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7075B8A" wp14:paraId="7AF6BCFA" wp14:textId="484A8773">
      <w:pPr>
        <w:pStyle w:val="APA7"/>
        <w:spacing w:beforeAutospacing="off" w:after="0" w:afterAutospacing="off" w:line="480" w:lineRule="auto"/>
        <w:ind w:left="0" w:firstLine="0"/>
        <w:contextualSpacing w:val="1"/>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Universidad Mariano Gálvez de Guatemala</w:t>
      </w:r>
    </w:p>
    <w:p xmlns:wp14="http://schemas.microsoft.com/office/word/2010/wordml" w:rsidP="77075B8A" wp14:paraId="244D2932" wp14:textId="64452386">
      <w:pPr>
        <w:pStyle w:val="APA7"/>
        <w:spacing w:beforeAutospacing="off" w:after="0" w:afterAutospacing="off" w:line="480" w:lineRule="auto"/>
        <w:ind w:left="0" w:firstLine="0"/>
        <w:contextualSpacing w:val="1"/>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Ingeniería en Sistemas de la Información y Ciencias de la Computación</w:t>
      </w:r>
    </w:p>
    <w:p xmlns:wp14="http://schemas.microsoft.com/office/word/2010/wordml" w:rsidP="77075B8A" wp14:paraId="6E9387BA" wp14:textId="4226E9A3">
      <w:pPr>
        <w:pStyle w:val="APA7"/>
        <w:spacing w:beforeAutospacing="off" w:after="0" w:afterAutospacing="off" w:line="480" w:lineRule="auto"/>
        <w:ind w:left="0" w:firstLine="0"/>
        <w:contextualSpacing w:val="1"/>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Sede Portales</w:t>
      </w:r>
    </w:p>
    <w:p xmlns:wp14="http://schemas.microsoft.com/office/word/2010/wordml" w:rsidP="77075B8A" wp14:paraId="4797FD0E" wp14:textId="7E002AFA">
      <w:pPr>
        <w:spacing w:beforeAutospacing="off" w:after="0" w:afterAutospacing="off" w:line="480" w:lineRule="auto"/>
        <w:ind w:left="0"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7075B8A" wp14:paraId="08401EFC" wp14:textId="2D70AF5B">
      <w:pPr>
        <w:spacing w:beforeAutospacing="off" w:after="0" w:afterAutospacing="off" w:line="480" w:lineRule="auto"/>
        <w:ind w:left="0"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96"/>
          <w:szCs w:val="96"/>
          <w:lang w:val="es-ES"/>
        </w:rPr>
      </w:pPr>
      <w:r w:rsidR="672816FD">
        <w:drawing>
          <wp:inline xmlns:wp14="http://schemas.microsoft.com/office/word/2010/wordprocessingDrawing" wp14:editId="43261B7B" wp14:anchorId="6F21E8BD">
            <wp:extent cx="1790700" cy="1790700"/>
            <wp:effectExtent l="0" t="0" r="0" b="0"/>
            <wp:docPr id="455265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265191" name="Picture 455265191"/>
                    <pic:cNvPicPr/>
                  </pic:nvPicPr>
                  <pic:blipFill>
                    <a:blip xmlns:r="http://schemas.openxmlformats.org/officeDocument/2006/relationships" r:embed="rId1903870429">
                      <a:extLst>
                        <a:ext uri="{28A0092B-C50C-407E-A947-70E740481C1C}">
                          <a14:useLocalDpi xmlns:a14="http://schemas.microsoft.com/office/drawing/2010/main"/>
                        </a:ext>
                      </a:extLst>
                    </a:blip>
                    <a:stretch>
                      <a:fillRect/>
                    </a:stretch>
                  </pic:blipFill>
                  <pic:spPr>
                    <a:xfrm>
                      <a:off x="0" y="0"/>
                      <a:ext cx="1790700" cy="1790700"/>
                    </a:xfrm>
                    <a:prstGeom prst="rect">
                      <a:avLst/>
                    </a:prstGeom>
                  </pic:spPr>
                </pic:pic>
              </a:graphicData>
            </a:graphic>
          </wp:inline>
        </w:drawing>
      </w:r>
    </w:p>
    <w:p xmlns:wp14="http://schemas.microsoft.com/office/word/2010/wordml" w:rsidP="77075B8A" wp14:paraId="6FDCCA74" wp14:textId="6F81B360">
      <w:pPr>
        <w:spacing w:beforeAutospacing="off" w:after="0" w:afterAutospacing="off" w:line="480" w:lineRule="auto"/>
        <w:ind w:firstLine="0"/>
        <w:contextualSpacing w:val="1"/>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xmlns:wp14="http://schemas.microsoft.com/office/word/2010/wordml" w:rsidP="77075B8A" wp14:paraId="67D07B54" wp14:textId="6406E6AA">
      <w:pPr>
        <w:pStyle w:val="APA7"/>
        <w:spacing w:beforeAutospacing="off" w:after="0" w:afterAutospacing="off" w:line="480" w:lineRule="auto"/>
        <w:ind w:firstLine="0"/>
        <w:contextualSpacing w:val="1"/>
        <w:jc w:val="cente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Tarea 12 — Excepciones y relaciones entre entidades</w:t>
      </w:r>
    </w:p>
    <w:p xmlns:wp14="http://schemas.microsoft.com/office/word/2010/wordml" w:rsidP="77075B8A" wp14:paraId="4189B913" wp14:textId="0A00404A">
      <w:pPr>
        <w:pStyle w:val="APA7"/>
        <w:spacing w:beforeAutospacing="off" w:after="0" w:afterAutospacing="off" w:line="480" w:lineRule="auto"/>
        <w:ind w:firstLine="0"/>
        <w:contextualSpacing w:val="1"/>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Curso: Programación II</w:t>
      </w:r>
    </w:p>
    <w:p xmlns:wp14="http://schemas.microsoft.com/office/word/2010/wordml" w:rsidP="77075B8A" wp14:paraId="31B0FF52" wp14:textId="3B86DEB2">
      <w:pPr>
        <w:pStyle w:val="APA7"/>
        <w:spacing w:beforeAutospacing="off" w:after="0" w:afterAutospacing="off" w:line="480" w:lineRule="auto"/>
        <w:ind w:firstLine="0"/>
        <w:contextualSpacing w:val="1"/>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Ing. David Álvarez</w:t>
      </w:r>
    </w:p>
    <w:p xmlns:wp14="http://schemas.microsoft.com/office/word/2010/wordml" w:rsidP="77075B8A" wp14:paraId="3E50AB1D" wp14:textId="722642DB">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7075B8A" wp14:paraId="108CD3BE" wp14:textId="2FD9D81B">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7075B8A" wp14:paraId="63340B0A" wp14:textId="30EAA82C">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Marino Jeriel Cabrera Mendoza</w:t>
      </w:r>
    </w:p>
    <w:p xmlns:wp14="http://schemas.microsoft.com/office/word/2010/wordml" w:rsidP="77075B8A" wp14:paraId="40EF49C0" wp14:textId="0262CEBB">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9941-23-8505</w:t>
      </w:r>
    </w:p>
    <w:p xmlns:wp14="http://schemas.microsoft.com/office/word/2010/wordml" w:rsidP="77075B8A" wp14:paraId="003BC3EF" wp14:textId="44D4E9AE">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7075B8A" wp14:paraId="610E7C12" wp14:textId="09DDF5B7">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7075B8A" wp14:paraId="348D05ED" wp14:textId="38C6FE70">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7075B8A" wp14:paraId="6545D615" wp14:textId="41FEB2B0">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7075B8A" wp14:paraId="06ED4ACF" wp14:textId="02E66739">
      <w:pPr>
        <w:spacing w:beforeAutospacing="off" w:after="0" w:afterAutospacing="off" w:line="480" w:lineRule="auto"/>
        <w:ind w:firstLine="0"/>
        <w:contextualSpacing w:val="1"/>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7075B8A" w:rsidR="672816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25/10/2026</w:t>
      </w:r>
    </w:p>
    <w:p xmlns:wp14="http://schemas.microsoft.com/office/word/2010/wordml" wp14:paraId="5C1A07E2" wp14:textId="64117C05"/>
    <w:p w:rsidR="77075B8A" w:rsidRDefault="77075B8A" w14:paraId="432DD131" w14:textId="345C43DD"/>
    <w:p w:rsidR="2553A562" w:rsidP="77075B8A" w:rsidRDefault="2553A562" w14:paraId="6006BB9C" w14:textId="5CB629EF">
      <w:pPr>
        <w:pStyle w:val="ListParagraph"/>
        <w:numPr>
          <w:ilvl w:val="0"/>
          <w:numId w:val="1"/>
        </w:numPr>
        <w:rPr>
          <w:sz w:val="24"/>
          <w:szCs w:val="24"/>
        </w:rPr>
      </w:pPr>
      <w:r w:rsidR="2553A562">
        <w:rPr/>
        <w:t>Portada con nombre, carné, curso y fecha.</w:t>
      </w:r>
    </w:p>
    <w:p w:rsidR="7D1FE02A" w:rsidP="77075B8A" w:rsidRDefault="7D1FE02A" w14:paraId="179D84AC" w14:textId="0EB7D373">
      <w:pPr>
        <w:pStyle w:val="Normal"/>
      </w:pPr>
      <w:r w:rsidRPr="77075B8A" w:rsidR="7D1FE02A">
        <w:rPr>
          <w:sz w:val="24"/>
          <w:szCs w:val="24"/>
        </w:rPr>
        <w:t>Listo</w:t>
      </w:r>
    </w:p>
    <w:p w:rsidR="77075B8A" w:rsidP="77075B8A" w:rsidRDefault="77075B8A" w14:paraId="3860B1AD" w14:textId="4A32A26B">
      <w:pPr>
        <w:pStyle w:val="Normal"/>
        <w:rPr>
          <w:sz w:val="24"/>
          <w:szCs w:val="24"/>
        </w:rPr>
      </w:pPr>
    </w:p>
    <w:p w:rsidR="2553A562" w:rsidP="77075B8A" w:rsidRDefault="2553A562" w14:paraId="79DAE2EC" w14:textId="425D6F53">
      <w:pPr>
        <w:pStyle w:val="ListParagraph"/>
        <w:numPr>
          <w:ilvl w:val="0"/>
          <w:numId w:val="1"/>
        </w:numPr>
        <w:rPr>
          <w:sz w:val="24"/>
          <w:szCs w:val="24"/>
        </w:rPr>
      </w:pPr>
      <w:r w:rsidR="2553A562">
        <w:rPr/>
        <w:t>Nombre y descripción breve del proyecto final.</w:t>
      </w:r>
    </w:p>
    <w:p w:rsidR="79665833" w:rsidP="77075B8A" w:rsidRDefault="79665833" w14:paraId="113265A7" w14:textId="6C9964DF">
      <w:pPr>
        <w:pStyle w:val="Normal"/>
      </w:pPr>
      <w:r w:rsidRPr="77075B8A" w:rsidR="79665833">
        <w:rPr>
          <w:sz w:val="24"/>
          <w:szCs w:val="24"/>
        </w:rPr>
        <w:t>Reservas de salones para eventos PF 15:</w:t>
      </w:r>
    </w:p>
    <w:p w:rsidR="79665833" w:rsidP="77075B8A" w:rsidRDefault="79665833" w14:paraId="27462B10" w14:textId="42BAD1C5">
      <w:pPr>
        <w:pStyle w:val="Normal"/>
      </w:pPr>
      <w:r w:rsidRPr="77075B8A" w:rsidR="79665833">
        <w:rPr>
          <w:sz w:val="24"/>
          <w:szCs w:val="24"/>
        </w:rPr>
        <w:t>Sistema backend desarrollado en Spring Boot, JPA y PostgreSQL diseñado para la gestión integral de salones de eventos y el control de reservas. La aplicación implementa una API REST robusta que automatiza el cálculo de costos por hora, valida la capacidad máxima de los salones, previene traslapes de fechas y garantiza la integridad de los datos mediante el uso de DTOs, anotaciones de validación @Valid y un manejador global de excepciones, ofreciendo una solución segura, escalable y organizada por capas.</w:t>
      </w:r>
    </w:p>
    <w:p w:rsidR="77075B8A" w:rsidP="77075B8A" w:rsidRDefault="77075B8A" w14:paraId="271CDFF9" w14:textId="696E6D75">
      <w:pPr>
        <w:pStyle w:val="Normal"/>
        <w:rPr>
          <w:sz w:val="24"/>
          <w:szCs w:val="24"/>
        </w:rPr>
      </w:pPr>
    </w:p>
    <w:p w:rsidR="2553A562" w:rsidP="77075B8A" w:rsidRDefault="2553A562" w14:paraId="02C009F0" w14:textId="4D6B52DF">
      <w:pPr>
        <w:pStyle w:val="ListParagraph"/>
        <w:numPr>
          <w:ilvl w:val="0"/>
          <w:numId w:val="1"/>
        </w:numPr>
        <w:rPr>
          <w:sz w:val="24"/>
          <w:szCs w:val="24"/>
        </w:rPr>
      </w:pPr>
      <w:r w:rsidR="2553A562">
        <w:rPr/>
        <w:t>Enlace del repositorio.</w:t>
      </w:r>
    </w:p>
    <w:p w:rsidR="0B1D65B1" w:rsidP="77075B8A" w:rsidRDefault="0B1D65B1" w14:paraId="19183EEF" w14:textId="4BC768B6">
      <w:pPr>
        <w:pStyle w:val="Normal"/>
        <w:rPr>
          <w:sz w:val="24"/>
          <w:szCs w:val="24"/>
        </w:rPr>
      </w:pPr>
      <w:hyperlink r:id="Rca1be97258704096">
        <w:r w:rsidRPr="77075B8A" w:rsidR="0B1D65B1">
          <w:rPr>
            <w:rStyle w:val="Hyperlink"/>
          </w:rPr>
          <w:t>https://github.com/marinojm/programacion-ii-2026/tree/main/pf-reserva-salones</w:t>
        </w:r>
      </w:hyperlink>
    </w:p>
    <w:p w:rsidR="77075B8A" w:rsidP="77075B8A" w:rsidRDefault="77075B8A" w14:paraId="25D93A77" w14:textId="4926D85E">
      <w:pPr>
        <w:pStyle w:val="Normal"/>
        <w:rPr>
          <w:sz w:val="24"/>
          <w:szCs w:val="24"/>
        </w:rPr>
      </w:pPr>
    </w:p>
    <w:p w:rsidR="2553A562" w:rsidP="77075B8A" w:rsidRDefault="2553A562" w14:paraId="2DBB87BA" w14:textId="6AD65016">
      <w:pPr>
        <w:pStyle w:val="ListParagraph"/>
        <w:numPr>
          <w:ilvl w:val="0"/>
          <w:numId w:val="1"/>
        </w:numPr>
        <w:rPr>
          <w:sz w:val="24"/>
          <w:szCs w:val="24"/>
        </w:rPr>
      </w:pPr>
      <w:r w:rsidR="2553A562">
        <w:rPr/>
        <w:t>Captura de la estructura de paquetes.</w:t>
      </w:r>
    </w:p>
    <w:p w:rsidR="39EF9617" w:rsidP="77075B8A" w:rsidRDefault="39EF9617" w14:paraId="4B923F7A" w14:textId="3E952E43">
      <w:pPr>
        <w:pStyle w:val="Normal"/>
      </w:pPr>
      <w:r w:rsidR="39EF9617">
        <w:drawing>
          <wp:inline wp14:editId="5EA646E5" wp14:anchorId="68719E2F">
            <wp:extent cx="4258269" cy="5382376"/>
            <wp:effectExtent l="0" t="0" r="0" b="0"/>
            <wp:docPr id="1230466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466889" name="Picture 1230466889"/>
                    <pic:cNvPicPr/>
                  </pic:nvPicPr>
                  <pic:blipFill>
                    <a:blip xmlns:r="http://schemas.openxmlformats.org/officeDocument/2006/relationships" r:embed="rId1156167221">
                      <a:extLst>
                        <a:ext uri="{28A0092B-C50C-407E-A947-70E740481C1C}">
                          <a14:useLocalDpi xmlns:a14="http://schemas.microsoft.com/office/drawing/2010/main"/>
                        </a:ext>
                      </a:extLst>
                    </a:blip>
                    <a:stretch>
                      <a:fillRect/>
                    </a:stretch>
                  </pic:blipFill>
                  <pic:spPr>
                    <a:xfrm>
                      <a:off x="0" y="0"/>
                      <a:ext cx="4258269" cy="5382376"/>
                    </a:xfrm>
                    <a:prstGeom prst="rect">
                      <a:avLst/>
                    </a:prstGeom>
                  </pic:spPr>
                </pic:pic>
              </a:graphicData>
            </a:graphic>
          </wp:inline>
        </w:drawing>
      </w:r>
    </w:p>
    <w:p w:rsidR="77075B8A" w:rsidP="77075B8A" w:rsidRDefault="77075B8A" w14:paraId="19AD1C34" w14:textId="0E69ABC0">
      <w:pPr>
        <w:pStyle w:val="Normal"/>
        <w:rPr>
          <w:sz w:val="24"/>
          <w:szCs w:val="24"/>
        </w:rPr>
      </w:pPr>
    </w:p>
    <w:p w:rsidR="2553A562" w:rsidP="77075B8A" w:rsidRDefault="2553A562" w14:paraId="0E9031EE" w14:textId="7E0B91BF">
      <w:pPr>
        <w:pStyle w:val="ListParagraph"/>
        <w:numPr>
          <w:ilvl w:val="0"/>
          <w:numId w:val="1"/>
        </w:numPr>
        <w:rPr>
          <w:sz w:val="24"/>
          <w:szCs w:val="24"/>
        </w:rPr>
      </w:pPr>
      <w:r w:rsidR="2553A562">
        <w:rPr/>
        <w:t>Captura del DTO.</w:t>
      </w:r>
    </w:p>
    <w:p w:rsidR="791DDDC8" w:rsidP="77075B8A" w:rsidRDefault="791DDDC8" w14:paraId="4DB81BC7" w14:textId="38015F90">
      <w:pPr>
        <w:pStyle w:val="Normal"/>
      </w:pPr>
      <w:r w:rsidR="791DDDC8">
        <w:drawing>
          <wp:inline wp14:editId="3551092B" wp14:anchorId="25C49D61">
            <wp:extent cx="5724525" cy="4457700"/>
            <wp:effectExtent l="0" t="0" r="0" b="0"/>
            <wp:docPr id="781949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949658" name="Picture 781949658"/>
                    <pic:cNvPicPr/>
                  </pic:nvPicPr>
                  <pic:blipFill>
                    <a:blip xmlns:r="http://schemas.openxmlformats.org/officeDocument/2006/relationships" r:embed="rId597728920">
                      <a:extLst>
                        <a:ext uri="{28A0092B-C50C-407E-A947-70E740481C1C}">
                          <a14:useLocalDpi xmlns:a14="http://schemas.microsoft.com/office/drawing/2010/main"/>
                        </a:ext>
                      </a:extLst>
                    </a:blip>
                    <a:stretch>
                      <a:fillRect/>
                    </a:stretch>
                  </pic:blipFill>
                  <pic:spPr>
                    <a:xfrm>
                      <a:off x="0" y="0"/>
                      <a:ext cx="5724525" cy="4457700"/>
                    </a:xfrm>
                    <a:prstGeom prst="rect">
                      <a:avLst/>
                    </a:prstGeom>
                  </pic:spPr>
                </pic:pic>
              </a:graphicData>
            </a:graphic>
          </wp:inline>
        </w:drawing>
      </w:r>
      <w:r w:rsidR="791DDDC8">
        <w:drawing>
          <wp:inline wp14:editId="74423834" wp14:anchorId="6AD5E7E2">
            <wp:extent cx="5724525" cy="3771900"/>
            <wp:effectExtent l="0" t="0" r="0" b="0"/>
            <wp:docPr id="616557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557385" name="Picture 616557385"/>
                    <pic:cNvPicPr/>
                  </pic:nvPicPr>
                  <pic:blipFill>
                    <a:blip xmlns:r="http://schemas.openxmlformats.org/officeDocument/2006/relationships" r:embed="rId1149514217">
                      <a:extLst>
                        <a:ext uri="{28A0092B-C50C-407E-A947-70E740481C1C}">
                          <a14:useLocalDpi xmlns:a14="http://schemas.microsoft.com/office/drawing/2010/main"/>
                        </a:ext>
                      </a:extLst>
                    </a:blip>
                    <a:stretch>
                      <a:fillRect/>
                    </a:stretch>
                  </pic:blipFill>
                  <pic:spPr>
                    <a:xfrm>
                      <a:off x="0" y="0"/>
                      <a:ext cx="5724525" cy="3771900"/>
                    </a:xfrm>
                    <a:prstGeom prst="rect">
                      <a:avLst/>
                    </a:prstGeom>
                  </pic:spPr>
                </pic:pic>
              </a:graphicData>
            </a:graphic>
          </wp:inline>
        </w:drawing>
      </w:r>
    </w:p>
    <w:p w:rsidR="77075B8A" w:rsidP="77075B8A" w:rsidRDefault="77075B8A" w14:paraId="6650BC16" w14:textId="33D0B623">
      <w:pPr>
        <w:pStyle w:val="Normal"/>
        <w:rPr>
          <w:sz w:val="24"/>
          <w:szCs w:val="24"/>
        </w:rPr>
      </w:pPr>
    </w:p>
    <w:p w:rsidR="2553A562" w:rsidP="77075B8A" w:rsidRDefault="2553A562" w14:paraId="0CCF0715" w14:textId="7E0627E8">
      <w:pPr>
        <w:pStyle w:val="ListParagraph"/>
        <w:numPr>
          <w:ilvl w:val="0"/>
          <w:numId w:val="1"/>
        </w:numPr>
        <w:rPr>
          <w:sz w:val="24"/>
          <w:szCs w:val="24"/>
        </w:rPr>
      </w:pPr>
      <w:r w:rsidR="2553A562">
        <w:rPr/>
        <w:t>Captura de las validaciones.</w:t>
      </w:r>
    </w:p>
    <w:p w:rsidR="16635967" w:rsidP="77075B8A" w:rsidRDefault="16635967" w14:paraId="2226BCFD" w14:textId="4D665B3C">
      <w:pPr>
        <w:pStyle w:val="Normal"/>
      </w:pPr>
      <w:r w:rsidR="16635967">
        <w:drawing>
          <wp:inline wp14:editId="3E78A718" wp14:anchorId="7B3EE44B">
            <wp:extent cx="5724525" cy="3114675"/>
            <wp:effectExtent l="0" t="0" r="0" b="0"/>
            <wp:docPr id="1527362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362451" name="Picture 1527362451"/>
                    <pic:cNvPicPr/>
                  </pic:nvPicPr>
                  <pic:blipFill>
                    <a:blip xmlns:r="http://schemas.openxmlformats.org/officeDocument/2006/relationships" r:embed="rId995635382">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rsidR="77075B8A" w:rsidP="77075B8A" w:rsidRDefault="77075B8A" w14:paraId="6C85474E" w14:textId="6FB42038">
      <w:pPr>
        <w:pStyle w:val="Normal"/>
        <w:rPr>
          <w:sz w:val="24"/>
          <w:szCs w:val="24"/>
        </w:rPr>
      </w:pPr>
    </w:p>
    <w:p w:rsidR="2553A562" w:rsidP="77075B8A" w:rsidRDefault="2553A562" w14:paraId="78220C84" w14:textId="6926371B">
      <w:pPr>
        <w:pStyle w:val="ListParagraph"/>
        <w:numPr>
          <w:ilvl w:val="0"/>
          <w:numId w:val="1"/>
        </w:numPr>
        <w:rPr>
          <w:sz w:val="24"/>
          <w:szCs w:val="24"/>
        </w:rPr>
      </w:pPr>
      <w:r w:rsidR="2553A562">
        <w:rPr/>
        <w:t>Captura de la capa Service.</w:t>
      </w:r>
    </w:p>
    <w:p w:rsidR="021840F1" w:rsidP="77075B8A" w:rsidRDefault="021840F1" w14:paraId="01C9BBC6" w14:textId="066CCCB3">
      <w:pPr>
        <w:pStyle w:val="Normal"/>
      </w:pPr>
      <w:r w:rsidR="021840F1">
        <w:drawing>
          <wp:inline wp14:editId="0A2F8623" wp14:anchorId="1A44BD00">
            <wp:extent cx="5724525" cy="3962400"/>
            <wp:effectExtent l="0" t="0" r="0" b="0"/>
            <wp:docPr id="65315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15998" name="Picture 65315998"/>
                    <pic:cNvPicPr/>
                  </pic:nvPicPr>
                  <pic:blipFill>
                    <a:blip xmlns:r="http://schemas.openxmlformats.org/officeDocument/2006/relationships" r:embed="rId413908341">
                      <a:extLst>
                        <a:ext uri="{28A0092B-C50C-407E-A947-70E740481C1C}">
                          <a14:useLocalDpi xmlns:a14="http://schemas.microsoft.com/office/drawing/2010/main"/>
                        </a:ext>
                      </a:extLst>
                    </a:blip>
                    <a:stretch>
                      <a:fillRect/>
                    </a:stretch>
                  </pic:blipFill>
                  <pic:spPr>
                    <a:xfrm>
                      <a:off x="0" y="0"/>
                      <a:ext cx="5724525" cy="3962400"/>
                    </a:xfrm>
                    <a:prstGeom prst="rect">
                      <a:avLst/>
                    </a:prstGeom>
                  </pic:spPr>
                </pic:pic>
              </a:graphicData>
            </a:graphic>
          </wp:inline>
        </w:drawing>
      </w:r>
      <w:r w:rsidR="021840F1">
        <w:drawing>
          <wp:inline wp14:editId="0FB55F48" wp14:anchorId="3442B765">
            <wp:extent cx="5724525" cy="4286250"/>
            <wp:effectExtent l="0" t="0" r="0" b="0"/>
            <wp:docPr id="1587657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657641" name="Picture 1587657641"/>
                    <pic:cNvPicPr/>
                  </pic:nvPicPr>
                  <pic:blipFill>
                    <a:blip xmlns:r="http://schemas.openxmlformats.org/officeDocument/2006/relationships" r:embed="rId1750253618">
                      <a:extLst>
                        <a:ext uri="{28A0092B-C50C-407E-A947-70E740481C1C}">
                          <a14:useLocalDpi xmlns:a14="http://schemas.microsoft.com/office/drawing/2010/main"/>
                        </a:ext>
                      </a:extLst>
                    </a:blip>
                    <a:stretch>
                      <a:fillRect/>
                    </a:stretch>
                  </pic:blipFill>
                  <pic:spPr>
                    <a:xfrm>
                      <a:off x="0" y="0"/>
                      <a:ext cx="5724525" cy="4286250"/>
                    </a:xfrm>
                    <a:prstGeom prst="rect">
                      <a:avLst/>
                    </a:prstGeom>
                  </pic:spPr>
                </pic:pic>
              </a:graphicData>
            </a:graphic>
          </wp:inline>
        </w:drawing>
      </w:r>
    </w:p>
    <w:p w:rsidR="77075B8A" w:rsidP="77075B8A" w:rsidRDefault="77075B8A" w14:paraId="0E5DA062" w14:textId="651F95B7">
      <w:pPr>
        <w:pStyle w:val="Normal"/>
        <w:rPr>
          <w:sz w:val="24"/>
          <w:szCs w:val="24"/>
        </w:rPr>
      </w:pPr>
    </w:p>
    <w:p w:rsidR="2553A562" w:rsidP="77075B8A" w:rsidRDefault="2553A562" w14:paraId="04D225C7" w14:textId="39137AA6">
      <w:pPr>
        <w:pStyle w:val="ListParagraph"/>
        <w:numPr>
          <w:ilvl w:val="0"/>
          <w:numId w:val="1"/>
        </w:numPr>
        <w:rPr>
          <w:sz w:val="24"/>
          <w:szCs w:val="24"/>
        </w:rPr>
      </w:pPr>
      <w:r w:rsidR="2553A562">
        <w:rPr/>
        <w:t>Captura de la excepción personalizada.</w:t>
      </w:r>
    </w:p>
    <w:p w:rsidR="4C950DE5" w:rsidP="77075B8A" w:rsidRDefault="4C950DE5" w14:paraId="55522ED3" w14:textId="6C97960E">
      <w:pPr>
        <w:pStyle w:val="Normal"/>
      </w:pPr>
      <w:r w:rsidR="4C950DE5">
        <w:drawing>
          <wp:inline wp14:editId="56DAE9C7" wp14:anchorId="6C207BB0">
            <wp:extent cx="5724525" cy="3114675"/>
            <wp:effectExtent l="0" t="0" r="0" b="0"/>
            <wp:docPr id="633497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497382" name="Picture 633497382"/>
                    <pic:cNvPicPr/>
                  </pic:nvPicPr>
                  <pic:blipFill>
                    <a:blip xmlns:r="http://schemas.openxmlformats.org/officeDocument/2006/relationships" r:embed="rId1577400663">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r w:rsidR="4C950DE5">
        <w:drawing>
          <wp:inline wp14:editId="1184448C" wp14:anchorId="56619739">
            <wp:extent cx="5724525" cy="4067175"/>
            <wp:effectExtent l="0" t="0" r="0" b="0"/>
            <wp:docPr id="571626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626738" name="Picture 571626738"/>
                    <pic:cNvPicPr/>
                  </pic:nvPicPr>
                  <pic:blipFill>
                    <a:blip xmlns:r="http://schemas.openxmlformats.org/officeDocument/2006/relationships" r:embed="rId568415103">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r w:rsidR="4C950DE5">
        <w:drawing>
          <wp:inline wp14:editId="5F0712B9" wp14:anchorId="785F985E">
            <wp:extent cx="5724525" cy="2933700"/>
            <wp:effectExtent l="0" t="0" r="0" b="0"/>
            <wp:docPr id="194839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39964" name="Picture 194839964"/>
                    <pic:cNvPicPr/>
                  </pic:nvPicPr>
                  <pic:blipFill>
                    <a:blip xmlns:r="http://schemas.openxmlformats.org/officeDocument/2006/relationships" r:embed="rId1740084272">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w:rsidR="77075B8A" w:rsidP="77075B8A" w:rsidRDefault="77075B8A" w14:paraId="3D5346BD" w14:textId="3B804EBF">
      <w:pPr>
        <w:pStyle w:val="Normal"/>
        <w:rPr>
          <w:sz w:val="24"/>
          <w:szCs w:val="24"/>
        </w:rPr>
      </w:pPr>
    </w:p>
    <w:p w:rsidR="2553A562" w:rsidP="77075B8A" w:rsidRDefault="2553A562" w14:paraId="5B17D998" w14:textId="36818D0E">
      <w:pPr>
        <w:pStyle w:val="ListParagraph"/>
        <w:numPr>
          <w:ilvl w:val="0"/>
          <w:numId w:val="1"/>
        </w:numPr>
        <w:rPr>
          <w:sz w:val="24"/>
          <w:szCs w:val="24"/>
        </w:rPr>
      </w:pPr>
      <w:r w:rsidR="2553A562">
        <w:rPr/>
        <w:t>Captura del manejador global.</w:t>
      </w:r>
    </w:p>
    <w:p w:rsidR="7612A298" w:rsidP="77075B8A" w:rsidRDefault="7612A298" w14:paraId="6756EA7A" w14:textId="220C5CE9">
      <w:pPr>
        <w:pStyle w:val="Normal"/>
      </w:pPr>
      <w:r w:rsidR="7612A298">
        <w:drawing>
          <wp:inline wp14:editId="7B121345" wp14:anchorId="611B7A38">
            <wp:extent cx="5724525" cy="3810000"/>
            <wp:effectExtent l="0" t="0" r="0" b="0"/>
            <wp:docPr id="2036399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6399779" name="Picture 2036399779"/>
                    <pic:cNvPicPr/>
                  </pic:nvPicPr>
                  <pic:blipFill>
                    <a:blip xmlns:r="http://schemas.openxmlformats.org/officeDocument/2006/relationships" r:embed="rId1704750756">
                      <a:extLst>
                        <a:ext uri="{28A0092B-C50C-407E-A947-70E740481C1C}">
                          <a14:useLocalDpi xmlns:a14="http://schemas.microsoft.com/office/drawing/2010/main"/>
                        </a:ext>
                      </a:extLst>
                    </a:blip>
                    <a:stretch>
                      <a:fillRect/>
                    </a:stretch>
                  </pic:blipFill>
                  <pic:spPr>
                    <a:xfrm>
                      <a:off x="0" y="0"/>
                      <a:ext cx="5724525" cy="3810000"/>
                    </a:xfrm>
                    <a:prstGeom prst="rect">
                      <a:avLst/>
                    </a:prstGeom>
                  </pic:spPr>
                </pic:pic>
              </a:graphicData>
            </a:graphic>
          </wp:inline>
        </w:drawing>
      </w:r>
    </w:p>
    <w:p w:rsidR="77075B8A" w:rsidP="77075B8A" w:rsidRDefault="77075B8A" w14:paraId="1A05D7D8" w14:textId="0C7C6DAF">
      <w:pPr>
        <w:pStyle w:val="Normal"/>
        <w:rPr>
          <w:sz w:val="24"/>
          <w:szCs w:val="24"/>
        </w:rPr>
      </w:pPr>
    </w:p>
    <w:p w:rsidR="2553A562" w:rsidP="77075B8A" w:rsidRDefault="2553A562" w14:paraId="3CCD097C" w14:textId="00C0E300">
      <w:pPr>
        <w:pStyle w:val="ListParagraph"/>
        <w:numPr>
          <w:ilvl w:val="0"/>
          <w:numId w:val="1"/>
        </w:numPr>
        <w:rPr>
          <w:sz w:val="24"/>
          <w:szCs w:val="24"/>
        </w:rPr>
      </w:pPr>
      <w:r w:rsidR="2553A562">
        <w:rPr/>
        <w:t>Evidencia de las seis pruebas obligatorias.</w:t>
      </w:r>
    </w:p>
    <w:p w:rsidR="4D3F809E" w:rsidP="77075B8A" w:rsidRDefault="4D3F809E" w14:paraId="15AAA5A3" w14:textId="136ABA46">
      <w:pPr>
        <w:pStyle w:val="ListParagraph"/>
        <w:numPr>
          <w:ilvl w:val="0"/>
          <w:numId w:val="2"/>
        </w:numPr>
        <w:rPr/>
      </w:pPr>
      <w:r w:rsidR="4D3F809E">
        <w:drawing>
          <wp:inline wp14:editId="68BB267F" wp14:anchorId="026228C1">
            <wp:extent cx="4495800" cy="5267325"/>
            <wp:effectExtent l="0" t="0" r="0" b="0"/>
            <wp:docPr id="1996717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717000" name="Picture 1996717000"/>
                    <pic:cNvPicPr/>
                  </pic:nvPicPr>
                  <pic:blipFill>
                    <a:blip xmlns:r="http://schemas.openxmlformats.org/officeDocument/2006/relationships" r:embed="rId38074453">
                      <a:extLst>
                        <a:ext uri="{28A0092B-C50C-407E-A947-70E740481C1C}">
                          <a14:useLocalDpi xmlns:a14="http://schemas.microsoft.com/office/drawing/2010/main"/>
                        </a:ext>
                      </a:extLst>
                    </a:blip>
                    <a:stretch>
                      <a:fillRect/>
                    </a:stretch>
                  </pic:blipFill>
                  <pic:spPr>
                    <a:xfrm>
                      <a:off x="0" y="0"/>
                      <a:ext cx="4495800" cy="5267325"/>
                    </a:xfrm>
                    <a:prstGeom prst="rect">
                      <a:avLst/>
                    </a:prstGeom>
                  </pic:spPr>
                </pic:pic>
              </a:graphicData>
            </a:graphic>
          </wp:inline>
        </w:drawing>
      </w:r>
    </w:p>
    <w:p w:rsidR="4D3F809E" w:rsidP="77075B8A" w:rsidRDefault="4D3F809E" w14:paraId="430F4B52" w14:textId="7DCF1354">
      <w:pPr>
        <w:pStyle w:val="ListParagraph"/>
        <w:numPr>
          <w:ilvl w:val="0"/>
          <w:numId w:val="2"/>
        </w:numPr>
        <w:rPr/>
      </w:pPr>
      <w:r w:rsidR="4D3F809E">
        <w:drawing>
          <wp:inline wp14:editId="2D823934" wp14:anchorId="7A68EBC7">
            <wp:extent cx="4505325" cy="5267325"/>
            <wp:effectExtent l="0" t="0" r="0" b="0"/>
            <wp:docPr id="2058670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8670750" name="Picture 2058670750"/>
                    <pic:cNvPicPr/>
                  </pic:nvPicPr>
                  <pic:blipFill>
                    <a:blip xmlns:r="http://schemas.openxmlformats.org/officeDocument/2006/relationships" r:embed="rId228173386">
                      <a:extLst>
                        <a:ext uri="{28A0092B-C50C-407E-A947-70E740481C1C}">
                          <a14:useLocalDpi xmlns:a14="http://schemas.microsoft.com/office/drawing/2010/main"/>
                        </a:ext>
                      </a:extLst>
                    </a:blip>
                    <a:stretch>
                      <a:fillRect/>
                    </a:stretch>
                  </pic:blipFill>
                  <pic:spPr>
                    <a:xfrm>
                      <a:off x="0" y="0"/>
                      <a:ext cx="4505325" cy="5267325"/>
                    </a:xfrm>
                    <a:prstGeom prst="rect">
                      <a:avLst/>
                    </a:prstGeom>
                  </pic:spPr>
                </pic:pic>
              </a:graphicData>
            </a:graphic>
          </wp:inline>
        </w:drawing>
      </w:r>
    </w:p>
    <w:p w:rsidR="4D3F809E" w:rsidP="77075B8A" w:rsidRDefault="4D3F809E" w14:paraId="12D7FBE2" w14:textId="7E5F3C11">
      <w:pPr>
        <w:pStyle w:val="ListParagraph"/>
        <w:numPr>
          <w:ilvl w:val="0"/>
          <w:numId w:val="2"/>
        </w:numPr>
        <w:rPr/>
      </w:pPr>
      <w:r w:rsidR="4D3F809E">
        <w:drawing>
          <wp:inline wp14:editId="6A10D1E2" wp14:anchorId="57071156">
            <wp:extent cx="4124325" cy="5267325"/>
            <wp:effectExtent l="0" t="0" r="0" b="0"/>
            <wp:docPr id="617009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009078" name="Picture 617009078"/>
                    <pic:cNvPicPr/>
                  </pic:nvPicPr>
                  <pic:blipFill>
                    <a:blip xmlns:r="http://schemas.openxmlformats.org/officeDocument/2006/relationships" r:embed="rId950778449">
                      <a:extLst>
                        <a:ext uri="{28A0092B-C50C-407E-A947-70E740481C1C}">
                          <a14:useLocalDpi xmlns:a14="http://schemas.microsoft.com/office/drawing/2010/main"/>
                        </a:ext>
                      </a:extLst>
                    </a:blip>
                    <a:stretch>
                      <a:fillRect/>
                    </a:stretch>
                  </pic:blipFill>
                  <pic:spPr>
                    <a:xfrm>
                      <a:off x="0" y="0"/>
                      <a:ext cx="4124325" cy="5267325"/>
                    </a:xfrm>
                    <a:prstGeom prst="rect">
                      <a:avLst/>
                    </a:prstGeom>
                  </pic:spPr>
                </pic:pic>
              </a:graphicData>
            </a:graphic>
          </wp:inline>
        </w:drawing>
      </w:r>
    </w:p>
    <w:p w:rsidR="7B3547D9" w:rsidP="77075B8A" w:rsidRDefault="7B3547D9" w14:paraId="0C921320" w14:textId="5E83583E">
      <w:pPr>
        <w:pStyle w:val="ListParagraph"/>
        <w:numPr>
          <w:ilvl w:val="0"/>
          <w:numId w:val="2"/>
        </w:numPr>
        <w:rPr/>
      </w:pPr>
      <w:r w:rsidR="7B3547D9">
        <w:drawing>
          <wp:inline wp14:editId="18CE0B37" wp14:anchorId="19198DBE">
            <wp:extent cx="4981575" cy="5267325"/>
            <wp:effectExtent l="0" t="0" r="0" b="0"/>
            <wp:docPr id="1015432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432104" name="Picture 1015432104"/>
                    <pic:cNvPicPr/>
                  </pic:nvPicPr>
                  <pic:blipFill>
                    <a:blip xmlns:r="http://schemas.openxmlformats.org/officeDocument/2006/relationships" r:embed="rId2053083462">
                      <a:extLst>
                        <a:ext uri="{28A0092B-C50C-407E-A947-70E740481C1C}">
                          <a14:useLocalDpi xmlns:a14="http://schemas.microsoft.com/office/drawing/2010/main"/>
                        </a:ext>
                      </a:extLst>
                    </a:blip>
                    <a:stretch>
                      <a:fillRect/>
                    </a:stretch>
                  </pic:blipFill>
                  <pic:spPr>
                    <a:xfrm>
                      <a:off x="0" y="0"/>
                      <a:ext cx="4981575" cy="5267325"/>
                    </a:xfrm>
                    <a:prstGeom prst="rect">
                      <a:avLst/>
                    </a:prstGeom>
                  </pic:spPr>
                </pic:pic>
              </a:graphicData>
            </a:graphic>
          </wp:inline>
        </w:drawing>
      </w:r>
    </w:p>
    <w:p w:rsidR="7B3547D9" w:rsidP="77075B8A" w:rsidRDefault="7B3547D9" w14:paraId="54EF950F" w14:textId="5D61B5D7">
      <w:pPr>
        <w:pStyle w:val="ListParagraph"/>
        <w:numPr>
          <w:ilvl w:val="0"/>
          <w:numId w:val="2"/>
        </w:numPr>
        <w:rPr/>
      </w:pPr>
      <w:r w:rsidR="7B3547D9">
        <w:drawing>
          <wp:inline wp14:editId="19E778C8" wp14:anchorId="12ABB080">
            <wp:extent cx="5267325" cy="5257800"/>
            <wp:effectExtent l="0" t="0" r="0" b="0"/>
            <wp:docPr id="1080419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419499" name="Picture 1080419499"/>
                    <pic:cNvPicPr/>
                  </pic:nvPicPr>
                  <pic:blipFill>
                    <a:blip xmlns:r="http://schemas.openxmlformats.org/officeDocument/2006/relationships" r:embed="rId526362123">
                      <a:extLst>
                        <a:ext uri="{28A0092B-C50C-407E-A947-70E740481C1C}">
                          <a14:useLocalDpi xmlns:a14="http://schemas.microsoft.com/office/drawing/2010/main"/>
                        </a:ext>
                      </a:extLst>
                    </a:blip>
                    <a:stretch>
                      <a:fillRect/>
                    </a:stretch>
                  </pic:blipFill>
                  <pic:spPr>
                    <a:xfrm>
                      <a:off x="0" y="0"/>
                      <a:ext cx="5267325" cy="5257800"/>
                    </a:xfrm>
                    <a:prstGeom prst="rect">
                      <a:avLst/>
                    </a:prstGeom>
                  </pic:spPr>
                </pic:pic>
              </a:graphicData>
            </a:graphic>
          </wp:inline>
        </w:drawing>
      </w:r>
    </w:p>
    <w:p w:rsidR="2A74C643" w:rsidP="77075B8A" w:rsidRDefault="2A74C643" w14:paraId="5408D134" w14:textId="4D44D95A">
      <w:pPr>
        <w:pStyle w:val="ListParagraph"/>
        <w:numPr>
          <w:ilvl w:val="0"/>
          <w:numId w:val="2"/>
        </w:numPr>
        <w:rPr/>
      </w:pPr>
      <w:r w:rsidR="2A74C643">
        <w:drawing>
          <wp:inline wp14:editId="734FB4B9" wp14:anchorId="4EF1C72D">
            <wp:extent cx="4476750" cy="5267325"/>
            <wp:effectExtent l="0" t="0" r="0" b="0"/>
            <wp:docPr id="260912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912072" name="Picture 260912072"/>
                    <pic:cNvPicPr/>
                  </pic:nvPicPr>
                  <pic:blipFill>
                    <a:blip xmlns:r="http://schemas.openxmlformats.org/officeDocument/2006/relationships" r:embed="rId1799325526">
                      <a:extLst>
                        <a:ext uri="{28A0092B-C50C-407E-A947-70E740481C1C}">
                          <a14:useLocalDpi xmlns:a14="http://schemas.microsoft.com/office/drawing/2010/main"/>
                        </a:ext>
                      </a:extLst>
                    </a:blip>
                    <a:stretch>
                      <a:fillRect/>
                    </a:stretch>
                  </pic:blipFill>
                  <pic:spPr>
                    <a:xfrm>
                      <a:off x="0" y="0"/>
                      <a:ext cx="4476750" cy="5267325"/>
                    </a:xfrm>
                    <a:prstGeom prst="rect">
                      <a:avLst/>
                    </a:prstGeom>
                  </pic:spPr>
                </pic:pic>
              </a:graphicData>
            </a:graphic>
          </wp:inline>
        </w:drawing>
      </w:r>
    </w:p>
    <w:p w:rsidR="77075B8A" w:rsidP="77075B8A" w:rsidRDefault="77075B8A" w14:paraId="5BC551E5" w14:textId="464B0B0F">
      <w:pPr>
        <w:pStyle w:val="Normal"/>
        <w:rPr>
          <w:sz w:val="24"/>
          <w:szCs w:val="24"/>
        </w:rPr>
      </w:pPr>
    </w:p>
    <w:p w:rsidR="77075B8A" w:rsidP="77075B8A" w:rsidRDefault="77075B8A" w14:paraId="16E9E798" w14:textId="383C219E">
      <w:pPr>
        <w:pStyle w:val="Normal"/>
        <w:rPr>
          <w:sz w:val="24"/>
          <w:szCs w:val="24"/>
        </w:rPr>
      </w:pPr>
    </w:p>
    <w:p w:rsidR="2553A562" w:rsidP="77075B8A" w:rsidRDefault="2553A562" w14:paraId="55C7653D" w14:textId="30ED5E6B">
      <w:pPr>
        <w:pStyle w:val="ListParagraph"/>
        <w:numPr>
          <w:ilvl w:val="0"/>
          <w:numId w:val="1"/>
        </w:numPr>
        <w:rPr>
          <w:sz w:val="24"/>
          <w:szCs w:val="24"/>
        </w:rPr>
      </w:pPr>
      <w:r w:rsidR="2553A562">
        <w:rPr/>
        <w:t>Captura de los datos almacenados en PostgreSQL.</w:t>
      </w:r>
    </w:p>
    <w:p w:rsidR="67E3D45E" w:rsidP="77075B8A" w:rsidRDefault="67E3D45E" w14:paraId="1A1D13D3" w14:textId="538B7651">
      <w:pPr>
        <w:pStyle w:val="Normal"/>
      </w:pPr>
      <w:r w:rsidR="67E3D45E">
        <w:drawing>
          <wp:inline wp14:editId="183DA4FF" wp14:anchorId="7A457AF9">
            <wp:extent cx="5724525" cy="4057650"/>
            <wp:effectExtent l="0" t="0" r="0" b="0"/>
            <wp:docPr id="790321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321008" name="Picture 790321008"/>
                    <pic:cNvPicPr/>
                  </pic:nvPicPr>
                  <pic:blipFill>
                    <a:blip xmlns:r="http://schemas.openxmlformats.org/officeDocument/2006/relationships" r:embed="rId679214774">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77075B8A" w:rsidP="77075B8A" w:rsidRDefault="77075B8A" w14:paraId="555B37B5" w14:textId="225782A9">
      <w:pPr>
        <w:pStyle w:val="Normal"/>
        <w:rPr>
          <w:sz w:val="24"/>
          <w:szCs w:val="24"/>
        </w:rPr>
      </w:pPr>
    </w:p>
    <w:p w:rsidR="2553A562" w:rsidP="77075B8A" w:rsidRDefault="2553A562" w14:paraId="181BC1B9" w14:textId="2CF980F8">
      <w:pPr>
        <w:pStyle w:val="ListParagraph"/>
        <w:numPr>
          <w:ilvl w:val="0"/>
          <w:numId w:val="1"/>
        </w:numPr>
        <w:rPr>
          <w:sz w:val="24"/>
          <w:szCs w:val="24"/>
        </w:rPr>
      </w:pPr>
      <w:r w:rsidR="2553A562">
        <w:rPr/>
        <w:t>Respuestas a las preguntas de razonamiento.</w:t>
      </w:r>
    </w:p>
    <w:p w:rsidR="18E1771C" w:rsidP="77075B8A" w:rsidRDefault="18E1771C" w14:paraId="485B7D62" w14:textId="5D38CD94">
      <w:pPr>
        <w:pStyle w:val="Normal"/>
      </w:pPr>
      <w:r w:rsidRPr="77075B8A" w:rsidR="18E1771C">
        <w:rPr>
          <w:sz w:val="24"/>
          <w:szCs w:val="24"/>
        </w:rPr>
        <w:t>¿Qué diferencia existe entre una entidad y un DTO?</w:t>
      </w:r>
    </w:p>
    <w:p w:rsidR="18E1771C" w:rsidP="77075B8A" w:rsidRDefault="18E1771C" w14:paraId="3FBCDAFD" w14:textId="5C1A8CC8">
      <w:pPr>
        <w:pStyle w:val="Normal"/>
      </w:pPr>
      <w:r w:rsidRPr="77075B8A" w:rsidR="18E1771C">
        <w:rPr>
          <w:sz w:val="24"/>
          <w:szCs w:val="24"/>
        </w:rPr>
        <w:t>La entidad representa la tabla y la estructura real en la base de datos (con sus relaciones y persistencia), mientras que el DTO (Data Transfer Object) es un objeto sencillo que solo usamos para transportar los datos específicos entre el cliente y el servidor de forma segura.</w:t>
      </w:r>
    </w:p>
    <w:p w:rsidR="77075B8A" w:rsidP="77075B8A" w:rsidRDefault="77075B8A" w14:paraId="639C1D76" w14:textId="575529C1">
      <w:pPr>
        <w:pStyle w:val="Normal"/>
        <w:rPr>
          <w:sz w:val="24"/>
          <w:szCs w:val="24"/>
        </w:rPr>
      </w:pPr>
    </w:p>
    <w:p w:rsidR="18E1771C" w:rsidP="77075B8A" w:rsidRDefault="18E1771C" w14:paraId="0CE0B7A4" w14:textId="11D3007C">
      <w:pPr>
        <w:pStyle w:val="Normal"/>
      </w:pPr>
      <w:r w:rsidRPr="77075B8A" w:rsidR="18E1771C">
        <w:rPr>
          <w:sz w:val="24"/>
          <w:szCs w:val="24"/>
        </w:rPr>
        <w:t>¿Por qué el ID no debe incluirse en el DTO de entrada?</w:t>
      </w:r>
    </w:p>
    <w:p w:rsidR="18E1771C" w:rsidP="77075B8A" w:rsidRDefault="18E1771C" w14:paraId="542E7454" w14:textId="3612DE8F">
      <w:pPr>
        <w:pStyle w:val="Normal"/>
      </w:pPr>
      <w:r w:rsidRPr="77075B8A" w:rsidR="18E1771C">
        <w:rPr>
          <w:sz w:val="24"/>
          <w:szCs w:val="24"/>
        </w:rPr>
        <w:t>Porque el ID lo genera automáticamente la base de datos (en este caso, PostgreSQL mediante la identidad) al momento de registrar un nuevo elemento, por lo que el cliente no tiene por qué (ni debe) enviarlo al crear un recurso.</w:t>
      </w:r>
    </w:p>
    <w:p w:rsidR="77075B8A" w:rsidP="77075B8A" w:rsidRDefault="77075B8A" w14:paraId="75311887" w14:textId="0238E746">
      <w:pPr>
        <w:pStyle w:val="Normal"/>
        <w:rPr>
          <w:sz w:val="24"/>
          <w:szCs w:val="24"/>
        </w:rPr>
      </w:pPr>
    </w:p>
    <w:p w:rsidR="18E1771C" w:rsidP="77075B8A" w:rsidRDefault="18E1771C" w14:paraId="2729733B" w14:textId="56721D67">
      <w:pPr>
        <w:pStyle w:val="Normal"/>
      </w:pPr>
      <w:r w:rsidRPr="77075B8A" w:rsidR="18E1771C">
        <w:rPr>
          <w:sz w:val="24"/>
          <w:szCs w:val="24"/>
        </w:rPr>
        <w:t>¿Qué función cumple @Valid?</w:t>
      </w:r>
    </w:p>
    <w:p w:rsidR="18E1771C" w:rsidP="77075B8A" w:rsidRDefault="18E1771C" w14:paraId="69805F4E" w14:textId="191ABF98">
      <w:pPr>
        <w:pStyle w:val="Normal"/>
      </w:pPr>
      <w:r w:rsidRPr="77075B8A" w:rsidR="18E1771C">
        <w:rPr>
          <w:sz w:val="24"/>
          <w:szCs w:val="24"/>
        </w:rPr>
        <w:t>Activa el motor de validación de Spring Boot sobre el DTO para verificar que los datos enviados cumplan con todas las reglas establecidas (como campos obligatorios, tamaños o números mínimos) antes de que el controlador procese la solicitud.</w:t>
      </w:r>
    </w:p>
    <w:p w:rsidR="77075B8A" w:rsidP="77075B8A" w:rsidRDefault="77075B8A" w14:paraId="6B8F6826" w14:textId="0198BD23">
      <w:pPr>
        <w:pStyle w:val="Normal"/>
        <w:rPr>
          <w:sz w:val="24"/>
          <w:szCs w:val="24"/>
        </w:rPr>
      </w:pPr>
    </w:p>
    <w:p w:rsidR="18E1771C" w:rsidP="77075B8A" w:rsidRDefault="18E1771C" w14:paraId="7E47D7F8" w14:textId="33CB221E">
      <w:pPr>
        <w:pStyle w:val="Normal"/>
      </w:pPr>
      <w:r w:rsidRPr="77075B8A" w:rsidR="18E1771C">
        <w:rPr>
          <w:sz w:val="24"/>
          <w:szCs w:val="24"/>
        </w:rPr>
        <w:t>¿Por qué las reglas y conversiones se colocan en el Service?</w:t>
      </w:r>
    </w:p>
    <w:p w:rsidR="18E1771C" w:rsidP="77075B8A" w:rsidRDefault="18E1771C" w14:paraId="5F2298FF" w14:textId="1A872100">
      <w:pPr>
        <w:pStyle w:val="Normal"/>
      </w:pPr>
      <w:r w:rsidRPr="77075B8A" w:rsidR="18E1771C">
        <w:rPr>
          <w:sz w:val="24"/>
          <w:szCs w:val="24"/>
        </w:rPr>
        <w:t>Para mantener una buena organización y separar responsabilidades. El controlador solo debe encargarse de recibir y responder peticiones HTTP, dejando que la capa de servicio centralice toda la lógica de negocio y la transformación de DTOs a entidades.</w:t>
      </w:r>
    </w:p>
    <w:p w:rsidR="77075B8A" w:rsidP="77075B8A" w:rsidRDefault="77075B8A" w14:paraId="41C1C306" w14:textId="77BBE080">
      <w:pPr>
        <w:pStyle w:val="Normal"/>
        <w:rPr>
          <w:sz w:val="24"/>
          <w:szCs w:val="24"/>
        </w:rPr>
      </w:pPr>
    </w:p>
    <w:p w:rsidR="18E1771C" w:rsidP="77075B8A" w:rsidRDefault="18E1771C" w14:paraId="064C347B" w14:textId="3D04547E">
      <w:pPr>
        <w:pStyle w:val="Normal"/>
      </w:pPr>
      <w:r w:rsidRPr="77075B8A" w:rsidR="18E1771C">
        <w:rPr>
          <w:sz w:val="24"/>
          <w:szCs w:val="24"/>
        </w:rPr>
        <w:t>¿Qué diferencia existe entre 400 Bad Request y 404 Not Found?</w:t>
      </w:r>
    </w:p>
    <w:p w:rsidR="77075B8A" w:rsidP="77075B8A" w:rsidRDefault="77075B8A" w14:paraId="60983017" w14:textId="471FBD9B">
      <w:pPr>
        <w:pStyle w:val="Normal"/>
        <w:rPr>
          <w:sz w:val="24"/>
          <w:szCs w:val="24"/>
        </w:rPr>
      </w:pPr>
    </w:p>
    <w:p w:rsidR="18E1771C" w:rsidP="77075B8A" w:rsidRDefault="18E1771C" w14:paraId="54651885" w14:textId="19E3CE93">
      <w:pPr>
        <w:pStyle w:val="Normal"/>
      </w:pPr>
      <w:r w:rsidRPr="77075B8A" w:rsidR="18E1771C">
        <w:rPr>
          <w:sz w:val="24"/>
          <w:szCs w:val="24"/>
        </w:rPr>
        <w:t>El 400 Bad Request indica que los datos enviados por el usuario tienen errores o incumplen las validaciones. El 404 Not Found significa que la petición era correcta, pero el recurso específico que se buscaba (por ejemplo, un ID que no existe) no fue encontrado en el sistema.</w:t>
      </w:r>
    </w:p>
    <w:p w:rsidR="77075B8A" w:rsidP="77075B8A" w:rsidRDefault="77075B8A" w14:paraId="67DD8882" w14:textId="0027727F">
      <w:pPr>
        <w:pStyle w:val="Normal"/>
        <w:rPr>
          <w:sz w:val="24"/>
          <w:szCs w:val="24"/>
        </w:rPr>
      </w:pPr>
    </w:p>
    <w:p w:rsidR="2553A562" w:rsidP="77075B8A" w:rsidRDefault="2553A562" w14:paraId="7EA92056" w14:textId="599FB3F0">
      <w:pPr>
        <w:pStyle w:val="ListParagraph"/>
        <w:numPr>
          <w:ilvl w:val="0"/>
          <w:numId w:val="1"/>
        </w:numPr>
        <w:rPr>
          <w:sz w:val="24"/>
          <w:szCs w:val="24"/>
        </w:rPr>
      </w:pPr>
      <w:r w:rsidR="2553A562">
        <w:rPr/>
        <w:t>Reflexión breve sobre lo aprendido.</w:t>
      </w:r>
    </w:p>
    <w:p w:rsidR="28C79DD3" w:rsidRDefault="28C79DD3" w14:paraId="0292BD3E" w14:textId="4F8B0CB3">
      <w:r w:rsidR="28C79DD3">
        <w:rPr/>
        <w:t>El desarrollo de esta actividad permitió comprender la importancia de estructurar adecuadamente una API REST bajo el patrón de capas, aplicando buenas prácticas de desarrollo en Spring Boot. El uso de DTOs facilitó la separación entre la estructura de la base de datos y los datos transferidos por el cliente, mejorando la seguridad y el control de la información de entrada. Asimismo, la implementación de validaciones con anotaciones y el manejo centralizado de excepciones mediante @RestControllerAdvice demostraron ser herramientas fundamentales para robustecer el backend, garantizando que la aplicación responda con códigos HTTP claros y estructuras JSON estandarizadas ante cualquier fallo de validación o recurso inexistente.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bf78d4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caa61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59C5C1"/>
    <w:rsid w:val="021840F1"/>
    <w:rsid w:val="0B1D65B1"/>
    <w:rsid w:val="0F39E14F"/>
    <w:rsid w:val="16635967"/>
    <w:rsid w:val="18E1771C"/>
    <w:rsid w:val="1B9056EA"/>
    <w:rsid w:val="1C28AC1E"/>
    <w:rsid w:val="24632D46"/>
    <w:rsid w:val="2553A562"/>
    <w:rsid w:val="28C79DD3"/>
    <w:rsid w:val="2A74C643"/>
    <w:rsid w:val="2EB98B2F"/>
    <w:rsid w:val="39EF9617"/>
    <w:rsid w:val="3DCD5E9B"/>
    <w:rsid w:val="3E59C5C1"/>
    <w:rsid w:val="42E0B41C"/>
    <w:rsid w:val="44EE374D"/>
    <w:rsid w:val="4C950DE5"/>
    <w:rsid w:val="4D3F809E"/>
    <w:rsid w:val="50D52B61"/>
    <w:rsid w:val="526592D9"/>
    <w:rsid w:val="575A1B86"/>
    <w:rsid w:val="5AA00C7D"/>
    <w:rsid w:val="5D9C5FBD"/>
    <w:rsid w:val="5EC296D0"/>
    <w:rsid w:val="62E48190"/>
    <w:rsid w:val="65039F52"/>
    <w:rsid w:val="658E4276"/>
    <w:rsid w:val="668C396B"/>
    <w:rsid w:val="672816FD"/>
    <w:rsid w:val="67E3D45E"/>
    <w:rsid w:val="722BE561"/>
    <w:rsid w:val="72693A9F"/>
    <w:rsid w:val="7612A298"/>
    <w:rsid w:val="77075B8A"/>
    <w:rsid w:val="791DDDC8"/>
    <w:rsid w:val="79665833"/>
    <w:rsid w:val="797B1208"/>
    <w:rsid w:val="7B3547D9"/>
    <w:rsid w:val="7D1FE02A"/>
    <w:rsid w:val="7FCC65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F632"/>
  <w15:chartTrackingRefBased/>
  <w15:docId w15:val="{E57E117E-4683-42C3-95CC-B355E7EF0D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PA7" w:customStyle="true">
    <w:uiPriority w:val="1"/>
    <w:name w:val="APA 7"/>
    <w:basedOn w:val="Normal"/>
    <w:link w:val="APA7Char"/>
    <w:qFormat/>
    <w:rsid w:val="77075B8A"/>
    <w:rPr>
      <w:rFonts w:ascii="Times New Roman" w:hAnsi="Times New Roman" w:eastAsia="Times New Roman" w:cs="" w:asciiTheme="minorAscii" w:hAnsiTheme="minorAscii" w:eastAsiaTheme="minorAscii" w:cstheme="minorBidi"/>
      <w:b w:val="1"/>
      <w:bCs w:val="1"/>
      <w:noProof w:val="0"/>
      <w:sz w:val="96"/>
      <w:szCs w:val="96"/>
      <w:lang w:val="es-ES"/>
    </w:rPr>
    <w:pPr>
      <w:spacing w:beforeAutospacing="off" w:afterAutospacing="off"/>
    </w:pPr>
  </w:style>
  <w:style w:type="character" w:styleId="APA7Char" w:customStyle="true">
    <w:uiPriority w:val="1"/>
    <w:name w:val="APA 7 Char"/>
    <w:basedOn w:val="DefaultParagraphFont"/>
    <w:link w:val="APA7"/>
    <w:rsid w:val="77075B8A"/>
    <w:rPr>
      <w:rFonts w:ascii="Times New Roman" w:hAnsi="Times New Roman" w:eastAsia="Times New Roman" w:cs="" w:asciiTheme="minorAscii" w:hAnsiTheme="minorAscii" w:eastAsiaTheme="minorAscii" w:cstheme="minorBidi"/>
      <w:b w:val="1"/>
      <w:bCs w:val="1"/>
      <w:noProof w:val="0"/>
      <w:sz w:val="96"/>
      <w:szCs w:val="96"/>
      <w:lang w:val="es-ES"/>
    </w:rPr>
  </w:style>
  <w:style w:type="paragraph" w:styleId="ListParagraph">
    <w:uiPriority w:val="34"/>
    <w:name w:val="List Paragraph"/>
    <w:basedOn w:val="Normal"/>
    <w:qFormat/>
    <w:rsid w:val="77075B8A"/>
    <w:pPr>
      <w:spacing/>
      <w:ind w:left="720"/>
      <w:contextualSpacing/>
    </w:pPr>
  </w:style>
  <w:style w:type="character" w:styleId="Hyperlink">
    <w:uiPriority w:val="99"/>
    <w:name w:val="Hyperlink"/>
    <w:basedOn w:val="DefaultParagraphFont"/>
    <w:unhideWhenUsed/>
    <w:rsid w:val="77075B8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03870429" /><Relationship Type="http://schemas.openxmlformats.org/officeDocument/2006/relationships/hyperlink" Target="https://github.com/marinojm/programacion-ii-2026/tree/main/pf-reserva-salones" TargetMode="External" Id="Rca1be97258704096" /><Relationship Type="http://schemas.openxmlformats.org/officeDocument/2006/relationships/image" Target="/media/image2.png" Id="rId1156167221" /><Relationship Type="http://schemas.openxmlformats.org/officeDocument/2006/relationships/image" Target="/media/image3.png" Id="rId597728920" /><Relationship Type="http://schemas.openxmlformats.org/officeDocument/2006/relationships/image" Target="/media/image4.png" Id="rId1149514217" /><Relationship Type="http://schemas.openxmlformats.org/officeDocument/2006/relationships/image" Target="/media/image5.png" Id="rId995635382" /><Relationship Type="http://schemas.openxmlformats.org/officeDocument/2006/relationships/image" Target="/media/image6.png" Id="rId413908341" /><Relationship Type="http://schemas.openxmlformats.org/officeDocument/2006/relationships/image" Target="/media/image7.png" Id="rId1750253618" /><Relationship Type="http://schemas.openxmlformats.org/officeDocument/2006/relationships/image" Target="/media/image8.png" Id="rId1577400663" /><Relationship Type="http://schemas.openxmlformats.org/officeDocument/2006/relationships/image" Target="/media/image9.png" Id="rId568415103" /><Relationship Type="http://schemas.openxmlformats.org/officeDocument/2006/relationships/image" Target="/media/imagea.png" Id="rId1740084272" /><Relationship Type="http://schemas.openxmlformats.org/officeDocument/2006/relationships/image" Target="/media/imageb.png" Id="rId1704750756" /><Relationship Type="http://schemas.openxmlformats.org/officeDocument/2006/relationships/image" Target="/media/imagec.png" Id="rId38074453" /><Relationship Type="http://schemas.openxmlformats.org/officeDocument/2006/relationships/image" Target="/media/imaged.png" Id="rId228173386" /><Relationship Type="http://schemas.openxmlformats.org/officeDocument/2006/relationships/image" Target="/media/imagee.png" Id="rId950778449" /><Relationship Type="http://schemas.openxmlformats.org/officeDocument/2006/relationships/image" Target="/media/imagef.png" Id="rId2053083462" /><Relationship Type="http://schemas.openxmlformats.org/officeDocument/2006/relationships/image" Target="/media/image10.png" Id="rId526362123" /><Relationship Type="http://schemas.openxmlformats.org/officeDocument/2006/relationships/image" Target="/media/image11.png" Id="rId1799325526" /><Relationship Type="http://schemas.openxmlformats.org/officeDocument/2006/relationships/image" Target="/media/image12.png" Id="rId679214774" /><Relationship Type="http://schemas.openxmlformats.org/officeDocument/2006/relationships/numbering" Target="numbering.xml" Id="R06275b098de448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2026-10-25T20:45:27.6570119Z</dcterms:created>
  <dcterms:modified xsi:type="dcterms:W3CDTF">2026-10-25T21:36:29.2248286Z</dcterms:modified>
  <dc:creator>238505 - MARINO JERIEL CABRERA MENDOZA</dc:creator>
  <lastModifiedBy>238505 - MARINO JERIEL CABRERA MENDOZA</lastModifiedBy>
</coreProperties>
</file>