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066F" w14:textId="5488E6EB" w:rsidR="003C1577" w:rsidRPr="00124804" w:rsidRDefault="00DD725B">
      <w:pPr>
        <w:rPr>
          <w:rFonts w:ascii="Brill" w:hAnsi="Brill"/>
        </w:rPr>
      </w:pPr>
      <w:r w:rsidRPr="00124804">
        <w:rPr>
          <w:rFonts w:ascii="Brill" w:hAnsi="Brill"/>
          <w:color w:val="FF0000"/>
        </w:rPr>
        <w:t>34v</w:t>
      </w:r>
      <w:r w:rsidRPr="00124804">
        <w:rPr>
          <w:rFonts w:ascii="Brill" w:hAnsi="Brill"/>
        </w:rPr>
        <w:t xml:space="preserve"> Pregunto el deciplo al maestro. por que razon fue el nuestro señor a los infiernos despues que priso muerte en la cruz. respondio el maestro. sepas que desque fue el pecado de Adam fasta aquella ora. si era acostunbrado que todos ivan al infierno. tan bien los justos como los pecador</w:t>
      </w:r>
      <w:r w:rsidRPr="00124804">
        <w:rPr>
          <w:rFonts w:ascii="Brill" w:hAnsi="Brill"/>
          <w:lang w:val="es-ES"/>
        </w:rPr>
        <w:t>e</w:t>
      </w:r>
      <w:r w:rsidRPr="00124804">
        <w:rPr>
          <w:rFonts w:ascii="Brill" w:hAnsi="Brill"/>
        </w:rPr>
        <w:t xml:space="preserve">s. salvo que non avian todos una pena. ca los justos ivan a un logar que es tiniebra. los pecadores ivan al fondon del infierno. e por qu el nuestro señor quiso seer omne conplido. tovo por bien de fazer aquella carrera. por donde todos los </w:t>
      </w:r>
      <w:r w:rsidRPr="00124804">
        <w:rPr>
          <w:rFonts w:ascii="Brill" w:hAnsi="Brill"/>
          <w:color w:val="FF0000"/>
        </w:rPr>
        <w:t>35r</w:t>
      </w:r>
      <w:r w:rsidRPr="00124804">
        <w:rPr>
          <w:rFonts w:ascii="Brill" w:hAnsi="Brill"/>
        </w:rPr>
        <w:t xml:space="preserve"> otros pasavan. salvo que la fizo el de otra guisa. que la non fizieron los otros. ca quando los otros ivan por fincar en aquella pena. fasta que veniese el tienpo en que los avia de sacar el salvador del mundo e quando el y llego. quebranto el poderio de los diablos e la su sobervia. e saco el ende aquellos que el entendio que merescian sallir de aquel logar e levo los consigo al paraiso terrenal. e alli se cunplio lo que dixo David profeta. quando dixo. </w:t>
      </w:r>
      <w:r w:rsidR="00514DB9" w:rsidRPr="00124804">
        <w:rPr>
          <w:rFonts w:ascii="Brill" w:hAnsi="Brill"/>
          <w:color w:val="ED7D31" w:themeColor="accent2"/>
          <w:lang w:val="es-ES"/>
        </w:rPr>
        <w:t>A</w:t>
      </w:r>
      <w:r w:rsidRPr="00124804">
        <w:rPr>
          <w:rFonts w:ascii="Brill" w:hAnsi="Brill"/>
          <w:color w:val="ED7D31" w:themeColor="accent2"/>
        </w:rPr>
        <w:t>tollite portas principes vestras et elevamin</w:t>
      </w:r>
      <w:r w:rsidRPr="00124804">
        <w:rPr>
          <w:rFonts w:ascii="Brill" w:hAnsi="Brill"/>
          <w:color w:val="ED7D31" w:themeColor="accent2"/>
          <w:lang w:val="es-ES"/>
        </w:rPr>
        <w:t>i</w:t>
      </w:r>
      <w:r w:rsidRPr="00124804">
        <w:rPr>
          <w:rFonts w:ascii="Brill" w:hAnsi="Brill"/>
          <w:color w:val="ED7D31" w:themeColor="accent2"/>
        </w:rPr>
        <w:t xml:space="preserve"> porte eternal</w:t>
      </w:r>
      <w:r w:rsidRPr="00124804">
        <w:rPr>
          <w:rFonts w:ascii="Brill" w:hAnsi="Brill"/>
          <w:color w:val="ED7D31" w:themeColor="accent2"/>
          <w:lang w:val="es-ES"/>
        </w:rPr>
        <w:t>i</w:t>
      </w:r>
      <w:r w:rsidRPr="00124804">
        <w:rPr>
          <w:rFonts w:ascii="Brill" w:hAnsi="Brill"/>
          <w:color w:val="ED7D31" w:themeColor="accent2"/>
        </w:rPr>
        <w:t>s et intro</w:t>
      </w:r>
      <w:r w:rsidRPr="00124804">
        <w:rPr>
          <w:rFonts w:ascii="Brill" w:hAnsi="Brill"/>
          <w:color w:val="ED7D31" w:themeColor="accent2"/>
          <w:lang w:val="es-ES"/>
        </w:rPr>
        <w:t>i</w:t>
      </w:r>
      <w:r w:rsidRPr="00124804">
        <w:rPr>
          <w:rFonts w:ascii="Brill" w:hAnsi="Brill"/>
          <w:color w:val="ED7D31" w:themeColor="accent2"/>
        </w:rPr>
        <w:t>vit rex glorie</w:t>
      </w:r>
      <w:r w:rsidRPr="00124804">
        <w:rPr>
          <w:rFonts w:ascii="Brill" w:hAnsi="Brill"/>
        </w:rPr>
        <w:t xml:space="preserve">. quiere dezir principes abrid las vuestras puertas. e entrara el rey de gloria. respondian los diablos que estavan espantados. guardando las puertas. quien es este rey de gloria e a esto que ellos dezian. respondia el nuestro señor fuerte e poderoso en las batallas es este rey de vertud e de la gloria e alli estando conoscio David e los profetas e los padres santos que alli yazian. que aquel era el señor que </w:t>
      </w:r>
      <w:r w:rsidRPr="00124804">
        <w:rPr>
          <w:rFonts w:ascii="Brill" w:hAnsi="Brill"/>
          <w:color w:val="FF0000"/>
        </w:rPr>
        <w:t>35v</w:t>
      </w:r>
      <w:r w:rsidRPr="00124804">
        <w:rPr>
          <w:rFonts w:ascii="Brill" w:hAnsi="Brill"/>
        </w:rPr>
        <w:t xml:space="preserve"> ellos profetizaron que los avia a sacar de aquel logar. bien asi lo fizo. que luego que de alli los saco. levo los al paraiso terrenal. estando Adam en el paraiso. conoscio que aquel era el paraiso. de que le el echara. por el pecado que el fiziera. estando el en el paraiso. alli lloro sus pecados. e de la otra parte ovo alegria. por la emienda que era venida e a todos los otros en la nascencia e en la pasion de Jesucristo</w:t>
      </w:r>
    </w:p>
    <w:sectPr w:rsidR="003C1577" w:rsidRPr="00124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5B"/>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24804"/>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14DB9"/>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D725B"/>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47FE471"/>
  <w15:chartTrackingRefBased/>
  <w15:docId w15:val="{912D0515-F121-4347-BF95-576225C5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1628</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2023-01-17T16:00:00Z</dcterms:created>
  <dcterms:modified xsi:type="dcterms:W3CDTF">2026-01-01T23:35:00Z</dcterms:modified>
</cp:coreProperties>
</file>