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A3DC" w14:textId="3AD70F4C" w:rsidR="00D17F4F" w:rsidRPr="0060079A" w:rsidRDefault="00C52E7F">
      <w:pPr>
        <w:rPr>
          <w:rFonts w:ascii="Brill" w:hAnsi="Brill"/>
        </w:rPr>
      </w:pPr>
      <w:r w:rsidRPr="0060079A">
        <w:rPr>
          <w:rFonts w:ascii="Brill" w:hAnsi="Brill"/>
          <w:color w:val="FF0000"/>
        </w:rPr>
        <w:t xml:space="preserve">36r </w:t>
      </w:r>
      <w:r w:rsidRPr="0060079A">
        <w:rPr>
          <w:rFonts w:ascii="Brill" w:hAnsi="Brill"/>
        </w:rPr>
        <w:t>Adhuc suscitatus est discipulus; quae natura solis est, estne grossus an subtilis, gelidusne, an calens? Scias -Doctor respondit- solis splendorem conspicuum oppido esse ac propterea absque spissitudine. idcirco terram fo</w:t>
      </w:r>
      <w:r w:rsidR="008F4865" w:rsidRPr="0060079A">
        <w:rPr>
          <w:rFonts w:ascii="Brill" w:hAnsi="Brill"/>
        </w:rPr>
        <w:t>v</w:t>
      </w:r>
      <w:r w:rsidRPr="0060079A">
        <w:rPr>
          <w:rFonts w:ascii="Brill" w:hAnsi="Brill"/>
        </w:rPr>
        <w:t>et et calefacit luminis sui radiatione. id considera radiis suis introeuntibus domum aliquam. Quaeque le</w:t>
      </w:r>
      <w:r w:rsidR="008F4865" w:rsidRPr="0060079A">
        <w:rPr>
          <w:rFonts w:ascii="Brill" w:hAnsi="Brill"/>
        </w:rPr>
        <w:t>v</w:t>
      </w:r>
      <w:r w:rsidRPr="0060079A">
        <w:rPr>
          <w:rFonts w:ascii="Brill" w:hAnsi="Brill"/>
        </w:rPr>
        <w:t xml:space="preserve">issima, et sicca essent ibi, ad se trahit, et sugit, ut </w:t>
      </w:r>
      <w:r w:rsidRPr="0060079A">
        <w:rPr>
          <w:rFonts w:ascii="Brill" w:hAnsi="Brill"/>
          <w:i/>
          <w:iCs/>
          <w:strike/>
          <w:color w:val="FF0000"/>
        </w:rPr>
        <w:t>qui</w:t>
      </w:r>
      <w:r w:rsidRPr="0060079A">
        <w:rPr>
          <w:rFonts w:ascii="Brill" w:hAnsi="Brill"/>
        </w:rPr>
        <w:t xml:space="preserve"> in metallo auri contigit. ductilius, subtilius, et nobilius hoc metallum reliquis est, ideo etiam reperitur super terrae superficiem; quia id solaris </w:t>
      </w:r>
      <w:r w:rsidR="008F4865" w:rsidRPr="0060079A">
        <w:rPr>
          <w:rFonts w:ascii="Brill" w:hAnsi="Brill"/>
        </w:rPr>
        <w:t>v</w:t>
      </w:r>
      <w:r w:rsidRPr="0060079A">
        <w:rPr>
          <w:rFonts w:ascii="Brill" w:hAnsi="Brill"/>
        </w:rPr>
        <w:t xml:space="preserve">is sugit, quoniam naturae solis affine </w:t>
      </w:r>
      <w:r w:rsidRPr="0060079A">
        <w:rPr>
          <w:rFonts w:ascii="Brill" w:hAnsi="Brill"/>
          <w:i/>
          <w:iCs/>
          <w:strike/>
          <w:color w:val="FF0000"/>
        </w:rPr>
        <w:t>est</w:t>
      </w:r>
      <w:r w:rsidRPr="0060079A">
        <w:rPr>
          <w:rFonts w:ascii="Brill" w:hAnsi="Brill"/>
        </w:rPr>
        <w:t xml:space="preserve"> sit.</w:t>
      </w:r>
    </w:p>
    <w:sectPr w:rsidR="00D17F4F" w:rsidRPr="0060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7F"/>
    <w:rsid w:val="00025F50"/>
    <w:rsid w:val="00154A8E"/>
    <w:rsid w:val="0037702F"/>
    <w:rsid w:val="00480207"/>
    <w:rsid w:val="0060079A"/>
    <w:rsid w:val="00843781"/>
    <w:rsid w:val="008F4865"/>
    <w:rsid w:val="00C52E7F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502999"/>
  <w15:chartTrackingRefBased/>
  <w15:docId w15:val="{88112307-252F-094F-A173-C27B1921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2E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2E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2E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2E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2E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2E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2E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2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2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2E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2E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2E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2E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2E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2E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2E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2E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2E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2E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2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2E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2E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2E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2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2E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2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2025-03-27T21:32:00Z</dcterms:created>
  <dcterms:modified xsi:type="dcterms:W3CDTF">2025-10-29T20:54:00Z</dcterms:modified>
</cp:coreProperties>
</file>