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479B" w14:textId="0E6558C9" w:rsidR="003C1577" w:rsidRPr="00151363" w:rsidRDefault="00C167CD">
      <w:pPr>
        <w:rPr>
          <w:rFonts w:ascii="Brill" w:hAnsi="Brill"/>
        </w:rPr>
      </w:pPr>
      <w:r w:rsidRPr="00151363">
        <w:rPr>
          <w:rFonts w:ascii="Brill" w:hAnsi="Brill"/>
          <w:color w:val="FF0000"/>
        </w:rPr>
        <w:t xml:space="preserve">16ra </w:t>
      </w:r>
      <w:r w:rsidRPr="00151363">
        <w:rPr>
          <w:rFonts w:ascii="Brill" w:hAnsi="Brill"/>
        </w:rPr>
        <w:t xml:space="preserve">E pregunto el dicipulo maestro pues si la vertud del alma s estiende </w:t>
      </w:r>
      <w:r w:rsidRPr="00151363">
        <w:rPr>
          <w:rFonts w:ascii="Brill" w:hAnsi="Brill"/>
          <w:color w:val="FF0000"/>
        </w:rPr>
        <w:t xml:space="preserve">16rb </w:t>
      </w:r>
      <w:r w:rsidRPr="00151363">
        <w:rPr>
          <w:rFonts w:ascii="Brill" w:hAnsi="Brill"/>
        </w:rPr>
        <w:t>por todo el cuerpo quando tajan al omen el pie o la mano si tajan y la vertud del alma o non dixo el maestro a esto te respondre yo agora muy aina sepas quando vienen a dar la ferida desque se corta el pie o la mano qual quier mienbro que esto acaescier que en aquel logar esta la sustancia de la vertud del alma mas esta metida en la sangre de que se governa aquel muerto Ca la vertud del alma da calentura a la sangre para correr por el cuerpo e governar le pues quando viene la rida en aquel lugar de aquel mienbro asi como la ferida es dada llega y la sangre calliente con la vertud del alma que la trahe para correr por aquel logar salie E quando fallan aquel logar tajado da</w:t>
      </w:r>
      <w:r w:rsidRPr="00151363">
        <w:rPr>
          <w:rFonts w:ascii="Brill" w:hAnsi="Brill"/>
          <w:lang w:val="es-ES"/>
        </w:rPr>
        <w:t xml:space="preserve"> </w:t>
      </w:r>
      <w:r w:rsidRPr="00151363">
        <w:rPr>
          <w:rFonts w:ascii="Brill" w:hAnsi="Brill"/>
        </w:rPr>
        <w:t>l la friura del aire en la sangre e corronpe</w:t>
      </w:r>
      <w:r w:rsidR="0081118D" w:rsidRPr="00151363">
        <w:rPr>
          <w:rFonts w:ascii="Brill" w:hAnsi="Brill"/>
        </w:rPr>
        <w:t xml:space="preserve"> </w:t>
      </w:r>
      <w:r w:rsidRPr="00151363">
        <w:rPr>
          <w:rFonts w:ascii="Brill" w:hAnsi="Brill"/>
        </w:rPr>
        <w:t xml:space="preserve">la e la vertud del alma siente el corronpimiento de la sangre </w:t>
      </w:r>
      <w:r w:rsidRPr="00151363">
        <w:rPr>
          <w:rFonts w:ascii="Brill" w:hAnsi="Brill"/>
          <w:color w:val="FF0000"/>
        </w:rPr>
        <w:t xml:space="preserve">16va </w:t>
      </w:r>
      <w:r w:rsidRPr="00151363">
        <w:rPr>
          <w:rFonts w:ascii="Brill" w:hAnsi="Brill"/>
        </w:rPr>
        <w:t>e torna se a aquel logar onde vino o esta la rais e la fuerça d ella ca tu sabes vien que te ya dixi que el alma es de natura de los angeles que han comienço e non han fin pues si el alma se pudiese tajar luego abrie fin como otra criatura e tomarie mengua en si asi como la tomava el cuerpo del mienbro que perdio e eso mesmo veras en el rayo del sol %</w:t>
      </w:r>
    </w:p>
    <w:sectPr w:rsidR="003C1577" w:rsidRPr="00151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CD"/>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51363"/>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118D"/>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67CD"/>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5ECBF97"/>
  <w15:chartTrackingRefBased/>
  <w15:docId w15:val="{D16FBFA5-59A5-FF44-8689-87DD9DDB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1038</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2023-04-20T16:48:00Z</dcterms:created>
  <dcterms:modified xsi:type="dcterms:W3CDTF">2026-01-01T19:34:00Z</dcterms:modified>
</cp:coreProperties>
</file>