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B09B5" w14:textId="1C2FC7FE" w:rsidR="00D17F4F" w:rsidRPr="0078494B" w:rsidRDefault="003B2835">
      <w:pPr>
        <w:rPr>
          <w:rFonts w:ascii="Brill" w:hAnsi="Brill"/>
        </w:rPr>
      </w:pPr>
      <w:r w:rsidRPr="0078494B">
        <w:rPr>
          <w:rFonts w:ascii="Brill" w:hAnsi="Brill"/>
          <w:color w:val="FF0000"/>
        </w:rPr>
        <w:t xml:space="preserve">40r </w:t>
      </w:r>
      <w:r w:rsidRPr="0078494B">
        <w:rPr>
          <w:rFonts w:ascii="Brill" w:hAnsi="Brill"/>
        </w:rPr>
        <w:t>Interroga</w:t>
      </w:r>
      <w:r w:rsidR="00D46623" w:rsidRPr="0078494B">
        <w:rPr>
          <w:rFonts w:ascii="Brill" w:hAnsi="Brill"/>
        </w:rPr>
        <w:t>v</w:t>
      </w:r>
      <w:r w:rsidRPr="0078494B">
        <w:rPr>
          <w:rFonts w:ascii="Brill" w:hAnsi="Brill"/>
        </w:rPr>
        <w:t xml:space="preserve">it auditor, quaenam est species diuina, quoniam </w:t>
      </w:r>
      <w:r w:rsidRPr="0078494B">
        <w:rPr>
          <w:rFonts w:ascii="Brill" w:hAnsi="Brill"/>
          <w:color w:val="FF0000"/>
        </w:rPr>
        <w:t xml:space="preserve">40v </w:t>
      </w:r>
      <w:r w:rsidRPr="0078494B">
        <w:rPr>
          <w:rFonts w:ascii="Brill" w:hAnsi="Brill"/>
        </w:rPr>
        <w:t>in sacris monumentis, cum Deus figulaturus esset Adamum, dixit: faciamus hominem ad imaginem et similitudinem nostram. Qui igitur hominem effinxit iis lineamentis quae habet, Deus est, qui ad sui exemplum effigiare ipsum hominem decreuerat. Inde plane indicatur eandem speciem Deum gesisse, ad cuius simulachrum elabora</w:t>
      </w:r>
      <w:r w:rsidR="00D46623" w:rsidRPr="0078494B">
        <w:rPr>
          <w:rFonts w:ascii="Brill" w:hAnsi="Brill"/>
        </w:rPr>
        <w:t>v</w:t>
      </w:r>
      <w:r w:rsidRPr="0078494B">
        <w:rPr>
          <w:rFonts w:ascii="Brill" w:hAnsi="Brill"/>
        </w:rPr>
        <w:t xml:space="preserve">it hominem. Ad haec Magister. Scias nulla lineamenta, nec figuram Deo esse, expectato numine solum, quin et sancti paradisi incolae, haud conspicantur in illo formam aliquam nisi lumen et fulgorem suum pro meritorum ratione, qua fruitione nusquam temporum satiari possunt. caeterum ad id ex scriptura, quod obieceras, quoniam Adam iuxta </w:t>
      </w:r>
      <w:r w:rsidR="00D46623" w:rsidRPr="0078494B">
        <w:rPr>
          <w:rFonts w:ascii="Brill" w:hAnsi="Brill"/>
          <w:color w:val="00B0F0"/>
        </w:rPr>
        <w:t>v</w:t>
      </w:r>
      <w:r w:rsidRPr="0078494B">
        <w:rPr>
          <w:rFonts w:ascii="Brill" w:hAnsi="Brill"/>
          <w:color w:val="00B0F0"/>
        </w:rPr>
        <w:t>el scriptos</w:t>
      </w:r>
      <w:r w:rsidRPr="0078494B">
        <w:rPr>
          <w:rFonts w:ascii="Brill" w:hAnsi="Brill"/>
        </w:rPr>
        <w:t xml:space="preserve"> characteres et speciem delineatus fuit eadem figurari Deum oportere, non hic eius loci intellectus est, quem iam dabo. Ante Adami formationem no</w:t>
      </w:r>
      <w:r w:rsidR="00D46623" w:rsidRPr="0078494B">
        <w:rPr>
          <w:rFonts w:ascii="Brill" w:hAnsi="Brill"/>
        </w:rPr>
        <w:t>v</w:t>
      </w:r>
      <w:r w:rsidRPr="0078494B">
        <w:rPr>
          <w:rFonts w:ascii="Brill" w:hAnsi="Brill"/>
        </w:rPr>
        <w:t>erat Deus quid ille facturus esset et delicturum uti deliquit, quod adeo plene no</w:t>
      </w:r>
      <w:r w:rsidR="00D46623" w:rsidRPr="0078494B">
        <w:rPr>
          <w:rFonts w:ascii="Brill" w:hAnsi="Brill"/>
        </w:rPr>
        <w:t>v</w:t>
      </w:r>
      <w:r w:rsidRPr="0078494B">
        <w:rPr>
          <w:rFonts w:ascii="Brill" w:hAnsi="Brill"/>
        </w:rPr>
        <w:t xml:space="preserve">it, ac postmodum, cum nostra natura assumpta perfectum </w:t>
      </w:r>
      <w:r w:rsidR="00D46623" w:rsidRPr="0078494B">
        <w:rPr>
          <w:rFonts w:ascii="Brill" w:hAnsi="Brill"/>
        </w:rPr>
        <w:t>v</w:t>
      </w:r>
      <w:r w:rsidRPr="0078494B">
        <w:rPr>
          <w:rFonts w:ascii="Brill" w:hAnsi="Brill"/>
        </w:rPr>
        <w:t>irum absol</w:t>
      </w:r>
      <w:r w:rsidR="00D46623" w:rsidRPr="0078494B">
        <w:rPr>
          <w:rFonts w:ascii="Brill" w:hAnsi="Brill"/>
        </w:rPr>
        <w:t>v</w:t>
      </w:r>
      <w:r w:rsidRPr="0078494B">
        <w:rPr>
          <w:rFonts w:ascii="Brill" w:hAnsi="Brill"/>
        </w:rPr>
        <w:t>it. Igitur haec prae</w:t>
      </w:r>
      <w:r w:rsidR="00D46623" w:rsidRPr="0078494B">
        <w:rPr>
          <w:rFonts w:ascii="Brill" w:hAnsi="Brill"/>
        </w:rPr>
        <w:t>v</w:t>
      </w:r>
      <w:r w:rsidRPr="0078494B">
        <w:rPr>
          <w:rFonts w:ascii="Brill" w:hAnsi="Brill"/>
        </w:rPr>
        <w:t xml:space="preserve">idens arcano statuit consilio tale erratum ab uno homine nempe Adamo patrandum, expiari et resarciri opportuisse eadem specie et forma, ac cum commissum fuerat. </w:t>
      </w:r>
      <w:r w:rsidR="00D46623" w:rsidRPr="0078494B">
        <w:rPr>
          <w:rFonts w:ascii="Brill" w:hAnsi="Brill"/>
        </w:rPr>
        <w:t>V</w:t>
      </w:r>
      <w:r w:rsidRPr="0078494B">
        <w:rPr>
          <w:rFonts w:ascii="Brill" w:hAnsi="Brill"/>
        </w:rPr>
        <w:t>idit Deus primum mortalium Adamum fuisse a se formandum, neque huius piaculum ab alio homine puro, quem condidisset abradi, et deleri posse, nisi a seipso atque idcirco decuisse ipsum auctorem uni</w:t>
      </w:r>
      <w:r w:rsidR="00D46623" w:rsidRPr="0078494B">
        <w:rPr>
          <w:rFonts w:ascii="Brill" w:hAnsi="Brill"/>
        </w:rPr>
        <w:t>v</w:t>
      </w:r>
      <w:r w:rsidRPr="0078494B">
        <w:rPr>
          <w:rFonts w:ascii="Brill" w:hAnsi="Brill"/>
        </w:rPr>
        <w:t xml:space="preserve">ersi humanam, et creatam formam subire. Rerum est natura stata, ut </w:t>
      </w:r>
      <w:r w:rsidR="00D46623" w:rsidRPr="0078494B">
        <w:rPr>
          <w:rFonts w:ascii="Brill" w:hAnsi="Brill"/>
        </w:rPr>
        <w:t>v</w:t>
      </w:r>
      <w:r w:rsidRPr="0078494B">
        <w:rPr>
          <w:rFonts w:ascii="Brill" w:hAnsi="Brill"/>
        </w:rPr>
        <w:t>alidioribus debilia con</w:t>
      </w:r>
      <w:r w:rsidR="00D46623" w:rsidRPr="0078494B">
        <w:rPr>
          <w:rFonts w:ascii="Brill" w:hAnsi="Brill"/>
        </w:rPr>
        <w:t>v</w:t>
      </w:r>
      <w:r w:rsidRPr="0078494B">
        <w:rPr>
          <w:rFonts w:ascii="Brill" w:hAnsi="Brill"/>
        </w:rPr>
        <w:t>ellantur. Ita in hac re euenit, et quam</w:t>
      </w:r>
      <w:r w:rsidR="00D46623" w:rsidRPr="0078494B">
        <w:rPr>
          <w:rFonts w:ascii="Brill" w:hAnsi="Brill"/>
        </w:rPr>
        <w:t>v</w:t>
      </w:r>
      <w:r w:rsidRPr="0078494B">
        <w:rPr>
          <w:rFonts w:ascii="Brill" w:hAnsi="Brill"/>
        </w:rPr>
        <w:t xml:space="preserve">is miraculum ingens </w:t>
      </w:r>
      <w:r w:rsidRPr="0078494B">
        <w:rPr>
          <w:rFonts w:ascii="Brill" w:hAnsi="Brill"/>
          <w:i/>
          <w:iCs/>
          <w:strike/>
          <w:color w:val="FF0000"/>
        </w:rPr>
        <w:t>fui**</w:t>
      </w:r>
      <w:r w:rsidRPr="0078494B">
        <w:rPr>
          <w:rFonts w:ascii="Brill" w:hAnsi="Brill"/>
        </w:rPr>
        <w:t xml:space="preserve"> </w:t>
      </w:r>
      <w:r w:rsidRPr="0078494B">
        <w:rPr>
          <w:rFonts w:ascii="Brill" w:hAnsi="Brill"/>
          <w:color w:val="00B0F0"/>
        </w:rPr>
        <w:t>fuerit</w:t>
      </w:r>
      <w:r w:rsidRPr="0078494B">
        <w:rPr>
          <w:rFonts w:ascii="Brill" w:hAnsi="Brill"/>
        </w:rPr>
        <w:t xml:space="preserve"> fieri hominem Adam. Illud stupendum fieri Deum hominem terrenum, et qui nullam sui diminutionem patitur, </w:t>
      </w:r>
      <w:r w:rsidR="00D46623" w:rsidRPr="0078494B">
        <w:rPr>
          <w:rFonts w:ascii="Brill" w:hAnsi="Brill"/>
        </w:rPr>
        <w:t>v</w:t>
      </w:r>
      <w:r w:rsidRPr="0078494B">
        <w:rPr>
          <w:rFonts w:ascii="Brill" w:hAnsi="Brill"/>
        </w:rPr>
        <w:t>elle fieri minorem creaturam, quae in uni</w:t>
      </w:r>
      <w:r w:rsidR="00D46623" w:rsidRPr="0078494B">
        <w:rPr>
          <w:rFonts w:ascii="Brill" w:hAnsi="Brill"/>
        </w:rPr>
        <w:t>v</w:t>
      </w:r>
      <w:r w:rsidRPr="0078494B">
        <w:rPr>
          <w:rFonts w:ascii="Brill" w:hAnsi="Brill"/>
        </w:rPr>
        <w:t xml:space="preserve">erso ex rationalibus continetur, quod tribus ei rationibus placuit. Prima propter </w:t>
      </w:r>
      <w:r w:rsidR="00D46623" w:rsidRPr="0078494B">
        <w:rPr>
          <w:rFonts w:ascii="Brill" w:hAnsi="Brill"/>
        </w:rPr>
        <w:t>v</w:t>
      </w:r>
      <w:r w:rsidRPr="0078494B">
        <w:rPr>
          <w:rFonts w:ascii="Brill" w:hAnsi="Brill"/>
        </w:rPr>
        <w:t xml:space="preserve">iolentiam bonitatis suae. 2a. ex commiseratione nostri, ne opus suum periret. 3a ut suam potentiam ostentaret quanta fuisset, quemadmodum suppetit </w:t>
      </w:r>
      <w:r w:rsidR="00D46623" w:rsidRPr="0078494B">
        <w:rPr>
          <w:rFonts w:ascii="Brill" w:hAnsi="Brill"/>
        </w:rPr>
        <w:t>v</w:t>
      </w:r>
      <w:r w:rsidRPr="0078494B">
        <w:rPr>
          <w:rFonts w:ascii="Brill" w:hAnsi="Brill"/>
        </w:rPr>
        <w:t>irtus, ut quae nihilum essent con</w:t>
      </w:r>
      <w:r w:rsidR="00D46623" w:rsidRPr="0078494B">
        <w:rPr>
          <w:rFonts w:ascii="Brill" w:hAnsi="Brill"/>
        </w:rPr>
        <w:t>v</w:t>
      </w:r>
      <w:r w:rsidRPr="0078494B">
        <w:rPr>
          <w:rFonts w:ascii="Brill" w:hAnsi="Brill"/>
        </w:rPr>
        <w:t xml:space="preserve">erteret in </w:t>
      </w:r>
      <w:r w:rsidR="00D46623" w:rsidRPr="0078494B">
        <w:rPr>
          <w:rFonts w:ascii="Brill" w:hAnsi="Brill"/>
        </w:rPr>
        <w:t>v</w:t>
      </w:r>
      <w:r w:rsidRPr="0078494B">
        <w:rPr>
          <w:rFonts w:ascii="Brill" w:hAnsi="Brill"/>
        </w:rPr>
        <w:t xml:space="preserve">alde bona et grandia, ita aeque </w:t>
      </w:r>
      <w:r w:rsidR="00D46623" w:rsidRPr="0078494B">
        <w:rPr>
          <w:rFonts w:ascii="Brill" w:hAnsi="Brill"/>
        </w:rPr>
        <w:t>v</w:t>
      </w:r>
      <w:r w:rsidRPr="0078494B">
        <w:rPr>
          <w:rFonts w:ascii="Brill" w:hAnsi="Brill"/>
        </w:rPr>
        <w:t>im habebat, ut grandia con</w:t>
      </w:r>
      <w:r w:rsidR="00D46623" w:rsidRPr="0078494B">
        <w:rPr>
          <w:rFonts w:ascii="Brill" w:hAnsi="Brill"/>
        </w:rPr>
        <w:t>v</w:t>
      </w:r>
      <w:r w:rsidRPr="0078494B">
        <w:rPr>
          <w:rFonts w:ascii="Brill" w:hAnsi="Brill"/>
        </w:rPr>
        <w:t xml:space="preserve">ertat in pusilla; prout ipsi libet. Ita fecit ut numen </w:t>
      </w:r>
      <w:r w:rsidR="00D46623" w:rsidRPr="0078494B">
        <w:rPr>
          <w:rFonts w:ascii="Brill" w:hAnsi="Brill"/>
        </w:rPr>
        <w:t>v</w:t>
      </w:r>
      <w:r w:rsidRPr="0078494B">
        <w:rPr>
          <w:rFonts w:ascii="Brill" w:hAnsi="Brill"/>
        </w:rPr>
        <w:t>elut fieret homo, et quia consilii sui decreto sancitum fuerat stato et opportuno tempore id exequi. Hac de causa, quod immutabili infalibilique lege decre</w:t>
      </w:r>
      <w:r w:rsidR="00D46623" w:rsidRPr="0078494B">
        <w:rPr>
          <w:rFonts w:ascii="Brill" w:hAnsi="Brill"/>
        </w:rPr>
        <w:t>v</w:t>
      </w:r>
      <w:r w:rsidRPr="0078494B">
        <w:rPr>
          <w:rFonts w:ascii="Brill" w:hAnsi="Brill"/>
        </w:rPr>
        <w:t xml:space="preserve">erat, factum reputabat, atque quemadmodum ipse in semet </w:t>
      </w:r>
      <w:r w:rsidR="00D46623" w:rsidRPr="0078494B">
        <w:rPr>
          <w:rFonts w:ascii="Brill" w:hAnsi="Brill"/>
        </w:rPr>
        <w:t>v</w:t>
      </w:r>
      <w:r w:rsidRPr="0078494B">
        <w:rPr>
          <w:rFonts w:ascii="Brill" w:hAnsi="Brill"/>
        </w:rPr>
        <w:t xml:space="preserve">idit futurum, </w:t>
      </w:r>
      <w:r w:rsidR="00D46623" w:rsidRPr="0078494B">
        <w:rPr>
          <w:rFonts w:ascii="Brill" w:hAnsi="Brill"/>
        </w:rPr>
        <w:t>v</w:t>
      </w:r>
      <w:r w:rsidRPr="0078494B">
        <w:rPr>
          <w:rFonts w:ascii="Brill" w:hAnsi="Brill"/>
        </w:rPr>
        <w:t xml:space="preserve">elut praesens sibi iam erat, </w:t>
      </w:r>
      <w:r w:rsidRPr="0078494B">
        <w:rPr>
          <w:rFonts w:ascii="Brill" w:hAnsi="Brill"/>
          <w:color w:val="FF0000"/>
        </w:rPr>
        <w:t xml:space="preserve">41r </w:t>
      </w:r>
      <w:r w:rsidRPr="0078494B">
        <w:rPr>
          <w:rFonts w:ascii="Brill" w:hAnsi="Brill"/>
        </w:rPr>
        <w:t>cum Adamum formaturus esset, atque quod facturus erat confectum inde recensebat, idcirco dixit, faciamus hominem ad imaginem nostram; iam enim illam formam sibi elegerat, qua illius erratum emendaturus erat. Tum etiam id dictum ratione alterius portionis, quam in Adamum inspira</w:t>
      </w:r>
      <w:r w:rsidR="00D46623" w:rsidRPr="0078494B">
        <w:rPr>
          <w:rFonts w:ascii="Brill" w:hAnsi="Brill"/>
        </w:rPr>
        <w:t>v</w:t>
      </w:r>
      <w:r w:rsidRPr="0078494B">
        <w:rPr>
          <w:rFonts w:ascii="Brill" w:hAnsi="Brill"/>
        </w:rPr>
        <w:t xml:space="preserve">it, nempe animam, quae trina </w:t>
      </w:r>
      <w:r w:rsidR="00D46623" w:rsidRPr="0078494B">
        <w:rPr>
          <w:rFonts w:ascii="Brill" w:hAnsi="Brill"/>
        </w:rPr>
        <w:t>v</w:t>
      </w:r>
      <w:r w:rsidRPr="0078494B">
        <w:rPr>
          <w:rFonts w:ascii="Brill" w:hAnsi="Brill"/>
        </w:rPr>
        <w:t xml:space="preserve">irtute naturae constat, </w:t>
      </w:r>
      <w:r w:rsidR="00D46623" w:rsidRPr="0078494B">
        <w:rPr>
          <w:rFonts w:ascii="Brill" w:hAnsi="Brill"/>
        </w:rPr>
        <w:t>v</w:t>
      </w:r>
      <w:r w:rsidRPr="0078494B">
        <w:rPr>
          <w:rFonts w:ascii="Brill" w:hAnsi="Brill"/>
        </w:rPr>
        <w:t>egetati</w:t>
      </w:r>
      <w:r w:rsidR="00D46623" w:rsidRPr="0078494B">
        <w:rPr>
          <w:rFonts w:ascii="Brill" w:hAnsi="Brill"/>
        </w:rPr>
        <w:t>v</w:t>
      </w:r>
      <w:r w:rsidRPr="0078494B">
        <w:rPr>
          <w:rFonts w:ascii="Brill" w:hAnsi="Brill"/>
        </w:rPr>
        <w:t>a una, altera sensiti</w:t>
      </w:r>
      <w:r w:rsidR="00D46623" w:rsidRPr="0078494B">
        <w:rPr>
          <w:rFonts w:ascii="Brill" w:hAnsi="Brill"/>
        </w:rPr>
        <w:t>v</w:t>
      </w:r>
      <w:r w:rsidRPr="0078494B">
        <w:rPr>
          <w:rFonts w:ascii="Brill" w:hAnsi="Brill"/>
        </w:rPr>
        <w:t xml:space="preserve">a, tertia rationali. Prima </w:t>
      </w:r>
      <w:r w:rsidR="00D46623" w:rsidRPr="0078494B">
        <w:rPr>
          <w:rFonts w:ascii="Brill" w:hAnsi="Brill"/>
        </w:rPr>
        <w:t>v</w:t>
      </w:r>
      <w:r w:rsidRPr="0078494B">
        <w:rPr>
          <w:rFonts w:ascii="Brill" w:hAnsi="Brill"/>
        </w:rPr>
        <w:t xml:space="preserve">is augendi est, qua simul etiam </w:t>
      </w:r>
      <w:r w:rsidR="00D46623" w:rsidRPr="0078494B">
        <w:rPr>
          <w:rFonts w:ascii="Brill" w:hAnsi="Brill"/>
        </w:rPr>
        <w:t>v</w:t>
      </w:r>
      <w:r w:rsidRPr="0078494B">
        <w:rPr>
          <w:rFonts w:ascii="Brill" w:hAnsi="Brill"/>
        </w:rPr>
        <w:t xml:space="preserve">elut crescit illa, exerendo sese suique </w:t>
      </w:r>
      <w:r w:rsidR="00D46623" w:rsidRPr="0078494B">
        <w:rPr>
          <w:rFonts w:ascii="Brill" w:hAnsi="Brill"/>
        </w:rPr>
        <w:t>v</w:t>
      </w:r>
      <w:r w:rsidRPr="0078494B">
        <w:rPr>
          <w:rFonts w:ascii="Brill" w:hAnsi="Brill"/>
        </w:rPr>
        <w:t xml:space="preserve">im, sicuti et corpus augescit, alia est sentiendi </w:t>
      </w:r>
      <w:r w:rsidR="00D46623" w:rsidRPr="0078494B">
        <w:rPr>
          <w:rFonts w:ascii="Brill" w:hAnsi="Brill"/>
        </w:rPr>
        <w:t>v</w:t>
      </w:r>
      <w:r w:rsidRPr="0078494B">
        <w:rPr>
          <w:rFonts w:ascii="Brill" w:hAnsi="Brill"/>
        </w:rPr>
        <w:t>irtus quidquid feceris, postrema ratio ipsa est, qua nullum aliud animal donatur praeter hominem animae causa; quae similitudinem Angelicam refert, et sicuti Angeli spiritus intellectuales sunt, ideo Deus dixit, faciamus hominem ad imaginem nostram, quia in ratione qua est anima praedita. Deo est quamsimilis, his duobus intelliguntur bina similitudo quam Deus dixit. Una denique est similitudo Adae incarnationi secundi Adae Christi Iesu, et quia primus pecca</w:t>
      </w:r>
      <w:r w:rsidR="00D46623" w:rsidRPr="0078494B">
        <w:rPr>
          <w:rFonts w:ascii="Brill" w:hAnsi="Brill"/>
        </w:rPr>
        <w:t>v</w:t>
      </w:r>
      <w:r w:rsidRPr="0078494B">
        <w:rPr>
          <w:rFonts w:ascii="Brill" w:hAnsi="Brill"/>
        </w:rPr>
        <w:t>it, secundus la</w:t>
      </w:r>
      <w:r w:rsidR="00D46623" w:rsidRPr="0078494B">
        <w:rPr>
          <w:rFonts w:ascii="Brill" w:hAnsi="Brill"/>
        </w:rPr>
        <w:t>v</w:t>
      </w:r>
      <w:r w:rsidRPr="0078494B">
        <w:rPr>
          <w:rFonts w:ascii="Brill" w:hAnsi="Brill"/>
        </w:rPr>
        <w:t>it, et redemit illius piaculum.</w:t>
      </w:r>
    </w:p>
    <w:sectPr w:rsidR="00D17F4F" w:rsidRPr="007849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Corp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835"/>
    <w:rsid w:val="00154A8E"/>
    <w:rsid w:val="003B2835"/>
    <w:rsid w:val="00480207"/>
    <w:rsid w:val="0078494B"/>
    <w:rsid w:val="00890E59"/>
    <w:rsid w:val="008C51C4"/>
    <w:rsid w:val="00A26CE7"/>
    <w:rsid w:val="00D17F4F"/>
    <w:rsid w:val="00D46623"/>
    <w:rsid w:val="00EC5744"/>
    <w:rsid w:val="00F1432B"/>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3CD02708"/>
  <w15:chartTrackingRefBased/>
  <w15:docId w15:val="{ECD848D3-2D79-8140-9D28-70F9EE54E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B28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B28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B283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B283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3B2835"/>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3B2835"/>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3B2835"/>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3B2835"/>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3B2835"/>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B283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B283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B2835"/>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3B2835"/>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3B2835"/>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3B2835"/>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3B2835"/>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3B2835"/>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3B2835"/>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3B2835"/>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B283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B283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B2835"/>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3B2835"/>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3B2835"/>
    <w:rPr>
      <w:i/>
      <w:iCs/>
      <w:color w:val="404040" w:themeColor="text1" w:themeTint="BF"/>
    </w:rPr>
  </w:style>
  <w:style w:type="paragraph" w:styleId="Paragraphedeliste">
    <w:name w:val="List Paragraph"/>
    <w:basedOn w:val="Normal"/>
    <w:uiPriority w:val="34"/>
    <w:qFormat/>
    <w:rsid w:val="003B2835"/>
    <w:pPr>
      <w:ind w:left="720"/>
      <w:contextualSpacing/>
    </w:pPr>
  </w:style>
  <w:style w:type="character" w:styleId="Accentuationintense">
    <w:name w:val="Intense Emphasis"/>
    <w:basedOn w:val="Policepardfaut"/>
    <w:uiPriority w:val="21"/>
    <w:qFormat/>
    <w:rsid w:val="003B2835"/>
    <w:rPr>
      <w:i/>
      <w:iCs/>
      <w:color w:val="0F4761" w:themeColor="accent1" w:themeShade="BF"/>
    </w:rPr>
  </w:style>
  <w:style w:type="paragraph" w:styleId="Citationintense">
    <w:name w:val="Intense Quote"/>
    <w:basedOn w:val="Normal"/>
    <w:next w:val="Normal"/>
    <w:link w:val="CitationintenseCar"/>
    <w:uiPriority w:val="30"/>
    <w:qFormat/>
    <w:rsid w:val="003B28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B2835"/>
    <w:rPr>
      <w:i/>
      <w:iCs/>
      <w:color w:val="0F4761" w:themeColor="accent1" w:themeShade="BF"/>
    </w:rPr>
  </w:style>
  <w:style w:type="character" w:styleId="Rfrenceintense">
    <w:name w:val="Intense Reference"/>
    <w:basedOn w:val="Policepardfaut"/>
    <w:uiPriority w:val="32"/>
    <w:qFormat/>
    <w:rsid w:val="003B28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523</Words>
  <Characters>2881</Characters>
  <Application>Microsoft Office Word</Application>
  <DocSecurity>0</DocSecurity>
  <Lines>24</Lines>
  <Paragraphs>6</Paragraphs>
  <ScaleCrop>false</ScaleCrop>
  <Company/>
  <LinksUpToDate>false</LinksUpToDate>
  <CharactersWithSpaces>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3</cp:revision>
  <dcterms:created xsi:type="dcterms:W3CDTF">2025-04-03T23:56:00Z</dcterms:created>
  <dcterms:modified xsi:type="dcterms:W3CDTF">2026-01-01T19:40:00Z</dcterms:modified>
</cp:coreProperties>
</file>