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DA70" w14:textId="7ACFBE70" w:rsidR="003C1577" w:rsidRPr="00AB440D" w:rsidRDefault="00482838" w:rsidP="00482838">
      <w:pPr>
        <w:rPr>
          <w:rFonts w:ascii="Garamond" w:hAnsi="Garamond"/>
        </w:rPr>
      </w:pPr>
      <w:r w:rsidRPr="00AB440D">
        <w:rPr>
          <w:rFonts w:ascii="Garamond" w:hAnsi="Garamond"/>
          <w:color w:val="FF0000"/>
        </w:rPr>
        <w:t>75r</w:t>
      </w:r>
      <w:r w:rsidRPr="00AB440D">
        <w:rPr>
          <w:rFonts w:ascii="Garamond" w:hAnsi="Garamond"/>
        </w:rPr>
        <w:t xml:space="preserve"> Dixo el discipulo maestro si tu dizes que el sol a la claridad de dios por que nos paresce a nos muchas vegadas la meitad o el tercio negro e lo al claro respondio el maestro e dixo aquella mengua que biene en el sol non es mengua que venga de la claridad de dios % mas es de la luna que se para entre nos e el sol e tanto ubia cobrir del sol tanto parece a nos que es negro % mas en si toda via es claro e linpio e esto mesmo faze quando paresce nublado a nos asi como quando es claro el cielo</w:t>
      </w:r>
    </w:p>
    <w:sectPr w:rsidR="003C1577" w:rsidRPr="00AB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1"/>
    <w:rsid w:val="000C149B"/>
    <w:rsid w:val="00136FE2"/>
    <w:rsid w:val="003C1577"/>
    <w:rsid w:val="003E559A"/>
    <w:rsid w:val="00482838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714E1"/>
    <w:rsid w:val="00785FE7"/>
    <w:rsid w:val="008017AB"/>
    <w:rsid w:val="008F396F"/>
    <w:rsid w:val="00937D34"/>
    <w:rsid w:val="009C0503"/>
    <w:rsid w:val="00A525E9"/>
    <w:rsid w:val="00A839AB"/>
    <w:rsid w:val="00AB440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5478"/>
  <w15:chartTrackingRefBased/>
  <w15:docId w15:val="{6B51CAEB-D0DE-0A49-8D56-70DB689F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2022-06-25T23:56:00Z</dcterms:created>
  <dcterms:modified xsi:type="dcterms:W3CDTF">2023-04-13T22:39:00Z</dcterms:modified>
</cp:coreProperties>
</file>