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A7AB" w14:textId="44533F30" w:rsidR="00D17F4F" w:rsidRPr="00655EC6" w:rsidRDefault="00AD30B2">
      <w:pPr>
        <w:rPr>
          <w:lang w:val="es-ES"/>
        </w:rPr>
      </w:pPr>
      <w:r>
        <w:rPr>
          <w:lang w:val="es-ES"/>
        </w:rPr>
        <w:t>R</w:t>
      </w:r>
      <w:r w:rsidR="003273EB" w:rsidRPr="00655EC6">
        <w:rPr>
          <w:lang w:val="es-ES"/>
        </w:rPr>
        <w:t>espondio el decipulo que me dizes de la luna si es fria o seca o si es omidat o caliente o que natura ha en si respondio el maestro esto te quiero yo dezir sepas que la luna es fria e ohmidat segund las obras que faz ca ella en si non ha conplision ninguna mas recibe en si calentura de la claridat del sol e en esta guisa es ella fria e homidat e por esta friura que faz a poder sobre las aguas de la mar e por la homidat ha poder sobre los meolllos que se caen en la tierra tan bien de los ombres como de las bestias e de las aves e de los pescados e de las arvoles e de las otras cosas que meollo han segund que es acrescentamiento de la luna asi crecen ellos e como es la menguante de la luna asi menguan ellos</w:t>
      </w:r>
    </w:p>
    <w:sectPr w:rsidR="00D17F4F" w:rsidRPr="0065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EB"/>
    <w:rsid w:val="00154A8E"/>
    <w:rsid w:val="003273EB"/>
    <w:rsid w:val="00480207"/>
    <w:rsid w:val="00655EC6"/>
    <w:rsid w:val="00AD30B2"/>
    <w:rsid w:val="00B70321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66345"/>
  <w15:chartTrackingRefBased/>
  <w15:docId w15:val="{6E49C264-827F-BA46-A02F-AFF87D79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3EB"/>
  </w:style>
  <w:style w:type="paragraph" w:styleId="Titre1">
    <w:name w:val="heading 1"/>
    <w:basedOn w:val="Normal"/>
    <w:next w:val="Normal"/>
    <w:link w:val="Titre1Car"/>
    <w:uiPriority w:val="9"/>
    <w:qFormat/>
    <w:rsid w:val="00327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7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3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3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3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3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3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3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3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7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73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3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3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3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3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3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3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3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3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3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3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3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3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3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3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3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2024-03-01T20:05:00Z</dcterms:created>
  <dcterms:modified xsi:type="dcterms:W3CDTF">2024-03-18T14:09:00Z</dcterms:modified>
</cp:coreProperties>
</file>