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8933" w14:textId="3B3E9BC5" w:rsidR="003C1577" w:rsidRDefault="00E32699">
      <w:r>
        <w:t>P</w:t>
      </w:r>
      <w:r w:rsidR="004B2703">
        <w:t xml:space="preserve">regunto </w:t>
      </w:r>
      <w:r>
        <w:t>el dicipulo maestro que razon es que paresce a nos que mengua la luna e que cresce dixo el maestro yo te lo dire ya saves en como te dixe que la luna non avia claridad en si mas que era cosa espesa e lobregosa en ella non ha claridad salvo que l da el sol por eso contesce segund el andar del sol que toda via alunbra d ella la meatad que es contra el sol e por ende quando la luna esta derechamientre entre nos e el sol la parte que esta contra nos es escura e quando esta en proproico del sol es contrario d esto que la faz que es contra el sol e contra nos es lunbrera e la que es de la otra parte es escura e entre la una parte e la otra cresce la claridat de la luna contra nos mengua segund el catamiento que el sol faze a la luna e segund esto judgamos nos por lo que a nos paresce que cresce la luna e mengua e ella sienpre es alunbrosa de la meatad que es contra el sol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03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2703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3F67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2699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11B42"/>
  <w15:chartTrackingRefBased/>
  <w15:docId w15:val="{6CE1AA5D-8069-334E-BFA9-9A53BAA0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2023-04-13T22:00:00Z</dcterms:created>
  <dcterms:modified xsi:type="dcterms:W3CDTF">2024-03-18T14:21:00Z</dcterms:modified>
</cp:coreProperties>
</file>