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54031" w14:textId="224D38EE" w:rsidR="00D17F4F" w:rsidRDefault="00E316A5">
      <w:r w:rsidRPr="00E316A5">
        <w:rPr>
          <w:color w:val="FF0000"/>
        </w:rPr>
        <w:t xml:space="preserve">36v </w:t>
      </w:r>
      <w:r w:rsidRPr="00E316A5">
        <w:t xml:space="preserve">At Discipulus obiecit. Dixisti lunam nec in se augeri nec decrescere, sed omnem fulgorem ex sole bibere iuxta quem incrementi et diminutionis uicissitudines sumit; quare ergo minuit et auget rerum omnium nucleum et medullam. Ad haec ait Doctor: monui iam et humentem et frigidam lunam esse </w:t>
      </w:r>
      <w:r w:rsidRPr="00E316A5">
        <w:rPr>
          <w:color w:val="FF0000"/>
        </w:rPr>
        <w:t xml:space="preserve">37r </w:t>
      </w:r>
      <w:r w:rsidRPr="00E316A5">
        <w:t xml:space="preserve">et quemadmodum dixi per hanc frigiditatem temperatur caliditas, quam a solari splendore mutuat. illa enim duplici </w:t>
      </w:r>
      <w:r w:rsidRPr="00E316A5">
        <w:rPr>
          <w:i/>
          <w:iCs/>
          <w:strike/>
          <w:color w:val="FF0000"/>
        </w:rPr>
        <w:t>illa</w:t>
      </w:r>
      <w:r w:rsidRPr="00E316A5">
        <w:t xml:space="preserve"> natura gaudet, sed sol ueluti tertiam indulget, unde duo temperamenta illi sunt. Temperatur enim, ut dixi solis lumine. Illa frigida est, et calorem in se excipit solis. Unde accidunt aquarum fluxus et ortus crementa et diminutiones. Item humiditas eius temperatur eodem solis ardore; ideo medullae rerum omnium et ossium et cerebri humidae sunt; nisi quod medullae ossium calidae utique sint, at capitis frigidae. Inde cum luna decrescit minorem quam consueuit, splendorem a sole receptans, ex ea parte quo nos conspicit. Oportet ut etiam calor minuatur et in medullas dispertitur, inde etiam reliqua minuuntur et concrescunt: nam et medulla; quia in se contrahitur, et coagulatur </w:t>
      </w:r>
      <w:r w:rsidRPr="00E316A5">
        <w:rPr>
          <w:i/>
          <w:iCs/>
          <w:strike/>
          <w:color w:val="FF0000"/>
        </w:rPr>
        <w:t>diminuit</w:t>
      </w:r>
      <w:r w:rsidRPr="00E316A5">
        <w:t xml:space="preserve"> diminui nobis apparet. Cum uero ubertim ex humiditate et calore uis defluit protenduntur, et pristinum statum reciperant, hoc reputamus nos incrementum et decrementum.</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A5"/>
    <w:rsid w:val="00154A8E"/>
    <w:rsid w:val="00480207"/>
    <w:rsid w:val="00890E59"/>
    <w:rsid w:val="00D17F4F"/>
    <w:rsid w:val="00E316A5"/>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FF93262"/>
  <w15:chartTrackingRefBased/>
  <w15:docId w15:val="{7AFD8FDB-0106-3E4A-9E9F-586B5B34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16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316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316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316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E316A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E316A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E316A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E316A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E316A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16A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316A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316A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E316A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E316A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E316A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E316A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E316A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E316A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E316A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16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16A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16A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E316A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316A5"/>
    <w:rPr>
      <w:i/>
      <w:iCs/>
      <w:color w:val="404040" w:themeColor="text1" w:themeTint="BF"/>
    </w:rPr>
  </w:style>
  <w:style w:type="paragraph" w:styleId="Paragraphedeliste">
    <w:name w:val="List Paragraph"/>
    <w:basedOn w:val="Normal"/>
    <w:uiPriority w:val="34"/>
    <w:qFormat/>
    <w:rsid w:val="00E316A5"/>
    <w:pPr>
      <w:ind w:left="720"/>
      <w:contextualSpacing/>
    </w:pPr>
  </w:style>
  <w:style w:type="character" w:styleId="Accentuationintense">
    <w:name w:val="Intense Emphasis"/>
    <w:basedOn w:val="Policepardfaut"/>
    <w:uiPriority w:val="21"/>
    <w:qFormat/>
    <w:rsid w:val="00E316A5"/>
    <w:rPr>
      <w:i/>
      <w:iCs/>
      <w:color w:val="0F4761" w:themeColor="accent1" w:themeShade="BF"/>
    </w:rPr>
  </w:style>
  <w:style w:type="paragraph" w:styleId="Citationintense">
    <w:name w:val="Intense Quote"/>
    <w:basedOn w:val="Normal"/>
    <w:next w:val="Normal"/>
    <w:link w:val="CitationintenseCar"/>
    <w:uiPriority w:val="30"/>
    <w:qFormat/>
    <w:rsid w:val="00E31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316A5"/>
    <w:rPr>
      <w:i/>
      <w:iCs/>
      <w:color w:val="0F4761" w:themeColor="accent1" w:themeShade="BF"/>
    </w:rPr>
  </w:style>
  <w:style w:type="character" w:styleId="Rfrenceintense">
    <w:name w:val="Intense Reference"/>
    <w:basedOn w:val="Policepardfaut"/>
    <w:uiPriority w:val="32"/>
    <w:qFormat/>
    <w:rsid w:val="00E316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1080</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2025-04-03T21:15:00Z</dcterms:created>
  <dcterms:modified xsi:type="dcterms:W3CDTF">2025-04-03T21:16:00Z</dcterms:modified>
</cp:coreProperties>
</file>