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8B9B" w14:textId="2B4DC0C5" w:rsidR="003C1577" w:rsidRPr="00041101" w:rsidRDefault="00041101">
      <w:pPr>
        <w:rPr>
          <w:rFonts w:ascii="Garamond" w:hAnsi="Garamond"/>
          <w:sz w:val="40"/>
          <w:szCs w:val="40"/>
          <w:lang w:val="es-ES"/>
        </w:rPr>
      </w:pPr>
      <w:r w:rsidRPr="00041101">
        <w:rPr>
          <w:rFonts w:ascii="Garamond" w:hAnsi="Garamond"/>
          <w:sz w:val="40"/>
          <w:szCs w:val="40"/>
          <w:lang w:val="es-ES"/>
        </w:rPr>
        <w:t xml:space="preserve">Pregunto 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diciplo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a su maestro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maestro ruego te que me digas como puede el alma de la criatura entrar en ella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yaziendo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la criatura encerrada en el vientre de su madre que semeja me que dos cuerpos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 pasar antes que y entre primero el de la madre en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yaze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encerrada la criatura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despues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de la criatura en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 entrar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respondio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maestro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tu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me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feziste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sotil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demanda e pues que sabor as de lo saber quiero te lo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dezir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sepas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alma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es muy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sotil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ca es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spiritu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bien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como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angel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 por esta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entra muy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sotilmente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alli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donde a de entrar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salle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muy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sotilmente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 aquel lugar donde a de salir en guisa que los ojos de la vista del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non la puede ver e por esto ordeno dios en la natura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la criatura es criada e formada en el vientre de su madre para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aver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vida esta carne de que la criatura es formada e fecha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cobdicia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en si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aver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alma e de aquella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cobdicia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toma sale dende un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baho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es 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spiritu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del movimiento de la carne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nuestro señor que fizo e ordeno todas las cosas del mundo quiso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biviese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a su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tienpo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 que se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cunpliese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por obra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segun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su ordenamiento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vee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nuestro señor que 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aya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fecho su obra e que non finca al de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fazer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si non aquello que non puede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fazer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si non el mesmo que como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quier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nuestro señor dio gran poder a santa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Maria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su madre e a los otros santos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visquieron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 murieron por la su santa fe bien les dio poder que fuesen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resçucitar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los muertos e esto en tal manera tornando aquella alma mesma del cuerpo donde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avia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salido e otros muchos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miraglos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fizo el por ellos de diversas maneras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tres cosas fallamos nos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tovo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para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si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non quiso dar a santa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Maria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su madre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a otro santo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santa ninguno la primera de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fazer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angeles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r w:rsidRPr="00041101">
        <w:rPr>
          <w:rFonts w:ascii="Garamond" w:hAnsi="Garamond"/>
          <w:sz w:val="40"/>
          <w:szCs w:val="40"/>
          <w:lang w:val="es-ES"/>
        </w:rPr>
        <w:lastRenderedPageBreak/>
        <w:t xml:space="preserve">este poder nunca fue de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otrie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si non suyo ca el fizo en una vez tan bien los buenos como los malos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despues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los fizo a todos buenos se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estremaron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a ser d ellos malos e desde aquel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los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el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fizo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fizo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los firmes e durables para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sienpre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ca non fizo otro ninguno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despues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la segunda cosa que el tomo para si fue 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fazer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 las almas de los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ombres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 de las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mugeres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ca esto nunca lo fizo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otrie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si non el mesmo bien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como a los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angeles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ca d esa natura son en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aver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comienço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 non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aver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fin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son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spiritus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la tercera cosa que 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tovo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para si es en cosas del fecho del ordenamiento del mundo que non quiso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otrie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supiese si non el que las tiene guardadas en el su seno para 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tienpo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las saque para las demostrar por obra pues que la segunda cosa que te ya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dixe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 estas tres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tovo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para si de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fazer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son las almas de los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ombres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esta obra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faze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de cada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 de cada ora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el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sabe que es menester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como nuestro señor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cria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el alma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enbia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a aquel lugar do es menester do sabe el que esta la materia aparejada para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rescebil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la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enbia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contra ella aquel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baho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te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dixe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sale de la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cobdicia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 la natura que la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querria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ya tener en si e el alma es liviana ca es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espiritu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angelical e aquel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baho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la sale 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rescebir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pesado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segun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natura que non el alma e esto es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seria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 se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faze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 nasce de la carne que es terrenal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es fecha de tierra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segun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natura fallamos que la tierra es la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cosa pesada del mundo e por esta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an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 ser pesadas todas las cosas que d ella se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fazen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segun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propiedat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que cada una toma d ella e por esta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aquel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bao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se ayunta con el alma tira la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pesadunbre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del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bao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contra a yuso e para aquel lugar donde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salio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lieva la consigo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desi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toma la carne que esta aparejada 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rescibe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la en si como aquella que </w:t>
      </w:r>
      <w:proofErr w:type="spellStart"/>
      <w:r w:rsidRPr="00041101">
        <w:rPr>
          <w:rFonts w:ascii="Garamond" w:hAnsi="Garamond"/>
          <w:sz w:val="40"/>
          <w:szCs w:val="40"/>
          <w:lang w:val="es-ES"/>
        </w:rPr>
        <w:t>rescibe</w:t>
      </w:r>
      <w:proofErr w:type="spellEnd"/>
      <w:r w:rsidRPr="00041101">
        <w:rPr>
          <w:rFonts w:ascii="Garamond" w:hAnsi="Garamond"/>
          <w:sz w:val="40"/>
          <w:szCs w:val="40"/>
          <w:lang w:val="es-ES"/>
        </w:rPr>
        <w:t xml:space="preserve"> todo su bien</w:t>
      </w:r>
    </w:p>
    <w:sectPr w:rsidR="003C1577" w:rsidRPr="0004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B"/>
    <w:rsid w:val="00041101"/>
    <w:rsid w:val="000A3949"/>
    <w:rsid w:val="000B3A0E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A7FEB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61F0C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BE478"/>
  <w15:chartTrackingRefBased/>
  <w15:docId w15:val="{1703CA6C-5A21-2A43-B06C-AF500498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2022-06-26T23:55:00Z</dcterms:created>
  <dcterms:modified xsi:type="dcterms:W3CDTF">2024-05-21T22:14:00Z</dcterms:modified>
</cp:coreProperties>
</file>