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A6797" w14:textId="4FC2A231" w:rsidR="00D17F4F" w:rsidRDefault="004B7F1A">
      <w:r w:rsidRPr="00AD0BE9">
        <w:rPr>
          <w:color w:val="FF0000"/>
        </w:rPr>
        <w:t xml:space="preserve">57r </w:t>
      </w:r>
      <w:r>
        <w:t xml:space="preserve">Domine et Magister, postulavit auditor, dicas quaeso de eis qui mortui volucribus, aut feris pabula dedere; quaeque eorum carnibus saginata sunt bruta, deinde ab volucribus aliis et feris vorata et rursus haec ab aliis, quomodo igitur horum hominum caro in die extremo ossibus copulabitur, ut corpus integre coagmentetur, aut quo pacto ante tribunal Domini sistent. satisfaciam prius inquit Magister, ex Theologia, deinde ex naturali similitudine. Scito potentiam fuisse Domino, ut ex nihilo carnem efficeret, ut coagmentata fuisset simul cum ossibus in corpus integrum hominis viventis ita etiam facultas viresque sunt illi, </w:t>
      </w:r>
      <w:r w:rsidRPr="00DD50AC">
        <w:rPr>
          <w:i/>
          <w:iCs/>
          <w:strike/>
          <w:color w:val="FF0000"/>
        </w:rPr>
        <w:t>et</w:t>
      </w:r>
      <w:r>
        <w:t xml:space="preserve"> reciperandi carnem eandem, quae ex illo corpore deperdita fuit, ut in illo die appareat uti antea, optime enim noris ex nihilo fuisse humanum corpus, atque sicut potentiam habet procreandi hominem ex semine e quo fit; quia ipsi placuit, ita easdem quoque vires habet, ut peragat quaecumque ipse velit. nunc placet ex natura ipsa rerum id ostendere, cum Deus finxit Adamum, formavit illum ex terra, quod plane miranda res et paradoxa iuxta praescripta naturae fuit: nam accepit terram humefactam, </w:t>
      </w:r>
      <w:r w:rsidRPr="00AD0BE9">
        <w:rPr>
          <w:color w:val="FF0000"/>
        </w:rPr>
        <w:t xml:space="preserve">57v </w:t>
      </w:r>
      <w:r>
        <w:t>quae natura sua frigida, siccaque est, et ex illa condidit humanum corpus vivens, carneumque. Artifex ergo iste, qui illud opus super naturam fecit, coagmentabit carnem in eodem corpore, eo ritu ac nuper dixi; peritus enim artifex, qui semel laboravit opus aliquod, novit iterum opificium idem, seu simile repetere. Si iusisses ferrario fabro ut incantationem aliquam praepararet, utique nequaquam efficere nosset; si vero id ab mago aliquo petiisses, profecto efficeret. Hinc capere potes Deum illum, qui sine natura fecit cuncta quae sunt super naturam nosse peritissime hoc opificium ipsum reficere; praeter eum nemo alius.</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F1A"/>
    <w:rsid w:val="00135F8A"/>
    <w:rsid w:val="00154A8E"/>
    <w:rsid w:val="00480207"/>
    <w:rsid w:val="004B7F1A"/>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134A3D3"/>
  <w15:chartTrackingRefBased/>
  <w15:docId w15:val="{8CCF75AD-56CB-0942-8C27-F3D1AAA6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F1A"/>
  </w:style>
  <w:style w:type="paragraph" w:styleId="Titre1">
    <w:name w:val="heading 1"/>
    <w:basedOn w:val="Normal"/>
    <w:next w:val="Normal"/>
    <w:link w:val="Titre1Car"/>
    <w:uiPriority w:val="9"/>
    <w:qFormat/>
    <w:rsid w:val="004B7F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B7F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B7F1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B7F1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4B7F1A"/>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4B7F1A"/>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4B7F1A"/>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4B7F1A"/>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4B7F1A"/>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7F1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B7F1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B7F1A"/>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4B7F1A"/>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4B7F1A"/>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4B7F1A"/>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4B7F1A"/>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4B7F1A"/>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4B7F1A"/>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4B7F1A"/>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B7F1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B7F1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B7F1A"/>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4B7F1A"/>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4B7F1A"/>
    <w:rPr>
      <w:i/>
      <w:iCs/>
      <w:color w:val="404040" w:themeColor="text1" w:themeTint="BF"/>
    </w:rPr>
  </w:style>
  <w:style w:type="paragraph" w:styleId="Paragraphedeliste">
    <w:name w:val="List Paragraph"/>
    <w:basedOn w:val="Normal"/>
    <w:uiPriority w:val="34"/>
    <w:qFormat/>
    <w:rsid w:val="004B7F1A"/>
    <w:pPr>
      <w:ind w:left="720"/>
      <w:contextualSpacing/>
    </w:pPr>
  </w:style>
  <w:style w:type="character" w:styleId="Accentuationintense">
    <w:name w:val="Intense Emphasis"/>
    <w:basedOn w:val="Policepardfaut"/>
    <w:uiPriority w:val="21"/>
    <w:qFormat/>
    <w:rsid w:val="004B7F1A"/>
    <w:rPr>
      <w:i/>
      <w:iCs/>
      <w:color w:val="0F4761" w:themeColor="accent1" w:themeShade="BF"/>
    </w:rPr>
  </w:style>
  <w:style w:type="paragraph" w:styleId="Citationintense">
    <w:name w:val="Intense Quote"/>
    <w:basedOn w:val="Normal"/>
    <w:next w:val="Normal"/>
    <w:link w:val="CitationintenseCar"/>
    <w:uiPriority w:val="30"/>
    <w:qFormat/>
    <w:rsid w:val="004B7F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B7F1A"/>
    <w:rPr>
      <w:i/>
      <w:iCs/>
      <w:color w:val="0F4761" w:themeColor="accent1" w:themeShade="BF"/>
    </w:rPr>
  </w:style>
  <w:style w:type="character" w:styleId="Rfrenceintense">
    <w:name w:val="Intense Reference"/>
    <w:basedOn w:val="Policepardfaut"/>
    <w:uiPriority w:val="32"/>
    <w:qFormat/>
    <w:rsid w:val="004B7F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1490</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2025-05-02T15:10:00Z</dcterms:created>
  <dcterms:modified xsi:type="dcterms:W3CDTF">2025-05-02T15:10:00Z</dcterms:modified>
</cp:coreProperties>
</file>