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27603" w14:textId="77777777" w:rsidR="002E48DB" w:rsidRPr="006110F6" w:rsidRDefault="002E48DB" w:rsidP="002E48DB">
      <w:pPr>
        <w:rPr>
          <w:rFonts w:ascii="Brill" w:eastAsia="Aptos" w:hAnsi="Brill"/>
          <w:color w:val="FF0000"/>
          <w:sz w:val="28"/>
          <w:szCs w:val="28"/>
        </w:rPr>
      </w:pPr>
      <w:r w:rsidRPr="006110F6">
        <w:rPr>
          <w:rFonts w:ascii="Brill" w:eastAsia="Aptos" w:hAnsi="Brill"/>
          <w:color w:val="FF0000"/>
          <w:sz w:val="28"/>
          <w:szCs w:val="28"/>
        </w:rPr>
        <w:t xml:space="preserve">Titulus </w:t>
      </w:r>
      <w:r w:rsidRPr="006110F6">
        <w:rPr>
          <w:rFonts w:ascii="Brill" w:eastAsia="Aptos" w:hAnsi="Brill"/>
          <w:smallCaps/>
          <w:color w:val="FF0000"/>
          <w:sz w:val="28"/>
          <w:szCs w:val="28"/>
        </w:rPr>
        <w:t>xxxi</w:t>
      </w:r>
      <w:r w:rsidRPr="006110F6">
        <w:rPr>
          <w:rFonts w:ascii="Brill" w:eastAsia="Aptos" w:hAnsi="Brill"/>
          <w:color w:val="FF0000"/>
          <w:sz w:val="28"/>
          <w:szCs w:val="28"/>
        </w:rPr>
        <w:t>.</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rPr>
        <w:t xml:space="preserve"> Utrum angelos visitantes animas in purgatorio ignis ille possit afficere?</w:t>
      </w:r>
    </w:p>
    <w:p w14:paraId="0C5657D0" w14:textId="77777777" w:rsidR="002E48DB" w:rsidRPr="007E676B" w:rsidRDefault="002E48DB" w:rsidP="002E48DB">
      <w:pPr>
        <w:rPr>
          <w:rFonts w:ascii="Brill" w:eastAsia="Aptos" w:hAnsi="Brill"/>
          <w:color w:val="FF0000"/>
        </w:rPr>
      </w:pPr>
    </w:p>
    <w:p w14:paraId="677390AA" w14:textId="77777777" w:rsidR="002E48DB" w:rsidRPr="007E676B" w:rsidRDefault="002E48DB" w:rsidP="002E48DB">
      <w:pPr>
        <w:rPr>
          <w:rFonts w:ascii="Brill" w:hAnsi="Brill"/>
        </w:rPr>
      </w:pPr>
      <w:r w:rsidRPr="007E676B">
        <w:rPr>
          <w:rFonts w:ascii="Brill" w:hAnsi="Brill"/>
        </w:rPr>
        <w:t>—Domine et magister —tiro rogabat—, cum dixisti animas in purgatorio fore, addidisti etiam illuc adventare angelum et invisere illas, ut solaretur et reficeret. Si ergo anima, quae spiritus est, ibi destinata ut expietur piaculis vitae ardet, licet sit spiritus, igni et flama illa expiatrice afflictatur,</w:t>
      </w:r>
      <w:r w:rsidRPr="007E676B">
        <w:rPr>
          <w:rStyle w:val="Appelnotedebasdep"/>
          <w:rFonts w:ascii="Brill" w:hAnsi="Brill"/>
        </w:rPr>
        <w:footnoteReference w:id="2"/>
      </w:r>
      <w:r w:rsidRPr="007E676B">
        <w:rPr>
          <w:rFonts w:ascii="Brill" w:hAnsi="Brill"/>
        </w:rPr>
        <w:t xml:space="preserve"> quare angelus neutiquam aduretur</w:t>
      </w:r>
      <w:r w:rsidRPr="007E676B">
        <w:rPr>
          <w:rStyle w:val="Appelnotedebasdep"/>
          <w:rFonts w:ascii="Brill" w:hAnsi="Brill"/>
        </w:rPr>
        <w:footnoteReference w:id="3"/>
      </w:r>
      <w:r w:rsidRPr="007E676B">
        <w:rPr>
          <w:rFonts w:ascii="Brill" w:hAnsi="Brill"/>
        </w:rPr>
        <w:t xml:space="preserve"> accedens eodem solaturus illam? Plane spiritus est pariter ac illa. Mihi quidem compertum est: si spiritus aliquis capax est tormenti et doloris, utique et alium spiritum similem affectionem posse pati, nam aeque uterque spiritus est. Si dixisses aeque comburere et nocere ignem angelo ac animae, numquid</w:t>
      </w:r>
      <w:r w:rsidRPr="007E676B">
        <w:rPr>
          <w:rStyle w:val="Appelnotedebasdep"/>
          <w:rFonts w:ascii="Brill" w:hAnsi="Brill"/>
        </w:rPr>
        <w:footnoteReference w:id="4"/>
      </w:r>
      <w:r w:rsidRPr="007E676B">
        <w:rPr>
          <w:rFonts w:ascii="Brill" w:hAnsi="Brill"/>
        </w:rPr>
        <w:t xml:space="preserve"> aeque etiam peccator erit, nullaque excellentia praestabit animae?</w:t>
      </w:r>
    </w:p>
    <w:p w14:paraId="5781BC3F" w14:textId="77777777" w:rsidR="002E48DB" w:rsidRPr="007E676B" w:rsidRDefault="002E48DB" w:rsidP="002E48DB">
      <w:pPr>
        <w:rPr>
          <w:rFonts w:ascii="Brill" w:hAnsi="Brill"/>
        </w:rPr>
      </w:pPr>
    </w:p>
    <w:p w14:paraId="271FABB5" w14:textId="77777777" w:rsidR="002E48DB" w:rsidRPr="007E676B" w:rsidRDefault="002E48DB" w:rsidP="002E48DB">
      <w:pPr>
        <w:rPr>
          <w:rFonts w:ascii="Brill" w:hAnsi="Brill"/>
        </w:rPr>
      </w:pPr>
      <w:r w:rsidRPr="007E676B">
        <w:rPr>
          <w:rFonts w:ascii="Brill" w:hAnsi="Brill"/>
        </w:rPr>
        <w:t>Ad haec praeceptor:</w:t>
      </w:r>
    </w:p>
    <w:p w14:paraId="050B0B09" w14:textId="77777777" w:rsidR="002E48DB" w:rsidRPr="007E676B" w:rsidRDefault="002E48DB" w:rsidP="002E48DB">
      <w:pPr>
        <w:rPr>
          <w:rFonts w:ascii="Brill" w:hAnsi="Brill"/>
        </w:rPr>
      </w:pPr>
    </w:p>
    <w:p w14:paraId="13B3084D" w14:textId="77777777" w:rsidR="002E48DB" w:rsidRPr="007E676B" w:rsidRDefault="002E48DB" w:rsidP="002E48DB">
      <w:pPr>
        <w:rPr>
          <w:rFonts w:ascii="Brill" w:hAnsi="Brill"/>
        </w:rPr>
      </w:pPr>
      <w:r w:rsidRPr="007E676B">
        <w:rPr>
          <w:rFonts w:ascii="Brill" w:hAnsi="Brill"/>
        </w:rPr>
        <w:t>—Tria saltem sunt ignis genera. Primum huius terreni ignis, scilicet quo passim utimur, qui naturalis ignis etiam ignis ab peritis dici solet; tum quia natura sua densior et corpulentior sit, tum quia id ex quo coepit ardere corruptionem accipit. Propter hanc igitur corpulentiam et ardorem seu incensionem, dici naturalis suevit. Secunda species ignis in aere conficitur, ex quo fulmina excutiuntur. Is subtilior est terrestri igni; nihilominus, cum</w:t>
      </w:r>
      <w:r w:rsidRPr="007E676B">
        <w:rPr>
          <w:rStyle w:val="Appelnotedebasdep"/>
          <w:rFonts w:ascii="Brill" w:hAnsi="Brill"/>
        </w:rPr>
        <w:footnoteReference w:id="5"/>
      </w:r>
      <w:r w:rsidRPr="007E676B">
        <w:rPr>
          <w:rFonts w:ascii="Brill" w:hAnsi="Brill"/>
        </w:rPr>
        <w:t xml:space="preserve"> in aere sit vaporatior,</w:t>
      </w:r>
      <w:r w:rsidRPr="007E676B">
        <w:rPr>
          <w:rStyle w:val="Appelnotedebasdep"/>
          <w:rFonts w:ascii="Brill" w:hAnsi="Brill"/>
        </w:rPr>
        <w:footnoteReference w:id="6"/>
      </w:r>
      <w:r w:rsidRPr="007E676B">
        <w:rPr>
          <w:rFonts w:ascii="Brill" w:hAnsi="Brill"/>
        </w:rPr>
        <w:t xml:space="preserve"> conspissatur. Porro flatus ille bifariam est: nam et calidus siccusque, et ex alia parte humidus et frigidus.</w:t>
      </w:r>
    </w:p>
    <w:p w14:paraId="56523602" w14:textId="77777777" w:rsidR="002E48DB" w:rsidRPr="007E676B" w:rsidRDefault="002E48DB" w:rsidP="002E48DB">
      <w:pPr>
        <w:rPr>
          <w:rFonts w:ascii="Brill" w:hAnsi="Brill"/>
        </w:rPr>
      </w:pPr>
    </w:p>
    <w:p w14:paraId="2AEEC1DF" w14:textId="77777777" w:rsidR="002E48DB" w:rsidRPr="007E676B" w:rsidRDefault="002E48DB" w:rsidP="002E48DB">
      <w:pPr>
        <w:rPr>
          <w:rFonts w:ascii="Brill" w:hAnsi="Brill"/>
        </w:rPr>
      </w:pPr>
      <w:r w:rsidRPr="007E676B">
        <w:rPr>
          <w:rFonts w:ascii="Brill" w:hAnsi="Brill"/>
        </w:rPr>
        <w:t>Hae duae flatuum naturae vaporantur et exhalantur ex rebus spissioribus terrae et aquae atque scandunt usque ad nubes, ubi colliguntur versusque caelum superius deducuntur. Qui gelidus et humidus est, exiit aliquantulum corpulentior ex aquis, illumque receptant nubes; et paululum altius deductus,</w:t>
      </w:r>
      <w:r w:rsidRPr="007E676B">
        <w:rPr>
          <w:rStyle w:val="Appelnotedebasdep"/>
          <w:rFonts w:ascii="Brill" w:hAnsi="Brill"/>
        </w:rPr>
        <w:footnoteReference w:id="7"/>
      </w:r>
      <w:r w:rsidRPr="007E676B">
        <w:rPr>
          <w:rFonts w:ascii="Brill" w:hAnsi="Brill"/>
        </w:rPr>
        <w:t xml:space="preserve"> conspissatur magis vi et concussione ventorum.</w:t>
      </w:r>
    </w:p>
    <w:p w14:paraId="24904501" w14:textId="77777777" w:rsidR="002E48DB" w:rsidRPr="007E676B" w:rsidRDefault="002E48DB" w:rsidP="002E48DB">
      <w:pPr>
        <w:rPr>
          <w:rFonts w:ascii="Brill" w:hAnsi="Brill"/>
        </w:rPr>
      </w:pPr>
    </w:p>
    <w:p w14:paraId="4DB40BA8" w14:textId="77777777" w:rsidR="002E48DB" w:rsidRPr="007E676B" w:rsidRDefault="002E48DB" w:rsidP="002E48DB">
      <w:pPr>
        <w:rPr>
          <w:rFonts w:ascii="Brill" w:hAnsi="Brill"/>
        </w:rPr>
      </w:pPr>
      <w:r w:rsidRPr="007E676B">
        <w:rPr>
          <w:rFonts w:ascii="Brill" w:hAnsi="Brill"/>
        </w:rPr>
        <w:t>Alius fit ex terrae fumigatione et exhalatione, quae sursum evolat ex</w:t>
      </w:r>
      <w:r w:rsidRPr="007E676B">
        <w:rPr>
          <w:rStyle w:val="Appelnotedebasdep"/>
          <w:rFonts w:ascii="Brill" w:hAnsi="Brill"/>
        </w:rPr>
        <w:footnoteReference w:id="8"/>
      </w:r>
      <w:r w:rsidRPr="007E676B">
        <w:rPr>
          <w:rFonts w:ascii="Brill" w:hAnsi="Brill"/>
        </w:rPr>
        <w:t xml:space="preserve"> terrae calore et adustione deque rebus quae in terra aduruntur. Hunc itidem receptant nubes sursumque deferunt, cumque in superiorem aeris partem deducunt, qui aer etiam iuxta naturam suam calidus est, flatus ille ignescit. Dein quaedam nubes impetunt, colliduntque ad alias, imo et subintrantur invicem et penetrantur. Atque tunc ille flatus siccus et calidus pervadit alium frigidum et humidum; indeque excutitur fulmen, qui caelestis ignis dicitur. Et quia fit ex flatibus duobus, atque uterque spissus</w:t>
      </w:r>
      <w:r w:rsidRPr="007E676B">
        <w:rPr>
          <w:rStyle w:val="Appelnotedebasdep"/>
          <w:rFonts w:ascii="Brill" w:hAnsi="Brill"/>
        </w:rPr>
        <w:footnoteReference w:id="9"/>
      </w:r>
      <w:r w:rsidRPr="007E676B">
        <w:rPr>
          <w:rFonts w:ascii="Brill" w:hAnsi="Brill"/>
        </w:rPr>
        <w:t xml:space="preserve"> natura sua</w:t>
      </w:r>
      <w:r w:rsidRPr="007E676B">
        <w:rPr>
          <w:rStyle w:val="Appelnotedebasdep"/>
          <w:rFonts w:ascii="Brill" w:hAnsi="Brill"/>
        </w:rPr>
        <w:footnoteReference w:id="10"/>
      </w:r>
      <w:r w:rsidRPr="007E676B">
        <w:rPr>
          <w:rFonts w:ascii="Brill" w:hAnsi="Brill"/>
        </w:rPr>
        <w:t xml:space="preserve"> sit, vim habet hic ignis, licet caelestis,</w:t>
      </w:r>
      <w:r w:rsidRPr="007E676B">
        <w:rPr>
          <w:rStyle w:val="Appelnotedebasdep"/>
          <w:rFonts w:ascii="Brill" w:hAnsi="Brill"/>
        </w:rPr>
        <w:footnoteReference w:id="11"/>
      </w:r>
      <w:r w:rsidRPr="007E676B">
        <w:rPr>
          <w:rFonts w:ascii="Brill" w:hAnsi="Brill"/>
        </w:rPr>
        <w:t xml:space="preserve"> adurendi et incendendi quamlibet terrestrem rem quam percellit.</w:t>
      </w:r>
      <w:r w:rsidRPr="007E676B">
        <w:rPr>
          <w:rStyle w:val="Appelnotedebasdep"/>
          <w:rFonts w:ascii="Brill" w:hAnsi="Brill"/>
        </w:rPr>
        <w:footnoteReference w:id="12"/>
      </w:r>
    </w:p>
    <w:p w14:paraId="0F301323" w14:textId="77777777" w:rsidR="002E48DB" w:rsidRPr="007E676B" w:rsidRDefault="002E48DB" w:rsidP="002E48DB">
      <w:pPr>
        <w:rPr>
          <w:rFonts w:ascii="Brill" w:hAnsi="Brill"/>
        </w:rPr>
      </w:pPr>
    </w:p>
    <w:p w14:paraId="425AD6CB" w14:textId="77777777" w:rsidR="002E48DB" w:rsidRPr="007E676B" w:rsidRDefault="002E48DB" w:rsidP="002E48DB">
      <w:pPr>
        <w:rPr>
          <w:rFonts w:ascii="Brill" w:hAnsi="Brill"/>
        </w:rPr>
      </w:pPr>
      <w:r w:rsidRPr="007E676B">
        <w:rPr>
          <w:rFonts w:ascii="Brill" w:hAnsi="Brill"/>
        </w:rPr>
        <w:lastRenderedPageBreak/>
        <w:t>Nam illud ex quo fuit compactus ex terra profluxit sursumque delatum; inde vires habet comburendi congenerem et eiusdem naturae materiam. Ideo autem caelestis ignis dicitur, quia ex caelo deorsum iaculetur dum in terram concidit, comburens in quod impegerit. Corporascit etiam</w:t>
      </w:r>
      <w:r w:rsidRPr="007E676B">
        <w:rPr>
          <w:rStyle w:val="Appelnotedebasdep"/>
          <w:rFonts w:ascii="Brill" w:hAnsi="Brill"/>
        </w:rPr>
        <w:footnoteReference w:id="13"/>
      </w:r>
      <w:r w:rsidRPr="007E676B">
        <w:rPr>
          <w:rFonts w:ascii="Brill" w:hAnsi="Brill"/>
        </w:rPr>
        <w:t xml:space="preserve"> ferme ac terrenus ignis, quem insinuavi nuper, et hoc propter naturam exhalationum et fumigationum terrenarum, quae in nubibus</w:t>
      </w:r>
      <w:r w:rsidRPr="007E676B">
        <w:rPr>
          <w:rStyle w:val="Appelnotedebasdep"/>
          <w:rFonts w:ascii="Brill" w:hAnsi="Brill"/>
        </w:rPr>
        <w:footnoteReference w:id="14"/>
      </w:r>
      <w:r w:rsidRPr="007E676B">
        <w:rPr>
          <w:rFonts w:ascii="Brill" w:hAnsi="Brill"/>
        </w:rPr>
        <w:t xml:space="preserve"> concrescunt. Et quamvis fumus conspicuus sit oculis humanis ut appareat ferme aequalis terrenae flammae, subtilior ille sit, tenuioreque natura quam ignis inferior, scilicet velut aer ipse in quo conficitur.</w:t>
      </w:r>
    </w:p>
    <w:p w14:paraId="31EF029D" w14:textId="77777777" w:rsidR="002E48DB" w:rsidRPr="007E676B" w:rsidRDefault="002E48DB" w:rsidP="002E48DB">
      <w:pPr>
        <w:rPr>
          <w:rFonts w:ascii="Brill" w:hAnsi="Brill"/>
        </w:rPr>
      </w:pPr>
    </w:p>
    <w:p w14:paraId="394404D9" w14:textId="77777777" w:rsidR="002E48DB" w:rsidRPr="007E676B" w:rsidRDefault="002E48DB" w:rsidP="002E48DB">
      <w:pPr>
        <w:rPr>
          <w:rFonts w:ascii="Brill" w:hAnsi="Brill"/>
        </w:rPr>
      </w:pPr>
      <w:r w:rsidRPr="007E676B">
        <w:rPr>
          <w:rFonts w:ascii="Brill" w:hAnsi="Brill"/>
        </w:rPr>
        <w:t>Postquam vero incendit comburitque aliqua ratione, materiae crassescit, perinde ac alter ignis, cuius aliquam similitudinem exhibebo: lapidis cuiusdam, qui soli oppositus, cum</w:t>
      </w:r>
      <w:r w:rsidRPr="007E676B">
        <w:rPr>
          <w:rStyle w:val="Appelnotedebasdep"/>
          <w:rFonts w:ascii="Brill" w:hAnsi="Brill"/>
        </w:rPr>
        <w:footnoteReference w:id="15"/>
      </w:r>
      <w:r w:rsidRPr="007E676B">
        <w:rPr>
          <w:rFonts w:ascii="Brill" w:hAnsi="Brill"/>
        </w:rPr>
        <w:t xml:space="preserve"> collidunt ibi radii et fulgores solares, ipse,</w:t>
      </w:r>
      <w:r w:rsidRPr="007E676B">
        <w:rPr>
          <w:rStyle w:val="Appelnotedebasdep"/>
          <w:rFonts w:ascii="Brill" w:hAnsi="Brill"/>
        </w:rPr>
        <w:footnoteReference w:id="16"/>
      </w:r>
      <w:r w:rsidRPr="007E676B">
        <w:rPr>
          <w:rFonts w:ascii="Brill" w:hAnsi="Brill"/>
        </w:rPr>
        <w:t xml:space="preserve"> cum perspicuis sit natura sua, calefit caliditate solis quae illum penetrat.</w:t>
      </w:r>
      <w:r w:rsidRPr="007E676B">
        <w:rPr>
          <w:rStyle w:val="Appelnotedebasdep"/>
          <w:rFonts w:ascii="Brill" w:hAnsi="Brill"/>
        </w:rPr>
        <w:footnoteReference w:id="17"/>
      </w:r>
      <w:r w:rsidRPr="007E676B">
        <w:rPr>
          <w:rFonts w:ascii="Brill" w:hAnsi="Brill"/>
        </w:rPr>
        <w:t xml:space="preserve"> Inde fit ignis, qui subtilissimus est, nempe ex subtili materia confectus, quae tenuitas durat donec</w:t>
      </w:r>
      <w:r w:rsidRPr="007E676B">
        <w:rPr>
          <w:rStyle w:val="Appelnotedebasdep"/>
          <w:rFonts w:ascii="Brill" w:hAnsi="Brill"/>
        </w:rPr>
        <w:footnoteReference w:id="18"/>
      </w:r>
      <w:r w:rsidRPr="007E676B">
        <w:rPr>
          <w:rFonts w:ascii="Brill" w:hAnsi="Brill"/>
        </w:rPr>
        <w:t xml:space="preserve"> obiectum aliquod corpus incendat.</w:t>
      </w:r>
      <w:r w:rsidRPr="007E676B">
        <w:rPr>
          <w:rStyle w:val="Appelnotedebasdep"/>
          <w:rFonts w:ascii="Brill" w:hAnsi="Brill"/>
        </w:rPr>
        <w:footnoteReference w:id="19"/>
      </w:r>
    </w:p>
    <w:p w14:paraId="017ABB13" w14:textId="77777777" w:rsidR="002E48DB" w:rsidRPr="007E676B" w:rsidRDefault="002E48DB" w:rsidP="002E48DB">
      <w:pPr>
        <w:rPr>
          <w:rFonts w:ascii="Brill" w:hAnsi="Brill"/>
        </w:rPr>
      </w:pPr>
    </w:p>
    <w:p w14:paraId="5C676AE4" w14:textId="77777777" w:rsidR="002E48DB" w:rsidRPr="007E676B" w:rsidRDefault="002E48DB" w:rsidP="002E48DB">
      <w:pPr>
        <w:rPr>
          <w:rFonts w:ascii="Brill" w:hAnsi="Brill"/>
        </w:rPr>
      </w:pPr>
      <w:r w:rsidRPr="007E676B">
        <w:rPr>
          <w:rFonts w:ascii="Brill" w:hAnsi="Brill"/>
        </w:rPr>
        <w:t>Tertius est ignis spiritus ipsos adurens, ideo dictus a nonnullis spiritualis ignis, quia creatus est torquendis animabus. Acerrimus ignis est prae aliis, plus</w:t>
      </w:r>
      <w:r w:rsidRPr="007E676B">
        <w:rPr>
          <w:rStyle w:val="Appelnotedebasdep"/>
          <w:rFonts w:ascii="Brill" w:hAnsi="Brill"/>
        </w:rPr>
        <w:footnoteReference w:id="20"/>
      </w:r>
      <w:r w:rsidRPr="007E676B">
        <w:rPr>
          <w:rFonts w:ascii="Brill" w:hAnsi="Brill"/>
        </w:rPr>
        <w:t xml:space="preserve"> quam dici posset. Illos enim duos ignes, quos nuper memoravi —terrestrem et caelestem— certum est ex se habere comburendi vim, quod dum durat, corruptione fit et interitu eius in quo flagrat. Ignis tamen spirituum longe alterius rationis est. Tametsi enim diebus et noctibus ardeat, nunquam corrumpitur nec consumitur quod adurit. Et quemadmodum hominis anima, quae spiritus est, nullo finitur interitu, sic ignis illius</w:t>
      </w:r>
      <w:r w:rsidRPr="007E676B">
        <w:rPr>
          <w:rStyle w:val="Appelnotedebasdep"/>
          <w:rFonts w:ascii="Brill" w:hAnsi="Brill"/>
        </w:rPr>
        <w:footnoteReference w:id="21"/>
      </w:r>
      <w:r w:rsidRPr="007E676B">
        <w:rPr>
          <w:rFonts w:ascii="Brill" w:hAnsi="Brill"/>
        </w:rPr>
        <w:t xml:space="preserve"> ardor, quo ipsa flagrat, nullum exitium capiet.</w:t>
      </w:r>
    </w:p>
    <w:p w14:paraId="067CA65E" w14:textId="77777777" w:rsidR="002E48DB" w:rsidRPr="007E676B" w:rsidRDefault="002E48DB" w:rsidP="002E48DB">
      <w:pPr>
        <w:rPr>
          <w:rFonts w:ascii="Brill" w:hAnsi="Brill"/>
        </w:rPr>
      </w:pPr>
    </w:p>
    <w:p w14:paraId="7707148D" w14:textId="77777777" w:rsidR="002E48DB" w:rsidRPr="007E676B" w:rsidRDefault="002E48DB" w:rsidP="002E48DB">
      <w:pPr>
        <w:rPr>
          <w:rFonts w:ascii="Brill" w:hAnsi="Brill"/>
        </w:rPr>
      </w:pPr>
      <w:r w:rsidRPr="007E676B">
        <w:rPr>
          <w:rFonts w:ascii="Brill" w:hAnsi="Brill"/>
        </w:rPr>
        <w:t>Hinc coniici potest quam consulte, quam provide Deus omnia dispensavit. Disposuit quidem, quoniam anima est spiritus exors interitus, ut ignem quoque suum haberet, quo</w:t>
      </w:r>
      <w:r w:rsidRPr="007E676B">
        <w:rPr>
          <w:rStyle w:val="Appelnotedebasdep"/>
          <w:rFonts w:ascii="Brill" w:hAnsi="Brill"/>
        </w:rPr>
        <w:footnoteReference w:id="22"/>
      </w:r>
      <w:r w:rsidRPr="007E676B">
        <w:rPr>
          <w:rFonts w:ascii="Brill" w:hAnsi="Brill"/>
        </w:rPr>
        <w:t xml:space="preserve"> virtute elevata torqueretur, qui nec impetu et vi sua nullam lassitudinem, defectum vel finem haberet, ut et anima et ignis eiusdem congruerent.</w:t>
      </w:r>
    </w:p>
    <w:p w14:paraId="65AC4C19" w14:textId="77777777" w:rsidR="002E48DB" w:rsidRPr="007E676B" w:rsidRDefault="002E48DB" w:rsidP="002E48DB">
      <w:pPr>
        <w:rPr>
          <w:rFonts w:ascii="Brill" w:hAnsi="Brill"/>
        </w:rPr>
      </w:pPr>
    </w:p>
    <w:p w14:paraId="1DF0440F" w14:textId="77777777" w:rsidR="002E48DB" w:rsidRPr="007E676B" w:rsidRDefault="002E48DB" w:rsidP="002E48DB">
      <w:pPr>
        <w:rPr>
          <w:rFonts w:ascii="Brill" w:hAnsi="Brill"/>
        </w:rPr>
      </w:pPr>
      <w:r w:rsidRPr="007E676B">
        <w:rPr>
          <w:rFonts w:ascii="Brill" w:hAnsi="Brill"/>
        </w:rPr>
        <w:t>Huius igitur ignis nemo inveniet terminum, praeter illum, cum animae quae</w:t>
      </w:r>
      <w:r w:rsidRPr="007E676B">
        <w:rPr>
          <w:rStyle w:val="Appelnotedebasdep"/>
          <w:rFonts w:ascii="Brill" w:hAnsi="Brill"/>
        </w:rPr>
        <w:footnoteReference w:id="23"/>
      </w:r>
      <w:r w:rsidRPr="007E676B">
        <w:rPr>
          <w:rFonts w:ascii="Brill" w:hAnsi="Brill"/>
        </w:rPr>
        <w:t xml:space="preserve"> in purgatorio puniuntur extrahuntur inde, ut ad paradisum, post plenam expiationem omnium quae in mundo deliquerunt, demum deferantur. Eiusdem ignis aliam similitudinem ostendo in bestiolis </w:t>
      </w:r>
      <w:r w:rsidRPr="007E676B">
        <w:rPr>
          <w:rFonts w:ascii="Brill" w:hAnsi="Brill"/>
        </w:rPr>
        <w:lastRenderedPageBreak/>
        <w:t>quibusdam, quae salamandriae dicuntur, quae</w:t>
      </w:r>
      <w:r w:rsidRPr="007E676B">
        <w:rPr>
          <w:rStyle w:val="Appelnotedebasdep"/>
          <w:rFonts w:ascii="Brill" w:hAnsi="Brill"/>
        </w:rPr>
        <w:footnoteReference w:id="24"/>
      </w:r>
      <w:r w:rsidRPr="007E676B">
        <w:rPr>
          <w:rFonts w:ascii="Brill" w:hAnsi="Brill"/>
        </w:rPr>
        <w:t xml:space="preserve"> instar muris sunt.</w:t>
      </w:r>
      <w:r w:rsidRPr="007E676B">
        <w:rPr>
          <w:rStyle w:val="Appelnotedebasdep"/>
          <w:rFonts w:ascii="Brill" w:hAnsi="Brill"/>
        </w:rPr>
        <w:footnoteReference w:id="25"/>
      </w:r>
      <w:r w:rsidRPr="007E676B">
        <w:rPr>
          <w:rFonts w:ascii="Brill" w:hAnsi="Brill"/>
        </w:rPr>
        <w:t xml:space="preserve"> Hae inter ignes aluntur et vivunt,</w:t>
      </w:r>
      <w:r w:rsidRPr="007E676B">
        <w:rPr>
          <w:rStyle w:val="Appelnotedebasdep"/>
          <w:rFonts w:ascii="Brill" w:hAnsi="Brill"/>
        </w:rPr>
        <w:footnoteReference w:id="26"/>
      </w:r>
      <w:r w:rsidRPr="007E676B">
        <w:rPr>
          <w:rFonts w:ascii="Brill" w:hAnsi="Brill"/>
        </w:rPr>
        <w:t xml:space="preserve"> adeo ut si inde extrahantur, pereant.</w:t>
      </w:r>
    </w:p>
    <w:p w14:paraId="256FB949" w14:textId="77777777" w:rsidR="002E48DB" w:rsidRPr="007E676B" w:rsidRDefault="002E48DB" w:rsidP="002E48DB">
      <w:pPr>
        <w:rPr>
          <w:rFonts w:ascii="Brill" w:hAnsi="Brill"/>
        </w:rPr>
      </w:pPr>
    </w:p>
    <w:p w14:paraId="4A23E416" w14:textId="06222DBC" w:rsidR="002E48DB" w:rsidRPr="007E676B" w:rsidRDefault="002E48DB" w:rsidP="002E48DB">
      <w:pPr>
        <w:rPr>
          <w:rFonts w:ascii="Brill" w:hAnsi="Brill"/>
        </w:rPr>
      </w:pPr>
      <w:r w:rsidRPr="007E676B">
        <w:rPr>
          <w:rFonts w:ascii="Brill" w:hAnsi="Brill"/>
        </w:rPr>
        <w:t>Sicut igitur bestiolae istae in flammis vivunt nec consumuntur, ita et animae hominum, quae non pereunt sed vivunt in purgatorii et inferni igni, suppliciis earum destinato. Imo, si recte res perpendas, maius est miraculum bestiolas illas, quae caducae et mortales sunt, vivere in flammis illis materialibus, quam animas immortales in igne tartareo, qui propterea nuncupatur spiritualis ignis, quoniam adeo spiritualis videtur, ut ipsum spiritum quasi pervadat et incendat. Qui profecto acrior, violentior et saevior ardet, ut Augustinus docuit, quam ignis communis in ligno sicco quod obticiunt ut incendat et urat.</w:t>
      </w:r>
      <w:r w:rsidR="00BD32FD">
        <w:rPr>
          <w:rStyle w:val="Appelnotedebasdep"/>
          <w:rFonts w:ascii="Brill" w:hAnsi="Brill"/>
        </w:rPr>
        <w:footnoteReference w:id="27"/>
      </w:r>
    </w:p>
    <w:p w14:paraId="5DF1ED2B" w14:textId="77777777" w:rsidR="002E48DB" w:rsidRPr="007E676B" w:rsidRDefault="002E48DB" w:rsidP="002E48DB">
      <w:pPr>
        <w:rPr>
          <w:rFonts w:ascii="Brill" w:hAnsi="Brill"/>
        </w:rPr>
      </w:pPr>
    </w:p>
    <w:p w14:paraId="252467E9" w14:textId="77777777" w:rsidR="002E48DB" w:rsidRPr="007E676B" w:rsidRDefault="002E48DB" w:rsidP="002E48DB">
      <w:pPr>
        <w:rPr>
          <w:rFonts w:ascii="Brill" w:hAnsi="Brill"/>
        </w:rPr>
      </w:pPr>
      <w:r w:rsidRPr="007E676B">
        <w:rPr>
          <w:rFonts w:ascii="Brill" w:hAnsi="Brill"/>
        </w:rPr>
        <w:t>Nunc ad interrogationem tuam satisfaciam de angelo in purgatorio, ubi sunt animae. Opportet ergo scire nullum alium ignem fore, in quo ardeant quo tempore ibi sunt, nisi quem in eo loco quo ipsae sunt, velut intimum habent. Proinde singulae ardent pro qualitate meritorum. Si enim omnis ignis idem, eodem</w:t>
      </w:r>
      <w:r w:rsidRPr="007E676B">
        <w:rPr>
          <w:rStyle w:val="Appelnotedebasdep"/>
          <w:rFonts w:ascii="Brill" w:hAnsi="Brill"/>
        </w:rPr>
        <w:footnoteReference w:id="28"/>
      </w:r>
      <w:r w:rsidRPr="007E676B">
        <w:rPr>
          <w:rFonts w:ascii="Brill" w:hAnsi="Brill"/>
        </w:rPr>
        <w:t xml:space="preserve"> scilicet modo, in singulis fuisset, aeque omnes ardore punirentur. Ille igitur interior ignis angelum nequit adurere.</w:t>
      </w:r>
    </w:p>
    <w:p w14:paraId="00B30E98" w14:textId="77777777" w:rsidR="002E48DB" w:rsidRPr="007E676B" w:rsidRDefault="002E48DB" w:rsidP="002E48DB">
      <w:pPr>
        <w:rPr>
          <w:rFonts w:ascii="Brill" w:hAnsi="Brill"/>
        </w:rPr>
      </w:pPr>
    </w:p>
    <w:p w14:paraId="7043927D" w14:textId="77777777" w:rsidR="002E48DB" w:rsidRPr="007E676B" w:rsidRDefault="002E48DB" w:rsidP="002E48DB">
      <w:pPr>
        <w:rPr>
          <w:rFonts w:ascii="Brill" w:hAnsi="Brill"/>
        </w:rPr>
      </w:pPr>
      <w:r w:rsidRPr="007E676B">
        <w:rPr>
          <w:rFonts w:ascii="Brill" w:hAnsi="Brill"/>
        </w:rPr>
        <w:t>Praeterea angeli creaturae sunt, quas</w:t>
      </w:r>
      <w:r w:rsidRPr="007E676B">
        <w:rPr>
          <w:rStyle w:val="Appelnotedebasdep"/>
          <w:rFonts w:ascii="Brill" w:hAnsi="Brill"/>
        </w:rPr>
        <w:footnoteReference w:id="29"/>
      </w:r>
      <w:r w:rsidRPr="007E676B">
        <w:rPr>
          <w:rFonts w:ascii="Brill" w:hAnsi="Brill"/>
        </w:rPr>
        <w:t xml:space="preserve"> Deus absque naevo et macula peccati creavit; nec enim vel effectu vel affectu unquam peccarunt, deme illos qui perierunt, ingrati erga Dominum et Deum suum, priusquam plene illos solidaret roboraretque in bonitate sua, quapropter in daemones sunt conversi.</w:t>
      </w:r>
    </w:p>
    <w:p w14:paraId="6B57CB3B" w14:textId="77777777" w:rsidR="002E48DB" w:rsidRPr="007E676B" w:rsidRDefault="002E48DB" w:rsidP="002E48DB">
      <w:pPr>
        <w:rPr>
          <w:rFonts w:ascii="Brill" w:hAnsi="Brill"/>
        </w:rPr>
      </w:pPr>
    </w:p>
    <w:p w14:paraId="65AE55DB" w14:textId="628F296E" w:rsidR="00D17F4F" w:rsidRPr="002E48DB" w:rsidRDefault="002E48DB" w:rsidP="002E48DB">
      <w:pPr>
        <w:rPr>
          <w:rFonts w:ascii="Brill" w:hAnsi="Brill"/>
        </w:rPr>
      </w:pPr>
      <w:r w:rsidRPr="007E676B">
        <w:rPr>
          <w:rFonts w:ascii="Brill" w:hAnsi="Brill"/>
        </w:rPr>
        <w:t>Boni autem et fideles, qui perstiterunt boni,</w:t>
      </w:r>
      <w:r w:rsidRPr="007E676B">
        <w:rPr>
          <w:rStyle w:val="Appelnotedebasdep"/>
          <w:rFonts w:ascii="Brill" w:hAnsi="Brill"/>
        </w:rPr>
        <w:footnoteReference w:id="30"/>
      </w:r>
      <w:r w:rsidRPr="007E676B">
        <w:rPr>
          <w:rFonts w:ascii="Brill" w:hAnsi="Brill"/>
        </w:rPr>
        <w:t xml:space="preserve"> consignationem ratam habuerunt, ut boni essent in bono, quo a Domino Deo suo donati fuerant. De his spiritibus in Evangelio dixit Christus Dominus: </w:t>
      </w:r>
      <w:r w:rsidRPr="007E676B">
        <w:rPr>
          <w:rFonts w:ascii="Brill" w:hAnsi="Brill"/>
          <w:i/>
          <w:iCs/>
        </w:rPr>
        <w:t>Angeli Patris mei semper vident faciem eius</w:t>
      </w:r>
      <w:r w:rsidRPr="007E676B">
        <w:rPr>
          <w:rFonts w:ascii="Brill" w:hAnsi="Brill"/>
        </w:rPr>
        <w:t>,</w:t>
      </w:r>
      <w:r>
        <w:rPr>
          <w:rStyle w:val="Appelnotedebasdep"/>
          <w:rFonts w:ascii="Brill" w:hAnsi="Brill"/>
        </w:rPr>
        <w:footnoteReference w:id="31"/>
      </w:r>
      <w:r w:rsidRPr="007E676B">
        <w:rPr>
          <w:rFonts w:ascii="Brill" w:hAnsi="Brill"/>
        </w:rPr>
        <w:t xml:space="preserve"> eiusdemque voluntatem exequuntur. His angelis nullum supplicium fas est nocere, ut aliis spiritibus peccato obnoxiis, qui eas poenas perpeti digni sunt. Adeo enim limpidi, peccatoque omni defecati sunt, ut, licet ingens spatium incendii esset medium, penetrare possent immunes. Cum tamen non sit alius ignis quam nuper dictus, in quo singulae animarum ardent sibi annexo, ut</w:t>
      </w:r>
      <w:r w:rsidRPr="007E676B">
        <w:rPr>
          <w:rStyle w:val="Appelnotedebasdep"/>
          <w:rFonts w:ascii="Brill" w:hAnsi="Brill"/>
        </w:rPr>
        <w:footnoteReference w:id="32"/>
      </w:r>
      <w:r w:rsidRPr="007E676B">
        <w:rPr>
          <w:rFonts w:ascii="Brill" w:hAnsi="Brill"/>
        </w:rPr>
        <w:t xml:space="preserve"> ardore illo expientur, donec impletum sit tempus cuique destinatum, ut supplicium ferat.</w:t>
      </w:r>
    </w:p>
    <w:sectPr w:rsidR="00D17F4F" w:rsidRPr="002E48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5A8F9" w14:textId="77777777" w:rsidR="00842E23" w:rsidRDefault="00842E23" w:rsidP="006450D1">
      <w:r>
        <w:separator/>
      </w:r>
    </w:p>
  </w:endnote>
  <w:endnote w:type="continuationSeparator" w:id="0">
    <w:p w14:paraId="29970D9F" w14:textId="77777777" w:rsidR="00842E23" w:rsidRDefault="00842E23" w:rsidP="0064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40F5C" w14:textId="77777777" w:rsidR="00842E23" w:rsidRDefault="00842E23" w:rsidP="006450D1">
      <w:r>
        <w:separator/>
      </w:r>
    </w:p>
  </w:footnote>
  <w:footnote w:type="continuationSeparator" w:id="0">
    <w:p w14:paraId="4ECC0059" w14:textId="77777777" w:rsidR="00842E23" w:rsidRDefault="00842E23" w:rsidP="006450D1">
      <w:r>
        <w:continuationSeparator/>
      </w:r>
    </w:p>
  </w:footnote>
  <w:footnote w:id="1">
    <w:p w14:paraId="3C22501A"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xxxi]</w:t>
      </w:r>
      <w:r w:rsidRPr="008F7B4A">
        <w:rPr>
          <w:rFonts w:ascii="Brill" w:hAnsi="Brill"/>
        </w:rPr>
        <w:t xml:space="preserve"> 31 </w:t>
      </w:r>
      <w:r w:rsidRPr="008F7B4A">
        <w:rPr>
          <w:rFonts w:ascii="Brill" w:hAnsi="Brill"/>
          <w:i/>
          <w:iCs/>
        </w:rPr>
        <w:t>in</w:t>
      </w:r>
      <w:r w:rsidRPr="008F7B4A">
        <w:rPr>
          <w:rFonts w:ascii="Brill" w:hAnsi="Brill"/>
        </w:rPr>
        <w:t xml:space="preserve"> 30 </w:t>
      </w:r>
      <w:r w:rsidRPr="008F7B4A">
        <w:rPr>
          <w:rFonts w:ascii="Brill" w:hAnsi="Brill"/>
          <w:i/>
          <w:iCs/>
        </w:rPr>
        <w:t>corr. N</w:t>
      </w:r>
    </w:p>
  </w:footnote>
  <w:footnote w:id="2">
    <w:p w14:paraId="0B67D1E9"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afflictatur]</w:t>
      </w:r>
      <w:r w:rsidRPr="008F7B4A">
        <w:rPr>
          <w:rFonts w:ascii="Brill" w:hAnsi="Brill"/>
          <w:i/>
          <w:iCs/>
        </w:rPr>
        <w:t xml:space="preserve"> sup. l. add. N</w:t>
      </w:r>
    </w:p>
  </w:footnote>
  <w:footnote w:id="3">
    <w:p w14:paraId="28EC90AB"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aduretur] etiam </w:t>
      </w:r>
      <w:r w:rsidRPr="008F7B4A">
        <w:rPr>
          <w:rFonts w:ascii="Brill" w:hAnsi="Brill"/>
          <w:i/>
          <w:iCs/>
        </w:rPr>
        <w:t>cancell. N</w:t>
      </w:r>
    </w:p>
  </w:footnote>
  <w:footnote w:id="4">
    <w:p w14:paraId="1676AC5E"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numquid] </w:t>
      </w:r>
      <w:r w:rsidRPr="008F7B4A">
        <w:rPr>
          <w:rFonts w:ascii="Brill" w:hAnsi="Brill"/>
          <w:i/>
          <w:iCs/>
        </w:rPr>
        <w:t>sup. l. add. N</w:t>
      </w:r>
    </w:p>
  </w:footnote>
  <w:footnote w:id="5">
    <w:p w14:paraId="61BF471F" w14:textId="77777777" w:rsidR="002E48DB" w:rsidRPr="008F7B4A" w:rsidRDefault="002E48DB" w:rsidP="002E48DB">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cum] </w:t>
      </w:r>
      <w:r w:rsidRPr="008F7B4A">
        <w:rPr>
          <w:rFonts w:ascii="Brill" w:hAnsi="Brill"/>
          <w:i/>
          <w:iCs/>
        </w:rPr>
        <w:t>sup. l. add. N</w:t>
      </w:r>
    </w:p>
  </w:footnote>
  <w:footnote w:id="6">
    <w:p w14:paraId="02185A37" w14:textId="77777777" w:rsidR="002E48DB" w:rsidRPr="008F7B4A" w:rsidRDefault="002E48DB" w:rsidP="002E48DB">
      <w:pPr>
        <w:pStyle w:val="Notedebasdepage"/>
        <w:rPr>
          <w:rFonts w:ascii="Brill" w:hAnsi="Brill"/>
          <w:i/>
          <w:iCs/>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vaporatior] vaporotior </w:t>
      </w:r>
      <w:r w:rsidRPr="008F7B4A">
        <w:rPr>
          <w:rFonts w:ascii="Brill" w:hAnsi="Brill"/>
          <w:i/>
          <w:iCs/>
        </w:rPr>
        <w:t xml:space="preserve">in </w:t>
      </w:r>
      <w:r w:rsidRPr="008F7B4A">
        <w:rPr>
          <w:rFonts w:ascii="Brill" w:hAnsi="Brill"/>
        </w:rPr>
        <w:t>vaporatior</w:t>
      </w:r>
      <w:r w:rsidRPr="008F7B4A">
        <w:rPr>
          <w:rFonts w:ascii="Brill" w:hAnsi="Brill"/>
          <w:lang w:val="es-ES_tradnl"/>
        </w:rPr>
        <w:t xml:space="preserve"> </w:t>
      </w:r>
      <w:proofErr w:type="spellStart"/>
      <w:r w:rsidRPr="008F7B4A">
        <w:rPr>
          <w:rFonts w:ascii="Brill" w:hAnsi="Brill"/>
          <w:i/>
          <w:iCs/>
          <w:lang w:val="es-ES_tradnl"/>
        </w:rPr>
        <w:t>corr</w:t>
      </w:r>
      <w:proofErr w:type="spellEnd"/>
      <w:r w:rsidRPr="008F7B4A">
        <w:rPr>
          <w:rFonts w:ascii="Brill" w:hAnsi="Brill"/>
          <w:i/>
          <w:iCs/>
          <w:lang w:val="es-ES_tradnl"/>
        </w:rPr>
        <w:t>. N</w:t>
      </w:r>
    </w:p>
  </w:footnote>
  <w:footnote w:id="7">
    <w:p w14:paraId="7B499D4F"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rPr>
        <w:t>deductus]</w:t>
      </w:r>
      <w:r w:rsidRPr="008F7B4A">
        <w:rPr>
          <w:rFonts w:ascii="Brill" w:hAnsi="Brill"/>
          <w:lang w:val="es-ES_tradnl"/>
        </w:rPr>
        <w:t xml:space="preserve"> </w:t>
      </w:r>
      <w:r w:rsidRPr="008F7B4A">
        <w:rPr>
          <w:rFonts w:ascii="Brill" w:hAnsi="Brill"/>
        </w:rPr>
        <w:t xml:space="preserve">deducunt </w:t>
      </w:r>
      <w:r w:rsidRPr="008F7B4A">
        <w:rPr>
          <w:rFonts w:ascii="Brill" w:hAnsi="Brill"/>
          <w:i/>
          <w:iCs/>
        </w:rPr>
        <w:t xml:space="preserve">in </w:t>
      </w:r>
      <w:r w:rsidRPr="008F7B4A">
        <w:rPr>
          <w:rFonts w:ascii="Brill" w:hAnsi="Brill"/>
        </w:rPr>
        <w:t>deductus</w:t>
      </w:r>
      <w:r w:rsidRPr="008F7B4A">
        <w:rPr>
          <w:rFonts w:ascii="Brill" w:hAnsi="Brill"/>
          <w:lang w:val="es-ES_tradnl"/>
        </w:rPr>
        <w:t xml:space="preserve"> </w:t>
      </w:r>
      <w:proofErr w:type="spellStart"/>
      <w:r w:rsidRPr="008F7B4A">
        <w:rPr>
          <w:rFonts w:ascii="Brill" w:hAnsi="Brill"/>
          <w:i/>
          <w:iCs/>
          <w:lang w:val="es-ES_tradnl"/>
        </w:rPr>
        <w:t>corr</w:t>
      </w:r>
      <w:proofErr w:type="spellEnd"/>
      <w:r w:rsidRPr="008F7B4A">
        <w:rPr>
          <w:rFonts w:ascii="Brill" w:hAnsi="Brill"/>
          <w:i/>
          <w:iCs/>
          <w:lang w:val="es-ES_tradnl"/>
        </w:rPr>
        <w:t xml:space="preserve">. </w:t>
      </w:r>
      <w:r w:rsidRPr="008F7B4A">
        <w:rPr>
          <w:rFonts w:ascii="Brill" w:hAnsi="Brill"/>
          <w:i/>
          <w:iCs/>
          <w:lang w:val="fr-FR"/>
        </w:rPr>
        <w:t>N</w:t>
      </w:r>
    </w:p>
  </w:footnote>
  <w:footnote w:id="8">
    <w:p w14:paraId="5224DBC8"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w:t>
      </w:r>
      <w:proofErr w:type="gramStart"/>
      <w:r w:rsidRPr="008F7B4A">
        <w:rPr>
          <w:rFonts w:ascii="Brill" w:hAnsi="Brill"/>
          <w:lang w:val="fr-FR"/>
        </w:rPr>
        <w:t>ex</w:t>
      </w:r>
      <w:proofErr w:type="gramEnd"/>
      <w:r w:rsidRPr="008F7B4A">
        <w:rPr>
          <w:rFonts w:ascii="Brill" w:hAnsi="Brill"/>
          <w:lang w:val="fr-FR"/>
        </w:rPr>
        <w:t xml:space="preserve"> </w:t>
      </w:r>
      <w:proofErr w:type="spellStart"/>
      <w:r w:rsidRPr="008F7B4A">
        <w:rPr>
          <w:rFonts w:ascii="Brill" w:hAnsi="Brill"/>
          <w:lang w:val="fr-FR"/>
        </w:rPr>
        <w:t>terrae</w:t>
      </w:r>
      <w:proofErr w:type="spellEnd"/>
      <w:r w:rsidRPr="008F7B4A">
        <w:rPr>
          <w:rFonts w:ascii="Brill" w:hAnsi="Brill"/>
          <w:lang w:val="fr-FR"/>
        </w:rPr>
        <w:t>]</w:t>
      </w:r>
      <w:r w:rsidRPr="008F7B4A">
        <w:rPr>
          <w:rFonts w:ascii="Brill" w:hAnsi="Brill"/>
        </w:rPr>
        <w:t xml:space="preserve"> et terrae ea</w:t>
      </w:r>
      <w:r w:rsidRPr="008F7B4A">
        <w:rPr>
          <w:rFonts w:ascii="Brill" w:hAnsi="Brill"/>
          <w:lang w:val="fr-FR"/>
        </w:rPr>
        <w:t xml:space="preserve"> </w:t>
      </w:r>
      <w:r w:rsidRPr="008F7B4A">
        <w:rPr>
          <w:rFonts w:ascii="Brill" w:hAnsi="Brill"/>
          <w:i/>
          <w:iCs/>
          <w:lang w:val="fr-FR"/>
        </w:rPr>
        <w:t xml:space="preserve">in </w:t>
      </w:r>
      <w:r w:rsidRPr="008F7B4A">
        <w:rPr>
          <w:rFonts w:ascii="Brill" w:hAnsi="Brill"/>
          <w:lang w:val="fr-FR"/>
        </w:rPr>
        <w:t xml:space="preserve">et </w:t>
      </w:r>
      <w:proofErr w:type="spellStart"/>
      <w:r w:rsidRPr="008F7B4A">
        <w:rPr>
          <w:rFonts w:ascii="Brill" w:hAnsi="Brill"/>
          <w:lang w:val="fr-FR"/>
        </w:rPr>
        <w:t>terrae</w:t>
      </w:r>
      <w:proofErr w:type="spellEnd"/>
      <w:r w:rsidRPr="008F7B4A">
        <w:rPr>
          <w:rFonts w:ascii="Brill" w:hAnsi="Brill"/>
          <w:lang w:val="fr-FR"/>
        </w:rPr>
        <w:t xml:space="preserve"> </w:t>
      </w:r>
      <w:r w:rsidRPr="008F7B4A">
        <w:rPr>
          <w:rFonts w:ascii="Brill" w:hAnsi="Brill"/>
          <w:i/>
          <w:iCs/>
          <w:lang w:val="fr-FR"/>
        </w:rPr>
        <w:t>corr. N</w:t>
      </w:r>
    </w:p>
  </w:footnote>
  <w:footnote w:id="9">
    <w:p w14:paraId="6B1070A1"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spissus]</w:t>
      </w:r>
      <w:r w:rsidRPr="008F7B4A">
        <w:rPr>
          <w:rFonts w:ascii="Brill" w:hAnsi="Brill"/>
          <w:lang w:val="fr-FR"/>
        </w:rPr>
        <w:t xml:space="preserve"> </w:t>
      </w:r>
      <w:proofErr w:type="spellStart"/>
      <w:r w:rsidRPr="008F7B4A">
        <w:rPr>
          <w:rFonts w:ascii="Brill" w:hAnsi="Brill"/>
          <w:lang w:val="fr-FR"/>
        </w:rPr>
        <w:t>atque</w:t>
      </w:r>
      <w:proofErr w:type="spellEnd"/>
      <w:r w:rsidRPr="008F7B4A">
        <w:rPr>
          <w:rFonts w:ascii="Brill" w:hAnsi="Brill"/>
          <w:lang w:val="fr-FR"/>
        </w:rPr>
        <w:t xml:space="preserve"> </w:t>
      </w:r>
      <w:proofErr w:type="spellStart"/>
      <w:r w:rsidRPr="008F7B4A">
        <w:rPr>
          <w:rFonts w:ascii="Brill" w:hAnsi="Brill"/>
          <w:i/>
          <w:iCs/>
          <w:lang w:val="fr-FR"/>
        </w:rPr>
        <w:t>cancell</w:t>
      </w:r>
      <w:proofErr w:type="spellEnd"/>
      <w:r w:rsidRPr="008F7B4A">
        <w:rPr>
          <w:rFonts w:ascii="Brill" w:hAnsi="Brill"/>
          <w:i/>
          <w:iCs/>
          <w:lang w:val="fr-FR"/>
        </w:rPr>
        <w:t>. N</w:t>
      </w:r>
    </w:p>
  </w:footnote>
  <w:footnote w:id="10">
    <w:p w14:paraId="70BDBCAF"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lang w:val="fr-FR"/>
        </w:rPr>
        <w:t xml:space="preserve"> </w:t>
      </w:r>
      <w:proofErr w:type="gramStart"/>
      <w:r w:rsidRPr="008F7B4A">
        <w:rPr>
          <w:rFonts w:ascii="Brill" w:hAnsi="Brill"/>
          <w:lang w:val="fr-FR"/>
        </w:rPr>
        <w:t>sua</w:t>
      </w:r>
      <w:proofErr w:type="gramEnd"/>
      <w:r w:rsidRPr="008F7B4A">
        <w:rPr>
          <w:rFonts w:ascii="Brill" w:hAnsi="Brill"/>
          <w:lang w:val="fr-FR"/>
        </w:rPr>
        <w:t xml:space="preserve"> </w:t>
      </w:r>
      <w:proofErr w:type="spellStart"/>
      <w:r w:rsidRPr="008F7B4A">
        <w:rPr>
          <w:rFonts w:ascii="Brill" w:hAnsi="Brill"/>
          <w:lang w:val="fr-FR"/>
        </w:rPr>
        <w:t>sit</w:t>
      </w:r>
      <w:proofErr w:type="spellEnd"/>
      <w:r w:rsidRPr="008F7B4A">
        <w:rPr>
          <w:rFonts w:ascii="Brill" w:hAnsi="Brill"/>
          <w:lang w:val="fr-FR"/>
        </w:rPr>
        <w:t xml:space="preserve">] s*a** </w:t>
      </w:r>
      <w:r w:rsidRPr="008F7B4A">
        <w:rPr>
          <w:rFonts w:ascii="Brill" w:hAnsi="Brill"/>
          <w:i/>
          <w:iCs/>
          <w:lang w:val="fr-FR"/>
        </w:rPr>
        <w:t xml:space="preserve">in </w:t>
      </w:r>
      <w:r w:rsidRPr="008F7B4A">
        <w:rPr>
          <w:rFonts w:ascii="Brill" w:hAnsi="Brill"/>
          <w:lang w:val="fr-FR"/>
        </w:rPr>
        <w:t xml:space="preserve">sua </w:t>
      </w:r>
      <w:proofErr w:type="spellStart"/>
      <w:r w:rsidRPr="008F7B4A">
        <w:rPr>
          <w:rFonts w:ascii="Brill" w:hAnsi="Brill"/>
          <w:lang w:val="fr-FR"/>
        </w:rPr>
        <w:t>sit</w:t>
      </w:r>
      <w:proofErr w:type="spellEnd"/>
      <w:r w:rsidRPr="008F7B4A">
        <w:rPr>
          <w:rFonts w:ascii="Brill" w:hAnsi="Brill"/>
          <w:lang w:val="fr-FR"/>
        </w:rPr>
        <w:t xml:space="preserve"> </w:t>
      </w:r>
      <w:r w:rsidRPr="008F7B4A">
        <w:rPr>
          <w:rFonts w:ascii="Brill" w:hAnsi="Brill"/>
          <w:i/>
          <w:iCs/>
          <w:lang w:val="fr-FR"/>
        </w:rPr>
        <w:t>corr. N</w:t>
      </w:r>
    </w:p>
  </w:footnote>
  <w:footnote w:id="11">
    <w:p w14:paraId="39FC6A81"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caelestis]</w:t>
      </w:r>
      <w:r w:rsidRPr="008F7B4A">
        <w:rPr>
          <w:rFonts w:ascii="Brill" w:hAnsi="Brill"/>
          <w:lang w:val="fr-FR"/>
        </w:rPr>
        <w:t xml:space="preserve"> </w:t>
      </w:r>
      <w:proofErr w:type="spellStart"/>
      <w:r w:rsidRPr="008F7B4A">
        <w:rPr>
          <w:rFonts w:ascii="Brill" w:hAnsi="Brill"/>
          <w:lang w:val="fr-FR"/>
        </w:rPr>
        <w:t>sit</w:t>
      </w:r>
      <w:proofErr w:type="spellEnd"/>
      <w:r w:rsidRPr="008F7B4A">
        <w:rPr>
          <w:rFonts w:ascii="Brill" w:hAnsi="Brill"/>
          <w:lang w:val="fr-FR"/>
        </w:rPr>
        <w:t xml:space="preserve"> </w:t>
      </w:r>
      <w:proofErr w:type="spellStart"/>
      <w:r w:rsidRPr="008F7B4A">
        <w:rPr>
          <w:rFonts w:ascii="Brill" w:hAnsi="Brill"/>
          <w:i/>
          <w:iCs/>
          <w:lang w:val="fr-FR"/>
        </w:rPr>
        <w:t>cancell</w:t>
      </w:r>
      <w:proofErr w:type="spellEnd"/>
      <w:r w:rsidRPr="008F7B4A">
        <w:rPr>
          <w:rFonts w:ascii="Brill" w:hAnsi="Brill"/>
          <w:i/>
          <w:iCs/>
          <w:lang w:val="fr-FR"/>
        </w:rPr>
        <w:t>. N</w:t>
      </w:r>
    </w:p>
  </w:footnote>
  <w:footnote w:id="12">
    <w:p w14:paraId="238EA41E"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percellit]</w:t>
      </w:r>
      <w:r w:rsidRPr="008F7B4A">
        <w:rPr>
          <w:rFonts w:ascii="Brill" w:hAnsi="Brill"/>
          <w:lang w:val="fr-FR"/>
        </w:rPr>
        <w:t xml:space="preserve"> </w:t>
      </w:r>
      <w:r w:rsidRPr="008F7B4A">
        <w:rPr>
          <w:rFonts w:ascii="Brill" w:hAnsi="Brill"/>
        </w:rPr>
        <w:t xml:space="preserve">perc*llit </w:t>
      </w:r>
      <w:r w:rsidRPr="008F7B4A">
        <w:rPr>
          <w:rFonts w:ascii="Brill" w:hAnsi="Brill"/>
          <w:i/>
          <w:iCs/>
        </w:rPr>
        <w:t>in</w:t>
      </w:r>
      <w:r w:rsidRPr="008F7B4A">
        <w:rPr>
          <w:rFonts w:ascii="Brill" w:hAnsi="Brill"/>
        </w:rPr>
        <w:t xml:space="preserve"> percellit</w:t>
      </w:r>
      <w:r w:rsidRPr="008F7B4A">
        <w:rPr>
          <w:rFonts w:ascii="Brill" w:hAnsi="Brill"/>
          <w:lang w:val="fr-FR"/>
        </w:rPr>
        <w:t xml:space="preserve"> </w:t>
      </w:r>
      <w:r w:rsidRPr="008F7B4A">
        <w:rPr>
          <w:rFonts w:ascii="Brill" w:hAnsi="Brill"/>
          <w:i/>
          <w:iCs/>
          <w:lang w:val="fr-FR"/>
        </w:rPr>
        <w:t>corr. N</w:t>
      </w:r>
    </w:p>
  </w:footnote>
  <w:footnote w:id="13">
    <w:p w14:paraId="323AD0CA"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etiam ferme] adhic ferme aeque</w:t>
      </w:r>
      <w:r w:rsidRPr="008F7B4A">
        <w:rPr>
          <w:rFonts w:ascii="Brill" w:hAnsi="Brill"/>
          <w:i/>
          <w:iCs/>
        </w:rPr>
        <w:t xml:space="preserve"> in </w:t>
      </w:r>
      <w:r w:rsidRPr="008F7B4A">
        <w:rPr>
          <w:rFonts w:ascii="Brill" w:hAnsi="Brill"/>
        </w:rPr>
        <w:t>etiam ferme</w:t>
      </w:r>
      <w:r w:rsidRPr="008F7B4A">
        <w:rPr>
          <w:rFonts w:ascii="Brill" w:hAnsi="Brill"/>
          <w:lang w:val="fr-FR"/>
        </w:rPr>
        <w:t xml:space="preserve"> </w:t>
      </w:r>
      <w:r w:rsidRPr="008F7B4A">
        <w:rPr>
          <w:rFonts w:ascii="Brill" w:hAnsi="Brill"/>
          <w:i/>
          <w:iCs/>
          <w:lang w:val="fr-FR"/>
        </w:rPr>
        <w:t>corr. N</w:t>
      </w:r>
    </w:p>
  </w:footnote>
  <w:footnote w:id="14">
    <w:p w14:paraId="1568B093"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nubibus</w:t>
      </w:r>
      <w:proofErr w:type="spellEnd"/>
      <w:proofErr w:type="gramEnd"/>
      <w:r w:rsidRPr="008F7B4A">
        <w:rPr>
          <w:rFonts w:ascii="Brill" w:hAnsi="Brill"/>
          <w:lang w:val="fr-FR"/>
        </w:rPr>
        <w:t xml:space="preserve">] </w:t>
      </w:r>
      <w:proofErr w:type="spellStart"/>
      <w:r w:rsidRPr="008F7B4A">
        <w:rPr>
          <w:rFonts w:ascii="Brill" w:hAnsi="Brill"/>
          <w:lang w:val="fr-FR"/>
        </w:rPr>
        <w:t>nubes</w:t>
      </w:r>
      <w:proofErr w:type="spellEnd"/>
      <w:r w:rsidRPr="008F7B4A">
        <w:rPr>
          <w:rFonts w:ascii="Brill" w:hAnsi="Brill"/>
          <w:lang w:val="fr-FR"/>
        </w:rPr>
        <w:t xml:space="preserve"> </w:t>
      </w:r>
      <w:r w:rsidRPr="008F7B4A">
        <w:rPr>
          <w:rFonts w:ascii="Brill" w:hAnsi="Brill"/>
          <w:i/>
          <w:iCs/>
          <w:lang w:val="fr-FR"/>
        </w:rPr>
        <w:t>in</w:t>
      </w:r>
      <w:r w:rsidRPr="008F7B4A">
        <w:rPr>
          <w:rFonts w:ascii="Brill" w:hAnsi="Brill"/>
          <w:lang w:val="fr-FR"/>
        </w:rPr>
        <w:t xml:space="preserve"> </w:t>
      </w:r>
      <w:proofErr w:type="spellStart"/>
      <w:r w:rsidRPr="008F7B4A">
        <w:rPr>
          <w:rFonts w:ascii="Brill" w:hAnsi="Brill"/>
          <w:lang w:val="fr-FR"/>
        </w:rPr>
        <w:t>nubibus</w:t>
      </w:r>
      <w:proofErr w:type="spellEnd"/>
      <w:r w:rsidRPr="008F7B4A">
        <w:rPr>
          <w:rFonts w:ascii="Brill" w:hAnsi="Brill"/>
          <w:lang w:val="fr-FR"/>
        </w:rPr>
        <w:t xml:space="preserve"> </w:t>
      </w:r>
      <w:r w:rsidRPr="008F7B4A">
        <w:rPr>
          <w:rFonts w:ascii="Brill" w:hAnsi="Brill"/>
          <w:i/>
          <w:iCs/>
          <w:lang w:val="fr-FR"/>
        </w:rPr>
        <w:t>corr. F</w:t>
      </w:r>
    </w:p>
  </w:footnote>
  <w:footnote w:id="15">
    <w:p w14:paraId="6C4AAD0C" w14:textId="77777777" w:rsidR="002E48DB" w:rsidRPr="00BD32FD"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BD32FD">
        <w:rPr>
          <w:rFonts w:ascii="Brill" w:hAnsi="Brill"/>
          <w:lang w:val="fr-FR"/>
        </w:rPr>
        <w:t>cum]</w:t>
      </w:r>
      <w:r w:rsidRPr="008F7B4A">
        <w:rPr>
          <w:rFonts w:ascii="Brill" w:hAnsi="Brill"/>
        </w:rPr>
        <w:t xml:space="preserve"> </w:t>
      </w:r>
      <w:r w:rsidRPr="008F7B4A">
        <w:rPr>
          <w:rFonts w:ascii="Brill" w:hAnsi="Brill"/>
          <w:i/>
          <w:iCs/>
        </w:rPr>
        <w:t>sup. l. add. N</w:t>
      </w:r>
    </w:p>
  </w:footnote>
  <w:footnote w:id="16">
    <w:p w14:paraId="07DDA7AA" w14:textId="77777777" w:rsidR="002E48DB" w:rsidRPr="008F7B4A" w:rsidRDefault="002E48DB" w:rsidP="002E48DB">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ipse] </w:t>
      </w:r>
      <w:r w:rsidRPr="00BD32FD">
        <w:rPr>
          <w:rFonts w:ascii="Brill" w:hAnsi="Brill"/>
          <w:lang w:val="fr-FR"/>
        </w:rPr>
        <w:t xml:space="preserve">vero </w:t>
      </w:r>
      <w:r w:rsidRPr="00BD32FD">
        <w:rPr>
          <w:rFonts w:ascii="Brill" w:hAnsi="Brill"/>
          <w:i/>
          <w:iCs/>
          <w:lang w:val="fr-FR"/>
        </w:rPr>
        <w:t xml:space="preserve">cancell. </w:t>
      </w:r>
      <w:r w:rsidRPr="008F7B4A">
        <w:rPr>
          <w:rFonts w:ascii="Brill" w:hAnsi="Brill"/>
          <w:i/>
          <w:iCs/>
          <w:lang w:val="fr-FR"/>
        </w:rPr>
        <w:t>N</w:t>
      </w:r>
    </w:p>
  </w:footnote>
  <w:footnote w:id="17">
    <w:p w14:paraId="5D75D370"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penetrat] </w:t>
      </w:r>
      <w:r w:rsidRPr="008F7B4A">
        <w:rPr>
          <w:rFonts w:ascii="Brill" w:hAnsi="Brill"/>
          <w:i/>
          <w:iCs/>
        </w:rPr>
        <w:t>Brullo</w:t>
      </w:r>
      <w:r w:rsidRPr="008F7B4A">
        <w:rPr>
          <w:rFonts w:ascii="Brill" w:hAnsi="Brill"/>
        </w:rPr>
        <w:t xml:space="preserve"> hunc lapidem appellat </w:t>
      </w:r>
      <w:r w:rsidRPr="008F7B4A">
        <w:rPr>
          <w:rFonts w:ascii="Brill" w:hAnsi="Brill"/>
          <w:i/>
          <w:iCs/>
        </w:rPr>
        <w:t>scr. in marg. N</w:t>
      </w:r>
      <w:r w:rsidRPr="008F7B4A">
        <w:rPr>
          <w:rFonts w:ascii="Brill" w:hAnsi="Brill"/>
        </w:rPr>
        <w:t xml:space="preserve"> | Id est, beryllus (</w:t>
      </w:r>
      <w:r w:rsidRPr="008F7B4A">
        <w:rPr>
          <w:rFonts w:ascii="Brill" w:hAnsi="Brill"/>
          <w:i/>
          <w:iCs/>
        </w:rPr>
        <w:t>berillo</w:t>
      </w:r>
      <w:r w:rsidRPr="008F7B4A">
        <w:rPr>
          <w:rFonts w:ascii="Brill" w:hAnsi="Brill"/>
        </w:rPr>
        <w:t>).</w:t>
      </w:r>
    </w:p>
  </w:footnote>
  <w:footnote w:id="18">
    <w:p w14:paraId="0C3D4FC0"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donec</w:t>
      </w:r>
      <w:proofErr w:type="spellEnd"/>
      <w:proofErr w:type="gramEnd"/>
      <w:r w:rsidRPr="008F7B4A">
        <w:rPr>
          <w:rFonts w:ascii="Brill" w:hAnsi="Brill"/>
          <w:lang w:val="fr-FR"/>
        </w:rPr>
        <w:t xml:space="preserve">] </w:t>
      </w:r>
      <w:proofErr w:type="spellStart"/>
      <w:r w:rsidRPr="008F7B4A">
        <w:rPr>
          <w:rFonts w:ascii="Brill" w:hAnsi="Brill"/>
          <w:lang w:val="fr-FR"/>
        </w:rPr>
        <w:t>donet</w:t>
      </w:r>
      <w:proofErr w:type="spellEnd"/>
      <w:r w:rsidRPr="008F7B4A">
        <w:rPr>
          <w:rFonts w:ascii="Brill" w:hAnsi="Brill"/>
          <w:lang w:val="fr-FR"/>
        </w:rPr>
        <w:t xml:space="preserve"> </w:t>
      </w:r>
      <w:r w:rsidRPr="008F7B4A">
        <w:rPr>
          <w:rFonts w:ascii="Brill" w:hAnsi="Brill"/>
          <w:i/>
          <w:iCs/>
          <w:lang w:val="fr-FR"/>
        </w:rPr>
        <w:t xml:space="preserve">in </w:t>
      </w:r>
      <w:proofErr w:type="spellStart"/>
      <w:r w:rsidRPr="008F7B4A">
        <w:rPr>
          <w:rFonts w:ascii="Brill" w:hAnsi="Brill"/>
          <w:lang w:val="fr-FR"/>
        </w:rPr>
        <w:t>donec</w:t>
      </w:r>
      <w:proofErr w:type="spellEnd"/>
      <w:r w:rsidRPr="008F7B4A">
        <w:rPr>
          <w:rFonts w:ascii="Brill" w:hAnsi="Brill"/>
          <w:lang w:val="fr-FR"/>
        </w:rPr>
        <w:t xml:space="preserve"> </w:t>
      </w:r>
      <w:r w:rsidRPr="008F7B4A">
        <w:rPr>
          <w:rFonts w:ascii="Brill" w:hAnsi="Brill"/>
          <w:i/>
          <w:iCs/>
          <w:lang w:val="fr-FR"/>
        </w:rPr>
        <w:t>corr. N</w:t>
      </w:r>
    </w:p>
  </w:footnote>
  <w:footnote w:id="19">
    <w:p w14:paraId="272926FC"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incendat] alterius generis</w:t>
      </w:r>
      <w:r w:rsidRPr="008F7B4A">
        <w:rPr>
          <w:rFonts w:ascii="Brill" w:hAnsi="Brill"/>
          <w:lang w:val="fr-FR"/>
        </w:rPr>
        <w:t xml:space="preserve"> </w:t>
      </w:r>
      <w:proofErr w:type="spellStart"/>
      <w:r w:rsidRPr="008F7B4A">
        <w:rPr>
          <w:rFonts w:ascii="Brill" w:hAnsi="Brill"/>
          <w:i/>
          <w:iCs/>
          <w:lang w:val="fr-FR"/>
        </w:rPr>
        <w:t>cancell</w:t>
      </w:r>
      <w:proofErr w:type="spellEnd"/>
      <w:r w:rsidRPr="008F7B4A">
        <w:rPr>
          <w:rFonts w:ascii="Brill" w:hAnsi="Brill"/>
          <w:i/>
          <w:iCs/>
          <w:lang w:val="fr-FR"/>
        </w:rPr>
        <w:t>. N</w:t>
      </w:r>
    </w:p>
  </w:footnote>
  <w:footnote w:id="20">
    <w:p w14:paraId="70C947CB"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plus quam] qui </w:t>
      </w:r>
      <w:r w:rsidRPr="008F7B4A">
        <w:rPr>
          <w:rFonts w:ascii="Brill" w:hAnsi="Brill"/>
          <w:lang w:val="fr-FR"/>
        </w:rPr>
        <w:t xml:space="preserve">ab </w:t>
      </w:r>
      <w:proofErr w:type="spellStart"/>
      <w:r w:rsidRPr="008F7B4A">
        <w:rPr>
          <w:rFonts w:ascii="Brill" w:hAnsi="Brill"/>
          <w:lang w:val="fr-FR"/>
        </w:rPr>
        <w:t>homine</w:t>
      </w:r>
      <w:proofErr w:type="spellEnd"/>
      <w:r w:rsidRPr="008F7B4A">
        <w:rPr>
          <w:rFonts w:ascii="Brill" w:hAnsi="Brill"/>
          <w:lang w:val="fr-FR"/>
        </w:rPr>
        <w:t xml:space="preserve"> </w:t>
      </w:r>
      <w:r w:rsidRPr="008F7B4A">
        <w:rPr>
          <w:rFonts w:ascii="Brill" w:hAnsi="Brill"/>
          <w:i/>
          <w:iCs/>
          <w:lang w:val="fr-FR"/>
        </w:rPr>
        <w:t xml:space="preserve">in </w:t>
      </w:r>
      <w:r w:rsidRPr="008F7B4A">
        <w:rPr>
          <w:rFonts w:ascii="Brill" w:hAnsi="Brill"/>
          <w:lang w:val="fr-FR"/>
        </w:rPr>
        <w:t xml:space="preserve">plus </w:t>
      </w:r>
      <w:proofErr w:type="spellStart"/>
      <w:r w:rsidRPr="008F7B4A">
        <w:rPr>
          <w:rFonts w:ascii="Brill" w:hAnsi="Brill"/>
          <w:lang w:val="fr-FR"/>
        </w:rPr>
        <w:t>quam</w:t>
      </w:r>
      <w:proofErr w:type="spellEnd"/>
      <w:r w:rsidRPr="008F7B4A">
        <w:rPr>
          <w:rFonts w:ascii="Brill" w:hAnsi="Brill"/>
          <w:lang w:val="fr-FR"/>
        </w:rPr>
        <w:t xml:space="preserve"> </w:t>
      </w:r>
      <w:r w:rsidRPr="008F7B4A">
        <w:rPr>
          <w:rFonts w:ascii="Brill" w:hAnsi="Brill"/>
          <w:i/>
          <w:iCs/>
          <w:lang w:val="fr-FR"/>
        </w:rPr>
        <w:t>corr. N</w:t>
      </w:r>
    </w:p>
  </w:footnote>
  <w:footnote w:id="21">
    <w:p w14:paraId="74D42410"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illius</w:t>
      </w:r>
      <w:proofErr w:type="spellEnd"/>
      <w:proofErr w:type="gramEnd"/>
      <w:r w:rsidRPr="008F7B4A">
        <w:rPr>
          <w:rFonts w:ascii="Brill" w:hAnsi="Brill"/>
          <w:lang w:val="fr-FR"/>
        </w:rPr>
        <w:t xml:space="preserve">] </w:t>
      </w:r>
      <w:r w:rsidRPr="008F7B4A">
        <w:rPr>
          <w:rFonts w:ascii="Brill" w:hAnsi="Brill"/>
        </w:rPr>
        <w:t>ille</w:t>
      </w:r>
      <w:r w:rsidRPr="008F7B4A">
        <w:rPr>
          <w:rFonts w:ascii="Brill" w:hAnsi="Brill"/>
          <w:lang w:val="fr-FR"/>
        </w:rPr>
        <w:t xml:space="preserve"> </w:t>
      </w:r>
      <w:r w:rsidRPr="008F7B4A">
        <w:rPr>
          <w:rFonts w:ascii="Brill" w:hAnsi="Brill"/>
          <w:i/>
          <w:iCs/>
          <w:lang w:val="fr-FR"/>
        </w:rPr>
        <w:t>in</w:t>
      </w:r>
      <w:r w:rsidRPr="008F7B4A">
        <w:rPr>
          <w:rFonts w:ascii="Brill" w:hAnsi="Brill"/>
          <w:lang w:val="fr-FR"/>
        </w:rPr>
        <w:t xml:space="preserve"> </w:t>
      </w:r>
      <w:proofErr w:type="spellStart"/>
      <w:r w:rsidRPr="008F7B4A">
        <w:rPr>
          <w:rFonts w:ascii="Brill" w:hAnsi="Brill"/>
          <w:lang w:val="fr-FR"/>
        </w:rPr>
        <w:t>illius</w:t>
      </w:r>
      <w:proofErr w:type="spellEnd"/>
      <w:r w:rsidRPr="008F7B4A">
        <w:rPr>
          <w:rFonts w:ascii="Brill" w:hAnsi="Brill"/>
          <w:lang w:val="fr-FR"/>
        </w:rPr>
        <w:t xml:space="preserve"> </w:t>
      </w:r>
      <w:r w:rsidRPr="008F7B4A">
        <w:rPr>
          <w:rFonts w:ascii="Brill" w:hAnsi="Brill"/>
          <w:i/>
          <w:iCs/>
          <w:lang w:val="fr-FR"/>
        </w:rPr>
        <w:t>corr. N</w:t>
      </w:r>
    </w:p>
  </w:footnote>
  <w:footnote w:id="22">
    <w:p w14:paraId="09787A9E"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quo – torqueretur] quo torqueretur </w:t>
      </w:r>
      <w:r w:rsidRPr="008F7B4A">
        <w:rPr>
          <w:rFonts w:ascii="Brill" w:hAnsi="Brill"/>
          <w:i/>
          <w:iCs/>
        </w:rPr>
        <w:t>cancell. et add. in marg. N</w:t>
      </w:r>
    </w:p>
  </w:footnote>
  <w:footnote w:id="23">
    <w:p w14:paraId="6E04BC2A"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quae</w:t>
      </w:r>
      <w:proofErr w:type="spellEnd"/>
      <w:proofErr w:type="gramEnd"/>
      <w:r w:rsidRPr="008F7B4A">
        <w:rPr>
          <w:rFonts w:ascii="Brill" w:hAnsi="Brill"/>
          <w:lang w:val="fr-FR"/>
        </w:rPr>
        <w:t>]</w:t>
      </w:r>
      <w:r w:rsidRPr="008F7B4A">
        <w:rPr>
          <w:rFonts w:ascii="Brill" w:hAnsi="Brill"/>
        </w:rPr>
        <w:t xml:space="preserve"> qui</w:t>
      </w:r>
      <w:r w:rsidRPr="008F7B4A">
        <w:rPr>
          <w:rFonts w:ascii="Brill" w:hAnsi="Brill"/>
          <w:lang w:val="fr-FR"/>
        </w:rPr>
        <w:t xml:space="preserve"> </w:t>
      </w:r>
      <w:r w:rsidRPr="008F7B4A">
        <w:rPr>
          <w:rFonts w:ascii="Brill" w:hAnsi="Brill"/>
          <w:i/>
          <w:iCs/>
          <w:lang w:val="fr-FR"/>
        </w:rPr>
        <w:t>in</w:t>
      </w:r>
      <w:r w:rsidRPr="008F7B4A">
        <w:rPr>
          <w:rFonts w:ascii="Brill" w:hAnsi="Brill"/>
          <w:lang w:val="fr-FR"/>
        </w:rPr>
        <w:t xml:space="preserve"> </w:t>
      </w:r>
      <w:proofErr w:type="spellStart"/>
      <w:r w:rsidRPr="008F7B4A">
        <w:rPr>
          <w:rFonts w:ascii="Brill" w:hAnsi="Brill"/>
          <w:lang w:val="fr-FR"/>
        </w:rPr>
        <w:t>quae</w:t>
      </w:r>
      <w:proofErr w:type="spellEnd"/>
      <w:r w:rsidRPr="008F7B4A">
        <w:rPr>
          <w:rFonts w:ascii="Brill" w:hAnsi="Brill"/>
          <w:lang w:val="fr-FR"/>
        </w:rPr>
        <w:t xml:space="preserve"> </w:t>
      </w:r>
      <w:r w:rsidRPr="008F7B4A">
        <w:rPr>
          <w:rFonts w:ascii="Brill" w:hAnsi="Brill"/>
          <w:i/>
          <w:iCs/>
          <w:lang w:val="fr-FR"/>
        </w:rPr>
        <w:t>corr. N</w:t>
      </w:r>
    </w:p>
  </w:footnote>
  <w:footnote w:id="24">
    <w:p w14:paraId="46B37D03"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quae] </w:t>
      </w:r>
      <w:r w:rsidRPr="008F7B4A">
        <w:rPr>
          <w:rFonts w:ascii="Brill" w:hAnsi="Brill"/>
          <w:lang w:val="fr-FR"/>
        </w:rPr>
        <w:t>ut</w:t>
      </w:r>
      <w:r w:rsidRPr="008F7B4A">
        <w:rPr>
          <w:rFonts w:ascii="Brill" w:hAnsi="Brill"/>
          <w:i/>
          <w:iCs/>
        </w:rPr>
        <w:t xml:space="preserve"> cancell. et sup. l. add. N</w:t>
      </w:r>
    </w:p>
  </w:footnote>
  <w:footnote w:id="25">
    <w:p w14:paraId="6ECFA930" w14:textId="77777777" w:rsidR="002E48DB" w:rsidRPr="008F7B4A" w:rsidRDefault="002E48DB" w:rsidP="002E48DB">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sunt] Non salamandriae, sed alia animalcula inter ignes versantur </w:t>
      </w:r>
      <w:r w:rsidRPr="008F7B4A">
        <w:rPr>
          <w:rFonts w:ascii="Brill" w:hAnsi="Brill"/>
          <w:i/>
          <w:iCs/>
        </w:rPr>
        <w:t>scr. in marg</w:t>
      </w:r>
      <w:r w:rsidRPr="008F7B4A">
        <w:rPr>
          <w:rFonts w:ascii="Brill" w:hAnsi="Brill"/>
        </w:rPr>
        <w:t xml:space="preserve">. </w:t>
      </w:r>
      <w:r w:rsidRPr="008F7B4A">
        <w:rPr>
          <w:rFonts w:ascii="Brill" w:hAnsi="Brill"/>
          <w:i/>
          <w:iCs/>
        </w:rPr>
        <w:t>F</w:t>
      </w:r>
      <w:r w:rsidRPr="008F7B4A">
        <w:rPr>
          <w:rFonts w:ascii="Brill" w:hAnsi="Brill"/>
        </w:rPr>
        <w:t xml:space="preserve"> </w:t>
      </w:r>
      <w:r w:rsidRPr="008F7B4A">
        <w:rPr>
          <w:rFonts w:ascii="Brill" w:hAnsi="Brill"/>
          <w:i/>
          <w:iCs/>
        </w:rPr>
        <w:t>et</w:t>
      </w:r>
      <w:r w:rsidRPr="008F7B4A">
        <w:rPr>
          <w:rFonts w:ascii="Brill" w:hAnsi="Brill"/>
        </w:rPr>
        <w:t xml:space="preserve"> De quo in </w:t>
      </w:r>
      <w:r w:rsidRPr="008F7B4A">
        <w:rPr>
          <w:rFonts w:ascii="Brill" w:hAnsi="Brill"/>
          <w:i/>
          <w:iCs/>
        </w:rPr>
        <w:t>Historia naturae peregrinae</w:t>
      </w:r>
      <w:r w:rsidRPr="008F7B4A">
        <w:rPr>
          <w:rFonts w:ascii="Brill" w:hAnsi="Brill"/>
        </w:rPr>
        <w:t xml:space="preserve"> </w:t>
      </w:r>
      <w:r w:rsidRPr="008F7B4A">
        <w:rPr>
          <w:rFonts w:ascii="Brill" w:hAnsi="Brill"/>
          <w:i/>
          <w:iCs/>
        </w:rPr>
        <w:t>add. N</w:t>
      </w:r>
      <w:r w:rsidRPr="008F7B4A">
        <w:rPr>
          <w:rFonts w:ascii="Brill" w:hAnsi="Brill"/>
          <w:lang w:val="es-ES"/>
        </w:rPr>
        <w:t xml:space="preserve"> | </w:t>
      </w:r>
      <w:proofErr w:type="spellStart"/>
      <w:r w:rsidRPr="008F7B4A">
        <w:rPr>
          <w:rFonts w:ascii="Brill" w:hAnsi="Brill"/>
          <w:lang w:val="es-ES"/>
        </w:rPr>
        <w:t>cfr</w:t>
      </w:r>
      <w:proofErr w:type="spellEnd"/>
      <w:r w:rsidRPr="008F7B4A">
        <w:rPr>
          <w:rFonts w:ascii="Brill" w:hAnsi="Brill"/>
          <w:lang w:val="es-ES"/>
        </w:rPr>
        <w:t xml:space="preserve"> </w:t>
      </w:r>
      <w:proofErr w:type="spellStart"/>
      <w:r w:rsidRPr="008F7B4A">
        <w:rPr>
          <w:rFonts w:ascii="Brill" w:hAnsi="Brill"/>
          <w:lang w:val="es-ES"/>
        </w:rPr>
        <w:t>Ioannis</w:t>
      </w:r>
      <w:proofErr w:type="spellEnd"/>
      <w:r w:rsidRPr="008F7B4A">
        <w:rPr>
          <w:rFonts w:ascii="Brill" w:hAnsi="Brill"/>
          <w:lang w:val="es-ES"/>
        </w:rPr>
        <w:t xml:space="preserve"> </w:t>
      </w:r>
      <w:proofErr w:type="spellStart"/>
      <w:r w:rsidRPr="008F7B4A">
        <w:rPr>
          <w:rFonts w:ascii="Brill" w:hAnsi="Brill"/>
          <w:lang w:val="es-ES"/>
        </w:rPr>
        <w:t>Eusebii</w:t>
      </w:r>
      <w:proofErr w:type="spellEnd"/>
      <w:r w:rsidRPr="008F7B4A">
        <w:rPr>
          <w:rFonts w:ascii="Brill" w:hAnsi="Brill"/>
          <w:lang w:val="es-ES"/>
        </w:rPr>
        <w:t xml:space="preserve"> </w:t>
      </w:r>
      <w:proofErr w:type="spellStart"/>
      <w:r w:rsidRPr="008F7B4A">
        <w:rPr>
          <w:rFonts w:ascii="Brill" w:hAnsi="Brill"/>
          <w:lang w:val="es-ES"/>
        </w:rPr>
        <w:t>Nierembergi</w:t>
      </w:r>
      <w:proofErr w:type="spellEnd"/>
      <w:r w:rsidRPr="008F7B4A">
        <w:rPr>
          <w:rFonts w:ascii="Brill" w:hAnsi="Brill"/>
          <w:lang w:val="es-ES"/>
        </w:rPr>
        <w:t xml:space="preserve">, </w:t>
      </w:r>
      <w:r w:rsidRPr="008F7B4A">
        <w:rPr>
          <w:rFonts w:ascii="Brill" w:hAnsi="Brill"/>
          <w:i/>
          <w:iCs/>
          <w:lang w:val="es-ES"/>
        </w:rPr>
        <w:t xml:space="preserve">Historia </w:t>
      </w:r>
      <w:proofErr w:type="spellStart"/>
      <w:r w:rsidRPr="008F7B4A">
        <w:rPr>
          <w:rFonts w:ascii="Brill" w:hAnsi="Brill"/>
          <w:i/>
          <w:iCs/>
          <w:lang w:val="es-ES"/>
        </w:rPr>
        <w:t>naturae</w:t>
      </w:r>
      <w:proofErr w:type="spellEnd"/>
      <w:r w:rsidRPr="008F7B4A">
        <w:rPr>
          <w:rFonts w:ascii="Brill" w:hAnsi="Brill"/>
          <w:i/>
          <w:iCs/>
          <w:lang w:val="es-ES"/>
        </w:rPr>
        <w:t xml:space="preserve">, </w:t>
      </w:r>
      <w:proofErr w:type="spellStart"/>
      <w:r w:rsidRPr="008F7B4A">
        <w:rPr>
          <w:rFonts w:ascii="Brill" w:hAnsi="Brill"/>
          <w:i/>
          <w:iCs/>
          <w:lang w:val="es-ES"/>
        </w:rPr>
        <w:t>maxime</w:t>
      </w:r>
      <w:proofErr w:type="spellEnd"/>
      <w:r w:rsidRPr="008F7B4A">
        <w:rPr>
          <w:rFonts w:ascii="Brill" w:hAnsi="Brill"/>
          <w:i/>
          <w:iCs/>
          <w:lang w:val="es-ES"/>
        </w:rPr>
        <w:t xml:space="preserve"> </w:t>
      </w:r>
      <w:proofErr w:type="spellStart"/>
      <w:r w:rsidRPr="008F7B4A">
        <w:rPr>
          <w:rFonts w:ascii="Brill" w:hAnsi="Brill"/>
          <w:i/>
          <w:iCs/>
          <w:lang w:val="es-ES"/>
        </w:rPr>
        <w:t>peregrinae</w:t>
      </w:r>
      <w:proofErr w:type="spellEnd"/>
      <w:r w:rsidRPr="008F7B4A">
        <w:rPr>
          <w:rFonts w:ascii="Brill" w:hAnsi="Brill"/>
          <w:lang w:val="es-ES"/>
        </w:rPr>
        <w:t xml:space="preserve"> (</w:t>
      </w:r>
      <w:proofErr w:type="spellStart"/>
      <w:r w:rsidRPr="008F7B4A">
        <w:rPr>
          <w:rFonts w:ascii="Brill" w:hAnsi="Brill"/>
          <w:lang w:val="es-ES"/>
        </w:rPr>
        <w:t>Antuerpiae</w:t>
      </w:r>
      <w:proofErr w:type="spellEnd"/>
      <w:r w:rsidRPr="008F7B4A">
        <w:rPr>
          <w:rFonts w:ascii="Brill" w:hAnsi="Brill"/>
          <w:lang w:val="es-ES"/>
        </w:rPr>
        <w:t xml:space="preserve">: </w:t>
      </w:r>
      <w:proofErr w:type="spellStart"/>
      <w:r w:rsidRPr="008F7B4A">
        <w:rPr>
          <w:rFonts w:ascii="Brill" w:hAnsi="Brill"/>
          <w:lang w:val="es-ES"/>
        </w:rPr>
        <w:t>Balthasar</w:t>
      </w:r>
      <w:proofErr w:type="spellEnd"/>
      <w:r w:rsidRPr="008F7B4A">
        <w:rPr>
          <w:rFonts w:ascii="Brill" w:hAnsi="Brill"/>
          <w:lang w:val="es-ES"/>
        </w:rPr>
        <w:t xml:space="preserve"> </w:t>
      </w:r>
      <w:proofErr w:type="spellStart"/>
      <w:r w:rsidRPr="008F7B4A">
        <w:rPr>
          <w:rFonts w:ascii="Brill" w:hAnsi="Brill"/>
          <w:lang w:val="es-ES"/>
        </w:rPr>
        <w:t>Moreti</w:t>
      </w:r>
      <w:proofErr w:type="spellEnd"/>
      <w:r w:rsidRPr="008F7B4A">
        <w:rPr>
          <w:rFonts w:ascii="Brill" w:hAnsi="Brill"/>
          <w:lang w:val="es-ES"/>
        </w:rPr>
        <w:t>, 1635), p. 62.</w:t>
      </w:r>
    </w:p>
  </w:footnote>
  <w:footnote w:id="26">
    <w:p w14:paraId="2F9A931F" w14:textId="77777777" w:rsidR="002E48DB" w:rsidRPr="00BD32FD" w:rsidRDefault="002E48DB" w:rsidP="002E48DB">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vivunt]</w:t>
      </w:r>
      <w:r w:rsidRPr="00BD32FD">
        <w:rPr>
          <w:rFonts w:ascii="Brill" w:hAnsi="Brill"/>
          <w:lang w:val="es-ES"/>
        </w:rPr>
        <w:t xml:space="preserve"> semper </w:t>
      </w:r>
      <w:r w:rsidRPr="00BD32FD">
        <w:rPr>
          <w:rFonts w:ascii="Brill" w:hAnsi="Brill"/>
          <w:i/>
          <w:iCs/>
          <w:lang w:val="es-ES"/>
        </w:rPr>
        <w:t>cancell. N</w:t>
      </w:r>
    </w:p>
  </w:footnote>
  <w:footnote w:id="27">
    <w:p w14:paraId="13F7E59B" w14:textId="77777777" w:rsidR="00BD32FD" w:rsidRPr="00BD32FD" w:rsidRDefault="00BD32FD" w:rsidP="00BD32FD">
      <w:pPr>
        <w:pStyle w:val="Notedebasdepage"/>
        <w:rPr>
          <w:lang w:val="es-ES"/>
        </w:rPr>
      </w:pPr>
      <w:r>
        <w:rPr>
          <w:rStyle w:val="Appelnotedebasdep"/>
        </w:rPr>
        <w:footnoteRef/>
      </w:r>
      <w:r>
        <w:t xml:space="preserve"> </w:t>
      </w:r>
      <w:r w:rsidRPr="00BD32FD">
        <w:rPr>
          <w:rFonts w:ascii="Brill" w:hAnsi="Brill"/>
          <w:lang w:val="es-ES"/>
        </w:rPr>
        <w:t xml:space="preserve">Cfr </w:t>
      </w:r>
      <w:r w:rsidRPr="00BD32FD">
        <w:rPr>
          <w:rFonts w:ascii="Brill" w:hAnsi="Brill"/>
          <w:smallCaps/>
          <w:lang w:val="es-ES"/>
        </w:rPr>
        <w:t>Aug</w:t>
      </w:r>
      <w:r w:rsidRPr="00BD32FD">
        <w:rPr>
          <w:rFonts w:ascii="Brill" w:hAnsi="Brill"/>
          <w:lang w:val="es-ES"/>
        </w:rPr>
        <w:t xml:space="preserve">., </w:t>
      </w:r>
      <w:r w:rsidRPr="00BD32FD">
        <w:rPr>
          <w:rFonts w:ascii="Brill" w:hAnsi="Brill"/>
          <w:i/>
          <w:iCs/>
          <w:lang w:val="es-ES"/>
        </w:rPr>
        <w:t>Civ. Dei</w:t>
      </w:r>
      <w:r w:rsidRPr="00BD32FD">
        <w:rPr>
          <w:rFonts w:ascii="Brill" w:hAnsi="Brill"/>
          <w:lang w:val="es-ES"/>
        </w:rPr>
        <w:t>, 21, 4 (CCSL 48, pp. 761-762)</w:t>
      </w:r>
    </w:p>
  </w:footnote>
  <w:footnote w:id="28">
    <w:p w14:paraId="580AC954" w14:textId="77777777" w:rsidR="002E48DB" w:rsidRPr="00BD32FD" w:rsidRDefault="002E48DB" w:rsidP="002E48DB">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eodem – singulis] </w:t>
      </w:r>
      <w:r w:rsidRPr="008F7B4A">
        <w:rPr>
          <w:rFonts w:ascii="Brill" w:hAnsi="Brill"/>
          <w:i/>
          <w:iCs/>
        </w:rPr>
        <w:t>add. in marg. N</w:t>
      </w:r>
    </w:p>
  </w:footnote>
  <w:footnote w:id="29">
    <w:p w14:paraId="30DA76C8"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quas]</w:t>
      </w:r>
      <w:r w:rsidRPr="008F7B4A">
        <w:rPr>
          <w:rFonts w:ascii="Brill" w:hAnsi="Brill"/>
          <w:lang w:val="fr-FR"/>
        </w:rPr>
        <w:t xml:space="preserve"> </w:t>
      </w:r>
      <w:proofErr w:type="spellStart"/>
      <w:r w:rsidRPr="008F7B4A">
        <w:rPr>
          <w:rFonts w:ascii="Brill" w:hAnsi="Brill"/>
          <w:lang w:val="fr-FR"/>
        </w:rPr>
        <w:t>ipse</w:t>
      </w:r>
      <w:proofErr w:type="spellEnd"/>
      <w:r w:rsidRPr="008F7B4A">
        <w:rPr>
          <w:rFonts w:ascii="Brill" w:hAnsi="Brill"/>
          <w:lang w:val="fr-FR"/>
        </w:rPr>
        <w:t xml:space="preserve"> </w:t>
      </w:r>
      <w:proofErr w:type="spellStart"/>
      <w:r w:rsidRPr="008F7B4A">
        <w:rPr>
          <w:rFonts w:ascii="Brill" w:hAnsi="Brill"/>
          <w:i/>
          <w:iCs/>
          <w:lang w:val="fr-FR"/>
        </w:rPr>
        <w:t>cancell</w:t>
      </w:r>
      <w:proofErr w:type="spellEnd"/>
      <w:r w:rsidRPr="008F7B4A">
        <w:rPr>
          <w:rFonts w:ascii="Brill" w:hAnsi="Brill"/>
          <w:i/>
          <w:iCs/>
          <w:lang w:val="fr-FR"/>
        </w:rPr>
        <w:t>. N</w:t>
      </w:r>
    </w:p>
  </w:footnote>
  <w:footnote w:id="30">
    <w:p w14:paraId="480B9346"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boni] </w:t>
      </w:r>
      <w:r w:rsidRPr="008F7B4A">
        <w:rPr>
          <w:rFonts w:ascii="Brill" w:hAnsi="Brill"/>
          <w:lang w:val="fr-FR"/>
        </w:rPr>
        <w:t xml:space="preserve">et </w:t>
      </w:r>
      <w:proofErr w:type="spellStart"/>
      <w:r w:rsidRPr="008F7B4A">
        <w:rPr>
          <w:rFonts w:ascii="Brill" w:hAnsi="Brill"/>
          <w:i/>
          <w:iCs/>
          <w:lang w:val="fr-FR"/>
        </w:rPr>
        <w:t>cancell</w:t>
      </w:r>
      <w:proofErr w:type="spellEnd"/>
      <w:r w:rsidRPr="008F7B4A">
        <w:rPr>
          <w:rFonts w:ascii="Brill" w:hAnsi="Brill"/>
          <w:i/>
          <w:iCs/>
          <w:lang w:val="fr-FR"/>
        </w:rPr>
        <w:t>. N</w:t>
      </w:r>
    </w:p>
  </w:footnote>
  <w:footnote w:id="31">
    <w:p w14:paraId="7F1DBC3E" w14:textId="77777777" w:rsidR="002E48DB" w:rsidRPr="008F7B4A" w:rsidRDefault="002E48DB" w:rsidP="002E48DB">
      <w:pPr>
        <w:pStyle w:val="Notedebasdepage"/>
        <w:rPr>
          <w:rFonts w:ascii="Brill" w:hAnsi="Brill"/>
        </w:rPr>
      </w:pPr>
      <w:r w:rsidRPr="008F7B4A">
        <w:rPr>
          <w:rStyle w:val="Appelnotedebasdep"/>
          <w:rFonts w:ascii="Brill" w:hAnsi="Brill"/>
        </w:rPr>
        <w:footnoteRef/>
      </w:r>
      <w:r w:rsidRPr="008F7B4A">
        <w:rPr>
          <w:rFonts w:ascii="Brill" w:hAnsi="Brill"/>
        </w:rPr>
        <w:t xml:space="preserve"> Matth. 18, 10</w:t>
      </w:r>
    </w:p>
  </w:footnote>
  <w:footnote w:id="32">
    <w:p w14:paraId="32CB923B" w14:textId="77777777" w:rsidR="002E48DB" w:rsidRPr="008F7B4A" w:rsidRDefault="002E48DB" w:rsidP="002E48D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ut] et velut intra de </w:t>
      </w:r>
      <w:r w:rsidRPr="008F7B4A">
        <w:rPr>
          <w:rFonts w:ascii="Brill" w:hAnsi="Brill"/>
          <w:i/>
          <w:iCs/>
        </w:rPr>
        <w:t>cancell. et 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4E"/>
    <w:rsid w:val="0005544E"/>
    <w:rsid w:val="000E6940"/>
    <w:rsid w:val="000F3AA0"/>
    <w:rsid w:val="00135F8A"/>
    <w:rsid w:val="00154A8E"/>
    <w:rsid w:val="00184B23"/>
    <w:rsid w:val="001D2B1D"/>
    <w:rsid w:val="00250CD6"/>
    <w:rsid w:val="0027183E"/>
    <w:rsid w:val="00275EA8"/>
    <w:rsid w:val="002A09D8"/>
    <w:rsid w:val="002D677B"/>
    <w:rsid w:val="002E48DB"/>
    <w:rsid w:val="00341EC7"/>
    <w:rsid w:val="00367212"/>
    <w:rsid w:val="003B7798"/>
    <w:rsid w:val="00480207"/>
    <w:rsid w:val="004F6A2A"/>
    <w:rsid w:val="005320EF"/>
    <w:rsid w:val="00550ED6"/>
    <w:rsid w:val="005510EC"/>
    <w:rsid w:val="005768B8"/>
    <w:rsid w:val="005874E5"/>
    <w:rsid w:val="0062017A"/>
    <w:rsid w:val="006302D1"/>
    <w:rsid w:val="006450D1"/>
    <w:rsid w:val="0064545E"/>
    <w:rsid w:val="0068265A"/>
    <w:rsid w:val="006D640B"/>
    <w:rsid w:val="00785CF5"/>
    <w:rsid w:val="008234EB"/>
    <w:rsid w:val="00842E23"/>
    <w:rsid w:val="00861867"/>
    <w:rsid w:val="008712A1"/>
    <w:rsid w:val="00877EE5"/>
    <w:rsid w:val="00965195"/>
    <w:rsid w:val="00965CBC"/>
    <w:rsid w:val="00A555DD"/>
    <w:rsid w:val="00AB3BC1"/>
    <w:rsid w:val="00AC7906"/>
    <w:rsid w:val="00B7203A"/>
    <w:rsid w:val="00BC3D89"/>
    <w:rsid w:val="00BD32FD"/>
    <w:rsid w:val="00BE657B"/>
    <w:rsid w:val="00CF6DA6"/>
    <w:rsid w:val="00D05370"/>
    <w:rsid w:val="00D17F4F"/>
    <w:rsid w:val="00DD2467"/>
    <w:rsid w:val="00E70C99"/>
    <w:rsid w:val="00E82182"/>
    <w:rsid w:val="00E8768F"/>
    <w:rsid w:val="00EB715B"/>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974681"/>
  <w15:chartTrackingRefBased/>
  <w15:docId w15:val="{F3E40210-A4DE-8941-8141-F2B3DA34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B"/>
  </w:style>
  <w:style w:type="paragraph" w:styleId="Titre1">
    <w:name w:val="heading 1"/>
    <w:basedOn w:val="Normal"/>
    <w:next w:val="Normal"/>
    <w:link w:val="Titre1Car"/>
    <w:uiPriority w:val="9"/>
    <w:qFormat/>
    <w:rsid w:val="00055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5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54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54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05544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5544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5544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5544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5544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54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54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544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05544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05544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5544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5544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5544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5544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05544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54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54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544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05544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5544E"/>
    <w:rPr>
      <w:i/>
      <w:iCs/>
      <w:color w:val="404040" w:themeColor="text1" w:themeTint="BF"/>
    </w:rPr>
  </w:style>
  <w:style w:type="paragraph" w:styleId="Paragraphedeliste">
    <w:name w:val="List Paragraph"/>
    <w:basedOn w:val="Normal"/>
    <w:uiPriority w:val="34"/>
    <w:qFormat/>
    <w:rsid w:val="0005544E"/>
    <w:pPr>
      <w:ind w:left="720"/>
      <w:contextualSpacing/>
    </w:pPr>
  </w:style>
  <w:style w:type="character" w:styleId="Accentuationintense">
    <w:name w:val="Intense Emphasis"/>
    <w:basedOn w:val="Policepardfaut"/>
    <w:uiPriority w:val="21"/>
    <w:qFormat/>
    <w:rsid w:val="0005544E"/>
    <w:rPr>
      <w:i/>
      <w:iCs/>
      <w:color w:val="0F4761" w:themeColor="accent1" w:themeShade="BF"/>
    </w:rPr>
  </w:style>
  <w:style w:type="paragraph" w:styleId="Citationintense">
    <w:name w:val="Intense Quote"/>
    <w:basedOn w:val="Normal"/>
    <w:next w:val="Normal"/>
    <w:link w:val="CitationintenseCar"/>
    <w:uiPriority w:val="30"/>
    <w:qFormat/>
    <w:rsid w:val="00055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544E"/>
    <w:rPr>
      <w:i/>
      <w:iCs/>
      <w:color w:val="0F4761" w:themeColor="accent1" w:themeShade="BF"/>
    </w:rPr>
  </w:style>
  <w:style w:type="character" w:styleId="Rfrenceintense">
    <w:name w:val="Intense Reference"/>
    <w:basedOn w:val="Policepardfaut"/>
    <w:uiPriority w:val="32"/>
    <w:qFormat/>
    <w:rsid w:val="0005544E"/>
    <w:rPr>
      <w:b/>
      <w:bCs/>
      <w:smallCaps/>
      <w:color w:val="0F4761" w:themeColor="accent1" w:themeShade="BF"/>
      <w:spacing w:val="5"/>
    </w:rPr>
  </w:style>
  <w:style w:type="paragraph" w:styleId="Notedebasdepage">
    <w:name w:val="footnote text"/>
    <w:basedOn w:val="Normal"/>
    <w:link w:val="NotedebasdepageCar"/>
    <w:uiPriority w:val="99"/>
    <w:unhideWhenUsed/>
    <w:rsid w:val="006450D1"/>
    <w:rPr>
      <w:sz w:val="20"/>
      <w:szCs w:val="20"/>
    </w:rPr>
  </w:style>
  <w:style w:type="character" w:customStyle="1" w:styleId="NotedebasdepageCar">
    <w:name w:val="Note de bas de page Car"/>
    <w:basedOn w:val="Policepardfaut"/>
    <w:link w:val="Notedebasdepage"/>
    <w:uiPriority w:val="99"/>
    <w:rsid w:val="006450D1"/>
    <w:rPr>
      <w:sz w:val="20"/>
      <w:szCs w:val="20"/>
    </w:rPr>
  </w:style>
  <w:style w:type="character" w:styleId="Appelnotedebasdep">
    <w:name w:val="footnote reference"/>
    <w:basedOn w:val="Policepardfaut"/>
    <w:uiPriority w:val="99"/>
    <w:semiHidden/>
    <w:unhideWhenUsed/>
    <w:rsid w:val="006450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36</cp:revision>
  <dcterms:created xsi:type="dcterms:W3CDTF">2025-05-02T15:11:00Z</dcterms:created>
  <dcterms:modified xsi:type="dcterms:W3CDTF">2025-05-05T22:16:00Z</dcterms:modified>
</cp:coreProperties>
</file>