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857B" w14:textId="32D4377C" w:rsidR="003C1577" w:rsidRPr="00406A7C" w:rsidRDefault="00406A7C">
      <w:pPr>
        <w:rPr>
          <w:rFonts w:ascii="Garamond" w:hAnsi="Garamond"/>
        </w:rPr>
      </w:pPr>
      <w:r w:rsidRPr="00406A7C">
        <w:rPr>
          <w:rFonts w:ascii="Garamond" w:hAnsi="Garamond"/>
        </w:rPr>
        <w:t>El deciplo pregunto al maestro a los omnes vizcos por que les paresce por una cosa que son dos e a los otros non pues que todos son aquellos vizcos non deve mas contescer al uno que al otro respondio el maestro tu deves saber que todos los omnes que son vizcos lo son en dos maneras la primera quando la tortura faze que la negrilla del ojo se esconda contra el cabo de la nariz o contra el otro cabo de la oreja e el que es vizco d esta guisa e se le faze de una cosa dos este vee lo como en deslayo e por que lo non puede veer en derecho asi como el sano yerra muchas vezes en aquello que vee la segunda manera es al que se tuerce la neguilla del ojo contra riba o contra yuso e atal vizco como este paresce le de una cosa dos por dos razones la primera por que el nervio que trae el viso del ojo se tuerce en el lo que non se tuerce en el otro bizco e torciendo se en el e non bien derecho del otro nervio que trae el viso al otro ojo e por este yerro desque se non confortan en un logar los nervios que traen la vertud a amos los ojos del viso siente el celebro en que es el sentimiento verdadero del viso la su mengua es por que semeja que se faze de una cosa dos e en la otra manera del juizio que te dixe non dexan de se ayuntar estos dos nervios en un logar asi como faze al sano la segunda razon es por que quando la neguilla del ojo que te dixe se esconde arriba o a yuso la cobertura del ojo para se le delante e faze le parar el viso como por medio e por esto le paresce de una cosa que se le fazen dos e esto todo acaesce segund natura</w:t>
      </w:r>
    </w:p>
    <w:sectPr w:rsidR="003C1577" w:rsidRPr="0040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8"/>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5612E"/>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06A7C"/>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48"/>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4759"/>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61CA1"/>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C6CD56"/>
  <w15:chartTrackingRefBased/>
  <w15:docId w15:val="{D8CB4D5C-E57C-1E41-9D4E-B4D9CEA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48"/>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2023-02-06T13:40:00Z</dcterms:created>
  <dcterms:modified xsi:type="dcterms:W3CDTF">2024-04-22T21:00:00Z</dcterms:modified>
</cp:coreProperties>
</file>