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6289" w14:textId="2094F2BD" w:rsidR="003C1577" w:rsidRDefault="00594F41">
      <w:r>
        <w:t>E pregunto el dicipulo maestro pues que me as suelta esta quistion quiero saver de ti por que razon non ha la cierba nin la oveja cuernos como a la vaca e a la cabra ca pues que non an cuernos por razon non an las dientes por ende te digo que me digas por que es respondio el maestro tu me feciste fermosas demandas yo te quiero responder a ella luego la primera que dixiste que non an cuernos las unas como las otras te quiero yo dezir las vacas e las cabras fallamos nos que son mas secas de natura que non las ciervas nin las ovejas nin aquellas otras animalias que son de natura de ciervo lo primero por umidat espesa que an en el meollo de la cabeça e esta humidad quando mas se va co</w:t>
      </w:r>
      <w:r w:rsidR="002B5C77">
        <w:t>n</w:t>
      </w:r>
      <w:r>
        <w:t xml:space="preserve">genlando fazen se ende los cuernos e esto puedo provar por lo que agora dire para mientes al vecerro fijo de la baca e otro si al cabrito quando es pequeño que quanto lo son mas </w:t>
      </w:r>
      <w:r w:rsidRPr="00401CE6">
        <w:t>tanta</w:t>
      </w:r>
      <w:r>
        <w:t xml:space="preserve"> son mas humidos e el cordero quanto mas es pequeño tanto es mas humido por dos razones lo uno por que es de conplexion umida e la otra por razon de la edad mas quando vien pares mientes en la carne del cordero fallar lo as en la su guisa mas humida e mas muelle que de la otra obeja nin la del carnero por ende las cierbas e las obejas como quier que ayan para aver cuernos humidad non han tanta sequedad que congielen como se consiella a las vacas e a las cabras e por esta razon an cuernos e puedes lo ver si vien metieres mientes en unos carneros que nascen sin cuernos e nunca los an en toda su vida esto es por razon que son humidos de natura e non son tan secos nin tan callientes como los otros en guisa que la su natura tira mas a natura de obejas que non de carneros salvo ende por que es macho en las faziones que a como otro carnero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5C77"/>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4F41"/>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0985"/>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53D02"/>
    <w:rsid w:val="00D63C3E"/>
    <w:rsid w:val="00D71018"/>
    <w:rsid w:val="00D90F95"/>
    <w:rsid w:val="00DA3712"/>
    <w:rsid w:val="00DA7833"/>
    <w:rsid w:val="00DB0B4C"/>
    <w:rsid w:val="00DC30E8"/>
    <w:rsid w:val="00DC372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CC6857"/>
  <w15:chartTrackingRefBased/>
  <w15:docId w15:val="{6C3115C7-47A6-C54B-8CA2-7DF1BE59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1454</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2023-05-04T14:15:00Z</dcterms:created>
  <dcterms:modified xsi:type="dcterms:W3CDTF">2024-04-26T22:57:00Z</dcterms:modified>
</cp:coreProperties>
</file>