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D988A" w14:textId="2FF2E16E" w:rsidR="00E06FC7" w:rsidRPr="006865BC" w:rsidRDefault="00A27591" w:rsidP="006865BC">
      <w:pPr>
        <w:pStyle w:val="Title"/>
      </w:pPr>
      <w:r w:rsidRPr="00A27591">
        <w:t>Coevolution of Platform-based Open Source Ecosystems: Uncovering Socio-Technical Dynamics Using Digital Traces</w:t>
      </w:r>
    </w:p>
    <w:p w14:paraId="2EBC173C" w14:textId="203C0DF2" w:rsidR="00B97BEB" w:rsidRPr="00C0072A" w:rsidRDefault="00901E81" w:rsidP="00A27591">
      <w:pPr>
        <w:pStyle w:val="TrackName"/>
      </w:pPr>
      <w:r>
        <w:rPr>
          <w:szCs w:val="24"/>
        </w:rPr>
        <w:t>Short Paper</w:t>
      </w:r>
    </w:p>
    <w:p w14:paraId="5E5C1CAE" w14:textId="77777777" w:rsidR="00501D5B" w:rsidRPr="00501D5B" w:rsidRDefault="00501D5B" w:rsidP="00501D5B">
      <w:pPr>
        <w:pStyle w:val="Affiliation"/>
      </w:pPr>
    </w:p>
    <w:tbl>
      <w:tblPr>
        <w:tblW w:w="0" w:type="auto"/>
        <w:tblLayout w:type="fixed"/>
        <w:tblLook w:val="0000" w:firstRow="0" w:lastRow="0" w:firstColumn="0" w:lastColumn="0" w:noHBand="0" w:noVBand="0"/>
      </w:tblPr>
      <w:tblGrid>
        <w:gridCol w:w="4734"/>
        <w:gridCol w:w="4734"/>
      </w:tblGrid>
      <w:tr w:rsidR="005E4C42" w14:paraId="72BA58C8" w14:textId="77777777" w:rsidTr="00C40D08">
        <w:tc>
          <w:tcPr>
            <w:tcW w:w="4734" w:type="dxa"/>
            <w:shd w:val="clear" w:color="auto" w:fill="auto"/>
          </w:tcPr>
          <w:p w14:paraId="0EC52CC2" w14:textId="75D56EB9" w:rsidR="005E4C42" w:rsidRDefault="00F00D4F" w:rsidP="00C40D08">
            <w:pPr>
              <w:pStyle w:val="Author"/>
            </w:pPr>
            <w:r>
              <w:t>Mario Müller</w:t>
            </w:r>
          </w:p>
          <w:p w14:paraId="3D52D762" w14:textId="4F57A8EB" w:rsidR="005E4C42" w:rsidRDefault="00F00D4F" w:rsidP="00C40D08">
            <w:pPr>
              <w:pStyle w:val="Affiliation"/>
            </w:pPr>
            <w:r>
              <w:t xml:space="preserve">University of Cologne </w:t>
            </w:r>
          </w:p>
          <w:p w14:paraId="2E1D9A54" w14:textId="3C8D4C66" w:rsidR="005E4C42" w:rsidRDefault="00F00D4F" w:rsidP="00C40D08">
            <w:pPr>
              <w:pStyle w:val="Email"/>
            </w:pPr>
            <w:r>
              <w:t>Cologne, Germany</w:t>
            </w:r>
          </w:p>
          <w:p w14:paraId="40B6462F" w14:textId="5E247818" w:rsidR="005E4C42" w:rsidRDefault="00F00D4F" w:rsidP="00C40D08">
            <w:pPr>
              <w:pStyle w:val="Email"/>
            </w:pPr>
            <w:r>
              <w:t>mario.mueller@wiso.uni-koeln.de</w:t>
            </w:r>
          </w:p>
          <w:p w14:paraId="2BAF3F5C" w14:textId="77777777" w:rsidR="005E4C42" w:rsidRDefault="005E4C42" w:rsidP="00C40D08">
            <w:pPr>
              <w:pStyle w:val="Email"/>
            </w:pPr>
          </w:p>
        </w:tc>
        <w:tc>
          <w:tcPr>
            <w:tcW w:w="4734" w:type="dxa"/>
            <w:shd w:val="clear" w:color="auto" w:fill="auto"/>
          </w:tcPr>
          <w:p w14:paraId="7D1E6E6E" w14:textId="2AE83649" w:rsidR="005E4C42" w:rsidRDefault="00F00D4F" w:rsidP="00C40D08">
            <w:pPr>
              <w:pStyle w:val="Author"/>
              <w:rPr>
                <w:szCs w:val="26"/>
              </w:rPr>
            </w:pPr>
            <w:r>
              <w:rPr>
                <w:szCs w:val="26"/>
              </w:rPr>
              <w:t xml:space="preserve">Phil </w:t>
            </w:r>
            <w:proofErr w:type="spellStart"/>
            <w:r>
              <w:rPr>
                <w:szCs w:val="26"/>
              </w:rPr>
              <w:t>Diegmann</w:t>
            </w:r>
            <w:proofErr w:type="spellEnd"/>
          </w:p>
          <w:p w14:paraId="137F7324" w14:textId="37EA7538" w:rsidR="005E4C42" w:rsidRDefault="00F00D4F" w:rsidP="00C40D08">
            <w:pPr>
              <w:pStyle w:val="Affiliation"/>
            </w:pPr>
            <w:r>
              <w:rPr>
                <w:szCs w:val="26"/>
              </w:rPr>
              <w:t>University of Cologne</w:t>
            </w:r>
          </w:p>
          <w:p w14:paraId="1B70E540" w14:textId="3F27D6FA" w:rsidR="005E4C42" w:rsidRDefault="00F00D4F" w:rsidP="00C40D08">
            <w:pPr>
              <w:pStyle w:val="Email"/>
            </w:pPr>
            <w:r>
              <w:t>Cologne, Germany</w:t>
            </w:r>
          </w:p>
          <w:p w14:paraId="5517926E" w14:textId="6F129175" w:rsidR="005E4C42" w:rsidRDefault="00F00D4F" w:rsidP="00C40D08">
            <w:pPr>
              <w:pStyle w:val="Email"/>
            </w:pPr>
            <w:r>
              <w:t>diegmann@wiso.uni-koeln.de</w:t>
            </w:r>
          </w:p>
          <w:p w14:paraId="0459590F" w14:textId="77777777" w:rsidR="005E4C42" w:rsidRDefault="005E4C42" w:rsidP="00C40D08">
            <w:pPr>
              <w:pStyle w:val="Email"/>
            </w:pPr>
          </w:p>
        </w:tc>
      </w:tr>
      <w:tr w:rsidR="005E4C42" w14:paraId="042C1F76" w14:textId="77777777" w:rsidTr="00C40D08">
        <w:tc>
          <w:tcPr>
            <w:tcW w:w="9468" w:type="dxa"/>
            <w:gridSpan w:val="2"/>
            <w:shd w:val="clear" w:color="auto" w:fill="auto"/>
          </w:tcPr>
          <w:p w14:paraId="71ECE3AB" w14:textId="56E5109F" w:rsidR="005E4C42" w:rsidRDefault="00F00D4F" w:rsidP="00C40D08">
            <w:pPr>
              <w:pStyle w:val="Author"/>
              <w:rPr>
                <w:szCs w:val="26"/>
              </w:rPr>
            </w:pPr>
            <w:r>
              <w:rPr>
                <w:szCs w:val="26"/>
              </w:rPr>
              <w:t>Christoph Rosenkranz</w:t>
            </w:r>
          </w:p>
          <w:p w14:paraId="27E7106F" w14:textId="4D8A5B0E" w:rsidR="005E4C42" w:rsidRDefault="00F00D4F" w:rsidP="00C40D08">
            <w:pPr>
              <w:pStyle w:val="Affiliation"/>
            </w:pPr>
            <w:r>
              <w:rPr>
                <w:szCs w:val="26"/>
              </w:rPr>
              <w:t>University of Cologne</w:t>
            </w:r>
          </w:p>
          <w:p w14:paraId="666E28CC" w14:textId="7A7F0DF3" w:rsidR="005E4C42" w:rsidRDefault="00F00D4F" w:rsidP="00C40D08">
            <w:pPr>
              <w:pStyle w:val="Email"/>
            </w:pPr>
            <w:r>
              <w:t>Cologne, Germany</w:t>
            </w:r>
          </w:p>
          <w:p w14:paraId="2B1FF5F9" w14:textId="4E3F1D5F" w:rsidR="005E4C42" w:rsidRDefault="00F00D4F" w:rsidP="00C40D08">
            <w:pPr>
              <w:pStyle w:val="Email"/>
            </w:pPr>
            <w:r>
              <w:t>rosenkranz@wiso.uni-koeln.de</w:t>
            </w:r>
          </w:p>
        </w:tc>
      </w:tr>
    </w:tbl>
    <w:p w14:paraId="6F9E1A36" w14:textId="77777777" w:rsidR="005E4C42" w:rsidRPr="00E8345B" w:rsidRDefault="005E4C42" w:rsidP="00E06FC7">
      <w:pPr>
        <w:pStyle w:val="TrackName"/>
        <w:rPr>
          <w:szCs w:val="24"/>
        </w:rPr>
      </w:pPr>
    </w:p>
    <w:p w14:paraId="1F607B70" w14:textId="77777777" w:rsidR="003B20E5" w:rsidRDefault="003B20E5" w:rsidP="003B20E5">
      <w:pPr>
        <w:pStyle w:val="AbstractHeader"/>
      </w:pPr>
      <w:r>
        <w:t>Abstract</w:t>
      </w:r>
    </w:p>
    <w:p w14:paraId="536C27DE" w14:textId="41FF1613" w:rsidR="003B20E5" w:rsidRDefault="00E83304" w:rsidP="003B20E5">
      <w:pPr>
        <w:pStyle w:val="AbstractText"/>
      </w:pPr>
      <w:r w:rsidRPr="00E83304">
        <w:t>Open source software is increasingly becoming platform-based, thereby evolving and depending on an ecosystem of third-party developers and their contributions in the form of modules. Thus, platform-based open source software ecosystems (POSSE) are structured based on social networks formed by the relationships between third-party developers as well as technical networks formed by dependencies between the modules extending the platform core. Despite the socio-technical nature, little is known about the interplay of the social and the technical networks, and its influence on the evolution of POSSE. In this sho</w:t>
      </w:r>
      <w:bookmarkStart w:id="0" w:name="_GoBack"/>
      <w:bookmarkEnd w:id="0"/>
      <w:r w:rsidRPr="00E83304">
        <w:t>rt paper, we present our planned study to uncover the socio-technical dynamics of POSSE. By uncovering these dynamics and their effect on the evolution of POSSE, we aim to contribute to research on digital platforms and ecosystems through explaining their success and growth.</w:t>
      </w:r>
    </w:p>
    <w:p w14:paraId="7742419E" w14:textId="6B955528" w:rsidR="003B20E5" w:rsidRPr="00A86BE4" w:rsidRDefault="003B20E5" w:rsidP="00F00D4F">
      <w:pPr>
        <w:pStyle w:val="Keyword"/>
        <w:ind w:leftChars="354" w:left="708" w:rightChars="354" w:right="708" w:firstLine="11"/>
        <w:rPr>
          <w:rFonts w:ascii="Georgia" w:hAnsi="Georgia"/>
        </w:rPr>
      </w:pPr>
      <w:r w:rsidRPr="00A86BE4">
        <w:rPr>
          <w:rFonts w:ascii="Georgia" w:hAnsi="Georgia"/>
          <w:b/>
        </w:rPr>
        <w:t>Keywords:</w:t>
      </w:r>
      <w:r w:rsidR="00F00D4F">
        <w:rPr>
          <w:rFonts w:ascii="Georgia" w:hAnsi="Georgia"/>
          <w:b/>
        </w:rPr>
        <w:t xml:space="preserve"> </w:t>
      </w:r>
      <w:r w:rsidR="00F00D4F">
        <w:rPr>
          <w:rFonts w:ascii="Georgia" w:hAnsi="Georgia"/>
        </w:rPr>
        <w:t>Open source</w:t>
      </w:r>
      <w:r w:rsidRPr="00A86BE4">
        <w:rPr>
          <w:rFonts w:ascii="Georgia" w:hAnsi="Georgia"/>
        </w:rPr>
        <w:t xml:space="preserve">, </w:t>
      </w:r>
      <w:r w:rsidR="00F00D4F">
        <w:rPr>
          <w:rFonts w:ascii="Georgia" w:hAnsi="Georgia"/>
        </w:rPr>
        <w:t>digital ecosystems</w:t>
      </w:r>
      <w:r w:rsidRPr="00A86BE4">
        <w:rPr>
          <w:rFonts w:ascii="Georgia" w:hAnsi="Georgia"/>
        </w:rPr>
        <w:t xml:space="preserve">, </w:t>
      </w:r>
      <w:r w:rsidR="00F00D4F">
        <w:rPr>
          <w:rFonts w:ascii="Georgia" w:hAnsi="Georgia"/>
        </w:rPr>
        <w:t>ecosystem dynamics</w:t>
      </w:r>
      <w:r w:rsidRPr="00A86BE4">
        <w:rPr>
          <w:rFonts w:ascii="Georgia" w:hAnsi="Georgia"/>
        </w:rPr>
        <w:t xml:space="preserve">, </w:t>
      </w:r>
      <w:r w:rsidR="00F00D4F">
        <w:rPr>
          <w:rFonts w:ascii="Georgia" w:hAnsi="Georgia"/>
        </w:rPr>
        <w:t>network analysis</w:t>
      </w:r>
      <w:r w:rsidRPr="00A86BE4">
        <w:rPr>
          <w:rFonts w:ascii="Georgia" w:hAnsi="Georgia"/>
        </w:rPr>
        <w:t xml:space="preserve">, </w:t>
      </w:r>
      <w:r w:rsidR="00F00D4F">
        <w:rPr>
          <w:rFonts w:ascii="Georgia" w:hAnsi="Georgia"/>
        </w:rPr>
        <w:t>data-driven approach</w:t>
      </w:r>
    </w:p>
    <w:p w14:paraId="43DC3FA9" w14:textId="77777777" w:rsidR="00965AC6" w:rsidRDefault="00965AC6" w:rsidP="008A46B5">
      <w:pPr>
        <w:pStyle w:val="Heading1"/>
      </w:pPr>
      <w:r>
        <w:t>Introduction</w:t>
      </w:r>
    </w:p>
    <w:p w14:paraId="73831A92" w14:textId="77777777" w:rsidR="00C25259" w:rsidRDefault="00C25259" w:rsidP="00C25259">
      <w:r>
        <w:t xml:space="preserve">We ask that authors follow these basic guidelines when submitting to ICIS. In essence, you should format your paper exactly like this document. The easiest way to use this template is to replace the placeholder content with your own material. The template file contains specially formatted styles (e.g., </w:t>
      </w:r>
      <w:r w:rsidRPr="005A6555">
        <w:rPr>
          <w:rStyle w:val="SpecialStyleChar"/>
        </w:rPr>
        <w:t>Normal, Heading, Bullet, References, Title, Author, Affiliation</w:t>
      </w:r>
      <w:r>
        <w:t>) that are designed to reduce the work in formatting your final submission.</w:t>
      </w:r>
    </w:p>
    <w:p w14:paraId="079F4DA0" w14:textId="77777777" w:rsidR="003E47C0" w:rsidRDefault="003E47C0" w:rsidP="003E47C0">
      <w:pPr>
        <w:pStyle w:val="Heading1"/>
        <w:rPr>
          <w:rFonts w:ascii="Calibri" w:hAnsi="Calibri"/>
          <w:lang w:val="en-GB"/>
        </w:rPr>
      </w:pPr>
      <w:r>
        <w:rPr>
          <w:lang w:val="en-GB"/>
        </w:rPr>
        <w:t>Originality</w:t>
      </w:r>
    </w:p>
    <w:p w14:paraId="0571ACE6" w14:textId="0AE9D9F9" w:rsidR="003E47C0" w:rsidRPr="0067607E" w:rsidRDefault="003E47C0" w:rsidP="003E47C0">
      <w:pPr>
        <w:rPr>
          <w:rFonts w:ascii="Calibri" w:hAnsi="Calibri"/>
          <w:lang w:val="en-GB"/>
        </w:rPr>
      </w:pPr>
      <w:r>
        <w:rPr>
          <w:lang w:val="en-GB"/>
        </w:rPr>
        <w:t>Submissions to ICIS 201</w:t>
      </w:r>
      <w:r w:rsidR="00EE4666">
        <w:rPr>
          <w:lang w:val="en-GB"/>
        </w:rPr>
        <w:t>9</w:t>
      </w:r>
      <w:r>
        <w:rPr>
          <w:lang w:val="en-GB"/>
        </w:rPr>
        <w:t xml:space="preserve"> must be original; submissions cannot have been published or accepted in a journal or conference proceedings, nor presented at another conference. If you have any questions about whether your submission is or is not sufficiently different from another publication, please review the discussion of self-plagiarism in the AIS Code of Research Conduct carefully, and discuss it with a more experienced scholar if you are still unsure.  Further, submissions must not be concurrently under </w:t>
      </w:r>
      <w:r>
        <w:rPr>
          <w:lang w:val="en-GB"/>
        </w:rPr>
        <w:lastRenderedPageBreak/>
        <w:t>consideration for publication or presentation elsewhere.  If your paper has previously been published as a working paper or a preprint, you will be asked to describe this as part of the submission process.  </w:t>
      </w:r>
    </w:p>
    <w:p w14:paraId="7502A8C0" w14:textId="77777777" w:rsidR="00965AC6" w:rsidRDefault="00965AC6" w:rsidP="008A46B5">
      <w:pPr>
        <w:pStyle w:val="Heading1"/>
      </w:pPr>
      <w:r>
        <w:t>Page Size</w:t>
      </w:r>
    </w:p>
    <w:p w14:paraId="0210CC9C" w14:textId="77777777" w:rsidR="00D27F30" w:rsidRDefault="00D27F30" w:rsidP="00D27F30">
      <w:r>
        <w:t>On each page, your material (not including the header and footer) should fit within a rectangle of 18 x 23.5 cm (7 x 9.25 in.), centered on a US letter page, beginning 1.9 cm (.75 in.) from the top of the page.  Please adhere to the US letter size only (hopefully Word or other word processors can help you with it). If you cannot do so, please contact the review coordinator for assistance. All final publications will be formatted and displayed in US letter size. Right margins should be justified, not ragged. All margins must measure 1” (2.5 cm) around. Beware, especially when using this template on a Macintosh, Word may change these dimensions in unexpected ways.</w:t>
      </w:r>
    </w:p>
    <w:p w14:paraId="59861DB7" w14:textId="77777777" w:rsidR="009E2A70" w:rsidRDefault="009E2A70" w:rsidP="008A46B5">
      <w:pPr>
        <w:pStyle w:val="Heading1"/>
      </w:pPr>
      <w:r>
        <w:t>Length</w:t>
      </w:r>
    </w:p>
    <w:p w14:paraId="092ED34C" w14:textId="6B2AE309" w:rsidR="00460D21" w:rsidRDefault="00460D21" w:rsidP="009E2A70">
      <w:r>
        <w:t>Each type of submission (completed resea</w:t>
      </w:r>
      <w:r w:rsidR="00901E81">
        <w:t>rch papers, short</w:t>
      </w:r>
      <w:r>
        <w:t xml:space="preserve"> papers, teaching cases</w:t>
      </w:r>
      <w:r w:rsidR="00042BFB">
        <w:t>, and panels</w:t>
      </w:r>
      <w:r>
        <w:t xml:space="preserve">) has specific page length requirements. See </w:t>
      </w:r>
      <w:hyperlink r:id="rId8" w:history="1">
        <w:r>
          <w:rPr>
            <w:rStyle w:val="Hyperlink"/>
          </w:rPr>
          <w:t>additional requirements</w:t>
        </w:r>
      </w:hyperlink>
      <w:r>
        <w:t xml:space="preserve"> </w:t>
      </w:r>
      <w:r w:rsidR="00E67929">
        <w:t xml:space="preserve">for revisions </w:t>
      </w:r>
      <w:r>
        <w:t>specific to each type of submission. Any submission that exceeds page length limits will be rejected without review.</w:t>
      </w:r>
    </w:p>
    <w:p w14:paraId="646CBE9C" w14:textId="4EA2FD08" w:rsidR="009E2A70" w:rsidRDefault="009E2A70" w:rsidP="009E2A70">
      <w:r>
        <w:t xml:space="preserve">Completed research papers must not exceed </w:t>
      </w:r>
      <w:r w:rsidR="00E67929">
        <w:t>s</w:t>
      </w:r>
      <w:r w:rsidR="009E74BC">
        <w:t>eventeen (17</w:t>
      </w:r>
      <w:r w:rsidR="00E67929">
        <w:t>) single-spaced pages. The 1</w:t>
      </w:r>
      <w:r w:rsidR="009E74BC">
        <w:t>7</w:t>
      </w:r>
      <w:r w:rsidR="00E67929">
        <w:t>-</w:t>
      </w:r>
      <w:r>
        <w:t xml:space="preserve">page count includes </w:t>
      </w:r>
      <w:r w:rsidR="009E74BC">
        <w:t>the title, authors, abstract, keywords,</w:t>
      </w:r>
      <w:r>
        <w:t xml:space="preserve"> text, figures, tables and appendices. Note that this page count </w:t>
      </w:r>
      <w:r w:rsidR="005E34F3">
        <w:rPr>
          <w:b/>
        </w:rPr>
        <w:t>includes</w:t>
      </w:r>
      <w:r w:rsidR="009E74BC" w:rsidRPr="009E74BC">
        <w:rPr>
          <w:b/>
        </w:rPr>
        <w:t xml:space="preserve"> </w:t>
      </w:r>
      <w:r w:rsidRPr="009E74BC">
        <w:rPr>
          <w:b/>
        </w:rPr>
        <w:t>references</w:t>
      </w:r>
      <w:r>
        <w:t xml:space="preserve">. </w:t>
      </w:r>
    </w:p>
    <w:p w14:paraId="3AD942C2" w14:textId="77777777" w:rsidR="009E2A70" w:rsidRDefault="009E2A70" w:rsidP="00D27F30">
      <w:r>
        <w:t>This paper length is intended to encourage authors to publish full-length papers in journals or other outlets at a later date.</w:t>
      </w:r>
    </w:p>
    <w:p w14:paraId="3BE2EF62" w14:textId="77777777" w:rsidR="00D27F30" w:rsidRPr="00D27F30" w:rsidRDefault="00D27F30" w:rsidP="00965AC6">
      <w:pPr>
        <w:rPr>
          <w:b/>
          <w:sz w:val="40"/>
          <w:szCs w:val="40"/>
        </w:rPr>
      </w:pPr>
      <w:r>
        <w:rPr>
          <w:b/>
          <w:sz w:val="40"/>
          <w:szCs w:val="40"/>
        </w:rPr>
        <w:t>Title</w:t>
      </w:r>
    </w:p>
    <w:p w14:paraId="0C065374" w14:textId="77777777" w:rsidR="007E6E73" w:rsidRDefault="007E6E73" w:rsidP="00965AC6">
      <w:r>
        <w:t xml:space="preserve">Your paper’s title should be in Georgia 20-point bold.  Ensure proper capitalization within your title (i.e. “The Next Frontier of Information Systems” versus “the next frontier of Information systems.” </w:t>
      </w:r>
    </w:p>
    <w:p w14:paraId="69BC3C3D" w14:textId="77777777" w:rsidR="009145A7" w:rsidRDefault="009145A7" w:rsidP="009145A7">
      <w:pPr>
        <w:pStyle w:val="Heading2"/>
      </w:pPr>
      <w:r>
        <w:t>Authors</w:t>
      </w:r>
    </w:p>
    <w:p w14:paraId="755FEBB7" w14:textId="77777777" w:rsidR="009145A7" w:rsidRDefault="009145A7" w:rsidP="009145A7">
      <w:pPr>
        <w:pStyle w:val="CommentText"/>
        <w:rPr>
          <w:i/>
          <w:iCs/>
          <w:u w:val="single"/>
        </w:rPr>
      </w:pPr>
      <w:r>
        <w:t xml:space="preserve">Authors’ names should be in Georgia 13-point bold, and affiliations and emails in Georgia 13-point.  To position names and addresses, use a table with invisible borders, as in this document.  Multiple authors with the same affiliation may be combined one cell.  Additional authors beyond 4 may warrant another row in the table.  </w:t>
      </w:r>
      <w:r>
        <w:rPr>
          <w:i/>
          <w:iCs/>
          <w:u w:val="single"/>
        </w:rPr>
        <w:t>Note that the author information that was removed during the review process must be included here</w:t>
      </w:r>
      <w:r w:rsidRPr="006704E7">
        <w:rPr>
          <w:i/>
          <w:iCs/>
        </w:rPr>
        <w:t>.</w:t>
      </w:r>
    </w:p>
    <w:p w14:paraId="7BE2B979" w14:textId="77777777" w:rsidR="000B63C8" w:rsidRDefault="000B63C8" w:rsidP="000B63C8">
      <w:pPr>
        <w:pStyle w:val="Heading2"/>
      </w:pPr>
      <w:r>
        <w:t>Abstract and Keywords</w:t>
      </w:r>
    </w:p>
    <w:p w14:paraId="43F249AC" w14:textId="77777777" w:rsidR="000B63C8" w:rsidRDefault="000B63C8" w:rsidP="000B63C8">
      <w:r>
        <w:t>Every submission should begin with an abstract, followed by a set of keywords. The abstract should be a concise statement of the problem, approach, and conclusions of the work described.  It should clearly state the paper's contribution to the field.  The abstract header is Georgia 13-point bold centered (</w:t>
      </w:r>
      <w:proofErr w:type="spellStart"/>
      <w:r>
        <w:rPr>
          <w:rStyle w:val="SpecialStyleChar"/>
        </w:rPr>
        <w:t>AbstractHeader</w:t>
      </w:r>
      <w:proofErr w:type="spellEnd"/>
      <w:r>
        <w:t xml:space="preserve"> style), while the abstract text is Georgia 10-point italic, full justified with left and right indents of 0.5 in. (1.25 cm) </w:t>
      </w:r>
      <w:proofErr w:type="spellStart"/>
      <w:r>
        <w:rPr>
          <w:rStyle w:val="SpecialStyleChar"/>
        </w:rPr>
        <w:t>AbstractText</w:t>
      </w:r>
      <w:proofErr w:type="spellEnd"/>
      <w:r>
        <w:t xml:space="preserve"> style.  Keywords are to appear in Georgia 10-point (</w:t>
      </w:r>
      <w:r>
        <w:rPr>
          <w:rStyle w:val="SpecialStyleChar"/>
        </w:rPr>
        <w:t>Keyword</w:t>
      </w:r>
      <w:r>
        <w:t xml:space="preserve"> style)</w:t>
      </w:r>
    </w:p>
    <w:p w14:paraId="410128EC" w14:textId="77777777" w:rsidR="00965AC6" w:rsidRDefault="00965AC6" w:rsidP="008A46B5">
      <w:pPr>
        <w:pStyle w:val="Heading2"/>
      </w:pPr>
      <w:r>
        <w:t>Normal or Body Text</w:t>
      </w:r>
    </w:p>
    <w:p w14:paraId="648BAC9D" w14:textId="77777777" w:rsidR="00965AC6" w:rsidRDefault="00965AC6" w:rsidP="00965AC6">
      <w:r>
        <w:t xml:space="preserve">Please use a 10-point </w:t>
      </w:r>
      <w:r w:rsidR="004A2057">
        <w:t>Georgia</w:t>
      </w:r>
      <w:r>
        <w:t xml:space="preserve"> font</w:t>
      </w:r>
      <w:r w:rsidR="004A2057">
        <w:t xml:space="preserve"> (similar to Times New Roman, but more easily read online)</w:t>
      </w:r>
      <w:r>
        <w:t xml:space="preserve"> or, if it is unavailable, another proportional font with serifs, as close as possible in appearance to Times New Roman 10-point. On a Macintosh, </w:t>
      </w:r>
      <w:r w:rsidR="004A2057">
        <w:t>the similar</w:t>
      </w:r>
      <w:r>
        <w:t xml:space="preserve"> font </w:t>
      </w:r>
      <w:r w:rsidR="004A2057">
        <w:t>will be named</w:t>
      </w:r>
      <w:r>
        <w:t xml:space="preserve"> Times and not Times New Roman. Please use sans-serif or non-proportional fonts only for special purposes, such as source code text (</w:t>
      </w:r>
      <w:proofErr w:type="spellStart"/>
      <w:r w:rsidRPr="00C2763A">
        <w:rPr>
          <w:rStyle w:val="SpecialStyleChar"/>
        </w:rPr>
        <w:t>SpecialStyle</w:t>
      </w:r>
      <w:proofErr w:type="spellEnd"/>
      <w:r>
        <w:t>).</w:t>
      </w:r>
      <w:r w:rsidR="004A2057">
        <w:t xml:space="preserve"> [References to Georgia font from this point forward should be interpreted as “Georgia or equivalent.”]</w:t>
      </w:r>
    </w:p>
    <w:p w14:paraId="5D69FCCB" w14:textId="77777777" w:rsidR="00965AC6" w:rsidRDefault="00965AC6" w:rsidP="008A46B5">
      <w:pPr>
        <w:pStyle w:val="Heading1"/>
      </w:pPr>
      <w:r>
        <w:lastRenderedPageBreak/>
        <w:t>Sections</w:t>
      </w:r>
    </w:p>
    <w:p w14:paraId="4613D7F4" w14:textId="77777777" w:rsidR="00965AC6" w:rsidRDefault="00965AC6" w:rsidP="00965AC6">
      <w:r>
        <w:t xml:space="preserve">The heading of a section should be </w:t>
      </w:r>
      <w:r w:rsidR="004A2057">
        <w:t>Georgia</w:t>
      </w:r>
      <w:r>
        <w:t xml:space="preserve"> 13-point bold, left justified (</w:t>
      </w:r>
      <w:r w:rsidRPr="00C2763A">
        <w:rPr>
          <w:rStyle w:val="SpecialStyleChar"/>
        </w:rPr>
        <w:t>Heading 1</w:t>
      </w:r>
      <w:r>
        <w:t xml:space="preserve"> Style in this template file</w:t>
      </w:r>
      <w:r w:rsidR="004A2057">
        <w:t>)</w:t>
      </w:r>
      <w:r>
        <w:t xml:space="preserve">.  Sections should not be numbered. </w:t>
      </w:r>
    </w:p>
    <w:p w14:paraId="02508E2D" w14:textId="77777777" w:rsidR="00965AC6" w:rsidRDefault="00965AC6" w:rsidP="008A46B5">
      <w:pPr>
        <w:pStyle w:val="Heading2"/>
      </w:pPr>
      <w:r>
        <w:t>Subsections</w:t>
      </w:r>
    </w:p>
    <w:p w14:paraId="676B025A" w14:textId="77777777" w:rsidR="00965AC6" w:rsidRDefault="00965AC6" w:rsidP="00965AC6">
      <w:r>
        <w:t xml:space="preserve">Headings of subsections should be in </w:t>
      </w:r>
      <w:r w:rsidR="004A2057">
        <w:t>Georgia</w:t>
      </w:r>
      <w:r>
        <w:t xml:space="preserve"> 11-point bold italics with initial letters capitalized (</w:t>
      </w:r>
      <w:r w:rsidRPr="00C2763A">
        <w:rPr>
          <w:rStyle w:val="SpecialStyleChar"/>
        </w:rPr>
        <w:t>Heading 2</w:t>
      </w:r>
      <w:r>
        <w:t>). (Note: for sub-sections and sub-subsections, words like ‘</w:t>
      </w:r>
      <w:r w:rsidRPr="00280AA3">
        <w:t>the’</w:t>
      </w:r>
      <w:r>
        <w:t>, ‘</w:t>
      </w:r>
      <w:r w:rsidRPr="00280AA3">
        <w:t>of’</w:t>
      </w:r>
      <w:r>
        <w:t>, ‘a’, ‘an’ are not capitalized unless it is the first word of the heading.)</w:t>
      </w:r>
    </w:p>
    <w:p w14:paraId="0F4624C5" w14:textId="77777777" w:rsidR="00965AC6" w:rsidRDefault="00965AC6" w:rsidP="008A46B5">
      <w:pPr>
        <w:pStyle w:val="Heading3"/>
      </w:pPr>
      <w:r>
        <w:t>Sub-subsections</w:t>
      </w:r>
    </w:p>
    <w:p w14:paraId="10FD5D88" w14:textId="77777777" w:rsidR="00965AC6" w:rsidRDefault="00965AC6" w:rsidP="00965AC6">
      <w:r>
        <w:t xml:space="preserve">Headings for sub-subsections should be in </w:t>
      </w:r>
      <w:r w:rsidR="004A2057">
        <w:t xml:space="preserve">Georgia </w:t>
      </w:r>
      <w:r>
        <w:t>10-point bold with initial letters capitalized (</w:t>
      </w:r>
      <w:r w:rsidRPr="00C2763A">
        <w:rPr>
          <w:rStyle w:val="SpecialStyleChar"/>
        </w:rPr>
        <w:t>Heading 3</w:t>
      </w:r>
      <w:r>
        <w:t>). Please do not go any further into another layer/level.</w:t>
      </w:r>
    </w:p>
    <w:p w14:paraId="62F9D437" w14:textId="77777777" w:rsidR="00965AC6" w:rsidRDefault="00A619BC" w:rsidP="008A46B5">
      <w:pPr>
        <w:pStyle w:val="Heading1"/>
      </w:pPr>
      <w:r>
        <w:t>Figures, Tables &amp; Captions</w:t>
      </w:r>
    </w:p>
    <w:p w14:paraId="254F2975" w14:textId="77777777" w:rsidR="00282645" w:rsidRDefault="00965AC6" w:rsidP="00965AC6">
      <w:r>
        <w:t xml:space="preserve">Place figures and tables close to the relevant text (or where they are referenced in the text). </w:t>
      </w:r>
    </w:p>
    <w:p w14:paraId="68F6416C" w14:textId="77777777" w:rsidR="00965AC6" w:rsidRDefault="00BD6F7A" w:rsidP="00965AC6">
      <w:r>
        <w:t>Captions should be Georgia 10-point bold (</w:t>
      </w:r>
      <w:r>
        <w:rPr>
          <w:rFonts w:ascii="Courier New" w:hAnsi="Courier New"/>
          <w:sz w:val="18"/>
        </w:rPr>
        <w:t>Caption</w:t>
      </w:r>
      <w:r>
        <w:t xml:space="preserve"> Style in this template file).  They should be numbered (e.g., “Table 1” or “Figure 2”), centered and placed beneath the figure or table.  Please note that the words “Figure” and “Table” should be spelled out (e.g., “Figure” rather than “Fig.”) wherever they occur. </w:t>
      </w:r>
      <w:r>
        <w:rPr>
          <w:color w:val="000000"/>
        </w:rPr>
        <w:t xml:space="preserve">The proceedings will be made available online, thus color figures are possible. </w:t>
      </w:r>
    </w:p>
    <w:p w14:paraId="4A38B6DB" w14:textId="77777777" w:rsidR="00965AC6" w:rsidRDefault="00965AC6" w:rsidP="008A46B5">
      <w:pPr>
        <w:pStyle w:val="Heading2"/>
      </w:pPr>
      <w:r>
        <w:t>Inserting Images</w:t>
      </w:r>
    </w:p>
    <w:p w14:paraId="7CCBDB9A" w14:textId="77777777" w:rsidR="00965AC6" w:rsidRDefault="00965AC6" w:rsidP="00965AC6">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33B4A04D" w14:textId="77777777" w:rsidR="00965AC6" w:rsidRDefault="00965AC6" w:rsidP="00965AC6">
      <w:r>
        <w:t>As indicated in Figure 1, using tables to hold places can work very well in Word. If you want to copy a figure from another application (such as PowerPoint) and then paste to the place where you want your figure to be, make sure that (1) the figure stays in the position, and (2) it does not take up too much space. You can ensure the former by double clicking the figure, then go to “Layout” tab, and select “In line with text.” To ensure the latter, use “Paste Special,” then select “Picture.” You can resize the figure to your desired size once it is pasted.</w:t>
      </w:r>
    </w:p>
    <w:p w14:paraId="33767F78" w14:textId="77777777" w:rsidR="00965AC6" w:rsidRPr="009948DC" w:rsidRDefault="00965AC6" w:rsidP="00965AC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60"/>
      </w:tblGrid>
      <w:tr w:rsidR="00965AC6" w14:paraId="296E9D88" w14:textId="77777777">
        <w:trPr>
          <w:jc w:val="center"/>
        </w:trPr>
        <w:tc>
          <w:tcPr>
            <w:tcW w:w="4860" w:type="dxa"/>
          </w:tcPr>
          <w:p w14:paraId="6404DBBC" w14:textId="77777777" w:rsidR="00965AC6" w:rsidRDefault="00BA45BC" w:rsidP="00806C1B">
            <w:r>
              <w:rPr>
                <w:noProof/>
              </w:rPr>
              <w:drawing>
                <wp:inline distT="0" distB="0" distL="0" distR="0" wp14:anchorId="7FC7084B" wp14:editId="119610B2">
                  <wp:extent cx="274320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tc>
      </w:tr>
      <w:tr w:rsidR="00965AC6" w14:paraId="34ADD01C" w14:textId="77777777">
        <w:trPr>
          <w:jc w:val="center"/>
        </w:trPr>
        <w:tc>
          <w:tcPr>
            <w:tcW w:w="4860" w:type="dxa"/>
          </w:tcPr>
          <w:p w14:paraId="139E22E8" w14:textId="77777777" w:rsidR="00965AC6" w:rsidRDefault="00965AC6" w:rsidP="00806C1B">
            <w:pPr>
              <w:pStyle w:val="FigureCaption"/>
            </w:pPr>
            <w:r>
              <w:t>Figure 1.  Modified Research Model</w:t>
            </w:r>
          </w:p>
        </w:tc>
      </w:tr>
    </w:tbl>
    <w:p w14:paraId="0B1593FF" w14:textId="77777777" w:rsidR="00965AC6" w:rsidRDefault="00965AC6" w:rsidP="008A46B5">
      <w:pPr>
        <w:pStyle w:val="Heading2"/>
      </w:pPr>
      <w:r>
        <w:lastRenderedPageBreak/>
        <w:t>Table Style</w:t>
      </w:r>
    </w:p>
    <w:p w14:paraId="55DB5E99" w14:textId="77777777" w:rsidR="00965AC6" w:rsidRDefault="00965AC6" w:rsidP="00965AC6">
      <w:r>
        <w:t xml:space="preserve">Inserting a table in the text can work well. </w:t>
      </w:r>
      <w:r w:rsidR="004315F5">
        <w:t>Y</w:t>
      </w:r>
      <w:r>
        <w:t>ou may want to adjust the vertical spacing of the text in the tables. (In Word, use Format | Paragraph… and then the Line and Page Breaks tab. Generally, text in each field of a table will look better if it has equal amounts of spacing above and below it, as in Table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2"/>
        <w:gridCol w:w="1680"/>
        <w:gridCol w:w="1608"/>
      </w:tblGrid>
      <w:tr w:rsidR="00965AC6" w14:paraId="490F19F6" w14:textId="77777777">
        <w:trPr>
          <w:cantSplit/>
          <w:jc w:val="center"/>
        </w:trPr>
        <w:tc>
          <w:tcPr>
            <w:tcW w:w="4860" w:type="dxa"/>
            <w:gridSpan w:val="3"/>
            <w:tcBorders>
              <w:left w:val="single" w:sz="4" w:space="0" w:color="auto"/>
              <w:bottom w:val="single" w:sz="4" w:space="0" w:color="auto"/>
              <w:right w:val="single" w:sz="4" w:space="0" w:color="auto"/>
            </w:tcBorders>
          </w:tcPr>
          <w:p w14:paraId="5BC8FFED" w14:textId="77777777" w:rsidR="00965AC6" w:rsidRDefault="00965AC6" w:rsidP="00806C1B">
            <w:pPr>
              <w:pStyle w:val="TableCaption"/>
            </w:pPr>
            <w:r>
              <w:t>Table 1. A Sample Table</w:t>
            </w:r>
          </w:p>
        </w:tc>
      </w:tr>
      <w:tr w:rsidR="00965AC6" w14:paraId="0ACD9FE2" w14:textId="77777777">
        <w:trPr>
          <w:jc w:val="center"/>
        </w:trPr>
        <w:tc>
          <w:tcPr>
            <w:tcW w:w="1572" w:type="dxa"/>
            <w:tcBorders>
              <w:top w:val="single" w:sz="4" w:space="0" w:color="auto"/>
            </w:tcBorders>
          </w:tcPr>
          <w:p w14:paraId="6363DDAA" w14:textId="77777777" w:rsidR="00965AC6" w:rsidRDefault="00965AC6" w:rsidP="00806C1B">
            <w:pPr>
              <w:pStyle w:val="TableText"/>
            </w:pPr>
          </w:p>
        </w:tc>
        <w:tc>
          <w:tcPr>
            <w:tcW w:w="1680" w:type="dxa"/>
            <w:tcBorders>
              <w:top w:val="single" w:sz="4" w:space="0" w:color="auto"/>
            </w:tcBorders>
          </w:tcPr>
          <w:p w14:paraId="093BA0CC" w14:textId="77777777" w:rsidR="00965AC6" w:rsidRDefault="00965AC6" w:rsidP="00806C1B">
            <w:pPr>
              <w:pStyle w:val="TableText"/>
            </w:pPr>
            <w:r>
              <w:t>Treatment 1</w:t>
            </w:r>
          </w:p>
        </w:tc>
        <w:tc>
          <w:tcPr>
            <w:tcW w:w="1608" w:type="dxa"/>
            <w:tcBorders>
              <w:top w:val="single" w:sz="4" w:space="0" w:color="auto"/>
            </w:tcBorders>
          </w:tcPr>
          <w:p w14:paraId="4F946403" w14:textId="77777777" w:rsidR="00965AC6" w:rsidRDefault="00965AC6" w:rsidP="00806C1B">
            <w:pPr>
              <w:pStyle w:val="TableText"/>
            </w:pPr>
            <w:r>
              <w:t>Treatment 2</w:t>
            </w:r>
          </w:p>
        </w:tc>
      </w:tr>
      <w:tr w:rsidR="00965AC6" w14:paraId="35E8ABD6" w14:textId="77777777">
        <w:trPr>
          <w:jc w:val="center"/>
        </w:trPr>
        <w:tc>
          <w:tcPr>
            <w:tcW w:w="1572" w:type="dxa"/>
          </w:tcPr>
          <w:p w14:paraId="0D7B5DF2" w14:textId="77777777" w:rsidR="00965AC6" w:rsidRDefault="00965AC6" w:rsidP="00806C1B">
            <w:pPr>
              <w:pStyle w:val="TableText"/>
            </w:pPr>
            <w:r>
              <w:t>Setting A</w:t>
            </w:r>
          </w:p>
        </w:tc>
        <w:tc>
          <w:tcPr>
            <w:tcW w:w="1680" w:type="dxa"/>
          </w:tcPr>
          <w:p w14:paraId="50CFD345" w14:textId="77777777" w:rsidR="00965AC6" w:rsidRDefault="00965AC6" w:rsidP="00806C1B">
            <w:pPr>
              <w:pStyle w:val="TableText"/>
            </w:pPr>
            <w:r>
              <w:t>125</w:t>
            </w:r>
          </w:p>
        </w:tc>
        <w:tc>
          <w:tcPr>
            <w:tcW w:w="1608" w:type="dxa"/>
          </w:tcPr>
          <w:p w14:paraId="4FE8ED69" w14:textId="77777777" w:rsidR="00965AC6" w:rsidRDefault="00965AC6" w:rsidP="00806C1B">
            <w:pPr>
              <w:pStyle w:val="TableText"/>
            </w:pPr>
            <w:r>
              <w:t>95</w:t>
            </w:r>
          </w:p>
        </w:tc>
      </w:tr>
      <w:tr w:rsidR="00965AC6" w14:paraId="28CF38F0" w14:textId="77777777">
        <w:trPr>
          <w:jc w:val="center"/>
        </w:trPr>
        <w:tc>
          <w:tcPr>
            <w:tcW w:w="1572" w:type="dxa"/>
          </w:tcPr>
          <w:p w14:paraId="3A1510A7" w14:textId="77777777" w:rsidR="00965AC6" w:rsidRDefault="00965AC6" w:rsidP="00806C1B">
            <w:pPr>
              <w:pStyle w:val="TableText"/>
            </w:pPr>
            <w:r>
              <w:t>Setting B</w:t>
            </w:r>
          </w:p>
        </w:tc>
        <w:tc>
          <w:tcPr>
            <w:tcW w:w="1680" w:type="dxa"/>
          </w:tcPr>
          <w:p w14:paraId="552C9D53" w14:textId="77777777" w:rsidR="00965AC6" w:rsidRDefault="00965AC6" w:rsidP="00806C1B">
            <w:pPr>
              <w:pStyle w:val="TableText"/>
            </w:pPr>
            <w:r>
              <w:t>85</w:t>
            </w:r>
          </w:p>
        </w:tc>
        <w:tc>
          <w:tcPr>
            <w:tcW w:w="1608" w:type="dxa"/>
          </w:tcPr>
          <w:p w14:paraId="2B9C5E02" w14:textId="77777777" w:rsidR="00965AC6" w:rsidRDefault="00965AC6" w:rsidP="00806C1B">
            <w:pPr>
              <w:pStyle w:val="TableText"/>
            </w:pPr>
            <w:r>
              <w:t>102</w:t>
            </w:r>
          </w:p>
        </w:tc>
      </w:tr>
      <w:tr w:rsidR="00965AC6" w14:paraId="0363BD67" w14:textId="77777777">
        <w:trPr>
          <w:jc w:val="center"/>
        </w:trPr>
        <w:tc>
          <w:tcPr>
            <w:tcW w:w="1572" w:type="dxa"/>
            <w:tcBorders>
              <w:bottom w:val="single" w:sz="4" w:space="0" w:color="auto"/>
            </w:tcBorders>
          </w:tcPr>
          <w:p w14:paraId="30C80A3B" w14:textId="77777777" w:rsidR="00965AC6" w:rsidRDefault="00965AC6" w:rsidP="00806C1B">
            <w:pPr>
              <w:pStyle w:val="TableText"/>
            </w:pPr>
            <w:r>
              <w:t>Setting C</w:t>
            </w:r>
          </w:p>
        </w:tc>
        <w:tc>
          <w:tcPr>
            <w:tcW w:w="1680" w:type="dxa"/>
            <w:tcBorders>
              <w:bottom w:val="single" w:sz="4" w:space="0" w:color="auto"/>
            </w:tcBorders>
          </w:tcPr>
          <w:p w14:paraId="053D585F" w14:textId="77777777" w:rsidR="00965AC6" w:rsidRDefault="00965AC6" w:rsidP="00806C1B">
            <w:pPr>
              <w:pStyle w:val="TableText"/>
            </w:pPr>
            <w:r>
              <w:t>98</w:t>
            </w:r>
          </w:p>
        </w:tc>
        <w:tc>
          <w:tcPr>
            <w:tcW w:w="1608" w:type="dxa"/>
            <w:tcBorders>
              <w:bottom w:val="single" w:sz="4" w:space="0" w:color="auto"/>
            </w:tcBorders>
          </w:tcPr>
          <w:p w14:paraId="1D73ED4F" w14:textId="77777777" w:rsidR="00965AC6" w:rsidRDefault="00965AC6" w:rsidP="00806C1B">
            <w:pPr>
              <w:pStyle w:val="TableText"/>
            </w:pPr>
            <w:r>
              <w:t>85</w:t>
            </w:r>
          </w:p>
        </w:tc>
      </w:tr>
    </w:tbl>
    <w:p w14:paraId="2465D9C2" w14:textId="77777777" w:rsidR="00A32EFE" w:rsidRPr="004B617E" w:rsidRDefault="004B617E" w:rsidP="00713D86">
      <w:pPr>
        <w:pStyle w:val="Caption"/>
        <w:rPr>
          <w:color w:val="232323"/>
        </w:rPr>
      </w:pPr>
      <w:r w:rsidRPr="004B617E">
        <w:t>Table 1. A Very Nice Table</w:t>
      </w:r>
    </w:p>
    <w:p w14:paraId="725FA9EF" w14:textId="77777777" w:rsidR="00A32EFE" w:rsidRPr="00901E81" w:rsidRDefault="00A32EFE" w:rsidP="008A46B5">
      <w:pPr>
        <w:pStyle w:val="Heading2"/>
        <w:rPr>
          <w:lang w:val="es-ES"/>
        </w:rPr>
      </w:pPr>
      <w:r w:rsidRPr="00901E81">
        <w:rPr>
          <w:lang w:val="es-ES"/>
        </w:rPr>
        <w:t xml:space="preserve">Other Visual Media (e.g., video clips)  </w:t>
      </w:r>
    </w:p>
    <w:p w14:paraId="2C9A661A" w14:textId="47621489" w:rsidR="00147C18" w:rsidRDefault="00147C18" w:rsidP="00147C18">
      <w:pPr>
        <w:rPr>
          <w:rFonts w:eastAsia="SimSun" w:cs="Calibri"/>
          <w:lang w:eastAsia="zh-CN"/>
        </w:rPr>
      </w:pPr>
      <w:r>
        <w:rPr>
          <w:rFonts w:cs="Calibri"/>
        </w:rPr>
        <w:t xml:space="preserve">The visual media portion of the submission should be no more than 15 minutes (in total) for a complete research paper and 7 minutes for a short paper. Given the limitations of the review system, the visual media portion of the paper must be hosted outside the review system. We ask each author to create his/her own account with an open access provider of choice (e.g., linked video could be hosted in Vimeo or YouTube). Please use a pseudo </w:t>
      </w:r>
      <w:proofErr w:type="gramStart"/>
      <w:r>
        <w:rPr>
          <w:rFonts w:cs="Calibri"/>
        </w:rPr>
        <w:t>user name</w:t>
      </w:r>
      <w:proofErr w:type="gramEnd"/>
      <w:r>
        <w:rPr>
          <w:rFonts w:cs="Calibri"/>
        </w:rPr>
        <w:t xml:space="preserve"> in order to maintain anonymity during the review process. The visual media portion of the submission must be playable in a generic Internet browser. Please fine-tune for Firefox. Please verify that all links to visual media work as expected in the system-generated PDF prior to submitting the paper to the review system. Do not change your online media after submitting the paper for review. We recommend using Creative Commons Licenses for the visual media portion of the submission. If you have any other questions, please contact the program co-chairs.</w:t>
      </w:r>
    </w:p>
    <w:p w14:paraId="3F5A14BC" w14:textId="77777777" w:rsidR="00965AC6" w:rsidRDefault="00965AC6" w:rsidP="008A46B5">
      <w:pPr>
        <w:pStyle w:val="Heading1"/>
      </w:pPr>
      <w:r>
        <w:t>Language, Style, and Content</w:t>
      </w:r>
    </w:p>
    <w:p w14:paraId="7DDA4AA8" w14:textId="77777777" w:rsidR="00965AC6" w:rsidRDefault="00965AC6" w:rsidP="00965AC6">
      <w:r>
        <w:t>With regard to spelling and punctuation, you may use any dialect of English (e.g., British, Canadian, US, etc.) provided this is done consistently. Hyphenation is optional. To ensure suitability for an international audience, please pay attention to the following:</w:t>
      </w:r>
    </w:p>
    <w:p w14:paraId="3A6F117B" w14:textId="77777777" w:rsidR="00965AC6" w:rsidRDefault="00965AC6" w:rsidP="00965AC6">
      <w:pPr>
        <w:pStyle w:val="Bullet"/>
      </w:pPr>
      <w:r>
        <w:t xml:space="preserve">Write in a straightforward style. </w:t>
      </w:r>
    </w:p>
    <w:p w14:paraId="51FE7EAA" w14:textId="77777777" w:rsidR="00965AC6" w:rsidRDefault="00965AC6" w:rsidP="00965AC6">
      <w:pPr>
        <w:pStyle w:val="Bullet"/>
      </w:pPr>
      <w:r>
        <w:t xml:space="preserve">Try to avoid long or complex sentence structures. </w:t>
      </w:r>
    </w:p>
    <w:p w14:paraId="2B4E1793" w14:textId="77777777" w:rsidR="00965AC6" w:rsidRDefault="00965AC6" w:rsidP="00965AC6">
      <w:pPr>
        <w:pStyle w:val="Bullet"/>
      </w:pPr>
      <w:r>
        <w:t>Briefly define or explain all technical terms that may be unfamiliar to readers.</w:t>
      </w:r>
    </w:p>
    <w:p w14:paraId="6DEB37BE" w14:textId="77777777" w:rsidR="00965AC6" w:rsidRDefault="00965AC6" w:rsidP="00965AC6">
      <w:pPr>
        <w:pStyle w:val="Bullet"/>
      </w:pPr>
      <w:r>
        <w:t>Explain all acronyms the first time they are used in your text – e.g., “primary care provider (PCP)”.</w:t>
      </w:r>
    </w:p>
    <w:p w14:paraId="73C66FF4" w14:textId="77777777" w:rsidR="00965AC6" w:rsidRDefault="00965AC6" w:rsidP="00965AC6">
      <w:pPr>
        <w:pStyle w:val="Bullet"/>
      </w:pPr>
      <w:r>
        <w:t>Explain local references (e.g., not everyone knows all city names in a particular country).</w:t>
      </w:r>
    </w:p>
    <w:p w14:paraId="1EC1CE44" w14:textId="77777777" w:rsidR="00EF69AA" w:rsidRDefault="00EF69AA" w:rsidP="00EF69AA">
      <w:pPr>
        <w:pStyle w:val="Bullet"/>
        <w:ind w:left="187" w:hanging="187"/>
        <w:contextualSpacing/>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t xml:space="preserve">). </w:t>
      </w:r>
    </w:p>
    <w:p w14:paraId="0C12CC77" w14:textId="77777777" w:rsidR="00965AC6" w:rsidRDefault="00965AC6" w:rsidP="008A46B5">
      <w:pPr>
        <w:pStyle w:val="Heading1"/>
      </w:pPr>
      <w:r>
        <w:t>Conclusion</w:t>
      </w:r>
    </w:p>
    <w:p w14:paraId="483AA8D4" w14:textId="77777777" w:rsidR="00965AC6" w:rsidRDefault="00965AC6" w:rsidP="00965AC6">
      <w:r>
        <w:t xml:space="preserve">It is important that you write for a general audience.  It is also important that your work is presented in a professional fashion. This guideline is intended to help you achieve that goal. By adhering to the guideline, you also help the conference organizers tremendously in reducing our workload and ensuring impressive presentation of your conference paper. We thank you very much for your cooperation and look forward to receiving a professional looking, camera-ready version!  </w:t>
      </w:r>
    </w:p>
    <w:p w14:paraId="0D6B9E51" w14:textId="77777777" w:rsidR="008A46B5" w:rsidRDefault="00965AC6" w:rsidP="008A46B5">
      <w:pPr>
        <w:pStyle w:val="Heading1"/>
      </w:pPr>
      <w:r>
        <w:t>Acknowledgements</w:t>
      </w:r>
      <w:r w:rsidR="008A46B5">
        <w:t xml:space="preserve"> (optional)</w:t>
      </w:r>
      <w:r w:rsidR="005A5DF5">
        <w:t xml:space="preserve"> </w:t>
      </w:r>
    </w:p>
    <w:p w14:paraId="74A53FF8" w14:textId="77777777" w:rsidR="00965AC6" w:rsidRPr="008A46B5" w:rsidRDefault="006704E7" w:rsidP="008A46B5">
      <w:r>
        <w:t xml:space="preserve">Acknowledgements may be added to the camera-ready version of your paper, if applicable. </w:t>
      </w:r>
    </w:p>
    <w:p w14:paraId="0294164B" w14:textId="77777777" w:rsidR="00483709" w:rsidRDefault="00483709" w:rsidP="008A46B5">
      <w:pPr>
        <w:pStyle w:val="Heading2"/>
      </w:pPr>
      <w:r>
        <w:lastRenderedPageBreak/>
        <w:t>References and Citations</w:t>
      </w:r>
    </w:p>
    <w:p w14:paraId="0627DED7" w14:textId="77777777" w:rsidR="00483709" w:rsidRDefault="00483709" w:rsidP="00483709">
      <w:pPr>
        <w:rPr>
          <w:rFonts w:eastAsia="Batang"/>
          <w:lang w:eastAsia="ko-KR"/>
        </w:rPr>
      </w:pPr>
      <w:r>
        <w:rPr>
          <w:rFonts w:eastAsia="Batang"/>
          <w:lang w:eastAsia="ko-KR"/>
        </w:rPr>
        <w:t xml:space="preserve">References are to be formatted using the </w:t>
      </w:r>
      <w:r>
        <w:rPr>
          <w:rFonts w:eastAsia="Batang"/>
          <w:b/>
          <w:lang w:eastAsia="ko-KR"/>
        </w:rPr>
        <w:t>new</w:t>
      </w:r>
      <w:r>
        <w:rPr>
          <w:rFonts w:eastAsia="Batang"/>
          <w:lang w:eastAsia="ko-KR"/>
        </w:rPr>
        <w:t xml:space="preserve"> </w:t>
      </w:r>
      <w:r>
        <w:rPr>
          <w:rFonts w:eastAsia="Batang"/>
          <w:i/>
          <w:lang w:eastAsia="ko-KR"/>
        </w:rPr>
        <w:t>MIS Quarterly</w:t>
      </w:r>
      <w:r>
        <w:rPr>
          <w:rFonts w:eastAsia="Batang"/>
          <w:lang w:eastAsia="ko-KR"/>
        </w:rPr>
        <w:t xml:space="preserve"> style (</w:t>
      </w:r>
      <w:hyperlink r:id="rId10" w:history="1">
        <w:r>
          <w:rPr>
            <w:rStyle w:val="Hyperlink"/>
            <w:rFonts w:eastAsia="Batang"/>
            <w:lang w:eastAsia="ko-KR"/>
          </w:rPr>
          <w:t>http://www.misq.org/manuscript-guidelines</w:t>
        </w:r>
      </w:hyperlink>
      <w:r>
        <w:rPr>
          <w:rFonts w:eastAsia="Batang"/>
          <w:lang w:eastAsia="ko-KR"/>
        </w:rPr>
        <w:t xml:space="preserve"> under MISQ References Format). References must be complete, i.e., include, as appropriate, volume, number, month, publisher, city and state, editors, last name &amp; initials of all authors, page numbers, etc.  If you use </w:t>
      </w:r>
      <w:r>
        <w:rPr>
          <w:rStyle w:val="SpecialStyleChar"/>
          <w:rFonts w:eastAsia="Batang"/>
        </w:rPr>
        <w:t>EndNote</w:t>
      </w:r>
      <w:r>
        <w:rPr>
          <w:rFonts w:eastAsia="Batang"/>
          <w:lang w:eastAsia="ko-KR"/>
        </w:rPr>
        <w:t xml:space="preserve">, be aware that different versions of the software change the styles, creating some inconsistencies. Please also be aware that the </w:t>
      </w:r>
      <w:r>
        <w:rPr>
          <w:rFonts w:eastAsia="Batang"/>
          <w:i/>
          <w:lang w:eastAsia="ko-KR"/>
        </w:rPr>
        <w:t>MIS Quarterly</w:t>
      </w:r>
      <w:r>
        <w:rPr>
          <w:rFonts w:eastAsia="Batang"/>
          <w:lang w:eastAsia="ko-KR"/>
        </w:rPr>
        <w:t xml:space="preserve"> style provided by default in the </w:t>
      </w:r>
      <w:r>
        <w:rPr>
          <w:rStyle w:val="SpecialStyleChar"/>
          <w:rFonts w:eastAsia="Batang"/>
        </w:rPr>
        <w:t>EndNote X4</w:t>
      </w:r>
      <w:r>
        <w:rPr>
          <w:rFonts w:eastAsia="Batang"/>
          <w:lang w:eastAsia="ko-KR"/>
        </w:rPr>
        <w:t xml:space="preserve"> software (and all earlier versions) is for the </w:t>
      </w:r>
      <w:r>
        <w:rPr>
          <w:rFonts w:eastAsia="Batang"/>
          <w:b/>
          <w:lang w:eastAsia="ko-KR"/>
        </w:rPr>
        <w:t>old</w:t>
      </w:r>
      <w:r>
        <w:rPr>
          <w:rFonts w:eastAsia="Batang"/>
          <w:lang w:eastAsia="ko-KR"/>
        </w:rPr>
        <w:t xml:space="preserve"> </w:t>
      </w:r>
      <w:r>
        <w:rPr>
          <w:rFonts w:eastAsia="Batang"/>
          <w:i/>
          <w:lang w:eastAsia="ko-KR"/>
        </w:rPr>
        <w:t>MIS Quarterly</w:t>
      </w:r>
      <w:r>
        <w:rPr>
          <w:rFonts w:eastAsia="Batang"/>
          <w:lang w:eastAsia="ko-KR"/>
        </w:rPr>
        <w:t xml:space="preserve"> style. </w:t>
      </w:r>
      <w:r w:rsidR="008A2415">
        <w:rPr>
          <w:rFonts w:eastAsia="Batang"/>
          <w:lang w:eastAsia="ko-KR"/>
        </w:rPr>
        <w:t xml:space="preserve">You may access the End Note Style </w:t>
      </w:r>
      <w:hyperlink r:id="rId11" w:history="1">
        <w:r w:rsidR="008A2415" w:rsidRPr="008A2415">
          <w:rPr>
            <w:rStyle w:val="Hyperlink"/>
            <w:rFonts w:eastAsia="Batang"/>
            <w:lang w:eastAsia="ko-KR"/>
          </w:rPr>
          <w:t>here</w:t>
        </w:r>
      </w:hyperlink>
      <w:r w:rsidR="008A2415">
        <w:rPr>
          <w:rFonts w:eastAsia="Batang"/>
          <w:lang w:eastAsia="ko-KR"/>
        </w:rPr>
        <w:t>.</w:t>
      </w:r>
    </w:p>
    <w:p w14:paraId="429C9C4C" w14:textId="77777777" w:rsidR="00483709" w:rsidRPr="00483709" w:rsidRDefault="00483709" w:rsidP="00483709">
      <w:r>
        <w:t>Your references should comprise only published materials accessible to the public. Proprietary information may not be cited.</w:t>
      </w:r>
    </w:p>
    <w:p w14:paraId="0D24F74E" w14:textId="77777777" w:rsidR="00965AC6" w:rsidRDefault="00501D5B" w:rsidP="008A46B5">
      <w:pPr>
        <w:pStyle w:val="Heading1"/>
      </w:pPr>
      <w:r>
        <w:t>References</w:t>
      </w:r>
      <w:r>
        <w:br/>
      </w:r>
      <w:r w:rsidRPr="00501D5B">
        <w:rPr>
          <w:highlight w:val="yellow"/>
        </w:rPr>
        <w:t>(</w:t>
      </w:r>
      <w:r w:rsidR="00965AC6" w:rsidRPr="00501D5B">
        <w:rPr>
          <w:highlight w:val="yellow"/>
        </w:rPr>
        <w:t>Ensure that all references are present, complete, and accurate as per the examples</w:t>
      </w:r>
      <w:r w:rsidRPr="00501D5B">
        <w:rPr>
          <w:highlight w:val="yellow"/>
        </w:rPr>
        <w:t xml:space="preserve"> – please also ensure references are formatted using Georgia typeface</w:t>
      </w:r>
      <w:r w:rsidR="00965AC6" w:rsidRPr="00501D5B">
        <w:rPr>
          <w:highlight w:val="yellow"/>
        </w:rPr>
        <w:t>)</w:t>
      </w:r>
    </w:p>
    <w:p w14:paraId="5E301E83" w14:textId="77777777" w:rsidR="00250752" w:rsidRDefault="00250752" w:rsidP="00250752">
      <w:pPr>
        <w:pStyle w:val="References"/>
      </w:pPr>
      <w:proofErr w:type="spellStart"/>
      <w:r w:rsidRPr="00662182">
        <w:t>Ackoff</w:t>
      </w:r>
      <w:proofErr w:type="spellEnd"/>
      <w:r w:rsidRPr="00662182">
        <w:t>, R. L.  196</w:t>
      </w:r>
      <w:r>
        <w:t xml:space="preserve">1. </w:t>
      </w:r>
      <w:r w:rsidRPr="00662182">
        <w:t xml:space="preserve">"Management Misinformation Systems," </w:t>
      </w:r>
      <w:r w:rsidRPr="005B718F">
        <w:rPr>
          <w:i/>
        </w:rPr>
        <w:t>Management Science</w:t>
      </w:r>
      <w:r w:rsidRPr="00662182">
        <w:t xml:space="preserve"> (14:4), pp. 147-156</w:t>
      </w:r>
      <w:r>
        <w:t>.</w:t>
      </w:r>
    </w:p>
    <w:p w14:paraId="770F63C0" w14:textId="77777777" w:rsidR="00250752" w:rsidRDefault="00250752" w:rsidP="00250752">
      <w:pPr>
        <w:pStyle w:val="References"/>
      </w:pPr>
      <w:r>
        <w:t xml:space="preserve">Benbasat, I., and Zmud, R. W. 2003. “The Identity Crisis within the IS Discipline: Defining and Communicating the Discipline’s Core Properties,” </w:t>
      </w:r>
      <w:r w:rsidRPr="004A6D36">
        <w:rPr>
          <w:i/>
        </w:rPr>
        <w:t>MIS Quarterly</w:t>
      </w:r>
      <w:r>
        <w:t xml:space="preserve"> (27:2), pp. 183-194.</w:t>
      </w:r>
    </w:p>
    <w:p w14:paraId="2472A6A0" w14:textId="77777777" w:rsidR="00250752" w:rsidRDefault="00250752" w:rsidP="00250752">
      <w:pPr>
        <w:pStyle w:val="References"/>
      </w:pPr>
      <w:proofErr w:type="spellStart"/>
      <w:r>
        <w:t>Bonini</w:t>
      </w:r>
      <w:proofErr w:type="spellEnd"/>
      <w:r>
        <w:t xml:space="preserve">, C. P.  1963.  </w:t>
      </w:r>
      <w:r w:rsidRPr="009A5C63">
        <w:rPr>
          <w:i/>
        </w:rPr>
        <w:t>Simulation of Information and Decision Systems in the Firm</w:t>
      </w:r>
      <w:r>
        <w:t>, Englewood Cliffs, NJ:  Prentice-Hall.</w:t>
      </w:r>
    </w:p>
    <w:p w14:paraId="5D6F14ED" w14:textId="77777777" w:rsidR="00250752" w:rsidRDefault="00250752" w:rsidP="00250752">
      <w:pPr>
        <w:pStyle w:val="References"/>
      </w:pPr>
      <w:r>
        <w:t xml:space="preserve">Broadbent, M., Weill, P., O’Brien, T., and Neo, B. S. 1996. “Firm Context and Patterns of IT Infrastructure Capability,” in </w:t>
      </w:r>
      <w:r w:rsidRPr="00EA564F">
        <w:rPr>
          <w:i/>
        </w:rPr>
        <w:t>Proceedings of the 14th International Conference on Information Systems</w:t>
      </w:r>
      <w:r>
        <w:t xml:space="preserve">, J. I. </w:t>
      </w:r>
      <w:proofErr w:type="spellStart"/>
      <w:r>
        <w:t>DeGross</w:t>
      </w:r>
      <w:proofErr w:type="spellEnd"/>
      <w:r>
        <w:t>, S. Jarvenpaa, and A. Srinivasan (eds.), Cleveland, OH, pp. 174-194.</w:t>
      </w:r>
    </w:p>
    <w:p w14:paraId="0982A8E9" w14:textId="77777777" w:rsidR="00250752" w:rsidRDefault="00250752" w:rsidP="00250752">
      <w:pPr>
        <w:pStyle w:val="References"/>
      </w:pPr>
      <w:r>
        <w:t xml:space="preserve">Carroll, J. 2005. “The </w:t>
      </w:r>
      <w:proofErr w:type="spellStart"/>
      <w:r>
        <w:t>Blacksburgh</w:t>
      </w:r>
      <w:proofErr w:type="spellEnd"/>
      <w:r>
        <w:t xml:space="preserve"> Electronic Village: A Study in Community Computing,” in </w:t>
      </w:r>
      <w:proofErr w:type="spellStart"/>
      <w:r w:rsidRPr="00EA564F">
        <w:rPr>
          <w:i/>
        </w:rPr>
        <w:t>Digitial</w:t>
      </w:r>
      <w:proofErr w:type="spellEnd"/>
      <w:r w:rsidRPr="00EA564F">
        <w:rPr>
          <w:i/>
        </w:rPr>
        <w:t xml:space="preserve"> Cities III: Information Technologies for Social Capital</w:t>
      </w:r>
      <w:r>
        <w:t xml:space="preserve">, P. van den </w:t>
      </w:r>
      <w:proofErr w:type="spellStart"/>
      <w:r>
        <w:t>Besselaar</w:t>
      </w:r>
      <w:proofErr w:type="spellEnd"/>
      <w:r>
        <w:t xml:space="preserve"> and S. </w:t>
      </w:r>
      <w:proofErr w:type="spellStart"/>
      <w:r>
        <w:t>Kiozumi</w:t>
      </w:r>
      <w:proofErr w:type="spellEnd"/>
      <w:r>
        <w:t xml:space="preserve"> (eds.), New York: Springer-Verlag, pp. 43-65.</w:t>
      </w:r>
    </w:p>
    <w:p w14:paraId="749699D4" w14:textId="77777777" w:rsidR="00965AC6" w:rsidRDefault="00965AC6" w:rsidP="005050BE">
      <w:pPr>
        <w:pStyle w:val="References"/>
      </w:pPr>
    </w:p>
    <w:p w14:paraId="50985A24" w14:textId="77777777" w:rsidR="003168A1" w:rsidRDefault="003168A1" w:rsidP="003168A1"/>
    <w:sectPr w:rsidR="003168A1" w:rsidSect="006704E7">
      <w:headerReference w:type="even" r:id="rId12"/>
      <w:headerReference w:type="default" r:id="rId13"/>
      <w:footerReference w:type="even" r:id="rId14"/>
      <w:footerReference w:type="default" r:id="rId15"/>
      <w:footerReference w:type="first" r:id="rId1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FFA42" w14:textId="77777777" w:rsidR="00AB353B" w:rsidRDefault="00AB353B">
      <w:r>
        <w:separator/>
      </w:r>
    </w:p>
  </w:endnote>
  <w:endnote w:type="continuationSeparator" w:id="0">
    <w:p w14:paraId="0549C5BC" w14:textId="77777777" w:rsidR="00AB353B" w:rsidRDefault="00AB3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00000287" w:usb1="08070000" w:usb2="00000010"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5A90E" w14:textId="77777777" w:rsidR="00F96CC8" w:rsidRDefault="006E7A99" w:rsidP="00F96CC8">
    <w:pPr>
      <w:pStyle w:val="Footer"/>
      <w:tabs>
        <w:tab w:val="left" w:pos="360"/>
      </w:tabs>
    </w:pPr>
    <w:r w:rsidRPr="00F96CC8">
      <w:rPr>
        <w:rStyle w:val="PageNumber"/>
        <w:b/>
        <w:i w:val="0"/>
      </w:rPr>
      <w:fldChar w:fldCharType="begin"/>
    </w:r>
    <w:r w:rsidR="00F96CC8" w:rsidRPr="00F96CC8">
      <w:rPr>
        <w:rStyle w:val="PageNumber"/>
        <w:b/>
        <w:i w:val="0"/>
      </w:rPr>
      <w:instrText xml:space="preserve"> PAGE </w:instrText>
    </w:r>
    <w:r w:rsidRPr="00F96CC8">
      <w:rPr>
        <w:rStyle w:val="PageNumber"/>
        <w:b/>
        <w:i w:val="0"/>
      </w:rPr>
      <w:fldChar w:fldCharType="separate"/>
    </w:r>
    <w:r w:rsidR="006704E7">
      <w:rPr>
        <w:rStyle w:val="PageNumber"/>
        <w:b/>
        <w:i w:val="0"/>
        <w:noProof/>
      </w:rPr>
      <w:t>2</w:t>
    </w:r>
    <w:r w:rsidRPr="00F96CC8">
      <w:rPr>
        <w:rStyle w:val="PageNumber"/>
        <w:b/>
        <w:i w:val="0"/>
      </w:rPr>
      <w:fldChar w:fldCharType="end"/>
    </w:r>
    <w:r w:rsidR="00F96CC8">
      <w:rPr>
        <w:rStyle w:val="PageNumber"/>
        <w:b/>
        <w:i w:val="0"/>
      </w:rPr>
      <w:tab/>
    </w:r>
    <w:r w:rsidR="0014374C">
      <w:t>Thirty Fifth International Conference on Information Systems, Auckland 2014</w:t>
    </w:r>
    <w:r w:rsidR="00F96CC8">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280DC" w14:textId="491660F5" w:rsidR="005F0EEA" w:rsidRDefault="00F96CC8" w:rsidP="00F96CC8">
    <w:pPr>
      <w:pStyle w:val="Footer"/>
      <w:tabs>
        <w:tab w:val="clear" w:pos="360"/>
        <w:tab w:val="right" w:pos="9000"/>
      </w:tabs>
    </w:pPr>
    <w:r>
      <w:tab/>
    </w:r>
    <w:r w:rsidR="00147C18">
      <w:t>Fortieth International Conference on Information Systems, Munich 2019</w:t>
    </w:r>
    <w:r>
      <w:tab/>
    </w:r>
    <w:r w:rsidR="006E7A99" w:rsidRPr="00F96CC8">
      <w:rPr>
        <w:rStyle w:val="PageNumber"/>
        <w:b/>
        <w:i w:val="0"/>
      </w:rPr>
      <w:fldChar w:fldCharType="begin"/>
    </w:r>
    <w:r w:rsidR="005F0EEA" w:rsidRPr="00F96CC8">
      <w:rPr>
        <w:rStyle w:val="PageNumber"/>
        <w:b/>
        <w:i w:val="0"/>
      </w:rPr>
      <w:instrText xml:space="preserve"> PAGE </w:instrText>
    </w:r>
    <w:r w:rsidR="006E7A99" w:rsidRPr="00F96CC8">
      <w:rPr>
        <w:rStyle w:val="PageNumber"/>
        <w:b/>
        <w:i w:val="0"/>
      </w:rPr>
      <w:fldChar w:fldCharType="separate"/>
    </w:r>
    <w:r w:rsidR="00475F05">
      <w:rPr>
        <w:rStyle w:val="PageNumber"/>
        <w:b/>
        <w:i w:val="0"/>
        <w:noProof/>
      </w:rPr>
      <w:t>1</w:t>
    </w:r>
    <w:r w:rsidR="006E7A99" w:rsidRPr="00F96CC8">
      <w:rPr>
        <w:rStyle w:val="PageNumber"/>
        <w:b/>
        <w:i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B0A42C" w14:textId="77777777" w:rsidR="00F96CC8" w:rsidRDefault="00F96CC8" w:rsidP="00F96CC8">
    <w:pPr>
      <w:pStyle w:val="Footer"/>
      <w:tabs>
        <w:tab w:val="clear" w:pos="360"/>
        <w:tab w:val="right" w:pos="9000"/>
      </w:tabs>
    </w:pPr>
    <w:r>
      <w:tab/>
    </w:r>
    <w:r w:rsidR="005F40AB">
      <w:t>Thirt</w:t>
    </w:r>
    <w:r w:rsidR="009B59C6">
      <w:t xml:space="preserve">y </w:t>
    </w:r>
    <w:r w:rsidR="00807F4F">
      <w:t>Fifth</w:t>
    </w:r>
    <w:r>
      <w:t xml:space="preserve"> International Con</w:t>
    </w:r>
    <w:r w:rsidR="00516EBE">
      <w:t>ference on Information Sys</w:t>
    </w:r>
    <w:r w:rsidR="00307673">
      <w:t xml:space="preserve">tems, </w:t>
    </w:r>
    <w:r w:rsidR="00807F4F">
      <w:t>Auckland 2014</w:t>
    </w:r>
    <w:r>
      <w:tab/>
    </w:r>
    <w:r w:rsidR="006E7A99" w:rsidRPr="00F96CC8">
      <w:rPr>
        <w:rStyle w:val="PageNumber"/>
        <w:b/>
        <w:i w:val="0"/>
      </w:rPr>
      <w:fldChar w:fldCharType="begin"/>
    </w:r>
    <w:r w:rsidRPr="00F96CC8">
      <w:rPr>
        <w:rStyle w:val="PageNumber"/>
        <w:b/>
        <w:i w:val="0"/>
      </w:rPr>
      <w:instrText xml:space="preserve"> PAGE </w:instrText>
    </w:r>
    <w:r w:rsidR="006E7A99" w:rsidRPr="00F96CC8">
      <w:rPr>
        <w:rStyle w:val="PageNumber"/>
        <w:b/>
        <w:i w:val="0"/>
      </w:rPr>
      <w:fldChar w:fldCharType="separate"/>
    </w:r>
    <w:r w:rsidR="006704E7">
      <w:rPr>
        <w:rStyle w:val="PageNumber"/>
        <w:b/>
        <w:i w:val="0"/>
        <w:noProof/>
      </w:rPr>
      <w:t>1</w:t>
    </w:r>
    <w:r w:rsidR="006E7A99" w:rsidRPr="00F96CC8">
      <w:rPr>
        <w:rStyle w:val="PageNumber"/>
        <w:b/>
        <w:i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156544" w14:textId="77777777" w:rsidR="00AB353B" w:rsidRDefault="00AB353B">
      <w:r>
        <w:separator/>
      </w:r>
    </w:p>
  </w:footnote>
  <w:footnote w:type="continuationSeparator" w:id="0">
    <w:p w14:paraId="7A7E19EF" w14:textId="77777777" w:rsidR="00AB353B" w:rsidRDefault="00AB35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DC1F1" w14:textId="77777777" w:rsidR="00E54011" w:rsidRDefault="00E54011" w:rsidP="002D5089">
    <w:pPr>
      <w:pStyle w:val="Header"/>
    </w:pPr>
    <w:r>
      <w:t>Track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34E02" w14:textId="320997D4" w:rsidR="005F0EEA" w:rsidRDefault="002D5089" w:rsidP="002D5089">
    <w:pPr>
      <w:pStyle w:val="Header"/>
      <w:tabs>
        <w:tab w:val="right" w:pos="9360"/>
      </w:tabs>
    </w:pPr>
    <w:r>
      <w:tab/>
    </w:r>
    <w:r w:rsidR="00A27591" w:rsidRPr="00A27591">
      <w:t>Coevolution of Platform-based Open Source Ecosystems</w:t>
    </w:r>
  </w:p>
  <w:p w14:paraId="6AF47645" w14:textId="77777777" w:rsidR="005F0EEA" w:rsidRDefault="002D5089" w:rsidP="002D5089">
    <w:pPr>
      <w:pStyle w:val="Header"/>
      <w:tabs>
        <w:tab w:val="right" w:pos="936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59E49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FF28E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6"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17"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19" w15:restartNumberingAfterBreak="0">
    <w:nsid w:val="452C59FF"/>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1"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2" w15:restartNumberingAfterBreak="0">
    <w:nsid w:val="581905F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3"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24" w15:restartNumberingAfterBreak="0">
    <w:nsid w:val="5906161C"/>
    <w:multiLevelType w:val="hybridMultilevel"/>
    <w:tmpl w:val="956E14CE"/>
    <w:lvl w:ilvl="0" w:tplc="0866B5E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26" w15:restartNumberingAfterBreak="0">
    <w:nsid w:val="70D61503"/>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7" w15:restartNumberingAfterBreak="0">
    <w:nsid w:val="7C440340"/>
    <w:multiLevelType w:val="multilevel"/>
    <w:tmpl w:val="956E14CE"/>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5"/>
  </w:num>
  <w:num w:numId="23">
    <w:abstractNumId w:val="17"/>
  </w:num>
  <w:num w:numId="24">
    <w:abstractNumId w:val="11"/>
  </w:num>
  <w:num w:numId="25">
    <w:abstractNumId w:val="18"/>
  </w:num>
  <w:num w:numId="26">
    <w:abstractNumId w:val="16"/>
  </w:num>
  <w:num w:numId="27">
    <w:abstractNumId w:val="20"/>
  </w:num>
  <w:num w:numId="28">
    <w:abstractNumId w:val="21"/>
  </w:num>
  <w:num w:numId="29">
    <w:abstractNumId w:val="15"/>
  </w:num>
  <w:num w:numId="30">
    <w:abstractNumId w:val="23"/>
  </w:num>
  <w:num w:numId="31">
    <w:abstractNumId w:val="13"/>
  </w:num>
  <w:num w:numId="32">
    <w:abstractNumId w:val="26"/>
  </w:num>
  <w:num w:numId="33">
    <w:abstractNumId w:val="19"/>
  </w:num>
  <w:num w:numId="34">
    <w:abstractNumId w:val="22"/>
  </w:num>
  <w:num w:numId="35">
    <w:abstractNumId w:val="14"/>
  </w:num>
  <w:num w:numId="36">
    <w:abstractNumId w:val="24"/>
  </w:num>
  <w:num w:numId="37">
    <w:abstractNumId w:val="27"/>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removePersonalInformation/>
  <w:removeDateAndTime/>
  <w:embedSystemFonts/>
  <w:bordersDoNotSurroundHeader/>
  <w:bordersDoNotSurroundFooter/>
  <w:proofState w:spelling="clean" w:grammar="clean"/>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UzMDM2NTYwNDSxMDRQ0lEKTi0uzszPAykwrAUAtUmLDSwAAAA="/>
    <w:docVar w:name="CHIPaperNum" w:val="400"/>
    <w:docVar w:name="EN.InstantFormat" w:val="&lt;ENInstantFormat&gt;&lt;Enabled&gt;1&lt;/Enabled&gt;&lt;ScanUnformatted&gt;0&lt;/ScanUnformatted&gt;&lt;ScanChanges&gt;0&lt;/ScanChanges&gt;&lt;/ENInstantFormat&gt;"/>
    <w:docVar w:name="EN.Layout" w:val="&lt;ENLayout&gt;&lt;Style&gt;Information Systems J&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ing_all.enl&lt;/item&gt;&lt;/Libraries&gt;&lt;/ENLibraries&gt;"/>
  </w:docVars>
  <w:rsids>
    <w:rsidRoot w:val="0023491A"/>
    <w:rsid w:val="00000A17"/>
    <w:rsid w:val="000010BA"/>
    <w:rsid w:val="00003BDD"/>
    <w:rsid w:val="0001020E"/>
    <w:rsid w:val="00011994"/>
    <w:rsid w:val="00014FB4"/>
    <w:rsid w:val="00042BFB"/>
    <w:rsid w:val="00054F4D"/>
    <w:rsid w:val="00063C54"/>
    <w:rsid w:val="00075310"/>
    <w:rsid w:val="00085371"/>
    <w:rsid w:val="000A6775"/>
    <w:rsid w:val="000B63C8"/>
    <w:rsid w:val="00112522"/>
    <w:rsid w:val="00124237"/>
    <w:rsid w:val="0013309F"/>
    <w:rsid w:val="00141A9B"/>
    <w:rsid w:val="0014374C"/>
    <w:rsid w:val="00147C18"/>
    <w:rsid w:val="001576D3"/>
    <w:rsid w:val="001773E5"/>
    <w:rsid w:val="001906BF"/>
    <w:rsid w:val="001A739A"/>
    <w:rsid w:val="001B1344"/>
    <w:rsid w:val="001D5393"/>
    <w:rsid w:val="001E250D"/>
    <w:rsid w:val="001E691E"/>
    <w:rsid w:val="001E6D71"/>
    <w:rsid w:val="001F6F9D"/>
    <w:rsid w:val="00203996"/>
    <w:rsid w:val="0020411F"/>
    <w:rsid w:val="002211FA"/>
    <w:rsid w:val="00223626"/>
    <w:rsid w:val="00234876"/>
    <w:rsid w:val="0023491A"/>
    <w:rsid w:val="00236913"/>
    <w:rsid w:val="002377E0"/>
    <w:rsid w:val="00246ADD"/>
    <w:rsid w:val="00250752"/>
    <w:rsid w:val="00253293"/>
    <w:rsid w:val="00257EE9"/>
    <w:rsid w:val="00280AA3"/>
    <w:rsid w:val="00282645"/>
    <w:rsid w:val="00282F03"/>
    <w:rsid w:val="002B31B5"/>
    <w:rsid w:val="002C245C"/>
    <w:rsid w:val="002C5567"/>
    <w:rsid w:val="002D5089"/>
    <w:rsid w:val="0030526E"/>
    <w:rsid w:val="00307673"/>
    <w:rsid w:val="00311A39"/>
    <w:rsid w:val="003168A1"/>
    <w:rsid w:val="0034116A"/>
    <w:rsid w:val="00341D1B"/>
    <w:rsid w:val="0036090E"/>
    <w:rsid w:val="00370E2E"/>
    <w:rsid w:val="00384E95"/>
    <w:rsid w:val="00392830"/>
    <w:rsid w:val="003A0EDA"/>
    <w:rsid w:val="003A2B14"/>
    <w:rsid w:val="003A2D11"/>
    <w:rsid w:val="003B0171"/>
    <w:rsid w:val="003B20E5"/>
    <w:rsid w:val="003B268B"/>
    <w:rsid w:val="003B4EBB"/>
    <w:rsid w:val="003E47C0"/>
    <w:rsid w:val="004015D9"/>
    <w:rsid w:val="00413AC9"/>
    <w:rsid w:val="004315F5"/>
    <w:rsid w:val="00460175"/>
    <w:rsid w:val="00460D21"/>
    <w:rsid w:val="00464A64"/>
    <w:rsid w:val="00475F05"/>
    <w:rsid w:val="00483709"/>
    <w:rsid w:val="004864D0"/>
    <w:rsid w:val="00494A74"/>
    <w:rsid w:val="004A2057"/>
    <w:rsid w:val="004A7344"/>
    <w:rsid w:val="004B300D"/>
    <w:rsid w:val="004B5DFA"/>
    <w:rsid w:val="004B617E"/>
    <w:rsid w:val="004B73C5"/>
    <w:rsid w:val="004C002B"/>
    <w:rsid w:val="004C2BF3"/>
    <w:rsid w:val="004F7BA2"/>
    <w:rsid w:val="00501D5B"/>
    <w:rsid w:val="005050BE"/>
    <w:rsid w:val="00507692"/>
    <w:rsid w:val="0051316C"/>
    <w:rsid w:val="00516B41"/>
    <w:rsid w:val="00516EBE"/>
    <w:rsid w:val="005231FE"/>
    <w:rsid w:val="0054399F"/>
    <w:rsid w:val="00597B69"/>
    <w:rsid w:val="005A5DF5"/>
    <w:rsid w:val="005A6555"/>
    <w:rsid w:val="005B2C93"/>
    <w:rsid w:val="005B718F"/>
    <w:rsid w:val="005E34F3"/>
    <w:rsid w:val="005E4C42"/>
    <w:rsid w:val="005F0EEA"/>
    <w:rsid w:val="005F1D6C"/>
    <w:rsid w:val="005F374B"/>
    <w:rsid w:val="005F40AB"/>
    <w:rsid w:val="005F5A1C"/>
    <w:rsid w:val="0062214E"/>
    <w:rsid w:val="00662182"/>
    <w:rsid w:val="00662B01"/>
    <w:rsid w:val="006704E7"/>
    <w:rsid w:val="0067228D"/>
    <w:rsid w:val="006766C4"/>
    <w:rsid w:val="00681804"/>
    <w:rsid w:val="00684ED1"/>
    <w:rsid w:val="006865BC"/>
    <w:rsid w:val="006A5997"/>
    <w:rsid w:val="006B05C2"/>
    <w:rsid w:val="006D1775"/>
    <w:rsid w:val="006E7A99"/>
    <w:rsid w:val="006F1768"/>
    <w:rsid w:val="006F2372"/>
    <w:rsid w:val="006F47CC"/>
    <w:rsid w:val="00702C05"/>
    <w:rsid w:val="00713D86"/>
    <w:rsid w:val="007303B7"/>
    <w:rsid w:val="007652D8"/>
    <w:rsid w:val="007B0802"/>
    <w:rsid w:val="007B7712"/>
    <w:rsid w:val="007D2DAD"/>
    <w:rsid w:val="007D7904"/>
    <w:rsid w:val="007E6E73"/>
    <w:rsid w:val="0080237E"/>
    <w:rsid w:val="00806C1B"/>
    <w:rsid w:val="00807F4F"/>
    <w:rsid w:val="00815445"/>
    <w:rsid w:val="00837E06"/>
    <w:rsid w:val="00843B8D"/>
    <w:rsid w:val="008771B1"/>
    <w:rsid w:val="008812E0"/>
    <w:rsid w:val="00890889"/>
    <w:rsid w:val="008A2415"/>
    <w:rsid w:val="008A46B5"/>
    <w:rsid w:val="008B2610"/>
    <w:rsid w:val="008D7634"/>
    <w:rsid w:val="008E60DD"/>
    <w:rsid w:val="008F1E11"/>
    <w:rsid w:val="008F3295"/>
    <w:rsid w:val="00901E81"/>
    <w:rsid w:val="009145A7"/>
    <w:rsid w:val="00957583"/>
    <w:rsid w:val="00965AC6"/>
    <w:rsid w:val="009736A5"/>
    <w:rsid w:val="009843AA"/>
    <w:rsid w:val="00985503"/>
    <w:rsid w:val="009948DC"/>
    <w:rsid w:val="009A192B"/>
    <w:rsid w:val="009B59C6"/>
    <w:rsid w:val="009C31AC"/>
    <w:rsid w:val="009E1C64"/>
    <w:rsid w:val="009E2A70"/>
    <w:rsid w:val="009E74BC"/>
    <w:rsid w:val="00A04535"/>
    <w:rsid w:val="00A27591"/>
    <w:rsid w:val="00A32EFE"/>
    <w:rsid w:val="00A44271"/>
    <w:rsid w:val="00A619BC"/>
    <w:rsid w:val="00AA0F40"/>
    <w:rsid w:val="00AB353B"/>
    <w:rsid w:val="00AD67CC"/>
    <w:rsid w:val="00AD7B4E"/>
    <w:rsid w:val="00AE0413"/>
    <w:rsid w:val="00B00F77"/>
    <w:rsid w:val="00B05A40"/>
    <w:rsid w:val="00B116E5"/>
    <w:rsid w:val="00B12385"/>
    <w:rsid w:val="00B25EB9"/>
    <w:rsid w:val="00B40742"/>
    <w:rsid w:val="00B43C63"/>
    <w:rsid w:val="00B56E04"/>
    <w:rsid w:val="00B577BB"/>
    <w:rsid w:val="00B64EAC"/>
    <w:rsid w:val="00B6614E"/>
    <w:rsid w:val="00B7172A"/>
    <w:rsid w:val="00B91142"/>
    <w:rsid w:val="00B97BEB"/>
    <w:rsid w:val="00BA2EBD"/>
    <w:rsid w:val="00BA45BC"/>
    <w:rsid w:val="00BA6C15"/>
    <w:rsid w:val="00BB410A"/>
    <w:rsid w:val="00BC4BCF"/>
    <w:rsid w:val="00BD6F7A"/>
    <w:rsid w:val="00BE0828"/>
    <w:rsid w:val="00BF1D58"/>
    <w:rsid w:val="00BF2858"/>
    <w:rsid w:val="00C013BD"/>
    <w:rsid w:val="00C251A3"/>
    <w:rsid w:val="00C25259"/>
    <w:rsid w:val="00C2763A"/>
    <w:rsid w:val="00C40D08"/>
    <w:rsid w:val="00C44DFE"/>
    <w:rsid w:val="00C657F9"/>
    <w:rsid w:val="00C9116C"/>
    <w:rsid w:val="00CA3CC9"/>
    <w:rsid w:val="00CB0FA7"/>
    <w:rsid w:val="00CC1679"/>
    <w:rsid w:val="00CC3E13"/>
    <w:rsid w:val="00CC7AC9"/>
    <w:rsid w:val="00CD474D"/>
    <w:rsid w:val="00CD693C"/>
    <w:rsid w:val="00CF63E7"/>
    <w:rsid w:val="00D04FA6"/>
    <w:rsid w:val="00D06932"/>
    <w:rsid w:val="00D27B55"/>
    <w:rsid w:val="00D27F30"/>
    <w:rsid w:val="00D47195"/>
    <w:rsid w:val="00D64646"/>
    <w:rsid w:val="00D67E62"/>
    <w:rsid w:val="00D8467A"/>
    <w:rsid w:val="00DB6185"/>
    <w:rsid w:val="00DE39BF"/>
    <w:rsid w:val="00E01568"/>
    <w:rsid w:val="00E04FB6"/>
    <w:rsid w:val="00E06FC7"/>
    <w:rsid w:val="00E30847"/>
    <w:rsid w:val="00E402CE"/>
    <w:rsid w:val="00E43530"/>
    <w:rsid w:val="00E50DDB"/>
    <w:rsid w:val="00E54011"/>
    <w:rsid w:val="00E65CE4"/>
    <w:rsid w:val="00E67929"/>
    <w:rsid w:val="00E83304"/>
    <w:rsid w:val="00E8345B"/>
    <w:rsid w:val="00EA537C"/>
    <w:rsid w:val="00EC0142"/>
    <w:rsid w:val="00EC510E"/>
    <w:rsid w:val="00EC6E35"/>
    <w:rsid w:val="00ED06DD"/>
    <w:rsid w:val="00EE4666"/>
    <w:rsid w:val="00EF69AA"/>
    <w:rsid w:val="00F00D4F"/>
    <w:rsid w:val="00F01E7C"/>
    <w:rsid w:val="00F02D9C"/>
    <w:rsid w:val="00F0506F"/>
    <w:rsid w:val="00F10636"/>
    <w:rsid w:val="00F11A96"/>
    <w:rsid w:val="00F11F29"/>
    <w:rsid w:val="00F33A27"/>
    <w:rsid w:val="00F4166F"/>
    <w:rsid w:val="00F42CAA"/>
    <w:rsid w:val="00F73DF6"/>
    <w:rsid w:val="00F76300"/>
    <w:rsid w:val="00F771AE"/>
    <w:rsid w:val="00F96CC8"/>
    <w:rsid w:val="00FB45F6"/>
    <w:rsid w:val="00FB4930"/>
    <w:rsid w:val="00FB6A02"/>
    <w:rsid w:val="00FD202F"/>
    <w:rsid w:val="00FE6679"/>
    <w:rsid w:val="00FF1025"/>
    <w:rsid w:val="00FF17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E20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SimSun" w:hAnsi="Times"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04535"/>
    <w:pPr>
      <w:spacing w:after="120"/>
      <w:jc w:val="both"/>
    </w:pPr>
    <w:rPr>
      <w:rFonts w:ascii="Georgia" w:eastAsia="Times New Roman" w:hAnsi="Georgia"/>
    </w:rPr>
  </w:style>
  <w:style w:type="paragraph" w:styleId="Heading1">
    <w:name w:val="heading 1"/>
    <w:basedOn w:val="Normal"/>
    <w:next w:val="Normal"/>
    <w:autoRedefine/>
    <w:qFormat/>
    <w:rsid w:val="00C44DFE"/>
    <w:pPr>
      <w:keepNext/>
      <w:keepLines/>
      <w:spacing w:before="200" w:after="200"/>
      <w:outlineLvl w:val="0"/>
    </w:pPr>
    <w:rPr>
      <w:b/>
      <w:kern w:val="32"/>
      <w:sz w:val="26"/>
    </w:rPr>
  </w:style>
  <w:style w:type="paragraph" w:styleId="Heading2">
    <w:name w:val="heading 2"/>
    <w:basedOn w:val="Heading1"/>
    <w:next w:val="Normal"/>
    <w:qFormat/>
    <w:rsid w:val="009948DC"/>
    <w:pPr>
      <w:outlineLvl w:val="1"/>
    </w:pPr>
    <w:rPr>
      <w:i/>
      <w:sz w:val="22"/>
    </w:rPr>
  </w:style>
  <w:style w:type="paragraph" w:styleId="Heading3">
    <w:name w:val="heading 3"/>
    <w:basedOn w:val="Heading1"/>
    <w:next w:val="Normal"/>
    <w:qFormat/>
    <w:rsid w:val="009948DC"/>
    <w:pPr>
      <w:outlineLvl w:val="2"/>
    </w:pPr>
  </w:style>
  <w:style w:type="paragraph" w:styleId="Heading4">
    <w:name w:val="heading 4"/>
    <w:basedOn w:val="Normal"/>
    <w:next w:val="Normal"/>
    <w:qFormat/>
    <w:rsid w:val="00C2763A"/>
    <w:pPr>
      <w:keepNext/>
      <w:numPr>
        <w:ilvl w:val="3"/>
        <w:numId w:val="23"/>
      </w:numPr>
      <w:spacing w:before="240" w:after="60"/>
      <w:outlineLvl w:val="3"/>
    </w:pPr>
    <w:rPr>
      <w:b/>
    </w:rPr>
  </w:style>
  <w:style w:type="paragraph" w:styleId="Heading5">
    <w:name w:val="heading 5"/>
    <w:basedOn w:val="Normal"/>
    <w:next w:val="Normal"/>
    <w:qFormat/>
    <w:rsid w:val="00C2763A"/>
    <w:pPr>
      <w:numPr>
        <w:ilvl w:val="4"/>
        <w:numId w:val="23"/>
      </w:numPr>
      <w:spacing w:before="240" w:after="60"/>
      <w:outlineLvl w:val="4"/>
    </w:pPr>
    <w:rPr>
      <w:b/>
      <w:i/>
    </w:rPr>
  </w:style>
  <w:style w:type="paragraph" w:styleId="Heading6">
    <w:name w:val="heading 6"/>
    <w:basedOn w:val="Normal"/>
    <w:next w:val="Normal"/>
    <w:qFormat/>
    <w:rsid w:val="002211FA"/>
    <w:pPr>
      <w:numPr>
        <w:ilvl w:val="5"/>
        <w:numId w:val="23"/>
      </w:numPr>
      <w:spacing w:before="240" w:after="60"/>
      <w:outlineLvl w:val="5"/>
    </w:pPr>
    <w:rPr>
      <w:b/>
      <w:sz w:val="22"/>
    </w:rPr>
  </w:style>
  <w:style w:type="paragraph" w:styleId="Heading7">
    <w:name w:val="heading 7"/>
    <w:basedOn w:val="Normal"/>
    <w:next w:val="Normal"/>
    <w:qFormat/>
    <w:rsid w:val="002211FA"/>
    <w:pPr>
      <w:numPr>
        <w:ilvl w:val="6"/>
        <w:numId w:val="23"/>
      </w:numPr>
      <w:spacing w:before="240" w:after="60"/>
      <w:outlineLvl w:val="6"/>
    </w:pPr>
  </w:style>
  <w:style w:type="paragraph" w:styleId="Heading8">
    <w:name w:val="heading 8"/>
    <w:basedOn w:val="Normal"/>
    <w:next w:val="Normal"/>
    <w:qFormat/>
    <w:rsid w:val="002211FA"/>
    <w:pPr>
      <w:numPr>
        <w:ilvl w:val="7"/>
        <w:numId w:val="23"/>
      </w:numPr>
      <w:spacing w:before="240" w:after="60"/>
      <w:outlineLvl w:val="7"/>
    </w:pPr>
    <w:rPr>
      <w:i/>
    </w:rPr>
  </w:style>
  <w:style w:type="paragraph" w:styleId="Heading9">
    <w:name w:val="heading 9"/>
    <w:basedOn w:val="Normal"/>
    <w:next w:val="Normal"/>
    <w:qFormat/>
    <w:rsid w:val="002211FA"/>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autoRedefine/>
    <w:rsid w:val="00F96CC8"/>
    <w:pPr>
      <w:tabs>
        <w:tab w:val="right" w:pos="360"/>
        <w:tab w:val="left" w:pos="9000"/>
        <w:tab w:val="right" w:pos="9360"/>
      </w:tabs>
      <w:spacing w:after="0"/>
    </w:pPr>
    <w:rPr>
      <w:i/>
      <w:sz w:val="18"/>
    </w:rPr>
  </w:style>
  <w:style w:type="paragraph" w:styleId="Header">
    <w:name w:val="header"/>
    <w:basedOn w:val="Normal"/>
    <w:autoRedefine/>
    <w:rsid w:val="002D5089"/>
    <w:pPr>
      <w:spacing w:after="0"/>
      <w:jc w:val="left"/>
    </w:pPr>
    <w:rPr>
      <w:i/>
      <w:sz w:val="18"/>
      <w:szCs w:val="18"/>
    </w:rPr>
  </w:style>
  <w:style w:type="paragraph" w:customStyle="1" w:styleId="Author">
    <w:name w:val="Author"/>
    <w:basedOn w:val="Normal"/>
    <w:next w:val="Affiliation"/>
    <w:rsid w:val="0023491A"/>
    <w:pPr>
      <w:spacing w:after="0"/>
      <w:jc w:val="center"/>
    </w:pPr>
    <w:rPr>
      <w:b/>
      <w:color w:val="000000"/>
      <w:sz w:val="26"/>
    </w:rPr>
  </w:style>
  <w:style w:type="paragraph" w:customStyle="1" w:styleId="Affiliation">
    <w:name w:val="Affiliation"/>
    <w:basedOn w:val="Normal"/>
    <w:next w:val="Email"/>
    <w:rsid w:val="0023491A"/>
    <w:pPr>
      <w:spacing w:after="0"/>
      <w:jc w:val="center"/>
    </w:pPr>
    <w:rPr>
      <w:sz w:val="26"/>
    </w:rPr>
  </w:style>
  <w:style w:type="paragraph" w:customStyle="1" w:styleId="Email">
    <w:name w:val="Email"/>
    <w:basedOn w:val="Affiliation"/>
    <w:rsid w:val="009948DC"/>
  </w:style>
  <w:style w:type="character" w:styleId="PageNumber">
    <w:name w:val="page number"/>
    <w:basedOn w:val="DefaultParagraphFont"/>
    <w:rsid w:val="002211FA"/>
  </w:style>
  <w:style w:type="paragraph" w:styleId="Title">
    <w:name w:val="Title"/>
    <w:basedOn w:val="Normal"/>
    <w:autoRedefine/>
    <w:qFormat/>
    <w:rsid w:val="006865BC"/>
    <w:pPr>
      <w:spacing w:before="100" w:beforeAutospacing="1"/>
      <w:jc w:val="center"/>
      <w:outlineLvl w:val="0"/>
    </w:pPr>
    <w:rPr>
      <w:b/>
      <w:kern w:val="28"/>
      <w:sz w:val="40"/>
      <w:szCs w:val="40"/>
    </w:rPr>
  </w:style>
  <w:style w:type="paragraph" w:styleId="Caption">
    <w:name w:val="caption"/>
    <w:basedOn w:val="Normal"/>
    <w:next w:val="Normal"/>
    <w:qFormat/>
    <w:rsid w:val="006A5997"/>
    <w:pPr>
      <w:keepNext/>
      <w:spacing w:before="120"/>
      <w:jc w:val="center"/>
    </w:pPr>
    <w:rPr>
      <w:b/>
    </w:rPr>
  </w:style>
  <w:style w:type="paragraph" w:styleId="CommentText">
    <w:name w:val="annotation text"/>
    <w:basedOn w:val="Normal"/>
    <w:link w:val="CommentTextChar"/>
    <w:rsid w:val="002211FA"/>
  </w:style>
  <w:style w:type="paragraph" w:styleId="Date">
    <w:name w:val="Date"/>
    <w:basedOn w:val="Normal"/>
    <w:next w:val="Normal"/>
    <w:rsid w:val="002211FA"/>
  </w:style>
  <w:style w:type="paragraph" w:styleId="DocumentMap">
    <w:name w:val="Document Map"/>
    <w:basedOn w:val="Normal"/>
    <w:semiHidden/>
    <w:rsid w:val="002211FA"/>
    <w:pPr>
      <w:shd w:val="clear" w:color="auto" w:fill="000080"/>
    </w:pPr>
    <w:rPr>
      <w:rFonts w:ascii="Tahoma" w:hAnsi="Tahoma"/>
    </w:rPr>
  </w:style>
  <w:style w:type="paragraph" w:styleId="FootnoteText">
    <w:name w:val="footnote text"/>
    <w:basedOn w:val="Normal"/>
    <w:semiHidden/>
    <w:rsid w:val="002211FA"/>
    <w:pPr>
      <w:tabs>
        <w:tab w:val="left" w:pos="360"/>
      </w:tabs>
    </w:pPr>
  </w:style>
  <w:style w:type="paragraph" w:styleId="Index1">
    <w:name w:val="index 1"/>
    <w:basedOn w:val="Normal"/>
    <w:next w:val="Normal"/>
    <w:autoRedefine/>
    <w:semiHidden/>
    <w:rsid w:val="002211FA"/>
    <w:pPr>
      <w:ind w:left="240" w:hanging="240"/>
    </w:pPr>
  </w:style>
  <w:style w:type="paragraph" w:styleId="Index2">
    <w:name w:val="index 2"/>
    <w:basedOn w:val="Normal"/>
    <w:next w:val="Normal"/>
    <w:autoRedefine/>
    <w:semiHidden/>
    <w:rsid w:val="002211FA"/>
    <w:pPr>
      <w:ind w:left="480" w:hanging="240"/>
    </w:pPr>
  </w:style>
  <w:style w:type="paragraph" w:styleId="Index3">
    <w:name w:val="index 3"/>
    <w:basedOn w:val="Normal"/>
    <w:next w:val="Normal"/>
    <w:autoRedefine/>
    <w:semiHidden/>
    <w:rsid w:val="002211FA"/>
    <w:pPr>
      <w:ind w:left="720" w:hanging="240"/>
    </w:pPr>
  </w:style>
  <w:style w:type="paragraph" w:styleId="Index4">
    <w:name w:val="index 4"/>
    <w:basedOn w:val="Normal"/>
    <w:next w:val="Normal"/>
    <w:autoRedefine/>
    <w:semiHidden/>
    <w:rsid w:val="002211FA"/>
    <w:pPr>
      <w:ind w:left="960" w:hanging="240"/>
    </w:pPr>
  </w:style>
  <w:style w:type="paragraph" w:styleId="Index5">
    <w:name w:val="index 5"/>
    <w:basedOn w:val="Normal"/>
    <w:next w:val="Normal"/>
    <w:autoRedefine/>
    <w:semiHidden/>
    <w:rsid w:val="002211FA"/>
    <w:pPr>
      <w:ind w:left="1200" w:hanging="240"/>
    </w:pPr>
  </w:style>
  <w:style w:type="paragraph" w:styleId="Index6">
    <w:name w:val="index 6"/>
    <w:basedOn w:val="Normal"/>
    <w:next w:val="Normal"/>
    <w:autoRedefine/>
    <w:semiHidden/>
    <w:rsid w:val="002211FA"/>
    <w:pPr>
      <w:ind w:left="1440" w:hanging="240"/>
    </w:pPr>
  </w:style>
  <w:style w:type="paragraph" w:styleId="Index7">
    <w:name w:val="index 7"/>
    <w:basedOn w:val="Normal"/>
    <w:next w:val="Normal"/>
    <w:autoRedefine/>
    <w:semiHidden/>
    <w:rsid w:val="002211FA"/>
    <w:pPr>
      <w:ind w:left="1680" w:hanging="240"/>
    </w:pPr>
  </w:style>
  <w:style w:type="paragraph" w:styleId="Index8">
    <w:name w:val="index 8"/>
    <w:basedOn w:val="Normal"/>
    <w:next w:val="Normal"/>
    <w:autoRedefine/>
    <w:semiHidden/>
    <w:rsid w:val="002211FA"/>
    <w:pPr>
      <w:ind w:left="1920" w:hanging="240"/>
    </w:pPr>
  </w:style>
  <w:style w:type="paragraph" w:styleId="Index9">
    <w:name w:val="index 9"/>
    <w:basedOn w:val="Normal"/>
    <w:next w:val="Normal"/>
    <w:autoRedefine/>
    <w:semiHidden/>
    <w:rsid w:val="002211FA"/>
    <w:pPr>
      <w:ind w:left="2160" w:hanging="240"/>
    </w:pPr>
  </w:style>
  <w:style w:type="paragraph" w:styleId="IndexHeading">
    <w:name w:val="index heading"/>
    <w:basedOn w:val="Normal"/>
    <w:next w:val="Index1"/>
    <w:semiHidden/>
    <w:rsid w:val="002211FA"/>
    <w:rPr>
      <w:rFonts w:ascii="Arial" w:hAnsi="Arial"/>
      <w:b/>
    </w:rPr>
  </w:style>
  <w:style w:type="paragraph" w:styleId="ListBullet">
    <w:name w:val="List Bullet"/>
    <w:basedOn w:val="Normal"/>
    <w:autoRedefine/>
    <w:rsid w:val="002211FA"/>
    <w:pPr>
      <w:numPr>
        <w:numId w:val="11"/>
      </w:numPr>
    </w:pPr>
  </w:style>
  <w:style w:type="paragraph" w:styleId="ListBullet2">
    <w:name w:val="List Bullet 2"/>
    <w:basedOn w:val="Normal"/>
    <w:autoRedefine/>
    <w:rsid w:val="002211FA"/>
    <w:pPr>
      <w:numPr>
        <w:numId w:val="12"/>
      </w:numPr>
    </w:pPr>
  </w:style>
  <w:style w:type="paragraph" w:styleId="ListBullet3">
    <w:name w:val="List Bullet 3"/>
    <w:basedOn w:val="Normal"/>
    <w:autoRedefine/>
    <w:rsid w:val="002211FA"/>
    <w:pPr>
      <w:numPr>
        <w:numId w:val="13"/>
      </w:numPr>
    </w:pPr>
  </w:style>
  <w:style w:type="paragraph" w:styleId="ListBullet4">
    <w:name w:val="List Bullet 4"/>
    <w:basedOn w:val="Normal"/>
    <w:autoRedefine/>
    <w:rsid w:val="002211FA"/>
    <w:pPr>
      <w:numPr>
        <w:numId w:val="14"/>
      </w:numPr>
    </w:pPr>
  </w:style>
  <w:style w:type="paragraph" w:styleId="ListBullet5">
    <w:name w:val="List Bullet 5"/>
    <w:basedOn w:val="Normal"/>
    <w:autoRedefine/>
    <w:rsid w:val="002211FA"/>
    <w:pPr>
      <w:numPr>
        <w:numId w:val="15"/>
      </w:numPr>
    </w:pPr>
  </w:style>
  <w:style w:type="paragraph" w:styleId="ListNumber">
    <w:name w:val="List Number"/>
    <w:basedOn w:val="Normal"/>
    <w:rsid w:val="002211FA"/>
    <w:pPr>
      <w:numPr>
        <w:numId w:val="16"/>
      </w:numPr>
    </w:pPr>
  </w:style>
  <w:style w:type="paragraph" w:styleId="ListNumber2">
    <w:name w:val="List Number 2"/>
    <w:basedOn w:val="Normal"/>
    <w:rsid w:val="002211FA"/>
    <w:pPr>
      <w:numPr>
        <w:numId w:val="17"/>
      </w:numPr>
    </w:pPr>
  </w:style>
  <w:style w:type="paragraph" w:styleId="ListNumber3">
    <w:name w:val="List Number 3"/>
    <w:basedOn w:val="Normal"/>
    <w:rsid w:val="002211FA"/>
    <w:pPr>
      <w:numPr>
        <w:numId w:val="18"/>
      </w:numPr>
    </w:pPr>
  </w:style>
  <w:style w:type="paragraph" w:styleId="ListNumber4">
    <w:name w:val="List Number 4"/>
    <w:basedOn w:val="Normal"/>
    <w:rsid w:val="002211FA"/>
    <w:pPr>
      <w:numPr>
        <w:numId w:val="19"/>
      </w:numPr>
    </w:pPr>
  </w:style>
  <w:style w:type="paragraph" w:styleId="ListNumber5">
    <w:name w:val="List Number 5"/>
    <w:basedOn w:val="Normal"/>
    <w:rsid w:val="002211FA"/>
    <w:pPr>
      <w:numPr>
        <w:numId w:val="20"/>
      </w:numPr>
    </w:pPr>
  </w:style>
  <w:style w:type="paragraph" w:styleId="MacroText">
    <w:name w:val="macro"/>
    <w:semiHidden/>
    <w:rsid w:val="002211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NoteHeading">
    <w:name w:val="Note Heading"/>
    <w:basedOn w:val="Normal"/>
    <w:next w:val="Normal"/>
    <w:rsid w:val="002211FA"/>
  </w:style>
  <w:style w:type="paragraph" w:styleId="TableofAuthorities">
    <w:name w:val="table of authorities"/>
    <w:basedOn w:val="Normal"/>
    <w:next w:val="Normal"/>
    <w:semiHidden/>
    <w:rsid w:val="002211FA"/>
    <w:pPr>
      <w:ind w:left="240" w:hanging="240"/>
    </w:pPr>
  </w:style>
  <w:style w:type="paragraph" w:styleId="TableofFigures">
    <w:name w:val="table of figures"/>
    <w:basedOn w:val="Normal"/>
    <w:next w:val="Normal"/>
    <w:semiHidden/>
    <w:rsid w:val="002211FA"/>
    <w:pPr>
      <w:ind w:left="480" w:hanging="480"/>
    </w:pPr>
  </w:style>
  <w:style w:type="paragraph" w:styleId="TOAHeading">
    <w:name w:val="toa heading"/>
    <w:basedOn w:val="Normal"/>
    <w:next w:val="Normal"/>
    <w:semiHidden/>
    <w:rsid w:val="002211FA"/>
    <w:pPr>
      <w:spacing w:before="120"/>
    </w:pPr>
    <w:rPr>
      <w:rFonts w:ascii="Arial" w:hAnsi="Arial"/>
      <w:b/>
    </w:rPr>
  </w:style>
  <w:style w:type="paragraph" w:styleId="TOC1">
    <w:name w:val="toc 1"/>
    <w:basedOn w:val="Normal"/>
    <w:next w:val="Normal"/>
    <w:autoRedefine/>
    <w:semiHidden/>
    <w:rsid w:val="002211FA"/>
  </w:style>
  <w:style w:type="paragraph" w:styleId="TOC2">
    <w:name w:val="toc 2"/>
    <w:basedOn w:val="Normal"/>
    <w:next w:val="Normal"/>
    <w:autoRedefine/>
    <w:semiHidden/>
    <w:rsid w:val="002211FA"/>
    <w:pPr>
      <w:ind w:left="240"/>
    </w:pPr>
  </w:style>
  <w:style w:type="paragraph" w:styleId="TOC3">
    <w:name w:val="toc 3"/>
    <w:basedOn w:val="Normal"/>
    <w:next w:val="Normal"/>
    <w:autoRedefine/>
    <w:semiHidden/>
    <w:rsid w:val="002211FA"/>
    <w:pPr>
      <w:ind w:left="480"/>
    </w:pPr>
  </w:style>
  <w:style w:type="paragraph" w:styleId="TOC4">
    <w:name w:val="toc 4"/>
    <w:basedOn w:val="Normal"/>
    <w:next w:val="Normal"/>
    <w:autoRedefine/>
    <w:semiHidden/>
    <w:rsid w:val="002211FA"/>
    <w:pPr>
      <w:ind w:left="720"/>
    </w:pPr>
  </w:style>
  <w:style w:type="paragraph" w:styleId="TOC5">
    <w:name w:val="toc 5"/>
    <w:basedOn w:val="Normal"/>
    <w:next w:val="Normal"/>
    <w:autoRedefine/>
    <w:semiHidden/>
    <w:rsid w:val="002211FA"/>
    <w:pPr>
      <w:ind w:left="960"/>
    </w:pPr>
  </w:style>
  <w:style w:type="paragraph" w:styleId="TOC6">
    <w:name w:val="toc 6"/>
    <w:basedOn w:val="Normal"/>
    <w:next w:val="Normal"/>
    <w:autoRedefine/>
    <w:semiHidden/>
    <w:rsid w:val="002211FA"/>
    <w:pPr>
      <w:ind w:left="1200"/>
    </w:pPr>
  </w:style>
  <w:style w:type="paragraph" w:styleId="TOC7">
    <w:name w:val="toc 7"/>
    <w:basedOn w:val="Normal"/>
    <w:next w:val="Normal"/>
    <w:autoRedefine/>
    <w:semiHidden/>
    <w:rsid w:val="002211FA"/>
    <w:pPr>
      <w:ind w:left="1440"/>
    </w:pPr>
  </w:style>
  <w:style w:type="paragraph" w:styleId="TOC8">
    <w:name w:val="toc 8"/>
    <w:basedOn w:val="Normal"/>
    <w:next w:val="Normal"/>
    <w:autoRedefine/>
    <w:semiHidden/>
    <w:rsid w:val="002211FA"/>
    <w:pPr>
      <w:ind w:left="1680"/>
    </w:pPr>
  </w:style>
  <w:style w:type="paragraph" w:styleId="TOC9">
    <w:name w:val="toc 9"/>
    <w:basedOn w:val="Normal"/>
    <w:next w:val="Normal"/>
    <w:autoRedefine/>
    <w:semiHidden/>
    <w:rsid w:val="002211FA"/>
    <w:pPr>
      <w:ind w:left="1920"/>
    </w:pPr>
  </w:style>
  <w:style w:type="character" w:styleId="FootnoteReference">
    <w:name w:val="footnote reference"/>
    <w:semiHidden/>
    <w:rsid w:val="002211FA"/>
    <w:rPr>
      <w:vertAlign w:val="superscript"/>
    </w:rPr>
  </w:style>
  <w:style w:type="paragraph" w:customStyle="1" w:styleId="Bullet">
    <w:name w:val="Bullet"/>
    <w:basedOn w:val="Normal"/>
    <w:rsid w:val="002211FA"/>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Normal"/>
    <w:autoRedefine/>
    <w:rsid w:val="0020411F"/>
    <w:pPr>
      <w:overflowPunct w:val="0"/>
      <w:autoSpaceDE w:val="0"/>
      <w:autoSpaceDN w:val="0"/>
      <w:adjustRightInd w:val="0"/>
      <w:spacing w:after="0"/>
      <w:ind w:left="360" w:hanging="360"/>
      <w:textAlignment w:val="baseline"/>
    </w:pPr>
  </w:style>
  <w:style w:type="character" w:styleId="CommentReference">
    <w:name w:val="annotation reference"/>
    <w:uiPriority w:val="99"/>
    <w:semiHidden/>
    <w:rsid w:val="002211FA"/>
    <w:rPr>
      <w:sz w:val="16"/>
    </w:rPr>
  </w:style>
  <w:style w:type="paragraph" w:customStyle="1" w:styleId="AbstractHeader">
    <w:name w:val="AbstractHeader"/>
    <w:basedOn w:val="Normal"/>
    <w:next w:val="AbstractText"/>
    <w:rsid w:val="009948DC"/>
    <w:pPr>
      <w:spacing w:before="200" w:after="200"/>
      <w:jc w:val="center"/>
    </w:pPr>
    <w:rPr>
      <w:b/>
      <w:kern w:val="28"/>
      <w:sz w:val="26"/>
      <w:szCs w:val="26"/>
    </w:rPr>
  </w:style>
  <w:style w:type="paragraph" w:customStyle="1" w:styleId="AbstractText">
    <w:name w:val="AbstractText"/>
    <w:basedOn w:val="Normal"/>
    <w:next w:val="Keyword"/>
    <w:rsid w:val="009948DC"/>
    <w:pPr>
      <w:spacing w:after="200"/>
      <w:ind w:left="720" w:right="720"/>
    </w:pPr>
    <w:rPr>
      <w:i/>
    </w:rPr>
  </w:style>
  <w:style w:type="paragraph" w:customStyle="1" w:styleId="Keyword">
    <w:name w:val="Keyword"/>
    <w:basedOn w:val="Normal"/>
    <w:next w:val="Heading1"/>
    <w:link w:val="KeywordChar"/>
    <w:rsid w:val="009948DC"/>
    <w:pPr>
      <w:spacing w:after="0"/>
      <w:ind w:firstLine="720"/>
    </w:pPr>
    <w:rPr>
      <w:rFonts w:ascii="Arial" w:eastAsia="SimSun" w:hAnsi="Arial"/>
    </w:rPr>
  </w:style>
  <w:style w:type="character" w:customStyle="1" w:styleId="KeywordChar">
    <w:name w:val="Keyword Char"/>
    <w:link w:val="Keyword"/>
    <w:rsid w:val="00280AA3"/>
    <w:rPr>
      <w:rFonts w:ascii="Arial" w:hAnsi="Arial"/>
      <w:lang w:val="en-US" w:eastAsia="en-US" w:bidi="ar-SA"/>
    </w:rPr>
  </w:style>
  <w:style w:type="character" w:styleId="Hyperlink">
    <w:name w:val="Hyperlink"/>
    <w:rsid w:val="002211FA"/>
    <w:rPr>
      <w:color w:val="0000FF"/>
      <w:u w:val="single"/>
    </w:rPr>
  </w:style>
  <w:style w:type="paragraph" w:customStyle="1" w:styleId="Figure">
    <w:name w:val="Figure"/>
    <w:basedOn w:val="Normal"/>
    <w:rsid w:val="002211FA"/>
    <w:pPr>
      <w:spacing w:after="0"/>
    </w:pPr>
  </w:style>
  <w:style w:type="paragraph" w:customStyle="1" w:styleId="Copyright">
    <w:name w:val="Copyright"/>
    <w:basedOn w:val="Normal"/>
    <w:rsid w:val="002211FA"/>
    <w:pPr>
      <w:framePr w:w="4680" w:h="1977" w:hRule="exact" w:hSpace="187" w:wrap="auto" w:vAnchor="page" w:hAnchor="page" w:x="1155" w:y="12605" w:anchorLock="1"/>
      <w:spacing w:after="0"/>
    </w:pPr>
    <w:rPr>
      <w:sz w:val="16"/>
    </w:rPr>
  </w:style>
  <w:style w:type="paragraph" w:customStyle="1" w:styleId="TableText">
    <w:name w:val="Table Text"/>
    <w:basedOn w:val="Normal"/>
    <w:rsid w:val="002211FA"/>
    <w:pPr>
      <w:keepLines/>
      <w:spacing w:before="40" w:after="40"/>
      <w:jc w:val="left"/>
    </w:pPr>
  </w:style>
  <w:style w:type="character" w:styleId="FollowedHyperlink">
    <w:name w:val="FollowedHyperlink"/>
    <w:rsid w:val="002211FA"/>
    <w:rPr>
      <w:color w:val="800080"/>
      <w:u w:val="single"/>
    </w:rPr>
  </w:style>
  <w:style w:type="paragraph" w:styleId="BalloonText">
    <w:name w:val="Balloon Text"/>
    <w:basedOn w:val="Normal"/>
    <w:semiHidden/>
    <w:rsid w:val="002211FA"/>
    <w:rPr>
      <w:rFonts w:ascii="Tahoma" w:hAnsi="Tahoma" w:cs="Tahoma"/>
      <w:sz w:val="16"/>
      <w:szCs w:val="16"/>
    </w:rPr>
  </w:style>
  <w:style w:type="paragraph" w:styleId="CommentSubject">
    <w:name w:val="annotation subject"/>
    <w:basedOn w:val="CommentText"/>
    <w:next w:val="CommentText"/>
    <w:semiHidden/>
    <w:rsid w:val="002211FA"/>
    <w:rPr>
      <w:b/>
      <w:bCs/>
    </w:rPr>
  </w:style>
  <w:style w:type="paragraph" w:customStyle="1" w:styleId="SpecialStyle">
    <w:name w:val="SpecialStyle"/>
    <w:basedOn w:val="Normal"/>
    <w:link w:val="SpecialStyleChar"/>
    <w:rsid w:val="005A6555"/>
    <w:rPr>
      <w:rFonts w:ascii="Courier New" w:eastAsia="SimSun" w:hAnsi="Courier New"/>
    </w:rPr>
  </w:style>
  <w:style w:type="character" w:customStyle="1" w:styleId="SpecialStyleChar">
    <w:name w:val="SpecialStyle Char"/>
    <w:link w:val="SpecialStyle"/>
    <w:rsid w:val="005A6555"/>
    <w:rPr>
      <w:rFonts w:ascii="Courier New" w:hAnsi="Courier New"/>
      <w:lang w:val="en-US" w:eastAsia="en-US" w:bidi="ar-SA"/>
    </w:rPr>
  </w:style>
  <w:style w:type="paragraph" w:customStyle="1" w:styleId="FigureCaption">
    <w:name w:val="FigureCaption"/>
    <w:autoRedefine/>
    <w:rsid w:val="00BC4BCF"/>
    <w:pPr>
      <w:spacing w:before="120" w:after="120"/>
      <w:jc w:val="center"/>
    </w:pPr>
    <w:rPr>
      <w:rFonts w:ascii="Times New Roman" w:eastAsia="Times New Roman" w:hAnsi="Times New Roman"/>
      <w:b/>
    </w:rPr>
  </w:style>
  <w:style w:type="paragraph" w:customStyle="1" w:styleId="TableCaption">
    <w:name w:val="TableCaption"/>
    <w:basedOn w:val="FigureCaption"/>
    <w:rsid w:val="00BC4BCF"/>
  </w:style>
  <w:style w:type="paragraph" w:customStyle="1" w:styleId="TrackName">
    <w:name w:val="TrackName"/>
    <w:basedOn w:val="Email"/>
    <w:rsid w:val="005F5A1C"/>
    <w:pPr>
      <w:spacing w:after="120"/>
    </w:pPr>
    <w:rPr>
      <w:i/>
      <w:sz w:val="24"/>
    </w:rPr>
  </w:style>
  <w:style w:type="character" w:styleId="Strong">
    <w:name w:val="Strong"/>
    <w:qFormat/>
    <w:rsid w:val="003168A1"/>
    <w:rPr>
      <w:b/>
      <w:bCs/>
    </w:rPr>
  </w:style>
  <w:style w:type="character" w:customStyle="1" w:styleId="CommentTextChar">
    <w:name w:val="Comment Text Char"/>
    <w:link w:val="CommentText"/>
    <w:uiPriority w:val="99"/>
    <w:semiHidden/>
    <w:rsid w:val="00A32EFE"/>
    <w:rPr>
      <w:rFonts w:ascii="Georgia" w:eastAsia="Times New Roman" w:hAnsi="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59586">
      <w:bodyDiv w:val="1"/>
      <w:marLeft w:val="0"/>
      <w:marRight w:val="0"/>
      <w:marTop w:val="0"/>
      <w:marBottom w:val="0"/>
      <w:divBdr>
        <w:top w:val="none" w:sz="0" w:space="0" w:color="auto"/>
        <w:left w:val="none" w:sz="0" w:space="0" w:color="auto"/>
        <w:bottom w:val="none" w:sz="0" w:space="0" w:color="auto"/>
        <w:right w:val="none" w:sz="0" w:space="0" w:color="auto"/>
      </w:divBdr>
    </w:div>
    <w:div w:id="160463272">
      <w:bodyDiv w:val="1"/>
      <w:marLeft w:val="0"/>
      <w:marRight w:val="0"/>
      <w:marTop w:val="0"/>
      <w:marBottom w:val="0"/>
      <w:divBdr>
        <w:top w:val="none" w:sz="0" w:space="0" w:color="auto"/>
        <w:left w:val="none" w:sz="0" w:space="0" w:color="auto"/>
        <w:bottom w:val="none" w:sz="0" w:space="0" w:color="auto"/>
        <w:right w:val="none" w:sz="0" w:space="0" w:color="auto"/>
      </w:divBdr>
    </w:div>
    <w:div w:id="309361428">
      <w:bodyDiv w:val="1"/>
      <w:marLeft w:val="0"/>
      <w:marRight w:val="0"/>
      <w:marTop w:val="0"/>
      <w:marBottom w:val="0"/>
      <w:divBdr>
        <w:top w:val="none" w:sz="0" w:space="0" w:color="auto"/>
        <w:left w:val="none" w:sz="0" w:space="0" w:color="auto"/>
        <w:bottom w:val="none" w:sz="0" w:space="0" w:color="auto"/>
        <w:right w:val="none" w:sz="0" w:space="0" w:color="auto"/>
      </w:divBdr>
    </w:div>
    <w:div w:id="315499141">
      <w:bodyDiv w:val="1"/>
      <w:marLeft w:val="0"/>
      <w:marRight w:val="0"/>
      <w:marTop w:val="0"/>
      <w:marBottom w:val="0"/>
      <w:divBdr>
        <w:top w:val="none" w:sz="0" w:space="0" w:color="auto"/>
        <w:left w:val="none" w:sz="0" w:space="0" w:color="auto"/>
        <w:bottom w:val="none" w:sz="0" w:space="0" w:color="auto"/>
        <w:right w:val="none" w:sz="0" w:space="0" w:color="auto"/>
      </w:divBdr>
    </w:div>
    <w:div w:id="818307994">
      <w:bodyDiv w:val="1"/>
      <w:marLeft w:val="0"/>
      <w:marRight w:val="0"/>
      <w:marTop w:val="0"/>
      <w:marBottom w:val="0"/>
      <w:divBdr>
        <w:top w:val="none" w:sz="0" w:space="0" w:color="auto"/>
        <w:left w:val="none" w:sz="0" w:space="0" w:color="auto"/>
        <w:bottom w:val="none" w:sz="0" w:space="0" w:color="auto"/>
        <w:right w:val="none" w:sz="0" w:space="0" w:color="auto"/>
      </w:divBdr>
    </w:div>
    <w:div w:id="1574049678">
      <w:bodyDiv w:val="1"/>
      <w:marLeft w:val="0"/>
      <w:marRight w:val="0"/>
      <w:marTop w:val="0"/>
      <w:marBottom w:val="0"/>
      <w:divBdr>
        <w:top w:val="none" w:sz="0" w:space="0" w:color="auto"/>
        <w:left w:val="none" w:sz="0" w:space="0" w:color="auto"/>
        <w:bottom w:val="none" w:sz="0" w:space="0" w:color="auto"/>
        <w:right w:val="none" w:sz="0" w:space="0" w:color="auto"/>
      </w:divBdr>
    </w:div>
    <w:div w:id="1765610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cis2019.aisnet.org/submissions/revisions/" TargetMode="Externa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rt.aisnet.org/resource/resmgr/Files/MISQ-Revised.zip"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misq.org/manuscript-guidelines"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BA280E6-DA46-7A40-BA89-4B8E1CB40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1910</Words>
  <Characters>10890</Characters>
  <Application>Microsoft Office Word</Application>
  <DocSecurity>0</DocSecurity>
  <Lines>90</Lines>
  <Paragraphs>25</Paragraphs>
  <ScaleCrop>false</ScaleCrop>
  <HeadingPairs>
    <vt:vector size="6" baseType="variant">
      <vt:variant>
        <vt:lpstr>Titel</vt:lpstr>
      </vt:variant>
      <vt:variant>
        <vt:i4>1</vt:i4>
      </vt:variant>
      <vt:variant>
        <vt:lpstr>제목</vt:lpstr>
      </vt:variant>
      <vt:variant>
        <vt:i4>1</vt:i4>
      </vt:variant>
      <vt:variant>
        <vt:lpstr>Title</vt:lpstr>
      </vt:variant>
      <vt:variant>
        <vt:i4>1</vt:i4>
      </vt:variant>
    </vt:vector>
  </HeadingPairs>
  <TitlesOfParts>
    <vt:vector size="3" baseType="lpstr">
      <vt:lpstr>ICIS 2019 Proceedings Template</vt:lpstr>
      <vt:lpstr>ICIS 2015 Proceedings Template</vt:lpstr>
      <vt:lpstr>ICIS 2015 Proceedings Template</vt:lpstr>
    </vt:vector>
  </TitlesOfParts>
  <LinksUpToDate>false</LinksUpToDate>
  <CharactersWithSpaces>12775</CharactersWithSpaces>
  <SharedDoc>false</SharedDoc>
  <HLinks>
    <vt:vector size="18" baseType="variant">
      <vt:variant>
        <vt:i4>4128892</vt:i4>
      </vt:variant>
      <vt:variant>
        <vt:i4>6</vt:i4>
      </vt:variant>
      <vt:variant>
        <vt:i4>0</vt:i4>
      </vt:variant>
      <vt:variant>
        <vt:i4>5</vt:i4>
      </vt:variant>
      <vt:variant>
        <vt:lpwstr>http://start.aisnet.org/resource/resmgr/Files/MISQ-Revised.zip</vt:lpwstr>
      </vt:variant>
      <vt:variant>
        <vt:lpwstr/>
      </vt:variant>
      <vt:variant>
        <vt:i4>4915212</vt:i4>
      </vt:variant>
      <vt:variant>
        <vt:i4>3</vt:i4>
      </vt:variant>
      <vt:variant>
        <vt:i4>0</vt:i4>
      </vt:variant>
      <vt:variant>
        <vt:i4>5</vt:i4>
      </vt:variant>
      <vt:variant>
        <vt:lpwstr>http://www.misq.org/manuscript-guidelines</vt:lpwstr>
      </vt:variant>
      <vt:variant>
        <vt:lpwstr/>
      </vt:variant>
      <vt:variant>
        <vt:i4>1572869</vt:i4>
      </vt:variant>
      <vt:variant>
        <vt:i4>0</vt:i4>
      </vt:variant>
      <vt:variant>
        <vt:i4>0</vt:i4>
      </vt:variant>
      <vt:variant>
        <vt:i4>5</vt:i4>
      </vt:variant>
      <vt:variant>
        <vt:lpwstr>http://icis2015.aisnet.org/en/paper-submissions/paper-submission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ICIS 2019 Proceedings Template</dc:title>
  <dc:subject/>
  <dc:creator/>
  <cp:keywords/>
  <cp:lastModifiedBy/>
  <cp:revision>1</cp:revision>
  <cp:lastPrinted>2007-01-24T08:32:00Z</cp:lastPrinted>
  <dcterms:created xsi:type="dcterms:W3CDTF">2019-07-22T07:25:00Z</dcterms:created>
  <dcterms:modified xsi:type="dcterms:W3CDTF">2019-09-06T08:47:00Z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