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left"/>
        <w:rPr>
          <w:rFonts w:ascii="Arial" w:hAnsi="Arial" w:eastAsia="Arial" w:cs="Arial"/>
          <w:color w:val="000000"/>
          <w:sz w:val="30"/>
          <w:u w:val="single"/>
        </w:rPr>
      </w:pPr>
      <w:r>
        <w:rPr>
          <w:rFonts w:eastAsia="Arial" w:cs="Arial"/>
          <w:color w:val="000000"/>
          <w:sz w:val="30"/>
          <w:u w:val="none"/>
        </w:rPr>
        <w:tab/>
        <w:tab/>
        <w:tab/>
        <w:tab/>
        <w:tab/>
        <w:t xml:space="preserve">   </w:t>
      </w:r>
      <w:r>
        <w:rPr>
          <w:rFonts w:eastAsia="Arial" w:cs="Arial"/>
          <w:color w:val="000000"/>
          <w:sz w:val="30"/>
          <w:u w:val="single"/>
        </w:rPr>
        <w:t>Μετρητές</w:t>
      </w:r>
    </w:p>
    <w:p>
      <w:pPr>
        <w:pStyle w:val="Normal"/>
        <w:pBdr/>
        <w:spacing w:before="240" w:after="240"/>
        <w:ind w:left="0" w:right="0" w:hanging="0"/>
        <w:rPr>
          <w:sz w:val="24"/>
          <w:highlight w:val="none"/>
        </w:rPr>
      </w:pPr>
      <w:r>
        <w:rPr>
          <w:sz w:val="24"/>
        </w:rPr>
        <w:t>ΑΣΥΓΧΡΟΝΟΣ ΜΕΤΡΗΤΗΣ</w:t>
      </w:r>
    </w:p>
    <w:p>
      <w:pPr>
        <w:pStyle w:val="Normal"/>
        <w:pBdr/>
        <w:spacing w:before="0" w:after="0"/>
        <w:ind w:left="0" w:right="0" w:hanging="0"/>
        <w:rPr>
          <w:sz w:val="20"/>
          <w:highlight w:val="none"/>
        </w:rPr>
      </w:pPr>
      <w:r>
        <w:rPr>
          <w:sz w:val="20"/>
        </w:rPr>
        <w:t>Συμπληρώστε το παρακάτω σχήμα ως προς τις κυματομορφές εξόδων Qa, Qb, Qc, Qd σε χρονική αντιστοιχία με τους παλμούς εισόδου δεδομένου ότι τα f/f είναι σκανδαλισμού αρνητικής ακμής.</w:t>
      </w:r>
    </w:p>
    <w:p>
      <w:pPr>
        <w:pStyle w:val="Normal"/>
        <w:ind w:left="1416" w:hanging="0"/>
        <w:rPr>
          <w:highlight w:val="none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-62865</wp:posOffset>
            </wp:positionH>
            <wp:positionV relativeFrom="paragraph">
              <wp:posOffset>133350</wp:posOffset>
            </wp:positionV>
            <wp:extent cx="5940425" cy="1842135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16" w:hanging="0"/>
        <w:rPr>
          <w:highlight w:val="none"/>
        </w:rPr>
      </w:pPr>
      <w:r>
        <w:rPr/>
      </w:r>
    </w:p>
    <w:p>
      <w:pPr>
        <w:pStyle w:val="Normal"/>
        <w:ind w:left="1416" w:hanging="0"/>
        <w:rPr>
          <w:highlight w:val="none"/>
        </w:rPr>
      </w:pPr>
      <w:r>
        <w:rPr/>
      </w:r>
    </w:p>
    <w:p>
      <w:pPr>
        <w:pStyle w:val="Normal"/>
        <w:ind w:left="1416" w:hanging="0"/>
        <w:rPr>
          <w:highlight w:val="none"/>
        </w:rPr>
      </w:pPr>
      <w:r>
        <w:rPr/>
      </w:r>
    </w:p>
    <w:p>
      <w:pPr>
        <w:pStyle w:val="Normal"/>
        <w:ind w:left="1416" w:hanging="0"/>
        <w:rPr>
          <w:highlight w:val="none"/>
        </w:rPr>
      </w:pPr>
      <w:r>
        <w:rPr/>
      </w:r>
    </w:p>
    <w:p>
      <w:pPr>
        <w:pStyle w:val="Normal"/>
        <w:ind w:left="0" w:hanging="0"/>
        <w:rPr>
          <w:highlight w:val="none"/>
        </w:rPr>
      </w:pPr>
      <w:r>
        <w:rPr/>
      </w:r>
    </w:p>
    <w:p>
      <w:pPr>
        <w:pStyle w:val="Normal"/>
        <w:pBdr/>
        <w:spacing w:before="240" w:after="240"/>
        <w:ind w:left="0" w:right="0" w:hanging="0"/>
        <w:rPr>
          <w:sz w:val="24"/>
          <w:highlight w:val="none"/>
        </w:rPr>
      </w:pPr>
      <w:r>
        <w:rPr>
          <w:sz w:val="24"/>
        </w:rPr>
      </w:r>
    </w:p>
    <w:p>
      <w:pPr>
        <w:pStyle w:val="Normal"/>
        <w:pBdr/>
        <w:spacing w:before="240" w:after="240"/>
        <w:ind w:left="0" w:right="0" w:hanging="0"/>
        <w:rPr>
          <w:sz w:val="24"/>
          <w:highlight w:val="none"/>
        </w:rPr>
      </w:pPr>
      <w:r>
        <w:rPr>
          <w:sz w:val="24"/>
        </w:rPr>
        <w:t>ΣΥΓΧΡΟΝΟΣ ΜΕΤΡΗΤΗΣ ΜΕ ΤΟ ΟΛΟΚΛΗΡΩΜΕΝΟ 74LS193</w:t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>
          <w:sz w:val="22"/>
        </w:rPr>
      </w:pPr>
      <w:r>
        <w:rPr>
          <w:sz w:val="20"/>
          <w:u w:val="none"/>
        </w:rPr>
        <w:t>Περιγράψτε τα βήματα υλοποίησης κυκλώματος αύξοντα σύγχρονου μετρητή  από τον αριθμό 0000 έως τον αριθμό 1111 με το ολοκληρωμένο 74LS193. Πως  λειτουργεί το Carry?</w:t>
      </w:r>
    </w:p>
    <w:p>
      <w:pPr>
        <w:pStyle w:val="Normal"/>
        <w:pBdr/>
        <w:spacing w:before="0" w:after="0"/>
        <w:ind w:left="709" w:right="0" w:hanging="0"/>
        <w:rPr>
          <w:sz w:val="22"/>
        </w:rPr>
      </w:pPr>
      <w:r>
        <w:rPr>
          <w:sz w:val="22"/>
        </w:rPr>
        <w:t>Θέτουμε το up-&gt;0, down-&gt; 1, abcd -&gt; 0000, CLK-&gt; LOW + Load -&gt; 1</w:t>
      </w:r>
    </w:p>
    <w:p>
      <w:pPr>
        <w:pStyle w:val="Normal"/>
        <w:pBdr/>
        <w:spacing w:before="0" w:after="0"/>
        <w:ind w:left="709" w:right="0" w:hanging="0"/>
        <w:rPr>
          <w:sz w:val="22"/>
        </w:rPr>
      </w:pPr>
      <w:r>
        <w:rPr>
          <w:sz w:val="22"/>
        </w:rPr>
        <w:t xml:space="preserve"> 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</w:rPr>
      </w:pPr>
      <w:r>
        <w:rPr>
          <w:rFonts w:eastAsia="Times" w:cs="Times" w:ascii="Times" w:hAnsi="Times"/>
          <w:sz w:val="22"/>
        </w:rPr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>
          <w:sz w:val="22"/>
        </w:rPr>
      </w:pPr>
      <w:r>
        <w:rPr>
          <w:sz w:val="20"/>
        </w:rPr>
        <w:t>Περιγράψτε τα βήματα υλοποίησης κυκλώματος φθίνοντα σύγχρονου  μετρητή από τον αριθμό 1111 έως τον αριθμό 0000 με το ολοκληρωμένο  74LS193. Πως λειτουργεί το Borrow?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  <w:highlight w:val="none"/>
        </w:rPr>
      </w:pPr>
      <w:r>
        <w:rPr>
          <w:rFonts w:eastAsia="Times" w:cs="Times" w:ascii="Times" w:hAnsi="Times"/>
          <w:sz w:val="22"/>
        </w:rPr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  <w:highlight w:val="none"/>
        </w:rPr>
      </w:pPr>
      <w:r>
        <w:rPr>
          <w:rFonts w:eastAsia="Times" w:cs="Times" w:ascii="Times" w:hAnsi="Times"/>
          <w:sz w:val="22"/>
        </w:rPr>
        <w:t>Το Borrow κάνει την ίδια εργασία με το Carry αλλά σε φθίνουσα σειρά.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  <w:highlight w:val="none"/>
        </w:rPr>
      </w:pPr>
      <w:r>
        <w:rPr>
          <w:rFonts w:eastAsia="Times" w:cs="Times" w:ascii="Times" w:hAnsi="Times"/>
          <w:sz w:val="22"/>
        </w:rPr>
        <w:t>Θέτουμε up-&gt;1 down-&gt;0, abcd -&gt; 1111, CLK -&gt; LOW + Load -&gt; 1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</w:rPr>
      </w:pPr>
      <w:r>
        <w:rPr>
          <w:rFonts w:eastAsia="Times" w:cs="Times" w:ascii="Times" w:hAnsi="Times"/>
          <w:sz w:val="22"/>
        </w:rPr>
      </w:r>
    </w:p>
    <w:p>
      <w:pPr>
        <w:pStyle w:val="Normal"/>
        <w:pBdr/>
        <w:spacing w:before="0" w:after="0"/>
        <w:ind w:left="0" w:right="0" w:hanging="0"/>
        <w:rPr>
          <w:rFonts w:ascii="Times" w:hAnsi="Times" w:eastAsia="Times" w:cs="Times"/>
          <w:sz w:val="22"/>
        </w:rPr>
      </w:pPr>
      <w:r>
        <w:rPr>
          <w:rFonts w:eastAsia="Times" w:cs="Times" w:ascii="Times" w:hAnsi="Times"/>
          <w:sz w:val="22"/>
        </w:rPr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>
          <w:sz w:val="22"/>
        </w:rPr>
      </w:pPr>
      <w:r>
        <w:rPr>
          <w:sz w:val="20"/>
        </w:rPr>
        <w:t>Περιγράψτε τα βήματα υλοποίησης κυκλώματος αύξοντα σύγχρονου μετρητή modulo-6.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</w:rPr>
      </w:pPr>
      <w:r>
        <w:rPr>
          <w:rFonts w:eastAsia="Times" w:cs="Times" w:ascii="Times" w:hAnsi="Times"/>
          <w:sz w:val="22"/>
        </w:rPr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  <w:highlight w:val="none"/>
        </w:rPr>
      </w:pPr>
      <w:r>
        <w:rPr>
          <w:rFonts w:eastAsia="Times" w:cs="Times" w:ascii="Times" w:hAnsi="Times"/>
          <w:sz w:val="22"/>
        </w:rPr>
        <w:t>Ο μετρητής αυξάνει ή μειώνει για 5 παλμούς , πχ από 0 εώς 5  ή 10 εώς 5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</w:rPr>
      </w:pPr>
      <w:r>
        <w:rPr>
          <w:rFonts w:eastAsia="Times" w:cs="Times" w:ascii="Times" w:hAnsi="Times"/>
          <w:sz w:val="22"/>
        </w:rPr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>
          <w:sz w:val="22"/>
        </w:rPr>
      </w:pPr>
      <w:r>
        <w:rPr>
          <w:sz w:val="20"/>
        </w:rPr>
        <w:t>Περιγράψτε τα βήματα υλοποίησης κυκλώματος αύξοντα σύγχρονου μετρητή modulo-9.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  <w:highlight w:val="none"/>
        </w:rPr>
      </w:pPr>
      <w:r>
        <w:rPr>
          <w:rFonts w:eastAsia="Times" w:cs="Times" w:ascii="Times" w:hAnsi="Times"/>
          <w:sz w:val="22"/>
        </w:rPr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  <w:highlight w:val="none"/>
        </w:rPr>
      </w:pPr>
      <w:r>
        <w:rPr>
          <w:rFonts w:eastAsia="Times" w:cs="Times" w:ascii="Times" w:hAnsi="Times"/>
          <w:sz w:val="22"/>
        </w:rPr>
        <w:t>Ο μετρητής αυξάνει ή μειώνει για 8 παλμούς , πχ από 0 εώς 8  ή 10 εώς 2</w:t>
      </w:r>
    </w:p>
    <w:p>
      <w:pPr>
        <w:pStyle w:val="Normal"/>
        <w:pBdr/>
        <w:spacing w:before="0" w:after="0"/>
        <w:ind w:left="709" w:right="0" w:hanging="0"/>
        <w:rPr>
          <w:rFonts w:ascii="Times" w:hAnsi="Times" w:eastAsia="Times" w:cs="Times"/>
          <w:sz w:val="22"/>
        </w:rPr>
      </w:pPr>
      <w:r>
        <w:rPr>
          <w:rFonts w:eastAsia="Times" w:cs="Times" w:ascii="Times" w:hAnsi="Times"/>
          <w:sz w:val="22"/>
        </w:rPr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>
          <w:sz w:val="22"/>
        </w:rPr>
      </w:pPr>
      <w:r>
        <w:rPr>
          <w:sz w:val="20"/>
        </w:rPr>
        <w:t>Περιγράψτε τα βήματα υλοποίησης κυκλώματος αύξοντα σύγχρονου μετρητή μεταξύ των αριθμών 0011 έως και 1011.</w:t>
      </w:r>
    </w:p>
    <w:p>
      <w:pPr>
        <w:pStyle w:val="Normal"/>
        <w:pBdr/>
        <w:spacing w:before="0" w:after="0"/>
        <w:ind w:left="709" w:right="0" w:hanging="0"/>
        <w:rPr>
          <w:sz w:val="20"/>
          <w:highlight w:val="none"/>
        </w:rPr>
      </w:pPr>
      <w:r>
        <w:rPr>
          <w:sz w:val="20"/>
        </w:rPr>
      </w:r>
    </w:p>
    <w:p>
      <w:pPr>
        <w:pStyle w:val="Normal"/>
        <w:pBdr/>
        <w:spacing w:before="0" w:after="0"/>
        <w:ind w:left="709" w:right="0" w:hanging="0"/>
        <w:rPr>
          <w:sz w:val="20"/>
          <w:highlight w:val="none"/>
        </w:rPr>
      </w:pPr>
      <w:r>
        <w:rPr>
          <w:sz w:val="20"/>
        </w:rPr>
        <w:t>Πρέπει να προσθεθεί το ολοκλήρωμα 7400 και θα βάλουμε τις εξόδους Qd Qc σε δύο εισόδους του NAND και η έξοδος θα μπεί στο Carry.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/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224</Words>
  <Characters>1102</Characters>
  <CharactersWithSpaces>1321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en-BS</dc:language>
  <cp:lastModifiedBy/>
  <dcterms:modified xsi:type="dcterms:W3CDTF">2023-06-03T18:21:54Z</dcterms:modified>
  <cp:revision>5</cp:revision>
  <dc:subject/>
  <dc:title/>
</cp:coreProperties>
</file>