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3834FA" w:rsidRPr="00785D71" w:rsidRDefault="005E582D" w:rsidP="004D4F9B">
      <w:pPr>
        <w:pStyle w:val="Titolo2"/>
        <w:rPr>
          <w:sz w:val="30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  <w:r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Pr="00785D71">
        <w:rPr>
          <w:rFonts w:ascii="Georgia" w:hAnsi="Georgia"/>
          <w:b/>
          <w:sz w:val="32"/>
        </w:rPr>
        <w:t>……………………………………………………….6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    da 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Pr="002C7E65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714ED6" w:rsidRPr="00EE33A4" w:rsidRDefault="00714ED6" w:rsidP="00714ED6">
      <w:pPr>
        <w:widowControl/>
        <w:suppressAutoHyphens w:val="0"/>
        <w:autoSpaceDE w:val="0"/>
        <w:adjustRightInd w:val="0"/>
        <w:textAlignment w:val="auto"/>
        <w:rPr>
          <w:rFonts w:ascii="Times-Italic" w:hAnsi="Times-Italic" w:cs="Times-Italic"/>
          <w:i/>
          <w:iCs/>
          <w:kern w:val="0"/>
          <w:sz w:val="18"/>
          <w:szCs w:val="18"/>
          <w:lang w:bidi="ar-SA"/>
        </w:rPr>
      </w:pP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vuole acquistare un biglietto di vol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o della compagnia aerea Uni-</w:t>
      </w:r>
      <w:r>
        <w:rPr>
          <w:rFonts w:ascii="Georgia" w:hAnsi="Georgia" w:cs="Times-Italic"/>
          <w:iCs/>
          <w:kern w:val="0"/>
          <w:sz w:val="28"/>
          <w:lang w:bidi="ar-SA"/>
        </w:rPr>
        <w:t>Air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lines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L’utente effettua il login, obbligatorio per poter continuare l’acquisto, inserendo come credenziali email e password. Successivamente viene 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rimandato al carrello, dove premendo l’apposito bottone viene reindirizzato alla pagina in cui sceglie il posto a sedere.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Inoltre l’utente deve preoccuparsi di effettuare il pagamento per il bagaglio, pertanto il sito gli offre tre offerte a seconda del peso di quest’ultimo.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714ED6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page.</w:t>
      </w:r>
    </w:p>
    <w:p w:rsidR="00E53DA2" w:rsidRDefault="00E53DA2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A</w:t>
      </w:r>
      <w:r w:rsidR="0093246D">
        <w:rPr>
          <w:rFonts w:ascii="Georgia" w:hAnsi="Georgia" w:cs="Times-Italic"/>
          <w:iCs/>
          <w:kern w:val="0"/>
          <w:sz w:val="28"/>
          <w:lang w:bidi="ar-SA"/>
        </w:rPr>
        <w:t xml:space="preserve"> partire da </w:t>
      </w:r>
      <w:r>
        <w:rPr>
          <w:rFonts w:ascii="Georgia" w:hAnsi="Georgia" w:cs="Times-Italic"/>
          <w:iCs/>
          <w:kern w:val="0"/>
          <w:sz w:val="28"/>
          <w:lang w:bidi="ar-SA"/>
        </w:rPr>
        <w:t>3 giorni prima del volo l’utente può usufruire del servizio check-in online dove inserisce le informazioni:</w:t>
      </w:r>
    </w:p>
    <w:p w:rsidR="00E53DA2" w:rsidRDefault="00E53DA2" w:rsidP="00E53DA2">
      <w:pPr>
        <w:pStyle w:val="Paragrafoelenco"/>
        <w:numPr>
          <w:ilvl w:val="0"/>
          <w:numId w:val="14"/>
        </w:num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Numero biglietto;</w:t>
      </w:r>
    </w:p>
    <w:p w:rsidR="00E53DA2" w:rsidRDefault="00E53DA2" w:rsidP="00E53DA2">
      <w:pPr>
        <w:pStyle w:val="Paragrafoelenco"/>
        <w:numPr>
          <w:ilvl w:val="0"/>
          <w:numId w:val="14"/>
        </w:num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Nome;</w:t>
      </w:r>
    </w:p>
    <w:p w:rsidR="00E53DA2" w:rsidRDefault="00E53DA2" w:rsidP="00E53DA2">
      <w:pPr>
        <w:pStyle w:val="Paragrafoelenco"/>
        <w:numPr>
          <w:ilvl w:val="0"/>
          <w:numId w:val="14"/>
        </w:num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Cognome;</w:t>
      </w:r>
    </w:p>
    <w:p w:rsidR="00E53DA2" w:rsidRPr="00E53DA2" w:rsidRDefault="00E53DA2" w:rsidP="00E53DA2">
      <w:p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Compare il volo prenotato, a quel punto possiamo premere sul bottone check-in, comparirà la carta d’imbarco da stampare e presentare in </w:t>
      </w:r>
      <w:proofErr w:type="spellStart"/>
      <w:r>
        <w:rPr>
          <w:rFonts w:ascii="Georgia" w:hAnsi="Georgia" w:cs="Times-Italic"/>
          <w:iCs/>
          <w:sz w:val="28"/>
        </w:rPr>
        <w:t>aereoporto</w:t>
      </w:r>
      <w:proofErr w:type="spellEnd"/>
      <w:r>
        <w:rPr>
          <w:rFonts w:ascii="Georgia" w:hAnsi="Georgia" w:cs="Times-Italic"/>
          <w:iCs/>
          <w:sz w:val="28"/>
        </w:rPr>
        <w:t>.</w:t>
      </w:r>
    </w:p>
    <w:p w:rsidR="004823D4" w:rsidRDefault="00132E16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>
        <w:rPr>
          <w:rFonts w:ascii="Georgia" w:hAnsi="Georgia"/>
          <w:b/>
          <w:sz w:val="32"/>
          <w:lang w:val="it-IT"/>
        </w:rPr>
        <w:tab/>
      </w: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FF163A" w:rsidRPr="001D04C0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</w:t>
      </w:r>
      <w:r w:rsidR="001D04C0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utente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Interface</w:t>
      </w:r>
      <w:r w:rsidR="00434A2F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980658" w:rsidP="00980658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10.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333883" w:rsidRDefault="00333883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8C10D2" w:rsidRPr="0046201F" w:rsidRDefault="008C10D2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Pr="00FF163A" w:rsidRDefault="00FF163A" w:rsidP="002C7E65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46201F" w:rsidRDefault="0046201F" w:rsidP="0046201F">
      <w:pPr>
        <w:pStyle w:val="Standard"/>
        <w:autoSpaceDE w:val="0"/>
        <w:rPr>
          <w:rFonts w:ascii="Georgia" w:hAnsi="Georgia"/>
          <w:b/>
          <w:sz w:val="28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4823D4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2C7E65" w:rsidRDefault="002C7E65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Default="00FC4226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Default="00FC4226" w:rsidP="0046201F">
      <w:pPr>
        <w:pStyle w:val="Standard"/>
        <w:autoSpaceDE w:val="0"/>
        <w:rPr>
          <w:rFonts w:ascii="Georgia" w:hAnsi="Georgia"/>
          <w:sz w:val="28"/>
        </w:rPr>
      </w:pPr>
    </w:p>
    <w:p w:rsidR="002C7E65" w:rsidRDefault="00FF163A" w:rsidP="00FF163A">
      <w:pPr>
        <w:pStyle w:val="Standard"/>
        <w:autoSpaceDE w:val="0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lastRenderedPageBreak/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</w:p>
    <w:p w:rsidR="00FC4226" w:rsidRDefault="00FC4226" w:rsidP="00FF163A">
      <w:pPr>
        <w:pStyle w:val="Standard"/>
        <w:autoSpaceDE w:val="0"/>
        <w:rPr>
          <w:rFonts w:ascii="Georgia" w:hAnsi="Georgia"/>
          <w:b/>
          <w:sz w:val="32"/>
        </w:rPr>
      </w:pPr>
    </w:p>
    <w:p w:rsidR="00FC4226" w:rsidRDefault="00FC4226" w:rsidP="00FF163A">
      <w:pPr>
        <w:pStyle w:val="Standard"/>
        <w:autoSpaceDE w:val="0"/>
        <w:rPr>
          <w:rFonts w:ascii="Georgia" w:hAnsi="Georgia"/>
          <w:b/>
          <w:sz w:val="32"/>
        </w:rPr>
      </w:pPr>
      <w:bookmarkStart w:id="0" w:name="_GoBack"/>
      <w:bookmarkEnd w:id="0"/>
    </w:p>
    <w:p w:rsidR="00FC4226" w:rsidRPr="00FF163A" w:rsidRDefault="00FC4226" w:rsidP="00FF163A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noProof/>
          <w:lang w:eastAsia="it-IT"/>
        </w:rPr>
        <w:drawing>
          <wp:inline distT="0" distB="0" distL="0" distR="0" wp14:anchorId="1802CCAA" wp14:editId="3E725D9D">
            <wp:extent cx="6429375" cy="5419725"/>
            <wp:effectExtent l="0" t="95250" r="0" b="14287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FC4226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2E2" w:rsidRDefault="001102E2">
      <w:r>
        <w:separator/>
      </w:r>
    </w:p>
  </w:endnote>
  <w:endnote w:type="continuationSeparator" w:id="0">
    <w:p w:rsidR="001102E2" w:rsidRDefault="0011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2E2" w:rsidRDefault="001102E2">
      <w:r>
        <w:rPr>
          <w:color w:val="000000"/>
        </w:rPr>
        <w:separator/>
      </w:r>
    </w:p>
  </w:footnote>
  <w:footnote w:type="continuationSeparator" w:id="0">
    <w:p w:rsidR="001102E2" w:rsidRDefault="0011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C2AA7"/>
    <w:rsid w:val="001102E2"/>
    <w:rsid w:val="00132E16"/>
    <w:rsid w:val="001801C0"/>
    <w:rsid w:val="001A0D06"/>
    <w:rsid w:val="001A1138"/>
    <w:rsid w:val="001B697A"/>
    <w:rsid w:val="001D04C0"/>
    <w:rsid w:val="002C7E65"/>
    <w:rsid w:val="00333883"/>
    <w:rsid w:val="003508F1"/>
    <w:rsid w:val="003834FA"/>
    <w:rsid w:val="003C2361"/>
    <w:rsid w:val="003F589B"/>
    <w:rsid w:val="00434A2F"/>
    <w:rsid w:val="00445DE8"/>
    <w:rsid w:val="0046201F"/>
    <w:rsid w:val="004823D4"/>
    <w:rsid w:val="004D4F9B"/>
    <w:rsid w:val="004E51B7"/>
    <w:rsid w:val="00587ECC"/>
    <w:rsid w:val="005D0A03"/>
    <w:rsid w:val="005E332A"/>
    <w:rsid w:val="005E582D"/>
    <w:rsid w:val="005F2F58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7949"/>
    <w:rsid w:val="008C10D2"/>
    <w:rsid w:val="008E45AB"/>
    <w:rsid w:val="0093246D"/>
    <w:rsid w:val="00980658"/>
    <w:rsid w:val="009834FB"/>
    <w:rsid w:val="00A33ED6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3085"/>
    <w:rsid w:val="00D07E8F"/>
    <w:rsid w:val="00D92A74"/>
    <w:rsid w:val="00DE06D7"/>
    <w:rsid w:val="00E53DA2"/>
    <w:rsid w:val="00E634A3"/>
    <w:rsid w:val="00EA51B8"/>
    <w:rsid w:val="00EE33A4"/>
    <w:rsid w:val="00F05961"/>
    <w:rsid w:val="00F275A8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0_3" csCatId="mainScheme" phldr="1"/>
      <dgm:spPr/>
    </dgm:pt>
    <dgm:pt modelId="{A40FBA61-5377-4F0F-87EA-D2D03E468E46}">
      <dgm:prSet phldrT="[Testo]"/>
      <dgm:spPr/>
      <dgm:t>
        <a:bodyPr/>
        <a:lstStyle/>
        <a:p>
          <a:r>
            <a:rPr lang="it-IT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/>
      <dgm:spPr/>
      <dgm:t>
        <a:bodyPr/>
        <a:lstStyle/>
        <a:p>
          <a:r>
            <a:rPr lang="it-IT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/>
      <dgm:spPr/>
      <dgm:t>
        <a:bodyPr/>
        <a:lstStyle/>
        <a:p>
          <a:r>
            <a:rPr lang="it-IT"/>
            <a:t>09/11/2018 </a:t>
          </a:r>
          <a:r>
            <a:rPr lang="it-IT" b="0" i="0"/>
            <a:t>Consegna Requirements Analysis Documents</a:t>
          </a:r>
          <a:endParaRPr lang="it-IT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/>
      <dgm:spPr/>
      <dgm:t>
        <a:bodyPr/>
        <a:lstStyle/>
        <a:p>
          <a:r>
            <a:rPr lang="it-IT"/>
            <a:t>14/12/18 </a:t>
          </a:r>
          <a:r>
            <a:rPr lang="it-IT" b="0" i="0"/>
            <a:t>Specifica interfacce e moduli da implementare</a:t>
          </a:r>
          <a:endParaRPr lang="it-IT"/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/>
      <dgm:spPr/>
      <dgm:t>
        <a:bodyPr/>
        <a:lstStyle/>
        <a:p>
          <a:r>
            <a:rPr lang="it-IT"/>
            <a:t>14/12/18</a:t>
          </a:r>
          <a:r>
            <a:rPr lang="it-IT" b="0" i="0"/>
            <a:t> Plan di test e specifica dei casi di test</a:t>
          </a:r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2EA8BBD4-0F7F-48E8-B9CD-B954DE14AD09}" type="pres">
      <dgm:prSet presAssocID="{17DD3416-2111-41B9-B26C-E9CCD947F559}" presName="rootnode" presStyleCnt="0">
        <dgm:presLayoutVars>
          <dgm:chMax/>
          <dgm:chPref/>
          <dgm:dir/>
          <dgm:animLvl val="lvl"/>
        </dgm:presLayoutVars>
      </dgm:prSet>
      <dgm:spPr/>
    </dgm:pt>
    <dgm:pt modelId="{2879D26D-3CD7-4C02-925F-1FCCAD642066}" type="pres">
      <dgm:prSet presAssocID="{A40FBA61-5377-4F0F-87EA-D2D03E468E46}" presName="composite" presStyleCnt="0"/>
      <dgm:spPr/>
    </dgm:pt>
    <dgm:pt modelId="{D1CF30B2-5A9D-4F87-8D23-CDB340950793}" type="pres">
      <dgm:prSet presAssocID="{A40FBA61-5377-4F0F-87EA-D2D03E468E46}" presName="bentUpArrow1" presStyleLbl="alignImgPlace1" presStyleIdx="0" presStyleCnt="4"/>
      <dgm:spPr/>
    </dgm:pt>
    <dgm:pt modelId="{D3432952-33F0-4E3F-A111-C1683E8F8922}" type="pres">
      <dgm:prSet presAssocID="{A40FBA61-5377-4F0F-87EA-D2D03E468E46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9EE45FE-6364-4BE3-82DE-EEEF59A70447}" type="pres">
      <dgm:prSet presAssocID="{A40FBA61-5377-4F0F-87EA-D2D03E468E46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CE6EA563-90A2-4C4E-8AE9-00D0CBEBFAD9}" type="pres">
      <dgm:prSet presAssocID="{B092E256-3508-4273-AE79-BB84DB7C98BA}" presName="sibTrans" presStyleCnt="0"/>
      <dgm:spPr/>
    </dgm:pt>
    <dgm:pt modelId="{1EA15E1A-85C8-49C5-8535-47BA36825400}" type="pres">
      <dgm:prSet presAssocID="{EF44D637-839E-4AE1-AC22-0E6BF93A423A}" presName="composite" presStyleCnt="0"/>
      <dgm:spPr/>
    </dgm:pt>
    <dgm:pt modelId="{98E43380-EC18-49A9-A7F5-9F308F9ABC9C}" type="pres">
      <dgm:prSet presAssocID="{EF44D637-839E-4AE1-AC22-0E6BF93A423A}" presName="bentUpArrow1" presStyleLbl="alignImgPlace1" presStyleIdx="1" presStyleCnt="4"/>
      <dgm:spPr/>
    </dgm:pt>
    <dgm:pt modelId="{3E9B214F-645A-4359-9A1C-BFAB27DD731D}" type="pres">
      <dgm:prSet presAssocID="{EF44D637-839E-4AE1-AC22-0E6BF93A423A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CAC40DA-B39B-4693-908F-C1BCF8E627BF}" type="pres">
      <dgm:prSet presAssocID="{EF44D637-839E-4AE1-AC22-0E6BF93A423A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DAE00334-7062-4418-8D2B-FBB10987BCE6}" type="pres">
      <dgm:prSet presAssocID="{B0483FA3-44E5-4BF9-A372-17B023AC1F2E}" presName="sibTrans" presStyleCnt="0"/>
      <dgm:spPr/>
    </dgm:pt>
    <dgm:pt modelId="{691EAB7C-7E6C-4AE8-91DE-400DC9E1F50F}" type="pres">
      <dgm:prSet presAssocID="{8D21F24C-E057-41FD-AABB-1974C2B07FFA}" presName="composite" presStyleCnt="0"/>
      <dgm:spPr/>
    </dgm:pt>
    <dgm:pt modelId="{2558C117-224E-4C23-A22A-35CA5C7AA780}" type="pres">
      <dgm:prSet presAssocID="{8D21F24C-E057-41FD-AABB-1974C2B07FFA}" presName="bentUpArrow1" presStyleLbl="alignImgPlace1" presStyleIdx="2" presStyleCnt="4"/>
      <dgm:spPr/>
    </dgm:pt>
    <dgm:pt modelId="{0E64F359-0BAC-417F-A482-5C874E03398D}" type="pres">
      <dgm:prSet presAssocID="{8D21F24C-E057-41FD-AABB-1974C2B07FFA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A1B98E2-B094-4C5C-AAE0-AB5008C54DE2}" type="pres">
      <dgm:prSet presAssocID="{8D21F24C-E057-41FD-AABB-1974C2B07FFA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F878D08F-B620-42B2-A400-1B705E6F5AFA}" type="pres">
      <dgm:prSet presAssocID="{2CB4977F-B1C1-40A1-B880-40AA6A7435BD}" presName="sibTrans" presStyleCnt="0"/>
      <dgm:spPr/>
    </dgm:pt>
    <dgm:pt modelId="{EA4348E3-E0EB-402A-A25D-26438C484E2E}" type="pres">
      <dgm:prSet presAssocID="{7EB1A186-D93D-49B6-AB94-3E040E7651B7}" presName="composite" presStyleCnt="0"/>
      <dgm:spPr/>
    </dgm:pt>
    <dgm:pt modelId="{A77E07F8-C08C-4EA6-AFF6-77AE65911BE6}" type="pres">
      <dgm:prSet presAssocID="{7EB1A186-D93D-49B6-AB94-3E040E7651B7}" presName="bentUpArrow1" presStyleLbl="alignImgPlace1" presStyleIdx="3" presStyleCnt="4"/>
      <dgm:spPr/>
    </dgm:pt>
    <dgm:pt modelId="{DDAB59DA-AB57-4900-A145-82189D319878}" type="pres">
      <dgm:prSet presAssocID="{7EB1A186-D93D-49B6-AB94-3E040E7651B7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F7BE288-2E7A-408B-8C9A-89DEF295D48B}" type="pres">
      <dgm:prSet presAssocID="{7EB1A186-D93D-49B6-AB94-3E040E7651B7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A732B1C3-D93E-488B-8372-FBA17EB20462}" type="pres">
      <dgm:prSet presAssocID="{5E0D0D3F-2AB7-4CFE-A515-25F48D83FC4A}" presName="sibTrans" presStyleCnt="0"/>
      <dgm:spPr/>
    </dgm:pt>
    <dgm:pt modelId="{9A2EF941-6FA1-4CBC-B687-2AFE3E43BEDE}" type="pres">
      <dgm:prSet presAssocID="{16167536-41CD-4BD3-BCCA-1E047C9B6EE2}" presName="composite" presStyleCnt="0"/>
      <dgm:spPr/>
    </dgm:pt>
    <dgm:pt modelId="{C0D06726-AE70-4225-AB5E-53014C7C6ABF}" type="pres">
      <dgm:prSet presAssocID="{16167536-41CD-4BD3-BCCA-1E047C9B6EE2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C1A26E73-60D0-4BBA-B122-80967B57487F}" type="presOf" srcId="{EF44D637-839E-4AE1-AC22-0E6BF93A423A}" destId="{3E9B214F-645A-4359-9A1C-BFAB27DD731D}" srcOrd="0" destOrd="0" presId="urn:microsoft.com/office/officeart/2005/8/layout/StepDownProcess"/>
    <dgm:cxn modelId="{17F11642-A29F-4E2B-81D8-8EDDBCEC0C2B}" type="presOf" srcId="{16167536-41CD-4BD3-BCCA-1E047C9B6EE2}" destId="{C0D06726-AE70-4225-AB5E-53014C7C6ABF}" srcOrd="0" destOrd="0" presId="urn:microsoft.com/office/officeart/2005/8/layout/StepDownProcess"/>
    <dgm:cxn modelId="{2E54D990-A7A1-4518-9CBC-B47EB4C0EBD8}" type="presOf" srcId="{A40FBA61-5377-4F0F-87EA-D2D03E468E46}" destId="{D3432952-33F0-4E3F-A111-C1683E8F8922}" srcOrd="0" destOrd="0" presId="urn:microsoft.com/office/officeart/2005/8/layout/StepDownProcess"/>
    <dgm:cxn modelId="{9A096D53-62F9-41A8-A655-E784E4A6A518}" type="presOf" srcId="{17DD3416-2111-41B9-B26C-E9CCD947F559}" destId="{2EA8BBD4-0F7F-48E8-B9CD-B954DE14AD09}" srcOrd="0" destOrd="0" presId="urn:microsoft.com/office/officeart/2005/8/layout/StepDownProcess"/>
    <dgm:cxn modelId="{310F843B-2E37-41C6-854E-1E69711316EA}" type="presOf" srcId="{8D21F24C-E057-41FD-AABB-1974C2B07FFA}" destId="{0E64F359-0BAC-417F-A482-5C874E03398D}" srcOrd="0" destOrd="0" presId="urn:microsoft.com/office/officeart/2005/8/layout/StepDownProcess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59E789B2-DBEE-4A4C-B098-3C0C8A537E32}" type="presOf" srcId="{7EB1A186-D93D-49B6-AB94-3E040E7651B7}" destId="{DDAB59DA-AB57-4900-A145-82189D319878}" srcOrd="0" destOrd="0" presId="urn:microsoft.com/office/officeart/2005/8/layout/StepDownProcess"/>
    <dgm:cxn modelId="{F0FD17BD-DCEA-42E8-8CB9-95E62EC1B315}" type="presParOf" srcId="{2EA8BBD4-0F7F-48E8-B9CD-B954DE14AD09}" destId="{2879D26D-3CD7-4C02-925F-1FCCAD642066}" srcOrd="0" destOrd="0" presId="urn:microsoft.com/office/officeart/2005/8/layout/StepDownProcess"/>
    <dgm:cxn modelId="{868AA324-BB36-4358-A3D9-D7250C4A79FA}" type="presParOf" srcId="{2879D26D-3CD7-4C02-925F-1FCCAD642066}" destId="{D1CF30B2-5A9D-4F87-8D23-CDB340950793}" srcOrd="0" destOrd="0" presId="urn:microsoft.com/office/officeart/2005/8/layout/StepDownProcess"/>
    <dgm:cxn modelId="{EAC59B5D-64BE-4C03-BBDC-FC682455CB38}" type="presParOf" srcId="{2879D26D-3CD7-4C02-925F-1FCCAD642066}" destId="{D3432952-33F0-4E3F-A111-C1683E8F8922}" srcOrd="1" destOrd="0" presId="urn:microsoft.com/office/officeart/2005/8/layout/StepDownProcess"/>
    <dgm:cxn modelId="{479C9751-8CC0-4420-8493-857D648B967A}" type="presParOf" srcId="{2879D26D-3CD7-4C02-925F-1FCCAD642066}" destId="{D9EE45FE-6364-4BE3-82DE-EEEF59A70447}" srcOrd="2" destOrd="0" presId="urn:microsoft.com/office/officeart/2005/8/layout/StepDownProcess"/>
    <dgm:cxn modelId="{E3022350-DC31-4F43-A0D3-F0AEBAD42756}" type="presParOf" srcId="{2EA8BBD4-0F7F-48E8-B9CD-B954DE14AD09}" destId="{CE6EA563-90A2-4C4E-8AE9-00D0CBEBFAD9}" srcOrd="1" destOrd="0" presId="urn:microsoft.com/office/officeart/2005/8/layout/StepDownProcess"/>
    <dgm:cxn modelId="{600D7F50-4BBB-4C9D-9BB6-AB06C7928F25}" type="presParOf" srcId="{2EA8BBD4-0F7F-48E8-B9CD-B954DE14AD09}" destId="{1EA15E1A-85C8-49C5-8535-47BA36825400}" srcOrd="2" destOrd="0" presId="urn:microsoft.com/office/officeart/2005/8/layout/StepDownProcess"/>
    <dgm:cxn modelId="{1413280C-D260-4B1B-A6CA-59C44365F6D4}" type="presParOf" srcId="{1EA15E1A-85C8-49C5-8535-47BA36825400}" destId="{98E43380-EC18-49A9-A7F5-9F308F9ABC9C}" srcOrd="0" destOrd="0" presId="urn:microsoft.com/office/officeart/2005/8/layout/StepDownProcess"/>
    <dgm:cxn modelId="{2404C358-8C82-4890-835B-70A6C84E25EB}" type="presParOf" srcId="{1EA15E1A-85C8-49C5-8535-47BA36825400}" destId="{3E9B214F-645A-4359-9A1C-BFAB27DD731D}" srcOrd="1" destOrd="0" presId="urn:microsoft.com/office/officeart/2005/8/layout/StepDownProcess"/>
    <dgm:cxn modelId="{E3500AD3-6BDE-4F2A-906C-D7029408F3E9}" type="presParOf" srcId="{1EA15E1A-85C8-49C5-8535-47BA36825400}" destId="{6CAC40DA-B39B-4693-908F-C1BCF8E627BF}" srcOrd="2" destOrd="0" presId="urn:microsoft.com/office/officeart/2005/8/layout/StepDownProcess"/>
    <dgm:cxn modelId="{8F48C879-C363-494D-B269-2AE56BD527AC}" type="presParOf" srcId="{2EA8BBD4-0F7F-48E8-B9CD-B954DE14AD09}" destId="{DAE00334-7062-4418-8D2B-FBB10987BCE6}" srcOrd="3" destOrd="0" presId="urn:microsoft.com/office/officeart/2005/8/layout/StepDownProcess"/>
    <dgm:cxn modelId="{CA8EF781-BBCE-4858-B2AE-4E1B9F05D0C9}" type="presParOf" srcId="{2EA8BBD4-0F7F-48E8-B9CD-B954DE14AD09}" destId="{691EAB7C-7E6C-4AE8-91DE-400DC9E1F50F}" srcOrd="4" destOrd="0" presId="urn:microsoft.com/office/officeart/2005/8/layout/StepDownProcess"/>
    <dgm:cxn modelId="{88148F84-54EB-4EA5-A14A-EB5311C3E6A3}" type="presParOf" srcId="{691EAB7C-7E6C-4AE8-91DE-400DC9E1F50F}" destId="{2558C117-224E-4C23-A22A-35CA5C7AA780}" srcOrd="0" destOrd="0" presId="urn:microsoft.com/office/officeart/2005/8/layout/StepDownProcess"/>
    <dgm:cxn modelId="{8DCB6075-608F-47DC-A3E7-24E0CFB457A7}" type="presParOf" srcId="{691EAB7C-7E6C-4AE8-91DE-400DC9E1F50F}" destId="{0E64F359-0BAC-417F-A482-5C874E03398D}" srcOrd="1" destOrd="0" presId="urn:microsoft.com/office/officeart/2005/8/layout/StepDownProcess"/>
    <dgm:cxn modelId="{13E082CC-7F27-4991-B0DD-A426A2B4352A}" type="presParOf" srcId="{691EAB7C-7E6C-4AE8-91DE-400DC9E1F50F}" destId="{EA1B98E2-B094-4C5C-AAE0-AB5008C54DE2}" srcOrd="2" destOrd="0" presId="urn:microsoft.com/office/officeart/2005/8/layout/StepDownProcess"/>
    <dgm:cxn modelId="{CC442193-C858-4C4F-A7A0-8C16BFFC0E94}" type="presParOf" srcId="{2EA8BBD4-0F7F-48E8-B9CD-B954DE14AD09}" destId="{F878D08F-B620-42B2-A400-1B705E6F5AFA}" srcOrd="5" destOrd="0" presId="urn:microsoft.com/office/officeart/2005/8/layout/StepDownProcess"/>
    <dgm:cxn modelId="{1AF6852F-8C37-4D9E-ABE6-1450EE054DE7}" type="presParOf" srcId="{2EA8BBD4-0F7F-48E8-B9CD-B954DE14AD09}" destId="{EA4348E3-E0EB-402A-A25D-26438C484E2E}" srcOrd="6" destOrd="0" presId="urn:microsoft.com/office/officeart/2005/8/layout/StepDownProcess"/>
    <dgm:cxn modelId="{09799086-6336-4592-81FC-579ACC2624CD}" type="presParOf" srcId="{EA4348E3-E0EB-402A-A25D-26438C484E2E}" destId="{A77E07F8-C08C-4EA6-AFF6-77AE65911BE6}" srcOrd="0" destOrd="0" presId="urn:microsoft.com/office/officeart/2005/8/layout/StepDownProcess"/>
    <dgm:cxn modelId="{7E84102D-50E1-4642-BF68-D1AB214D751F}" type="presParOf" srcId="{EA4348E3-E0EB-402A-A25D-26438C484E2E}" destId="{DDAB59DA-AB57-4900-A145-82189D319878}" srcOrd="1" destOrd="0" presId="urn:microsoft.com/office/officeart/2005/8/layout/StepDownProcess"/>
    <dgm:cxn modelId="{50DDFD19-3364-4734-AC86-3CB349BED6C1}" type="presParOf" srcId="{EA4348E3-E0EB-402A-A25D-26438C484E2E}" destId="{0F7BE288-2E7A-408B-8C9A-89DEF295D48B}" srcOrd="2" destOrd="0" presId="urn:microsoft.com/office/officeart/2005/8/layout/StepDownProcess"/>
    <dgm:cxn modelId="{44DCD293-A75A-41CD-8A30-99D691B2F939}" type="presParOf" srcId="{2EA8BBD4-0F7F-48E8-B9CD-B954DE14AD09}" destId="{A732B1C3-D93E-488B-8372-FBA17EB20462}" srcOrd="7" destOrd="0" presId="urn:microsoft.com/office/officeart/2005/8/layout/StepDownProcess"/>
    <dgm:cxn modelId="{935DADCA-16D7-4B22-A20C-475D2CA0A11F}" type="presParOf" srcId="{2EA8BBD4-0F7F-48E8-B9CD-B954DE14AD09}" destId="{9A2EF941-6FA1-4CBC-B687-2AFE3E43BEDE}" srcOrd="8" destOrd="0" presId="urn:microsoft.com/office/officeart/2005/8/layout/StepDownProcess"/>
    <dgm:cxn modelId="{B840DFC2-C88E-47F2-9F05-BC35FB397761}" type="presParOf" srcId="{9A2EF941-6FA1-4CBC-B687-2AFE3E43BEDE}" destId="{C0D06726-AE70-4225-AB5E-53014C7C6ABF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CF30B2-5A9D-4F87-8D23-CDB340950793}">
      <dsp:nvSpPr>
        <dsp:cNvPr id="0" name=""/>
        <dsp:cNvSpPr/>
      </dsp:nvSpPr>
      <dsp:spPr>
        <a:xfrm rot="5400000">
          <a:off x="351317" y="900853"/>
          <a:ext cx="850113" cy="9678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432952-33F0-4E3F-A111-C1683E8F8922}">
      <dsp:nvSpPr>
        <dsp:cNvPr id="0" name=""/>
        <dsp:cNvSpPr/>
      </dsp:nvSpPr>
      <dsp:spPr>
        <a:xfrm>
          <a:off x="126089" y="-41514"/>
          <a:ext cx="1431090" cy="1001717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12/10/2018 Consenga Problem Statement</a:t>
          </a:r>
        </a:p>
      </dsp:txBody>
      <dsp:txXfrm>
        <a:off x="174998" y="7395"/>
        <a:ext cx="1333272" cy="903899"/>
      </dsp:txXfrm>
    </dsp:sp>
    <dsp:sp modelId="{D9EE45FE-6364-4BE3-82DE-EEEF59A70447}">
      <dsp:nvSpPr>
        <dsp:cNvPr id="0" name=""/>
        <dsp:cNvSpPr/>
      </dsp:nvSpPr>
      <dsp:spPr>
        <a:xfrm>
          <a:off x="1557180" y="54022"/>
          <a:ext cx="1040839" cy="809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43380-EC18-49A9-A7F5-9F308F9ABC9C}">
      <dsp:nvSpPr>
        <dsp:cNvPr id="0" name=""/>
        <dsp:cNvSpPr/>
      </dsp:nvSpPr>
      <dsp:spPr>
        <a:xfrm rot="5400000">
          <a:off x="1537844" y="2026112"/>
          <a:ext cx="850113" cy="9678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E9B214F-645A-4359-9A1C-BFAB27DD731D}">
      <dsp:nvSpPr>
        <dsp:cNvPr id="0" name=""/>
        <dsp:cNvSpPr/>
      </dsp:nvSpPr>
      <dsp:spPr>
        <a:xfrm>
          <a:off x="1312615" y="1083744"/>
          <a:ext cx="1431090" cy="1001717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26/10/2018 Consegna Requisiti e Casi d'uso</a:t>
          </a:r>
        </a:p>
      </dsp:txBody>
      <dsp:txXfrm>
        <a:off x="1361524" y="1132653"/>
        <a:ext cx="1333272" cy="903899"/>
      </dsp:txXfrm>
    </dsp:sp>
    <dsp:sp modelId="{6CAC40DA-B39B-4693-908F-C1BCF8E627BF}">
      <dsp:nvSpPr>
        <dsp:cNvPr id="0" name=""/>
        <dsp:cNvSpPr/>
      </dsp:nvSpPr>
      <dsp:spPr>
        <a:xfrm>
          <a:off x="2743706" y="1179281"/>
          <a:ext cx="1040839" cy="809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8C117-224E-4C23-A22A-35CA5C7AA780}">
      <dsp:nvSpPr>
        <dsp:cNvPr id="0" name=""/>
        <dsp:cNvSpPr/>
      </dsp:nvSpPr>
      <dsp:spPr>
        <a:xfrm rot="5400000">
          <a:off x="2724370" y="3151371"/>
          <a:ext cx="850113" cy="9678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E64F359-0BAC-417F-A482-5C874E03398D}">
      <dsp:nvSpPr>
        <dsp:cNvPr id="0" name=""/>
        <dsp:cNvSpPr/>
      </dsp:nvSpPr>
      <dsp:spPr>
        <a:xfrm>
          <a:off x="2499142" y="2209003"/>
          <a:ext cx="1431090" cy="1001717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09/11/2018 </a:t>
          </a:r>
          <a:r>
            <a:rPr lang="it-IT" sz="1200" b="0" i="0" kern="1200"/>
            <a:t>Consegna Requirements Analysis Documents</a:t>
          </a:r>
          <a:endParaRPr lang="it-IT" sz="1200" kern="1200"/>
        </a:p>
      </dsp:txBody>
      <dsp:txXfrm>
        <a:off x="2548051" y="2257912"/>
        <a:ext cx="1333272" cy="903899"/>
      </dsp:txXfrm>
    </dsp:sp>
    <dsp:sp modelId="{EA1B98E2-B094-4C5C-AAE0-AB5008C54DE2}">
      <dsp:nvSpPr>
        <dsp:cNvPr id="0" name=""/>
        <dsp:cNvSpPr/>
      </dsp:nvSpPr>
      <dsp:spPr>
        <a:xfrm>
          <a:off x="3930232" y="2304540"/>
          <a:ext cx="1040839" cy="809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E07F8-C08C-4EA6-AFF6-77AE65911BE6}">
      <dsp:nvSpPr>
        <dsp:cNvPr id="0" name=""/>
        <dsp:cNvSpPr/>
      </dsp:nvSpPr>
      <dsp:spPr>
        <a:xfrm rot="5400000">
          <a:off x="3910896" y="4276630"/>
          <a:ext cx="850113" cy="9678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DAB59DA-AB57-4900-A145-82189D319878}">
      <dsp:nvSpPr>
        <dsp:cNvPr id="0" name=""/>
        <dsp:cNvSpPr/>
      </dsp:nvSpPr>
      <dsp:spPr>
        <a:xfrm>
          <a:off x="3685668" y="3334262"/>
          <a:ext cx="1431090" cy="1001717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14/12/18 </a:t>
          </a:r>
          <a:r>
            <a:rPr lang="it-IT" sz="1200" b="0" i="0" kern="1200"/>
            <a:t>Specifica interfacce e moduli da implementare</a:t>
          </a:r>
          <a:endParaRPr lang="it-IT" sz="1200" kern="1200"/>
        </a:p>
      </dsp:txBody>
      <dsp:txXfrm>
        <a:off x="3734577" y="3383171"/>
        <a:ext cx="1333272" cy="903899"/>
      </dsp:txXfrm>
    </dsp:sp>
    <dsp:sp modelId="{0F7BE288-2E7A-408B-8C9A-89DEF295D48B}">
      <dsp:nvSpPr>
        <dsp:cNvPr id="0" name=""/>
        <dsp:cNvSpPr/>
      </dsp:nvSpPr>
      <dsp:spPr>
        <a:xfrm>
          <a:off x="5116759" y="3429799"/>
          <a:ext cx="1040839" cy="809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06726-AE70-4225-AB5E-53014C7C6ABF}">
      <dsp:nvSpPr>
        <dsp:cNvPr id="0" name=""/>
        <dsp:cNvSpPr/>
      </dsp:nvSpPr>
      <dsp:spPr>
        <a:xfrm>
          <a:off x="4872194" y="4459521"/>
          <a:ext cx="1431090" cy="1001717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14/12/18</a:t>
          </a:r>
          <a:r>
            <a:rPr lang="it-IT" sz="1200" b="0" i="0" kern="1200"/>
            <a:t> Plan di test e specifica dei casi di test</a:t>
          </a:r>
          <a:endParaRPr lang="it-IT" sz="1200" kern="1200"/>
        </a:p>
      </dsp:txBody>
      <dsp:txXfrm>
        <a:off x="4921103" y="4508430"/>
        <a:ext cx="1333272" cy="903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34EB-4273-4BD3-A6ED-3EBD7577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34</cp:revision>
  <dcterms:created xsi:type="dcterms:W3CDTF">2018-10-13T11:35:00Z</dcterms:created>
  <dcterms:modified xsi:type="dcterms:W3CDTF">2018-10-19T07:32:00Z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