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Problem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85D71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3834FA" w:rsidRPr="00785D71" w:rsidRDefault="005E582D" w:rsidP="004D4F9B">
      <w:pPr>
        <w:pStyle w:val="Titolo2"/>
        <w:rPr>
          <w:sz w:val="30"/>
          <w:lang w:val="en-US"/>
        </w:rPr>
      </w:pPr>
      <w:r w:rsidRPr="00785D71">
        <w:rPr>
          <w:rFonts w:ascii="Georgia" w:hAnsi="Georgia"/>
          <w:sz w:val="32"/>
        </w:rPr>
        <w:t>1</w:t>
      </w:r>
      <w:r w:rsidR="00785D71" w:rsidRPr="00785D71">
        <w:rPr>
          <w:rFonts w:ascii="Georgia" w:hAnsi="Georgia"/>
          <w:sz w:val="32"/>
        </w:rPr>
        <w:t>. THE PROBLEM......</w:t>
      </w:r>
      <w:r w:rsidRPr="00785D71">
        <w:rPr>
          <w:rFonts w:ascii="Georgia" w:hAnsi="Georgia"/>
          <w:sz w:val="32"/>
        </w:rPr>
        <w:t xml:space="preserve">....................................................... </w:t>
      </w:r>
      <w:r w:rsidRPr="00785D71">
        <w:rPr>
          <w:rFonts w:ascii="Georgia" w:hAnsi="Georgia"/>
          <w:sz w:val="32"/>
          <w:lang w:val="en-US"/>
        </w:rPr>
        <w:t>3 2.</w:t>
      </w:r>
      <w:r w:rsidR="001B697A" w:rsidRPr="00785D71">
        <w:rPr>
          <w:rFonts w:ascii="Georgia" w:hAnsi="Georgia"/>
          <w:sz w:val="32"/>
          <w:lang w:val="en-US"/>
        </w:rPr>
        <w:t xml:space="preserve"> </w:t>
      </w:r>
      <w:r w:rsidRPr="00785D71">
        <w:rPr>
          <w:rFonts w:ascii="Georgia" w:hAnsi="Georgia"/>
          <w:sz w:val="32"/>
          <w:lang w:val="en-US"/>
        </w:rPr>
        <w:t>OB</w:t>
      </w:r>
      <w:r w:rsidR="00785D71">
        <w:rPr>
          <w:rFonts w:ascii="Georgia" w:hAnsi="Georgia"/>
          <w:sz w:val="32"/>
          <w:lang w:val="en-US"/>
        </w:rPr>
        <w:t>JECTIVES..........</w:t>
      </w:r>
      <w:r w:rsidRPr="00785D71">
        <w:rPr>
          <w:rFonts w:ascii="Georgia" w:hAnsi="Georgia"/>
          <w:sz w:val="32"/>
          <w:lang w:val="en-US"/>
        </w:rPr>
        <w:t>...................................................... 3 3.</w:t>
      </w:r>
      <w:r w:rsidR="00785D71">
        <w:rPr>
          <w:rFonts w:ascii="Georgia" w:hAnsi="Georgia"/>
          <w:sz w:val="32"/>
          <w:lang w:val="en-US"/>
        </w:rPr>
        <w:t xml:space="preserve"> SCENARIOS..............</w:t>
      </w:r>
      <w:r w:rsidRPr="00785D71">
        <w:rPr>
          <w:rFonts w:ascii="Georgia" w:hAnsi="Georgia"/>
          <w:sz w:val="32"/>
          <w:lang w:val="en-US"/>
        </w:rPr>
        <w:t>......................</w:t>
      </w:r>
      <w:r w:rsidR="005F2F58" w:rsidRPr="00785D71">
        <w:rPr>
          <w:rFonts w:ascii="Georgia" w:hAnsi="Georgia"/>
          <w:sz w:val="32"/>
          <w:lang w:val="en-US"/>
        </w:rPr>
        <w:t>.............................  4</w:t>
      </w:r>
      <w:r w:rsidRPr="00785D71">
        <w:rPr>
          <w:rFonts w:ascii="Georgia" w:hAnsi="Georgia"/>
          <w:sz w:val="32"/>
          <w:lang w:val="en-US"/>
        </w:rPr>
        <w:t xml:space="preserve"> </w:t>
      </w:r>
      <w:r w:rsidR="003834FA" w:rsidRPr="00785D71">
        <w:rPr>
          <w:rFonts w:ascii="Georgia" w:eastAsia="Times-BoldItalic" w:hAnsi="Georgia" w:cs="Times-BoldItalic"/>
          <w:iCs/>
          <w:sz w:val="32"/>
          <w:szCs w:val="28"/>
          <w:lang w:val="en-US"/>
        </w:rPr>
        <w:t xml:space="preserve"> </w:t>
      </w:r>
    </w:p>
    <w:p w:rsidR="004823D4" w:rsidRPr="00785D71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en-US"/>
        </w:rPr>
      </w:pPr>
      <w:r w:rsidRPr="00785D71">
        <w:rPr>
          <w:rFonts w:ascii="Georgia" w:hAnsi="Georgia"/>
          <w:b/>
          <w:sz w:val="32"/>
          <w:szCs w:val="28"/>
          <w:lang w:val="en-US"/>
        </w:rPr>
        <w:t>4. Requirement</w:t>
      </w:r>
      <w:r w:rsidR="00785D71">
        <w:rPr>
          <w:rFonts w:ascii="Georgia" w:hAnsi="Georgia"/>
          <w:b/>
          <w:sz w:val="32"/>
          <w:szCs w:val="28"/>
          <w:lang w:val="en-US"/>
        </w:rPr>
        <w:t>s..................</w:t>
      </w:r>
      <w:r w:rsidRPr="00785D71">
        <w:rPr>
          <w:rFonts w:ascii="Georgia" w:hAnsi="Georgia"/>
          <w:b/>
          <w:sz w:val="32"/>
          <w:szCs w:val="28"/>
          <w:lang w:val="en-US"/>
        </w:rPr>
        <w:t>...............</w:t>
      </w:r>
      <w:r w:rsidR="005F2F58" w:rsidRPr="00785D71">
        <w:rPr>
          <w:rFonts w:ascii="Georgia" w:hAnsi="Georgia"/>
          <w:b/>
          <w:sz w:val="32"/>
          <w:szCs w:val="28"/>
          <w:lang w:val="en-US"/>
        </w:rPr>
        <w:t>.............................  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3834FA">
        <w:rPr>
          <w:rFonts w:ascii="Georgia" w:hAnsi="Georgia"/>
          <w:b/>
          <w:lang w:val="en-US"/>
        </w:rPr>
        <w:tab/>
      </w:r>
      <w:r w:rsidRPr="00785D71">
        <w:rPr>
          <w:rFonts w:ascii="Georgia" w:hAnsi="Georgia"/>
          <w:sz w:val="28"/>
          <w:szCs w:val="28"/>
          <w:lang w:val="en-US"/>
        </w:rPr>
        <w:t xml:space="preserve">4.1 </w:t>
      </w:r>
      <w:r w:rsidR="008E45AB" w:rsidRPr="00785D71">
        <w:rPr>
          <w:rFonts w:ascii="Georgia" w:hAnsi="Georgia"/>
          <w:sz w:val="28"/>
          <w:szCs w:val="28"/>
          <w:lang w:val="en-US"/>
        </w:rPr>
        <w:t>Functional Requirement…………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ab/>
        <w:t xml:space="preserve">4.2 </w:t>
      </w:r>
      <w:r w:rsidR="008E45AB" w:rsidRPr="00785D71">
        <w:rPr>
          <w:rFonts w:ascii="Georgia" w:hAnsi="Georgia"/>
          <w:sz w:val="28"/>
          <w:szCs w:val="28"/>
          <w:lang w:val="en-US"/>
        </w:rPr>
        <w:t>Nonfunctional Requirements…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4823D4" w:rsidRPr="00785D71" w:rsidRDefault="005E582D">
      <w:pPr>
        <w:pStyle w:val="Standard"/>
        <w:autoSpaceDE w:val="0"/>
        <w:ind w:firstLine="706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 xml:space="preserve">4.3 </w:t>
      </w:r>
      <w:r w:rsidR="008E45AB" w:rsidRPr="00785D71">
        <w:rPr>
          <w:rFonts w:ascii="Georgia" w:hAnsi="Georgia"/>
          <w:sz w:val="28"/>
          <w:szCs w:val="28"/>
          <w:lang w:val="en-US"/>
        </w:rPr>
        <w:t>Project Constraints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 w:rsidR="00785D71">
        <w:rPr>
          <w:rFonts w:ascii="Georgia" w:eastAsia="Times-BoldItalic" w:hAnsi="Georgia" w:cs="Times-BoldItalic"/>
          <w:iCs/>
          <w:sz w:val="28"/>
          <w:szCs w:val="28"/>
        </w:rPr>
        <w:t>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5F2F58" w:rsidRPr="00785D71" w:rsidRDefault="00785D71" w:rsidP="005F2F58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5. Target </w:t>
      </w:r>
      <w:proofErr w:type="spellStart"/>
      <w:r>
        <w:rPr>
          <w:rFonts w:ascii="Georgia" w:hAnsi="Georgia"/>
          <w:b/>
          <w:sz w:val="32"/>
        </w:rPr>
        <w:t>Environmen</w:t>
      </w:r>
      <w:proofErr w:type="spellEnd"/>
      <w:r>
        <w:rPr>
          <w:rFonts w:ascii="Georgia" w:hAnsi="Georgia"/>
          <w:b/>
          <w:sz w:val="32"/>
        </w:rPr>
        <w:t>…</w:t>
      </w:r>
      <w:r w:rsidR="005F2F58" w:rsidRPr="00785D71">
        <w:rPr>
          <w:rFonts w:ascii="Georgia" w:hAnsi="Georgia"/>
          <w:b/>
          <w:sz w:val="32"/>
        </w:rPr>
        <w:t>……………………………………………….6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 xml:space="preserve">6. </w:t>
      </w:r>
      <w:proofErr w:type="spellStart"/>
      <w:r w:rsidRPr="00785D71">
        <w:rPr>
          <w:rFonts w:ascii="Georgia" w:hAnsi="Georgia"/>
          <w:b/>
          <w:sz w:val="32"/>
        </w:rPr>
        <w:t>Deliverables</w:t>
      </w:r>
      <w:proofErr w:type="spellEnd"/>
      <w:r w:rsidR="00785D71">
        <w:rPr>
          <w:rFonts w:ascii="Georgia" w:hAnsi="Georgia"/>
          <w:b/>
          <w:sz w:val="32"/>
        </w:rPr>
        <w:t>.</w:t>
      </w:r>
      <w:r w:rsidRPr="00785D71">
        <w:rPr>
          <w:rFonts w:ascii="Georgia" w:hAnsi="Georgia"/>
          <w:b/>
          <w:sz w:val="32"/>
        </w:rPr>
        <w:t>…………………………………………………………..6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7. Milestones</w:t>
      </w:r>
      <w:r w:rsidR="00785D71">
        <w:rPr>
          <w:rFonts w:ascii="Georgia" w:hAnsi="Georgia"/>
          <w:b/>
          <w:sz w:val="32"/>
        </w:rPr>
        <w:t>……..</w:t>
      </w:r>
      <w:bookmarkStart w:id="0" w:name="_GoBack"/>
      <w:bookmarkEnd w:id="0"/>
      <w:r w:rsidRPr="00785D71">
        <w:rPr>
          <w:rFonts w:ascii="Georgia" w:hAnsi="Georgia"/>
          <w:b/>
          <w:sz w:val="32"/>
        </w:rPr>
        <w:t>……………………………………………………….6</w:t>
      </w:r>
    </w:p>
    <w:p w:rsidR="004823D4" w:rsidRPr="00785D71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5F2F58" w:rsidRPr="00785D71" w:rsidRDefault="005F2F58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5F2F58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785D71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 xml:space="preserve">The </w:t>
      </w:r>
      <w:proofErr w:type="spellStart"/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Pro</w:t>
      </w:r>
      <w:r w:rsidRPr="005F2F58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blem</w:t>
      </w:r>
      <w:proofErr w:type="spellEnd"/>
    </w:p>
    <w:p w:rsidR="004823D4" w:rsidRPr="005F2F58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mancanza di informazioni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</w:t>
      </w:r>
      <w:proofErr w:type="spellStart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Eurostat</w:t>
      </w:r>
      <w:proofErr w:type="spellEnd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che rivela come, nel 2014, più di due terzi (il 67%) dei biglietti aerei prenotati dai turisti europei siano stati acquistati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>
      <w:pPr>
        <w:pStyle w:val="Standard"/>
        <w:autoSpaceDE w:val="0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grafico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mostra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percentuali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prenotazioni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nel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2014 per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ogni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trasporto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. Al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primo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posto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c’è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l’aereo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seguito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treno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d’acqua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bus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veicoli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motore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Fonte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Eurostat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)</w:t>
      </w:r>
    </w:p>
    <w:p w:rsidR="007C7263" w:rsidRDefault="007C7263">
      <w:pPr>
        <w:pStyle w:val="Standard"/>
        <w:autoSpaceDE w:val="0"/>
      </w:pPr>
    </w:p>
    <w:p w:rsidR="004823D4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AF3EE7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</w:t>
      </w:r>
      <w:proofErr w:type="spellStart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UniAirlines</w:t>
      </w:r>
      <w:proofErr w:type="spellEnd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di interfacciarsi con l'utente tramite un sito web dedicato, in modo tale da permettere l'acquisto del biglietto comodamente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news </w:t>
      </w:r>
      <w:r w:rsidR="007C7263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e offerte via e-mail  fornendo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lastRenderedPageBreak/>
        <w:t>La registrazione degli utenti;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La time </w:t>
      </w:r>
      <w:proofErr w:type="spell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label</w:t>
      </w:r>
      <w:proofErr w:type="spell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dei voli;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(uno o più bagagli     da stiva);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Pr="002C7E65" w:rsidRDefault="00E53DA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proofErr w:type="spellStart"/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  <w:proofErr w:type="spellEnd"/>
    </w:p>
    <w:p w:rsidR="00714ED6" w:rsidRPr="00EE33A4" w:rsidRDefault="00714ED6" w:rsidP="00714ED6">
      <w:pPr>
        <w:widowControl/>
        <w:suppressAutoHyphens w:val="0"/>
        <w:autoSpaceDE w:val="0"/>
        <w:adjustRightInd w:val="0"/>
        <w:textAlignment w:val="auto"/>
        <w:rPr>
          <w:rFonts w:ascii="Times-Italic" w:hAnsi="Times-Italic" w:cs="Times-Italic"/>
          <w:i/>
          <w:iCs/>
          <w:kern w:val="0"/>
          <w:sz w:val="18"/>
          <w:szCs w:val="18"/>
          <w:lang w:bidi="ar-SA"/>
        </w:rPr>
      </w:pP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vuole acquistare un biglietto di vol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o della compagnia aerea Uni-</w:t>
      </w:r>
      <w:r>
        <w:rPr>
          <w:rFonts w:ascii="Georgia" w:hAnsi="Georgia" w:cs="Times-Italic"/>
          <w:iCs/>
          <w:kern w:val="0"/>
          <w:sz w:val="28"/>
          <w:lang w:bidi="ar-SA"/>
        </w:rPr>
        <w:t>Air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lines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 Aeroporto di destinazione;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 (Eventuale) Data di 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l’utente spunta la casella che indica l’intenzione di voler prenotare anche il volo di ritorno, viene visualizzati anche i risultati dei voli di ritorno per la data da lui inserita, in ordine di orario di partenza con i relativi costi.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una volta trovato il volo da lui desiderato, che soddisfa i suoi criteri di orario e costo del volo, può inserirlo nel carrello tramite click sull’apposito bottone posto in corrispondenza del volo.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Se selezionata anche l’opzione per il ritorno l’utente deve inserire nel carrello anche il volo di ritorno per procedere nell’iter di acquisto.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inserito il volo nel carrello l’utente può decidere di completare l’iter di acquisto, andando a cliccare sull’apposita icona posta all’interno della sezione che riguarda il carrello.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L’utente effettua il login, obbligatorio per poter continuare l’acquisto, inserendo come credenziali email e password. Successivamente viene 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rimandato al carrello, dove premendo l’apposito bottone viene reindirizzato alla pagina in cui sceglie il posto a sedere.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Inoltre l’utente deve preoccuparsi di effettuare il pagamento per il bagaglio, pertanto il sito gli offre tre offerte a seconda del peso di quest’ultimo.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Ora l’utente deve inserire: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714ED6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L’utente invia le informazioni (ricevendo poi un email di conferma) e viene reindirizzato alla home page.</w:t>
      </w:r>
    </w:p>
    <w:p w:rsidR="00E53DA2" w:rsidRDefault="00E53DA2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A</w:t>
      </w:r>
      <w:r w:rsidR="0093246D">
        <w:rPr>
          <w:rFonts w:ascii="Georgia" w:hAnsi="Georgia" w:cs="Times-Italic"/>
          <w:iCs/>
          <w:kern w:val="0"/>
          <w:sz w:val="28"/>
          <w:lang w:bidi="ar-SA"/>
        </w:rPr>
        <w:t xml:space="preserve"> partire da </w:t>
      </w:r>
      <w:r>
        <w:rPr>
          <w:rFonts w:ascii="Georgia" w:hAnsi="Georgia" w:cs="Times-Italic"/>
          <w:iCs/>
          <w:kern w:val="0"/>
          <w:sz w:val="28"/>
          <w:lang w:bidi="ar-SA"/>
        </w:rPr>
        <w:t>3 giorni prima del volo l’utente può usufruire del servizio check-in online dove inserisce le informazioni:</w:t>
      </w:r>
    </w:p>
    <w:p w:rsidR="00E53DA2" w:rsidRDefault="00E53DA2" w:rsidP="00E53DA2">
      <w:pPr>
        <w:pStyle w:val="Paragrafoelenco"/>
        <w:numPr>
          <w:ilvl w:val="0"/>
          <w:numId w:val="14"/>
        </w:numPr>
        <w:autoSpaceDE w:val="0"/>
        <w:adjustRightInd w:val="0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Numero biglietto;</w:t>
      </w:r>
    </w:p>
    <w:p w:rsidR="00E53DA2" w:rsidRDefault="00E53DA2" w:rsidP="00E53DA2">
      <w:pPr>
        <w:pStyle w:val="Paragrafoelenco"/>
        <w:numPr>
          <w:ilvl w:val="0"/>
          <w:numId w:val="14"/>
        </w:numPr>
        <w:autoSpaceDE w:val="0"/>
        <w:adjustRightInd w:val="0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Nome;</w:t>
      </w:r>
    </w:p>
    <w:p w:rsidR="00E53DA2" w:rsidRDefault="00E53DA2" w:rsidP="00E53DA2">
      <w:pPr>
        <w:pStyle w:val="Paragrafoelenco"/>
        <w:numPr>
          <w:ilvl w:val="0"/>
          <w:numId w:val="14"/>
        </w:numPr>
        <w:autoSpaceDE w:val="0"/>
        <w:adjustRightInd w:val="0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Cognome;</w:t>
      </w:r>
    </w:p>
    <w:p w:rsidR="00E53DA2" w:rsidRPr="00E53DA2" w:rsidRDefault="00E53DA2" w:rsidP="00E53DA2">
      <w:pPr>
        <w:autoSpaceDE w:val="0"/>
        <w:adjustRightInd w:val="0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Compare il volo prenotato, a quel punto possiamo premere sul bottone check-in, comparirà la carta d’imbarco da stampare e presentare in </w:t>
      </w:r>
      <w:proofErr w:type="spellStart"/>
      <w:r>
        <w:rPr>
          <w:rFonts w:ascii="Georgia" w:hAnsi="Georgia" w:cs="Times-Italic"/>
          <w:iCs/>
          <w:sz w:val="28"/>
        </w:rPr>
        <w:t>aereoporto</w:t>
      </w:r>
      <w:proofErr w:type="spellEnd"/>
      <w:r>
        <w:rPr>
          <w:rFonts w:ascii="Georgia" w:hAnsi="Georgia" w:cs="Times-Italic"/>
          <w:iCs/>
          <w:sz w:val="28"/>
        </w:rPr>
        <w:t>.</w:t>
      </w:r>
    </w:p>
    <w:p w:rsidR="004823D4" w:rsidRDefault="00132E16">
      <w:pPr>
        <w:pStyle w:val="Standard"/>
        <w:autoSpaceDE w:val="0"/>
        <w:rPr>
          <w:rFonts w:ascii="Georgia" w:hAnsi="Georgia"/>
          <w:b/>
          <w:sz w:val="32"/>
          <w:lang w:val="it-IT"/>
        </w:rPr>
      </w:pPr>
      <w:r>
        <w:rPr>
          <w:rFonts w:ascii="Georgia" w:hAnsi="Georgia"/>
          <w:b/>
          <w:sz w:val="32"/>
          <w:lang w:val="it-IT"/>
        </w:rPr>
        <w:tab/>
      </w: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 xml:space="preserve">4. </w:t>
      </w:r>
      <w:proofErr w:type="spellStart"/>
      <w:r>
        <w:rPr>
          <w:rFonts w:ascii="Georgia" w:hAnsi="Georgia"/>
          <w:b/>
          <w:sz w:val="32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</w:t>
      </w:r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Functional</w:t>
      </w:r>
      <w:proofErr w:type="spellEnd"/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Derivato dagli scenari sopra descritti, il sistema UNI-Airlines dovrebbe fornire le seguenti funzionalità: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controllare la time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E53DA2" w:rsidRPr="00E53DA2" w:rsidRDefault="00E53DA2" w:rsidP="00E53DA2">
      <w:pPr>
        <w:pStyle w:val="Standard"/>
        <w:numPr>
          <w:ilvl w:val="0"/>
          <w:numId w:val="4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4.2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D4F9B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nell'acquisto del biglietto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sito deve essere disponibile 24 ore al giorno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Un sito  web-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FF163A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FF163A" w:rsidRDefault="00FF163A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4.3 Project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Constraints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333883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• Tutta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l’applicazioni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 . [Requisito di   implementazione]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333883" w:rsidRDefault="00333883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•Tutti i documenti di progetto devono essere pubblicati in DOC o PDF 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8C10D2" w:rsidRPr="0046201F" w:rsidRDefault="008C10D2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5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Target Environment</w:t>
      </w:r>
    </w:p>
    <w:p w:rsidR="0046201F" w:rsidRPr="00FF163A" w:rsidRDefault="00FF163A" w:rsidP="002C7E65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FF163A">
        <w:rPr>
          <w:rFonts w:ascii="Georgia" w:hAnsi="Georgia"/>
          <w:sz w:val="28"/>
          <w:lang w:val="it-IT"/>
        </w:rPr>
        <w:t>T</w:t>
      </w:r>
      <w:r w:rsidR="002C7E65" w:rsidRPr="00FF163A">
        <w:rPr>
          <w:rFonts w:ascii="Georgia" w:hAnsi="Georgia"/>
          <w:sz w:val="28"/>
          <w:lang w:val="it-IT"/>
        </w:rPr>
        <w:t xml:space="preserve">utti gli utenti </w:t>
      </w:r>
      <w:r w:rsidRPr="00FF163A">
        <w:rPr>
          <w:rFonts w:ascii="Georgia" w:hAnsi="Georgia"/>
          <w:sz w:val="28"/>
          <w:lang w:val="it-IT"/>
        </w:rPr>
        <w:t xml:space="preserve">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r w:rsidR="002C7E65" w:rsidRPr="00FF163A">
        <w:rPr>
          <w:rFonts w:ascii="Georgia" w:hAnsi="Georgia"/>
          <w:sz w:val="28"/>
          <w:lang w:val="it-IT"/>
        </w:rPr>
        <w:t xml:space="preserve">con </w:t>
      </w:r>
      <w:r w:rsidR="00F275A8" w:rsidRPr="00FF163A">
        <w:rPr>
          <w:rFonts w:ascii="Georgia" w:hAnsi="Georgia"/>
          <w:sz w:val="28"/>
          <w:lang w:val="it-IT"/>
        </w:rPr>
        <w:t>una</w:t>
      </w:r>
      <w:r>
        <w:rPr>
          <w:rFonts w:ascii="Georgia" w:hAnsi="Georgia"/>
          <w:sz w:val="28"/>
          <w:lang w:val="it-IT"/>
        </w:rPr>
        <w:t xml:space="preserve"> connessione internet.</w:t>
      </w:r>
    </w:p>
    <w:p w:rsidR="0046201F" w:rsidRDefault="0046201F" w:rsidP="0046201F">
      <w:pPr>
        <w:pStyle w:val="Standard"/>
        <w:autoSpaceDE w:val="0"/>
        <w:rPr>
          <w:rFonts w:ascii="Georgia" w:hAnsi="Georgia"/>
          <w:b/>
          <w:sz w:val="28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6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</w:t>
      </w:r>
      <w:proofErr w:type="spellStart"/>
      <w:r w:rsidR="009834FB" w:rsidRPr="00AF3EE7">
        <w:rPr>
          <w:rFonts w:ascii="Georgia" w:hAnsi="Georgia"/>
          <w:b/>
          <w:sz w:val="32"/>
        </w:rPr>
        <w:t>Deliverables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 xml:space="preserve">Il </w:t>
      </w:r>
      <w:proofErr w:type="spellStart"/>
      <w:r w:rsidRPr="00AF3EE7">
        <w:rPr>
          <w:rFonts w:ascii="Georgia" w:hAnsi="Georgia"/>
          <w:sz w:val="28"/>
        </w:rPr>
        <w:t>cliente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 </w:t>
      </w:r>
      <w:proofErr w:type="spellStart"/>
      <w:r w:rsidRPr="00AF3EE7">
        <w:rPr>
          <w:rFonts w:ascii="Georgia" w:hAnsi="Georgia"/>
          <w:sz w:val="28"/>
        </w:rPr>
        <w:t>serie</w:t>
      </w:r>
      <w:proofErr w:type="spellEnd"/>
      <w:r w:rsidRPr="00AF3EE7">
        <w:rPr>
          <w:rFonts w:ascii="Georgia" w:hAnsi="Georgia"/>
          <w:sz w:val="28"/>
        </w:rPr>
        <w:t xml:space="preserve"> di </w:t>
      </w:r>
      <w:proofErr w:type="spellStart"/>
      <w:r w:rsidRPr="00AF3EE7">
        <w:rPr>
          <w:rFonts w:ascii="Georgia" w:hAnsi="Georgia"/>
          <w:sz w:val="28"/>
        </w:rPr>
        <w:t>documenti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che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descrive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analisi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requisiti</w:t>
      </w:r>
      <w:proofErr w:type="spellEnd"/>
      <w:r w:rsidRPr="00AF3EE7">
        <w:rPr>
          <w:rFonts w:ascii="Georgia" w:hAnsi="Georgia"/>
          <w:sz w:val="28"/>
        </w:rPr>
        <w:t xml:space="preserve"> (RAD),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(SDD),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degli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oggetti</w:t>
      </w:r>
      <w:proofErr w:type="spellEnd"/>
      <w:r w:rsidRPr="00AF3EE7">
        <w:rPr>
          <w:rFonts w:ascii="Georgia" w:hAnsi="Georgia"/>
          <w:sz w:val="28"/>
        </w:rPr>
        <w:t xml:space="preserve"> (ODD),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procedure</w:t>
      </w:r>
      <w:proofErr w:type="spellEnd"/>
      <w:r w:rsidRPr="00AF3EE7">
        <w:rPr>
          <w:rFonts w:ascii="Georgia" w:hAnsi="Georgia"/>
          <w:sz w:val="28"/>
        </w:rPr>
        <w:t xml:space="preserve"> (TM) e </w:t>
      </w:r>
      <w:proofErr w:type="spellStart"/>
      <w:r w:rsidRPr="00AF3EE7">
        <w:rPr>
          <w:rFonts w:ascii="Georgia" w:hAnsi="Georgia"/>
          <w:sz w:val="28"/>
        </w:rPr>
        <w:t>il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manuale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utente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UnisAir</w:t>
      </w:r>
      <w:proofErr w:type="spellEnd"/>
      <w:r w:rsidRPr="00AF3EE7">
        <w:rPr>
          <w:rFonts w:ascii="Georgia" w:hAnsi="Georgia"/>
          <w:sz w:val="28"/>
        </w:rPr>
        <w:t>.</w:t>
      </w:r>
    </w:p>
    <w:p w:rsidR="004823D4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L’utente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inoltre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 xml:space="preserve">, </w:t>
      </w:r>
      <w:proofErr w:type="spellStart"/>
      <w:r w:rsidRPr="00AF3EE7">
        <w:rPr>
          <w:rFonts w:ascii="Georgia" w:hAnsi="Georgia"/>
          <w:sz w:val="28"/>
        </w:rPr>
        <w:t>un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minimo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accettabile</w:t>
      </w:r>
      <w:proofErr w:type="spellEnd"/>
      <w:r w:rsidRPr="00AF3EE7">
        <w:rPr>
          <w:rFonts w:ascii="Georgia" w:hAnsi="Georgia"/>
          <w:sz w:val="28"/>
        </w:rPr>
        <w:t xml:space="preserve"> è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>.</w:t>
      </w:r>
    </w:p>
    <w:p w:rsidR="002C7E65" w:rsidRDefault="002C7E65" w:rsidP="0046201F">
      <w:pPr>
        <w:pStyle w:val="Standard"/>
        <w:autoSpaceDE w:val="0"/>
        <w:rPr>
          <w:rFonts w:ascii="Georgia" w:hAnsi="Georgia"/>
          <w:sz w:val="28"/>
        </w:rPr>
      </w:pPr>
    </w:p>
    <w:p w:rsidR="002C7E65" w:rsidRPr="00FF163A" w:rsidRDefault="00FF163A" w:rsidP="00FF163A">
      <w:pPr>
        <w:pStyle w:val="Standard"/>
        <w:autoSpaceDE w:val="0"/>
        <w:rPr>
          <w:rFonts w:ascii="Georgia" w:hAnsi="Georgia"/>
          <w:b/>
          <w:sz w:val="32"/>
        </w:rPr>
      </w:pPr>
      <w:r w:rsidRPr="00FF163A">
        <w:rPr>
          <w:rFonts w:ascii="Georgia" w:hAnsi="Georgia"/>
          <w:b/>
          <w:sz w:val="32"/>
        </w:rPr>
        <w:t>7.</w:t>
      </w:r>
      <w:r>
        <w:rPr>
          <w:rFonts w:ascii="Georgia" w:hAnsi="Georgia"/>
          <w:b/>
          <w:sz w:val="32"/>
        </w:rPr>
        <w:t xml:space="preserve"> </w:t>
      </w:r>
      <w:r w:rsidRPr="00FF163A">
        <w:rPr>
          <w:rFonts w:ascii="Georgia" w:hAnsi="Georgia"/>
          <w:b/>
          <w:sz w:val="32"/>
        </w:rPr>
        <w:t>Milestones</w:t>
      </w:r>
    </w:p>
    <w:sectPr w:rsidR="002C7E65" w:rsidRPr="00FF163A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685" w:rsidRDefault="00047685">
      <w:r>
        <w:separator/>
      </w:r>
    </w:p>
  </w:endnote>
  <w:endnote w:type="continuationSeparator" w:id="0">
    <w:p w:rsidR="00047685" w:rsidRDefault="0004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685" w:rsidRDefault="00047685">
      <w:r>
        <w:rPr>
          <w:color w:val="000000"/>
        </w:rPr>
        <w:separator/>
      </w:r>
    </w:p>
  </w:footnote>
  <w:footnote w:type="continuationSeparator" w:id="0">
    <w:p w:rsidR="00047685" w:rsidRDefault="00047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C2AA7"/>
    <w:rsid w:val="00132E16"/>
    <w:rsid w:val="001801C0"/>
    <w:rsid w:val="001A0D06"/>
    <w:rsid w:val="001A1138"/>
    <w:rsid w:val="001B697A"/>
    <w:rsid w:val="002C7E65"/>
    <w:rsid w:val="00333883"/>
    <w:rsid w:val="003508F1"/>
    <w:rsid w:val="003834FA"/>
    <w:rsid w:val="003C2361"/>
    <w:rsid w:val="003F589B"/>
    <w:rsid w:val="00445DE8"/>
    <w:rsid w:val="0046201F"/>
    <w:rsid w:val="004823D4"/>
    <w:rsid w:val="004D4F9B"/>
    <w:rsid w:val="004E51B7"/>
    <w:rsid w:val="00587ECC"/>
    <w:rsid w:val="005D0A03"/>
    <w:rsid w:val="005E332A"/>
    <w:rsid w:val="005E582D"/>
    <w:rsid w:val="005F2F58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7949"/>
    <w:rsid w:val="008C10D2"/>
    <w:rsid w:val="008E45AB"/>
    <w:rsid w:val="0093246D"/>
    <w:rsid w:val="009834FB"/>
    <w:rsid w:val="00A33ED6"/>
    <w:rsid w:val="00AC1189"/>
    <w:rsid w:val="00AE58A8"/>
    <w:rsid w:val="00AF0B5A"/>
    <w:rsid w:val="00AF3EE7"/>
    <w:rsid w:val="00BC65B9"/>
    <w:rsid w:val="00BF6BFC"/>
    <w:rsid w:val="00C77766"/>
    <w:rsid w:val="00CB022B"/>
    <w:rsid w:val="00D07E8F"/>
    <w:rsid w:val="00DE06D7"/>
    <w:rsid w:val="00E53DA2"/>
    <w:rsid w:val="00E634A3"/>
    <w:rsid w:val="00EA51B8"/>
    <w:rsid w:val="00EE33A4"/>
    <w:rsid w:val="00F05961"/>
    <w:rsid w:val="00F275A8"/>
    <w:rsid w:val="00FE56FB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29E8A-1731-4AB2-AEC7-C263F3C5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Utente</cp:lastModifiedBy>
  <cp:revision>31</cp:revision>
  <dcterms:created xsi:type="dcterms:W3CDTF">2018-10-13T11:35:00Z</dcterms:created>
  <dcterms:modified xsi:type="dcterms:W3CDTF">2018-10-18T12:18:00Z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