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90D6" w14:textId="77777777" w:rsidR="001C0437" w:rsidRDefault="001C0437">
      <w:pPr>
        <w:rPr>
          <w:b/>
          <w:bCs/>
          <w:sz w:val="50"/>
          <w:szCs w:val="50"/>
        </w:rPr>
      </w:pPr>
    </w:p>
    <w:sdt>
      <w:sdtPr>
        <w:rPr>
          <w:sz w:val="40"/>
          <w:szCs w:val="40"/>
        </w:rPr>
        <w:id w:val="2085773230"/>
        <w:docPartObj>
          <w:docPartGallery w:val="Table of Contents"/>
          <w:docPartUnique/>
        </w:docPartObj>
      </w:sdtPr>
      <w:sdtContent>
        <w:p w14:paraId="29E736F0" w14:textId="77777777" w:rsidR="001C0437" w:rsidRPr="0026345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40"/>
              <w:szCs w:val="40"/>
            </w:rPr>
          </w:pPr>
          <w:r w:rsidRPr="00263452">
            <w:rPr>
              <w:sz w:val="40"/>
              <w:szCs w:val="40"/>
            </w:rPr>
            <w:fldChar w:fldCharType="begin"/>
          </w:r>
          <w:r w:rsidRPr="00263452">
            <w:rPr>
              <w:sz w:val="40"/>
              <w:szCs w:val="40"/>
            </w:rPr>
            <w:instrText xml:space="preserve"> TOC \h \u \z \t "Heading 1,1,Heading 2,2,Heading 3,3,Heading 4,4,Heading 5,5,Heading 6,6,"</w:instrText>
          </w:r>
          <w:r w:rsidRPr="00263452">
            <w:rPr>
              <w:sz w:val="40"/>
              <w:szCs w:val="40"/>
            </w:rPr>
            <w:fldChar w:fldCharType="separate"/>
          </w:r>
          <w:hyperlink w:anchor="_37utcdba2k00">
            <w:r w:rsidRPr="00263452">
              <w:rPr>
                <w:b/>
                <w:bCs/>
                <w:color w:val="000000"/>
                <w:sz w:val="40"/>
                <w:szCs w:val="40"/>
              </w:rPr>
              <w:t>1.1</w:t>
            </w:r>
            <w:r w:rsidRPr="00263452">
              <w:rPr>
                <w:b/>
                <w:bCs/>
                <w:color w:val="000000"/>
                <w:sz w:val="40"/>
                <w:szCs w:val="40"/>
              </w:rPr>
              <w:tab/>
              <w:t>2</w:t>
            </w:r>
          </w:hyperlink>
        </w:p>
        <w:p w14:paraId="26335CD2" w14:textId="77777777" w:rsidR="001C0437" w:rsidRPr="0026345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40"/>
              <w:szCs w:val="40"/>
            </w:rPr>
          </w:pPr>
          <w:hyperlink w:anchor="_1gjyr1sd3xat">
            <w:r w:rsidRPr="00263452">
              <w:rPr>
                <w:b/>
                <w:bCs/>
                <w:color w:val="000000"/>
                <w:sz w:val="40"/>
                <w:szCs w:val="40"/>
              </w:rPr>
              <w:t>1.2</w:t>
            </w:r>
            <w:r w:rsidRPr="00263452">
              <w:rPr>
                <w:b/>
                <w:bCs/>
                <w:color w:val="000000"/>
                <w:sz w:val="40"/>
                <w:szCs w:val="40"/>
              </w:rPr>
              <w:tab/>
              <w:t>4</w:t>
            </w:r>
          </w:hyperlink>
        </w:p>
        <w:p w14:paraId="1B7CB0A5" w14:textId="77777777" w:rsidR="001C0437" w:rsidRPr="0026345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40"/>
              <w:szCs w:val="40"/>
            </w:rPr>
          </w:pPr>
          <w:hyperlink w:anchor="_rfmyxpyxzivt">
            <w:r w:rsidRPr="00263452">
              <w:rPr>
                <w:b/>
                <w:bCs/>
                <w:color w:val="000000"/>
                <w:sz w:val="40"/>
                <w:szCs w:val="40"/>
              </w:rPr>
              <w:t>1.3</w:t>
            </w:r>
            <w:r w:rsidRPr="00263452">
              <w:rPr>
                <w:b/>
                <w:bCs/>
                <w:color w:val="000000"/>
                <w:sz w:val="40"/>
                <w:szCs w:val="40"/>
              </w:rPr>
              <w:tab/>
              <w:t>7</w:t>
            </w:r>
          </w:hyperlink>
        </w:p>
        <w:p w14:paraId="199160F1" w14:textId="77777777" w:rsidR="001C0437" w:rsidRPr="0026345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40"/>
              <w:szCs w:val="40"/>
            </w:rPr>
          </w:pPr>
          <w:hyperlink w:anchor="_uhldf26ajgrp">
            <w:r w:rsidRPr="00263452">
              <w:rPr>
                <w:b/>
                <w:bCs/>
                <w:color w:val="000000"/>
                <w:sz w:val="40"/>
                <w:szCs w:val="40"/>
              </w:rPr>
              <w:t>1.4 Коэффициент Шарпа</w:t>
            </w:r>
            <w:r w:rsidRPr="00263452">
              <w:rPr>
                <w:b/>
                <w:bCs/>
                <w:color w:val="000000"/>
                <w:sz w:val="40"/>
                <w:szCs w:val="40"/>
              </w:rPr>
              <w:tab/>
              <w:t>7</w:t>
            </w:r>
          </w:hyperlink>
        </w:p>
        <w:p w14:paraId="7940BD76" w14:textId="77777777" w:rsidR="001C0437" w:rsidRPr="00263452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  <w:sz w:val="40"/>
              <w:szCs w:val="40"/>
            </w:rPr>
          </w:pPr>
          <w:hyperlink w:anchor="_qx5xw8xxjxt3">
            <w:r w:rsidRPr="00263452">
              <w:rPr>
                <w:b/>
                <w:bCs/>
                <w:color w:val="000000"/>
                <w:sz w:val="40"/>
                <w:szCs w:val="40"/>
              </w:rPr>
              <w:t>1.5)</w:t>
            </w:r>
          </w:hyperlink>
          <w:hyperlink w:anchor="_qx5xw8xxjxt3">
            <w:r w:rsidRPr="00263452">
              <w:rPr>
                <w:b/>
                <w:bCs/>
                <w:color w:val="000000"/>
                <w:sz w:val="40"/>
                <w:szCs w:val="40"/>
              </w:rPr>
              <w:tab/>
              <w:t>9</w:t>
            </w:r>
          </w:hyperlink>
          <w:r w:rsidRPr="00263452">
            <w:rPr>
              <w:sz w:val="40"/>
              <w:szCs w:val="40"/>
            </w:rPr>
            <w:fldChar w:fldCharType="end"/>
          </w:r>
        </w:p>
      </w:sdtContent>
    </w:sdt>
    <w:p w14:paraId="43B155BF" w14:textId="77777777" w:rsidR="001C0437" w:rsidRDefault="001C0437">
      <w:pPr>
        <w:rPr>
          <w:b/>
          <w:bCs/>
          <w:sz w:val="50"/>
          <w:szCs w:val="50"/>
        </w:rPr>
      </w:pPr>
    </w:p>
    <w:p w14:paraId="05336039" w14:textId="77777777" w:rsidR="001C0437" w:rsidRDefault="00000000">
      <w:pPr>
        <w:rPr>
          <w:b/>
          <w:bCs/>
          <w:sz w:val="50"/>
          <w:szCs w:val="50"/>
        </w:rPr>
      </w:pPr>
      <w:r>
        <w:br w:type="page"/>
      </w:r>
    </w:p>
    <w:p w14:paraId="1EFF2A66" w14:textId="77777777" w:rsidR="001C0437" w:rsidRDefault="00000000">
      <w:pPr>
        <w:pStyle w:val="1"/>
      </w:pPr>
      <w:bookmarkStart w:id="0" w:name="_37utcdba2k00" w:colFirst="0" w:colLast="0"/>
      <w:bookmarkEnd w:id="0"/>
      <w:r>
        <w:lastRenderedPageBreak/>
        <w:t xml:space="preserve">1.1 </w:t>
      </w:r>
    </w:p>
    <w:p w14:paraId="3E0A4DAB" w14:textId="77777777" w:rsidR="001C0437" w:rsidRDefault="001C0437">
      <w:pPr>
        <w:rPr>
          <w:sz w:val="30"/>
          <w:szCs w:val="30"/>
        </w:rPr>
      </w:pPr>
    </w:p>
    <w:p w14:paraId="2C525EF5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1) Список тикеров с полями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C0437" w14:paraId="653616A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9B91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Компания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FD3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Тикер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4046A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Сектор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A43C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Описание</w:t>
            </w:r>
          </w:p>
        </w:tc>
      </w:tr>
      <w:tr w:rsidR="001C0437" w14:paraId="34A5B5F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194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Газпром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8D81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GAZP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8539" w14:textId="77777777" w:rsidR="001C0437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Нефтегаз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C32F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гигант в добыче газа и нефти</w:t>
            </w:r>
          </w:p>
        </w:tc>
      </w:tr>
      <w:tr w:rsidR="001C0437" w14:paraId="1C481F0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BBE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Лукойл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C2C3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LKOH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9F727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Нефтегаз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6897" w14:textId="77777777" w:rsidR="001C0437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гигант в добыче газа и нефти</w:t>
            </w:r>
          </w:p>
        </w:tc>
      </w:tr>
      <w:tr w:rsidR="001C0437" w14:paraId="0614045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35E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Магнит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70AE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MGNT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789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Сеть магазинов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EC6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крупнейшая сеть магазинов в России</w:t>
            </w:r>
          </w:p>
        </w:tc>
      </w:tr>
      <w:tr w:rsidR="001C0437" w14:paraId="01CC1CED" w14:textId="77777777">
        <w:trPr>
          <w:trHeight w:val="584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E21B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Сбербанк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0C9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SBER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9E9B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Банк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634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30"/>
                <w:szCs w:val="30"/>
              </w:rPr>
              <w:t>крупнейший банк России</w:t>
            </w:r>
          </w:p>
        </w:tc>
      </w:tr>
      <w:tr w:rsidR="001C0437" w14:paraId="4819E348" w14:textId="77777777">
        <w:trPr>
          <w:trHeight w:val="509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5A1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Норникель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C081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GMKN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D12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Металлургия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B40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производитель никеля</w:t>
            </w:r>
          </w:p>
        </w:tc>
      </w:tr>
      <w:tr w:rsidR="001C0437" w14:paraId="37472A8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1153A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Аэрофлот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8244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AFLT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2881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Транспорт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2DAF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авиаперелеты</w:t>
            </w:r>
          </w:p>
        </w:tc>
      </w:tr>
      <w:tr w:rsidR="001C0437" w14:paraId="309EAD7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F727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Яндекс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1792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YNDX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627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IT сектор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9FB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крупнейшая компания в сфере IT</w:t>
            </w:r>
          </w:p>
        </w:tc>
      </w:tr>
    </w:tbl>
    <w:p w14:paraId="5272651B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2) Что возвращает запрос</w:t>
      </w:r>
    </w:p>
    <w:p w14:paraId="099DAEB4" w14:textId="77777777" w:rsidR="001C0437" w:rsidRDefault="001C0437">
      <w:pPr>
        <w:rPr>
          <w:sz w:val="30"/>
          <w:szCs w:val="30"/>
        </w:rP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0437" w14:paraId="69072F2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E67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Поле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2A1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Что означает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56DEF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Для чего потребуется</w:t>
            </w:r>
          </w:p>
        </w:tc>
      </w:tr>
      <w:tr w:rsidR="001C0437" w14:paraId="2F3FB2F7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75C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LAST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9E52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Последняя цена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798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Текущая стоимость акции</w:t>
            </w:r>
          </w:p>
        </w:tc>
      </w:tr>
      <w:tr w:rsidR="001C0437" w14:paraId="4C066A2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8ACB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OPEN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582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Цена открытия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91CF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Сравнение с началом дня</w:t>
            </w:r>
          </w:p>
        </w:tc>
      </w:tr>
      <w:tr w:rsidR="001C0437" w14:paraId="1648661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3E7C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HIGH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EC2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Максимум за день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62C2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Оценка </w:t>
            </w:r>
            <w:r>
              <w:rPr>
                <w:sz w:val="30"/>
                <w:szCs w:val="30"/>
              </w:rPr>
              <w:lastRenderedPageBreak/>
              <w:t>волатильности</w:t>
            </w:r>
          </w:p>
        </w:tc>
      </w:tr>
      <w:tr w:rsidR="001C0437" w14:paraId="4502581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0D08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lastRenderedPageBreak/>
              <w:t>LOW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9AE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Минимум за день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AB3F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Оценка волатильности</w:t>
            </w:r>
          </w:p>
        </w:tc>
      </w:tr>
      <w:tr w:rsidR="001C0437" w14:paraId="5E70C1D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54A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VOLUME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AD9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Объем в штуках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FC95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Ликвидность акции</w:t>
            </w:r>
          </w:p>
        </w:tc>
      </w:tr>
      <w:tr w:rsidR="001C0437" w14:paraId="48273FE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9033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VALUE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C171E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Оборот в рублях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82B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Денежный объем торгов</w:t>
            </w:r>
          </w:p>
        </w:tc>
      </w:tr>
      <w:tr w:rsidR="001C0437" w14:paraId="0540837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B0C7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CHANGE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8D2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Изменение в рублях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8AFE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Прибыль/убыток за день</w:t>
            </w:r>
          </w:p>
        </w:tc>
      </w:tr>
      <w:tr w:rsidR="001C0437" w14:paraId="3C52C8AD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2FB7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CHANGEPERCENT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32A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Изменение в процентах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3331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Относительное изменение</w:t>
            </w:r>
          </w:p>
        </w:tc>
      </w:tr>
    </w:tbl>
    <w:p w14:paraId="4EE961A6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3) Анализ структуры запросов</w:t>
      </w:r>
    </w:p>
    <w:p w14:paraId="6A53FE1C" w14:textId="77777777" w:rsidR="001C0437" w:rsidRDefault="00000000">
      <w:pPr>
        <w:rPr>
          <w:sz w:val="30"/>
          <w:szCs w:val="30"/>
        </w:rPr>
      </w:pPr>
      <w:hyperlink r:id="rId5">
        <w:r>
          <w:rPr>
            <w:color w:val="1155CC"/>
            <w:sz w:val="30"/>
            <w:szCs w:val="30"/>
            <w:u w:val="single"/>
          </w:rPr>
          <w:t>https://iss.moex.com/iss/[когда]/[система]/[рынок]/[тип</w:t>
        </w:r>
      </w:hyperlink>
      <w:r>
        <w:rPr>
          <w:sz w:val="30"/>
          <w:szCs w:val="30"/>
        </w:rPr>
        <w:t xml:space="preserve"> запроса]/[тикер</w:t>
      </w:r>
      <w:proofErr w:type="gramStart"/>
      <w:r>
        <w:rPr>
          <w:sz w:val="30"/>
          <w:szCs w:val="30"/>
        </w:rPr>
        <w:t>].[</w:t>
      </w:r>
      <w:proofErr w:type="gramEnd"/>
      <w:r>
        <w:rPr>
          <w:sz w:val="30"/>
          <w:szCs w:val="30"/>
        </w:rPr>
        <w:t>формат</w:t>
      </w:r>
      <w:proofErr w:type="gramStart"/>
      <w:r>
        <w:rPr>
          <w:sz w:val="30"/>
          <w:szCs w:val="30"/>
        </w:rPr>
        <w:t>]?[</w:t>
      </w:r>
      <w:proofErr w:type="gramEnd"/>
      <w:r>
        <w:rPr>
          <w:sz w:val="30"/>
          <w:szCs w:val="30"/>
        </w:rPr>
        <w:t>параметры]</w:t>
      </w:r>
    </w:p>
    <w:p w14:paraId="33486C16" w14:textId="77777777" w:rsidR="001C0437" w:rsidRDefault="001C0437">
      <w:pPr>
        <w:rPr>
          <w:sz w:val="30"/>
          <w:szCs w:val="30"/>
        </w:rPr>
      </w:pPr>
    </w:p>
    <w:p w14:paraId="7C6761C1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разбор по частям:</w:t>
      </w:r>
    </w:p>
    <w:p w14:paraId="251E1A2F" w14:textId="77777777" w:rsidR="001C0437" w:rsidRDefault="001C0437">
      <w:pPr>
        <w:rPr>
          <w:sz w:val="30"/>
          <w:szCs w:val="30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C0437" w14:paraId="4396007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F344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Часть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1C6E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Пример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731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Объяснение</w:t>
            </w:r>
          </w:p>
        </w:tc>
      </w:tr>
      <w:tr w:rsidR="001C0437" w14:paraId="76CA7233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BD42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Базовый адрес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84D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iss.moex.com/</w:t>
            </w:r>
            <w:proofErr w:type="spellStart"/>
            <w:r>
              <w:rPr>
                <w:sz w:val="30"/>
                <w:szCs w:val="30"/>
              </w:rPr>
              <w:t>iss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DDBE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Сервер Мосбиржи</w:t>
            </w:r>
          </w:p>
        </w:tc>
      </w:tr>
      <w:tr w:rsidR="001C0437" w14:paraId="39CC8BB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06DD" w14:textId="77777777" w:rsidR="001C0437" w:rsidRDefault="00000000">
            <w:pPr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когда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1B5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history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7DE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История (или пусто для текущих)</w:t>
            </w:r>
          </w:p>
        </w:tc>
      </w:tr>
      <w:tr w:rsidR="001C0437" w14:paraId="16378B01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DD0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Торговая система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29B0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engines</w:t>
            </w:r>
            <w:proofErr w:type="spellEnd"/>
            <w:r>
              <w:rPr>
                <w:sz w:val="30"/>
                <w:szCs w:val="30"/>
              </w:rPr>
              <w:t>/</w:t>
            </w:r>
            <w:proofErr w:type="spellStart"/>
            <w:r>
              <w:rPr>
                <w:sz w:val="30"/>
                <w:szCs w:val="30"/>
              </w:rPr>
              <w:t>stock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1E2C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Фондовый рынок</w:t>
            </w:r>
          </w:p>
        </w:tc>
      </w:tr>
      <w:tr w:rsidR="001C0437" w14:paraId="6975E03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5324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Рынок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8B9A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markets</w:t>
            </w:r>
            <w:proofErr w:type="spellEnd"/>
            <w:r>
              <w:rPr>
                <w:sz w:val="30"/>
                <w:szCs w:val="30"/>
              </w:rPr>
              <w:t>/</w:t>
            </w:r>
            <w:proofErr w:type="spellStart"/>
            <w:r>
              <w:rPr>
                <w:sz w:val="30"/>
                <w:szCs w:val="30"/>
              </w:rPr>
              <w:t>shares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9924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Акции</w:t>
            </w:r>
          </w:p>
        </w:tc>
      </w:tr>
      <w:tr w:rsidR="001C0437" w14:paraId="5F00275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1AE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Тип запроса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2552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securities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C25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Данные по бумагам</w:t>
            </w:r>
          </w:p>
        </w:tc>
      </w:tr>
      <w:tr w:rsidR="001C0437" w14:paraId="3ADA0E5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4D76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Тикер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7053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SBER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EC6F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Конкретная компания</w:t>
            </w:r>
          </w:p>
        </w:tc>
      </w:tr>
      <w:tr w:rsidR="001C0437" w14:paraId="10BF9F18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57D1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Формат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D8DD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json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5348" w14:textId="77777777" w:rsidR="001C0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Файл в </w:t>
            </w:r>
            <w:proofErr w:type="gramStart"/>
            <w:r>
              <w:rPr>
                <w:sz w:val="30"/>
                <w:szCs w:val="30"/>
              </w:rPr>
              <w:t>формате .</w:t>
            </w:r>
            <w:proofErr w:type="spellStart"/>
            <w:r>
              <w:rPr>
                <w:sz w:val="30"/>
                <w:szCs w:val="30"/>
              </w:rPr>
              <w:t>json</w:t>
            </w:r>
            <w:proofErr w:type="spellEnd"/>
            <w:proofErr w:type="gramEnd"/>
          </w:p>
        </w:tc>
      </w:tr>
    </w:tbl>
    <w:p w14:paraId="22470D17" w14:textId="77777777" w:rsidR="001C0437" w:rsidRDefault="001C0437">
      <w:pPr>
        <w:rPr>
          <w:sz w:val="30"/>
          <w:szCs w:val="30"/>
        </w:rPr>
      </w:pPr>
    </w:p>
    <w:p w14:paraId="1ACDEA7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1 запрос текущая информация</w:t>
      </w:r>
    </w:p>
    <w:p w14:paraId="68A95EF0" w14:textId="77777777" w:rsidR="001C0437" w:rsidRPr="00263452" w:rsidRDefault="00000000">
      <w:pPr>
        <w:rPr>
          <w:sz w:val="30"/>
          <w:szCs w:val="30"/>
          <w:lang w:val="en-US"/>
        </w:rPr>
      </w:pPr>
      <w:r w:rsidRPr="00263452">
        <w:rPr>
          <w:sz w:val="30"/>
          <w:szCs w:val="30"/>
          <w:lang w:val="en-US"/>
        </w:rPr>
        <w:t>url: /iss/engines/stock/markets/shares/securities/{</w:t>
      </w:r>
      <w:r>
        <w:rPr>
          <w:sz w:val="30"/>
          <w:szCs w:val="30"/>
        </w:rPr>
        <w:t>тикер</w:t>
      </w:r>
      <w:proofErr w:type="gramStart"/>
      <w:r w:rsidRPr="00263452">
        <w:rPr>
          <w:sz w:val="30"/>
          <w:szCs w:val="30"/>
          <w:lang w:val="en-US"/>
        </w:rPr>
        <w:t>}.json</w:t>
      </w:r>
      <w:proofErr w:type="gramEnd"/>
    </w:p>
    <w:p w14:paraId="44AC151C" w14:textId="77777777" w:rsidR="001C0437" w:rsidRPr="00263452" w:rsidRDefault="001C0437">
      <w:pPr>
        <w:rPr>
          <w:sz w:val="30"/>
          <w:szCs w:val="30"/>
          <w:lang w:val="en-US"/>
        </w:rPr>
      </w:pPr>
    </w:p>
    <w:p w14:paraId="18B2B555" w14:textId="77777777" w:rsidR="001C0437" w:rsidRPr="00263452" w:rsidRDefault="00000000">
      <w:pPr>
        <w:rPr>
          <w:sz w:val="30"/>
          <w:szCs w:val="30"/>
          <w:lang w:val="en-US"/>
        </w:rPr>
      </w:pPr>
      <w:r w:rsidRPr="00263452">
        <w:rPr>
          <w:sz w:val="30"/>
          <w:szCs w:val="30"/>
          <w:lang w:val="en-US"/>
        </w:rPr>
        <w:t xml:space="preserve">2 </w:t>
      </w:r>
      <w:r>
        <w:rPr>
          <w:sz w:val="30"/>
          <w:szCs w:val="30"/>
        </w:rPr>
        <w:t>исторические</w:t>
      </w:r>
      <w:r w:rsidRPr="00263452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данные</w:t>
      </w:r>
    </w:p>
    <w:p w14:paraId="1AE32F69" w14:textId="77777777" w:rsidR="001C0437" w:rsidRPr="00263452" w:rsidRDefault="00000000">
      <w:pPr>
        <w:rPr>
          <w:sz w:val="30"/>
          <w:szCs w:val="30"/>
          <w:lang w:val="en-US"/>
        </w:rPr>
      </w:pPr>
      <w:r w:rsidRPr="00263452">
        <w:rPr>
          <w:sz w:val="30"/>
          <w:szCs w:val="30"/>
          <w:lang w:val="en-US"/>
        </w:rPr>
        <w:t>url:/iss/history/engines/stock/markets/shares/securities/{</w:t>
      </w:r>
      <w:r>
        <w:rPr>
          <w:sz w:val="30"/>
          <w:szCs w:val="30"/>
        </w:rPr>
        <w:t>тикер</w:t>
      </w:r>
      <w:proofErr w:type="gramStart"/>
      <w:r w:rsidRPr="00263452">
        <w:rPr>
          <w:sz w:val="30"/>
          <w:szCs w:val="30"/>
          <w:lang w:val="en-US"/>
        </w:rPr>
        <w:t>}.json</w:t>
      </w:r>
      <w:proofErr w:type="gramEnd"/>
    </w:p>
    <w:p w14:paraId="189E8518" w14:textId="77777777" w:rsidR="001C0437" w:rsidRPr="00263452" w:rsidRDefault="001C0437">
      <w:pPr>
        <w:rPr>
          <w:sz w:val="30"/>
          <w:szCs w:val="30"/>
          <w:lang w:val="en-US"/>
        </w:rPr>
      </w:pPr>
    </w:p>
    <w:p w14:paraId="1464BB2B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параметры: </w:t>
      </w:r>
      <w:proofErr w:type="spellStart"/>
      <w:r>
        <w:rPr>
          <w:sz w:val="30"/>
          <w:szCs w:val="30"/>
        </w:rPr>
        <w:t>from</w:t>
      </w:r>
      <w:proofErr w:type="spellEnd"/>
      <w:r>
        <w:rPr>
          <w:sz w:val="30"/>
          <w:szCs w:val="30"/>
        </w:rPr>
        <w:t>=</w:t>
      </w:r>
      <w:proofErr w:type="spellStart"/>
      <w:r>
        <w:rPr>
          <w:sz w:val="30"/>
          <w:szCs w:val="30"/>
        </w:rPr>
        <w:t>дата&amp;till</w:t>
      </w:r>
      <w:proofErr w:type="spellEnd"/>
      <w:r>
        <w:rPr>
          <w:sz w:val="30"/>
          <w:szCs w:val="30"/>
        </w:rPr>
        <w:t>=дата</w:t>
      </w:r>
    </w:p>
    <w:p w14:paraId="776D251A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Что возвращает: итоги торгов за указанные даты</w:t>
      </w:r>
    </w:p>
    <w:p w14:paraId="31355766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Используется для: расчета доходности, </w:t>
      </w:r>
      <w:proofErr w:type="spellStart"/>
      <w:r>
        <w:rPr>
          <w:sz w:val="30"/>
          <w:szCs w:val="30"/>
        </w:rPr>
        <w:t>шарпа</w:t>
      </w:r>
      <w:proofErr w:type="spellEnd"/>
      <w:r>
        <w:rPr>
          <w:sz w:val="30"/>
          <w:szCs w:val="30"/>
        </w:rPr>
        <w:t>, волатильности и для нужд математической модели</w:t>
      </w:r>
    </w:p>
    <w:p w14:paraId="6666AEC2" w14:textId="77777777" w:rsidR="001C0437" w:rsidRPr="00263452" w:rsidRDefault="00000000">
      <w:pPr>
        <w:rPr>
          <w:sz w:val="30"/>
          <w:szCs w:val="30"/>
          <w:lang w:val="en-US"/>
        </w:rPr>
      </w:pPr>
      <w:r>
        <w:rPr>
          <w:sz w:val="30"/>
          <w:szCs w:val="30"/>
        </w:rPr>
        <w:t>пример</w:t>
      </w:r>
      <w:r w:rsidRPr="00263452">
        <w:rPr>
          <w:sz w:val="30"/>
          <w:szCs w:val="30"/>
          <w:lang w:val="en-US"/>
        </w:rPr>
        <w:t xml:space="preserve">:  </w:t>
      </w:r>
    </w:p>
    <w:p w14:paraId="0C4B25FE" w14:textId="77777777" w:rsidR="001C0437" w:rsidRPr="00263452" w:rsidRDefault="001C0437">
      <w:pPr>
        <w:rPr>
          <w:sz w:val="30"/>
          <w:szCs w:val="30"/>
          <w:lang w:val="en-US"/>
        </w:rPr>
      </w:pPr>
    </w:p>
    <w:p w14:paraId="39FD28C3" w14:textId="77777777" w:rsidR="001C0437" w:rsidRPr="00263452" w:rsidRDefault="00000000">
      <w:pPr>
        <w:rPr>
          <w:sz w:val="30"/>
          <w:szCs w:val="30"/>
          <w:lang w:val="en-US"/>
        </w:rPr>
      </w:pPr>
      <w:r w:rsidRPr="00263452">
        <w:rPr>
          <w:sz w:val="30"/>
          <w:szCs w:val="30"/>
          <w:lang w:val="en-US"/>
        </w:rPr>
        <w:t xml:space="preserve">3 </w:t>
      </w:r>
      <w:r>
        <w:rPr>
          <w:sz w:val="30"/>
          <w:szCs w:val="30"/>
        </w:rPr>
        <w:t>доступные</w:t>
      </w:r>
      <w:r w:rsidRPr="00263452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>даты</w:t>
      </w:r>
    </w:p>
    <w:p w14:paraId="4011901D" w14:textId="77777777" w:rsidR="001C0437" w:rsidRPr="00263452" w:rsidRDefault="00000000">
      <w:pPr>
        <w:rPr>
          <w:sz w:val="30"/>
          <w:szCs w:val="30"/>
          <w:lang w:val="en-US"/>
        </w:rPr>
      </w:pPr>
      <w:r w:rsidRPr="00263452">
        <w:rPr>
          <w:sz w:val="30"/>
          <w:szCs w:val="30"/>
          <w:lang w:val="en-US"/>
        </w:rPr>
        <w:t>url:/iss/history/engines/stock/markets/shares/securities/{</w:t>
      </w:r>
      <w:r>
        <w:rPr>
          <w:sz w:val="30"/>
          <w:szCs w:val="30"/>
        </w:rPr>
        <w:t>тикер</w:t>
      </w:r>
      <w:r w:rsidRPr="00263452">
        <w:rPr>
          <w:sz w:val="30"/>
          <w:szCs w:val="30"/>
          <w:lang w:val="en-US"/>
        </w:rPr>
        <w:t>}/</w:t>
      </w:r>
      <w:proofErr w:type="gramStart"/>
      <w:r w:rsidRPr="00263452">
        <w:rPr>
          <w:sz w:val="30"/>
          <w:szCs w:val="30"/>
          <w:lang w:val="en-US"/>
        </w:rPr>
        <w:t>dates.json</w:t>
      </w:r>
      <w:proofErr w:type="gramEnd"/>
    </w:p>
    <w:p w14:paraId="7CD2891D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возвращает список дат, за которые есть история</w:t>
      </w:r>
    </w:p>
    <w:p w14:paraId="33E322E9" w14:textId="77777777" w:rsidR="001C0437" w:rsidRDefault="00000000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пример:https://iss.moex.com/iss/history/engines/stock/markets/shares/securities/SBER/dates.json</w:t>
      </w:r>
      <w:proofErr w:type="gramEnd"/>
    </w:p>
    <w:p w14:paraId="2BBF0469" w14:textId="77777777" w:rsidR="001C0437" w:rsidRDefault="001C0437">
      <w:pPr>
        <w:rPr>
          <w:sz w:val="30"/>
          <w:szCs w:val="30"/>
        </w:rPr>
      </w:pPr>
    </w:p>
    <w:p w14:paraId="5A18F9B9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4) Лимиты</w:t>
      </w:r>
    </w:p>
    <w:p w14:paraId="0B311649" w14:textId="77777777" w:rsidR="001C0437" w:rsidRDefault="001C0437">
      <w:pPr>
        <w:rPr>
          <w:sz w:val="30"/>
          <w:szCs w:val="30"/>
        </w:rPr>
      </w:pPr>
    </w:p>
    <w:p w14:paraId="7530AD75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Текущие торги показываются с задержкой на 10-20 минут</w:t>
      </w:r>
    </w:p>
    <w:p w14:paraId="677B5185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Исторические данные многие только с подпиской</w:t>
      </w:r>
    </w:p>
    <w:p w14:paraId="00F34A7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Сделки за текущий день задержка 10-20 минут</w:t>
      </w:r>
    </w:p>
    <w:p w14:paraId="107B6C7A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Для “учебных” целей: запрос раз в 5-10 минут</w:t>
      </w:r>
    </w:p>
    <w:p w14:paraId="69FD4A3A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5)Схема хранения читайте следующий пункт</w:t>
      </w:r>
    </w:p>
    <w:p w14:paraId="35158A78" w14:textId="77777777" w:rsidR="001C0437" w:rsidRDefault="00000000">
      <w:pPr>
        <w:pStyle w:val="1"/>
      </w:pPr>
      <w:bookmarkStart w:id="1" w:name="_1gjyr1sd3xat" w:colFirst="0" w:colLast="0"/>
      <w:bookmarkEnd w:id="1"/>
      <w:r>
        <w:rPr>
          <w:b/>
          <w:bCs/>
          <w:sz w:val="50"/>
          <w:szCs w:val="50"/>
        </w:rPr>
        <w:t>1.2</w:t>
      </w:r>
      <w:r>
        <w:t xml:space="preserve"> </w:t>
      </w:r>
    </w:p>
    <w:p w14:paraId="166DF543" w14:textId="77777777" w:rsidR="001C0437" w:rsidRDefault="00000000">
      <w:pPr>
        <w:rPr>
          <w:sz w:val="40"/>
          <w:szCs w:val="40"/>
        </w:rPr>
      </w:pPr>
      <w:r>
        <w:rPr>
          <w:sz w:val="40"/>
          <w:szCs w:val="40"/>
        </w:rPr>
        <w:t>Схема хранения</w:t>
      </w:r>
    </w:p>
    <w:p w14:paraId="1366D2C0" w14:textId="77777777" w:rsidR="001C0437" w:rsidRDefault="001C0437">
      <w:pPr>
        <w:rPr>
          <w:sz w:val="30"/>
          <w:szCs w:val="30"/>
        </w:rPr>
      </w:pPr>
    </w:p>
    <w:p w14:paraId="6AAFC732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Была разработана схема базы данных</w:t>
      </w:r>
    </w:p>
    <w:p w14:paraId="7479B2E3" w14:textId="77777777" w:rsidR="001C0437" w:rsidRDefault="001C0437">
      <w:pPr>
        <w:rPr>
          <w:sz w:val="30"/>
          <w:szCs w:val="30"/>
        </w:rPr>
      </w:pPr>
    </w:p>
    <w:p w14:paraId="7BD0939D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Основные сущности:</w:t>
      </w:r>
    </w:p>
    <w:p w14:paraId="0BBBF6A2" w14:textId="77777777" w:rsidR="001C0437" w:rsidRDefault="001C0437">
      <w:pPr>
        <w:rPr>
          <w:sz w:val="30"/>
          <w:szCs w:val="30"/>
        </w:rPr>
      </w:pPr>
    </w:p>
    <w:p w14:paraId="44F15D6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proofErr w:type="spellStart"/>
      <w:r>
        <w:rPr>
          <w:sz w:val="30"/>
          <w:szCs w:val="30"/>
        </w:rPr>
        <w:t>user</w:t>
      </w:r>
      <w:proofErr w:type="spellEnd"/>
      <w:r>
        <w:rPr>
          <w:sz w:val="30"/>
          <w:szCs w:val="30"/>
        </w:rPr>
        <w:t xml:space="preserve"> - способен создавать игры либо в них участвовать</w:t>
      </w:r>
    </w:p>
    <w:p w14:paraId="7A99D764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2. </w:t>
      </w:r>
      <w:proofErr w:type="spellStart"/>
      <w:r>
        <w:rPr>
          <w:sz w:val="30"/>
          <w:szCs w:val="30"/>
        </w:rPr>
        <w:t>stocks</w:t>
      </w:r>
      <w:proofErr w:type="spellEnd"/>
      <w:r>
        <w:rPr>
          <w:sz w:val="30"/>
          <w:szCs w:val="30"/>
        </w:rPr>
        <w:t xml:space="preserve"> - основные акции компаний</w:t>
      </w:r>
    </w:p>
    <w:p w14:paraId="7AE90B64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proofErr w:type="spellStart"/>
      <w:r>
        <w:rPr>
          <w:sz w:val="30"/>
          <w:szCs w:val="30"/>
        </w:rPr>
        <w:t>game</w:t>
      </w:r>
      <w:proofErr w:type="spellEnd"/>
      <w:r>
        <w:rPr>
          <w:sz w:val="30"/>
          <w:szCs w:val="30"/>
        </w:rPr>
        <w:t xml:space="preserve"> - игра с проведением на основе исторических сценариев</w:t>
      </w:r>
    </w:p>
    <w:p w14:paraId="5966E31A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4. </w:t>
      </w:r>
      <w:proofErr w:type="spellStart"/>
      <w:r>
        <w:rPr>
          <w:sz w:val="30"/>
          <w:szCs w:val="30"/>
        </w:rPr>
        <w:t>scenario</w:t>
      </w:r>
      <w:proofErr w:type="spellEnd"/>
      <w:r>
        <w:rPr>
          <w:sz w:val="30"/>
          <w:szCs w:val="30"/>
        </w:rPr>
        <w:t xml:space="preserve"> - таблица для хранения сценариев, </w:t>
      </w:r>
      <w:proofErr w:type="spellStart"/>
      <w:r>
        <w:rPr>
          <w:sz w:val="30"/>
          <w:szCs w:val="30"/>
        </w:rPr>
        <w:t>scenario_koef</w:t>
      </w:r>
      <w:proofErr w:type="spellEnd"/>
      <w:r>
        <w:rPr>
          <w:sz w:val="30"/>
          <w:szCs w:val="30"/>
        </w:rPr>
        <w:t xml:space="preserve"> - таблица для хранения коэффициентов для исторических данных</w:t>
      </w:r>
    </w:p>
    <w:p w14:paraId="5B234C50" w14:textId="77777777" w:rsidR="001C0437" w:rsidRDefault="001C0437">
      <w:pPr>
        <w:rPr>
          <w:sz w:val="30"/>
          <w:szCs w:val="30"/>
        </w:rPr>
      </w:pPr>
    </w:p>
    <w:p w14:paraId="74337A2B" w14:textId="77777777" w:rsidR="001C0437" w:rsidRDefault="00000000">
      <w:pPr>
        <w:rPr>
          <w:sz w:val="28"/>
          <w:szCs w:val="28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6E6DF1E" wp14:editId="320A4782">
            <wp:extent cx="5731200" cy="543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E2AD0B" w14:textId="77777777" w:rsidR="001C0437" w:rsidRDefault="00000000">
      <w:pPr>
        <w:pStyle w:val="1"/>
        <w:rPr>
          <w:b/>
          <w:bCs/>
          <w:sz w:val="50"/>
          <w:szCs w:val="50"/>
        </w:rPr>
      </w:pPr>
      <w:bookmarkStart w:id="2" w:name="_rfmyxpyxzivt" w:colFirst="0" w:colLast="0"/>
      <w:bookmarkEnd w:id="2"/>
      <w:r>
        <w:rPr>
          <w:b/>
          <w:bCs/>
          <w:sz w:val="50"/>
          <w:szCs w:val="50"/>
        </w:rPr>
        <w:t>1.3</w:t>
      </w:r>
    </w:p>
    <w:p w14:paraId="14156EB8" w14:textId="77777777" w:rsidR="001C0437" w:rsidRDefault="001C0437"/>
    <w:p w14:paraId="154535BB" w14:textId="77777777" w:rsidR="001C0437" w:rsidRPr="003244A3" w:rsidRDefault="00000000">
      <w:pPr>
        <w:rPr>
          <w:sz w:val="40"/>
          <w:szCs w:val="40"/>
        </w:rPr>
      </w:pPr>
      <w:r>
        <w:t xml:space="preserve"> </w:t>
      </w:r>
      <w:r w:rsidRPr="003244A3">
        <w:rPr>
          <w:sz w:val="40"/>
          <w:szCs w:val="40"/>
        </w:rPr>
        <w:t>Математическая модель портфеля.</w:t>
      </w:r>
    </w:p>
    <w:p w14:paraId="1B2AF2D8" w14:textId="77777777" w:rsidR="001C0437" w:rsidRDefault="00000000">
      <w:pPr>
        <w:rPr>
          <w:sz w:val="28"/>
          <w:szCs w:val="28"/>
        </w:rPr>
      </w:pPr>
      <w:r>
        <w:rPr>
          <w:sz w:val="28"/>
          <w:szCs w:val="28"/>
        </w:rPr>
        <w:t>Формула расчета общей стоимости портфеля:</w:t>
      </w:r>
    </w:p>
    <w:p w14:paraId="59B30CE1" w14:textId="77777777" w:rsidR="001C0437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Общая стоимость портфеля: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V_total</w:t>
      </w:r>
      <w:proofErr w:type="spellEnd"/>
      <w:r>
        <w:rPr>
          <w:sz w:val="28"/>
          <w:szCs w:val="28"/>
        </w:rPr>
        <w:t xml:space="preserve"> = Нал + </w:t>
      </w:r>
      <w:proofErr w:type="gramStart"/>
      <w:r>
        <w:rPr>
          <w:sz w:val="28"/>
          <w:szCs w:val="28"/>
        </w:rPr>
        <w:t>Сумма(</w:t>
      </w:r>
      <w:proofErr w:type="spellStart"/>
      <w:proofErr w:type="gramEnd"/>
      <w:r>
        <w:rPr>
          <w:sz w:val="28"/>
          <w:szCs w:val="28"/>
        </w:rPr>
        <w:t>Количество_акции_i</w:t>
      </w:r>
      <w:proofErr w:type="spellEnd"/>
      <w:r>
        <w:rPr>
          <w:sz w:val="28"/>
          <w:szCs w:val="28"/>
        </w:rPr>
        <w:t xml:space="preserve"> * </w:t>
      </w:r>
      <w:proofErr w:type="spellStart"/>
      <w:r>
        <w:rPr>
          <w:sz w:val="28"/>
          <w:szCs w:val="28"/>
        </w:rPr>
        <w:t>Текущая_цена_i</w:t>
      </w:r>
      <w:proofErr w:type="spellEnd"/>
      <w:r>
        <w:rPr>
          <w:sz w:val="28"/>
          <w:szCs w:val="28"/>
        </w:rPr>
        <w:t xml:space="preserve">) </w:t>
      </w:r>
    </w:p>
    <w:p w14:paraId="4501E75C" w14:textId="77777777" w:rsidR="001C043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цена сейчас через API </w:t>
      </w:r>
      <w:proofErr w:type="spellStart"/>
      <w:r>
        <w:rPr>
          <w:sz w:val="28"/>
          <w:szCs w:val="28"/>
        </w:rPr>
        <w:t>мосбиржи</w:t>
      </w:r>
      <w:proofErr w:type="spellEnd"/>
      <w:r>
        <w:rPr>
          <w:sz w:val="28"/>
          <w:szCs w:val="28"/>
        </w:rPr>
        <w:t xml:space="preserve"> (пересчитывается каждые 5-10 минут и по запросу)</w:t>
      </w:r>
    </w:p>
    <w:p w14:paraId="7515832B" w14:textId="77777777" w:rsidR="001C0437" w:rsidRDefault="001C0437">
      <w:pPr>
        <w:rPr>
          <w:sz w:val="28"/>
          <w:szCs w:val="28"/>
        </w:rPr>
      </w:pPr>
    </w:p>
    <w:p w14:paraId="55560527" w14:textId="77777777" w:rsidR="001C043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Формулы расчета доходности: </w:t>
      </w:r>
    </w:p>
    <w:p w14:paraId="60107ECF" w14:textId="77777777" w:rsidR="001C0437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Общая доходность</w:t>
      </w:r>
      <w:r>
        <w:rPr>
          <w:sz w:val="28"/>
          <w:szCs w:val="28"/>
        </w:rPr>
        <w:t xml:space="preserve"> (за все время): </w:t>
      </w:r>
      <w:proofErr w:type="spellStart"/>
      <w:r>
        <w:rPr>
          <w:sz w:val="28"/>
          <w:szCs w:val="28"/>
        </w:rPr>
        <w:t>Total_Return</w:t>
      </w:r>
      <w:proofErr w:type="spellEnd"/>
      <w:r>
        <w:rPr>
          <w:sz w:val="28"/>
          <w:szCs w:val="28"/>
        </w:rPr>
        <w:t xml:space="preserve"> = ((</w:t>
      </w:r>
      <w:proofErr w:type="spellStart"/>
      <w:r>
        <w:rPr>
          <w:sz w:val="28"/>
          <w:szCs w:val="28"/>
        </w:rPr>
        <w:t>Текущая_стоимость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Начальная_стоимость</w:t>
      </w:r>
      <w:proofErr w:type="spellEnd"/>
      <w:r>
        <w:rPr>
          <w:sz w:val="28"/>
          <w:szCs w:val="28"/>
        </w:rPr>
        <w:t xml:space="preserve">) / </w:t>
      </w:r>
      <w:proofErr w:type="spellStart"/>
      <w:r>
        <w:rPr>
          <w:sz w:val="28"/>
          <w:szCs w:val="28"/>
        </w:rPr>
        <w:t>Начальная_стоимость</w:t>
      </w:r>
      <w:proofErr w:type="spellEnd"/>
      <w:r>
        <w:rPr>
          <w:sz w:val="28"/>
          <w:szCs w:val="28"/>
        </w:rPr>
        <w:t>) * 100%</w:t>
      </w:r>
    </w:p>
    <w:p w14:paraId="73DDBCA3" w14:textId="77777777" w:rsidR="001C0437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Дневная доходность: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Daily_Return</w:t>
      </w:r>
      <w:proofErr w:type="spellEnd"/>
      <w:r>
        <w:rPr>
          <w:sz w:val="28"/>
          <w:szCs w:val="28"/>
        </w:rPr>
        <w:t xml:space="preserve"> = ((</w:t>
      </w:r>
      <w:proofErr w:type="spellStart"/>
      <w:r>
        <w:rPr>
          <w:sz w:val="28"/>
          <w:szCs w:val="28"/>
        </w:rPr>
        <w:t>Стоимость_сегодня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Стоимость_вчера</w:t>
      </w:r>
      <w:proofErr w:type="spellEnd"/>
      <w:r>
        <w:rPr>
          <w:sz w:val="28"/>
          <w:szCs w:val="28"/>
        </w:rPr>
        <w:t xml:space="preserve">) / </w:t>
      </w:r>
      <w:proofErr w:type="spellStart"/>
      <w:r>
        <w:rPr>
          <w:sz w:val="28"/>
          <w:szCs w:val="28"/>
        </w:rPr>
        <w:t>Стоимость_вчера</w:t>
      </w:r>
      <w:proofErr w:type="spellEnd"/>
      <w:r>
        <w:rPr>
          <w:sz w:val="28"/>
          <w:szCs w:val="28"/>
        </w:rPr>
        <w:t>) * 100%</w:t>
      </w:r>
    </w:p>
    <w:p w14:paraId="1C9AB992" w14:textId="77777777" w:rsidR="001C0437" w:rsidRDefault="001C0437">
      <w:pPr>
        <w:rPr>
          <w:sz w:val="28"/>
          <w:szCs w:val="28"/>
        </w:rPr>
      </w:pPr>
    </w:p>
    <w:p w14:paraId="76CDCF5B" w14:textId="77777777" w:rsidR="001C0437" w:rsidRDefault="00000000">
      <w:pPr>
        <w:rPr>
          <w:sz w:val="28"/>
          <w:szCs w:val="28"/>
        </w:rPr>
      </w:pPr>
      <w:r>
        <w:rPr>
          <w:sz w:val="28"/>
          <w:szCs w:val="28"/>
        </w:rPr>
        <w:t>Для более продвинутых инструментов аналитики предлагается также ввести TWR и MWR. TWR - для оценки диверсификации и оценки активов, MWR - для оценки удачности выбранного времени торговли.</w:t>
      </w:r>
      <w:r>
        <w:rPr>
          <w:sz w:val="28"/>
          <w:szCs w:val="28"/>
        </w:rPr>
        <w:br/>
        <w:t>(В случае с нашими голубыми фишками эти показатели могут быть не так полезны, однако это приучит пользователя проверять себя)</w:t>
      </w:r>
    </w:p>
    <w:p w14:paraId="5098D489" w14:textId="77777777" w:rsidR="001C0437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TWR </w:t>
      </w:r>
      <w:r>
        <w:rPr>
          <w:sz w:val="28"/>
          <w:szCs w:val="28"/>
        </w:rPr>
        <w:t xml:space="preserve">(Взвешенная по времени): TWR = ((1 + Доходность_периода_1) * (1 + Доходность_периода_2) * ... * (1 + </w:t>
      </w:r>
      <w:proofErr w:type="spellStart"/>
      <w:r>
        <w:rPr>
          <w:sz w:val="28"/>
          <w:szCs w:val="28"/>
        </w:rPr>
        <w:t>Доходность_периода_n</w:t>
      </w:r>
      <w:proofErr w:type="spellEnd"/>
      <w:r>
        <w:rPr>
          <w:sz w:val="28"/>
          <w:szCs w:val="28"/>
        </w:rPr>
        <w:t>)) - 1</w:t>
      </w:r>
    </w:p>
    <w:p w14:paraId="121E7CFD" w14:textId="77777777" w:rsidR="001C0437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MWR</w:t>
      </w:r>
      <w:r>
        <w:rPr>
          <w:sz w:val="28"/>
          <w:szCs w:val="28"/>
        </w:rPr>
        <w:t xml:space="preserve"> (Взвешенная по капиталу): MWR = процентная ставка "r", при которой </w:t>
      </w:r>
      <w:proofErr w:type="gramStart"/>
      <w:r>
        <w:rPr>
          <w:sz w:val="28"/>
          <w:szCs w:val="28"/>
        </w:rPr>
        <w:t>Сумма(</w:t>
      </w:r>
      <w:proofErr w:type="spellStart"/>
      <w:proofErr w:type="gramEnd"/>
      <w:r>
        <w:rPr>
          <w:sz w:val="28"/>
          <w:szCs w:val="28"/>
        </w:rPr>
        <w:t>Денежный_поток_t</w:t>
      </w:r>
      <w:proofErr w:type="spellEnd"/>
      <w:r>
        <w:rPr>
          <w:sz w:val="28"/>
          <w:szCs w:val="28"/>
        </w:rPr>
        <w:t xml:space="preserve"> / (1 + </w:t>
      </w:r>
      <w:proofErr w:type="gramStart"/>
      <w:r>
        <w:rPr>
          <w:sz w:val="28"/>
          <w:szCs w:val="28"/>
        </w:rPr>
        <w:t>r)^</w:t>
      </w:r>
      <w:proofErr w:type="gramEnd"/>
      <w:r>
        <w:rPr>
          <w:sz w:val="28"/>
          <w:szCs w:val="28"/>
        </w:rPr>
        <w:t>t) = 0</w:t>
      </w:r>
    </w:p>
    <w:p w14:paraId="36ADBAFF" w14:textId="77777777" w:rsidR="001C0437" w:rsidRDefault="001C0437">
      <w:pPr>
        <w:rPr>
          <w:sz w:val="28"/>
          <w:szCs w:val="28"/>
        </w:rPr>
      </w:pPr>
    </w:p>
    <w:p w14:paraId="41EB8E3F" w14:textId="77777777" w:rsidR="001C0437" w:rsidRDefault="00000000">
      <w:pPr>
        <w:pStyle w:val="1"/>
        <w:rPr>
          <w:b/>
          <w:bCs/>
          <w:sz w:val="50"/>
          <w:szCs w:val="50"/>
        </w:rPr>
      </w:pPr>
      <w:bookmarkStart w:id="3" w:name="_uhldf26ajgrp" w:colFirst="0" w:colLast="0"/>
      <w:bookmarkEnd w:id="3"/>
      <w:r>
        <w:rPr>
          <w:b/>
          <w:bCs/>
          <w:sz w:val="50"/>
          <w:szCs w:val="50"/>
        </w:rPr>
        <w:t>1.4 Коэффициент Шарпа</w:t>
      </w:r>
    </w:p>
    <w:p w14:paraId="04BCD6EA" w14:textId="77777777" w:rsidR="001C0437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Для оценки риска есть мнемоническое правило, аналогичное популярному “спрос рождает предложение”: “Высокий доход всегда сопряжен с большим риском, но высокий риск не всегда сопряжен с высоким доходом”. Коэффициент Шарпа позволяет </w:t>
      </w:r>
      <w:proofErr w:type="gramStart"/>
      <w:r>
        <w:rPr>
          <w:sz w:val="28"/>
          <w:szCs w:val="28"/>
        </w:rPr>
        <w:t>оценить</w:t>
      </w:r>
      <w:proofErr w:type="gramEnd"/>
      <w:r>
        <w:rPr>
          <w:sz w:val="28"/>
          <w:szCs w:val="28"/>
        </w:rPr>
        <w:t xml:space="preserve"> насколько мы рискуем и не избыточен ли данный риск.</w:t>
      </w:r>
    </w:p>
    <w:p w14:paraId="5B8D822F" w14:textId="77777777" w:rsidR="001C0437" w:rsidRDefault="00000000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В классическом виде формула выглядит так: </w:t>
      </w:r>
      <w:proofErr w:type="spellStart"/>
      <w:r>
        <w:rPr>
          <w:b/>
          <w:bCs/>
          <w:sz w:val="28"/>
          <w:szCs w:val="28"/>
        </w:rPr>
        <w:t>Sharpe</w:t>
      </w:r>
      <w:proofErr w:type="spellEnd"/>
      <w:r>
        <w:rPr>
          <w:b/>
          <w:bCs/>
          <w:sz w:val="28"/>
          <w:szCs w:val="28"/>
        </w:rPr>
        <w:t xml:space="preserve"> = </w:t>
      </w:r>
      <w:r>
        <w:rPr>
          <w:sz w:val="28"/>
          <w:szCs w:val="28"/>
        </w:rPr>
        <w:t>(Доходность портфеля - Безрисковая ставка) / Стандартное отклонение (Волатильность)</w:t>
      </w:r>
    </w:p>
    <w:p w14:paraId="5EC8213C" w14:textId="77777777" w:rsidR="001C043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Поскольку в нашем тренажере пользователь может собрать портфель и отдельно сразу же запустить кризисный сценарий, у нас может не быть длинной истории его личных сделок. Поэтому мы будем использовать прогнозный (</w:t>
      </w:r>
      <w:proofErr w:type="spellStart"/>
      <w:r>
        <w:rPr>
          <w:sz w:val="28"/>
          <w:szCs w:val="28"/>
        </w:rPr>
        <w:t>Ex-ante</w:t>
      </w:r>
      <w:proofErr w:type="spellEnd"/>
      <w:r>
        <w:rPr>
          <w:sz w:val="28"/>
          <w:szCs w:val="28"/>
        </w:rPr>
        <w:t>) Шарп на основе исторических данных MOEX.</w:t>
      </w:r>
    </w:p>
    <w:p w14:paraId="3EAFE4AC" w14:textId="77777777" w:rsidR="001C0437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Алгоритм расчета:</w:t>
      </w:r>
    </w:p>
    <w:p w14:paraId="7CE46735" w14:textId="77777777" w:rsidR="001C0437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Берем исторические данные по выбранным тикерам за последние 30–90 дней (через MOEX </w:t>
      </w:r>
      <w:proofErr w:type="gramStart"/>
      <w:r>
        <w:rPr>
          <w:sz w:val="28"/>
          <w:szCs w:val="28"/>
        </w:rPr>
        <w:t>API )</w:t>
      </w:r>
      <w:proofErr w:type="gramEnd"/>
      <w:r>
        <w:rPr>
          <w:sz w:val="28"/>
          <w:szCs w:val="28"/>
        </w:rPr>
        <w:t>.</w:t>
      </w:r>
    </w:p>
    <w:p w14:paraId="61585C74" w14:textId="77777777" w:rsidR="001C0437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Фиксируем её в коде как константу (ключевая ставка ЦБ РФ на момент кризиса или нынешняя для настоящего времени).</w:t>
      </w:r>
    </w:p>
    <w:p w14:paraId="15DFC641" w14:textId="77777777" w:rsidR="001C0437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Считаем стандартное отклонение дневных доходностей каждой акции за выбранный период.</w:t>
      </w:r>
    </w:p>
    <w:p w14:paraId="44C5659C" w14:textId="77777777" w:rsidR="001C0437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Для MVP можно упростить и считать её как средневзвешенную волатильность активов (хотя в идеале учитывается корреляция, но для школьников достаточно средневзвешенной).</w:t>
      </w:r>
    </w:p>
    <w:p w14:paraId="63D7DBC6" w14:textId="77777777" w:rsidR="001C0437" w:rsidRDefault="00000000">
      <w:pPr>
        <w:spacing w:before="240" w:after="240"/>
        <w:rPr>
          <w:sz w:val="30"/>
          <w:szCs w:val="30"/>
        </w:rPr>
      </w:pPr>
      <w:r>
        <w:rPr>
          <w:sz w:val="28"/>
          <w:szCs w:val="28"/>
        </w:rPr>
        <w:t xml:space="preserve">Рассчитать и реализовать это возможно через массив цен закрытия за последние 30 дней и рассчитать стандартное отклонение. Так мы не будем нагружать систему, а </w:t>
      </w:r>
      <w:proofErr w:type="spellStart"/>
      <w:r>
        <w:rPr>
          <w:sz w:val="28"/>
          <w:szCs w:val="28"/>
        </w:rPr>
        <w:t>шарп</w:t>
      </w:r>
      <w:proofErr w:type="spellEnd"/>
      <w:r>
        <w:rPr>
          <w:sz w:val="28"/>
          <w:szCs w:val="28"/>
        </w:rPr>
        <w:t xml:space="preserve"> станет продолжением метрики волатильности на уровне портфеля.</w:t>
      </w:r>
    </w:p>
    <w:p w14:paraId="6B172D6B" w14:textId="77777777" w:rsidR="001C0437" w:rsidRDefault="00000000">
      <w:pPr>
        <w:pStyle w:val="1"/>
        <w:rPr>
          <w:b/>
          <w:bCs/>
          <w:sz w:val="50"/>
          <w:szCs w:val="50"/>
        </w:rPr>
      </w:pPr>
      <w:bookmarkStart w:id="4" w:name="_qx5xw8xxjxt3" w:colFirst="0" w:colLast="0"/>
      <w:bookmarkEnd w:id="4"/>
      <w:r>
        <w:rPr>
          <w:b/>
          <w:bCs/>
          <w:sz w:val="50"/>
          <w:szCs w:val="50"/>
        </w:rPr>
        <w:t>1.5)</w:t>
      </w:r>
    </w:p>
    <w:p w14:paraId="733650B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Так как наши голубые фишки - российские компании, то для сценариев кризиса наиболее логично рассматривать события, которые сильнее всего повлияли на экономику России. Эти </w:t>
      </w:r>
      <w:proofErr w:type="gramStart"/>
      <w:r>
        <w:rPr>
          <w:sz w:val="30"/>
          <w:szCs w:val="30"/>
        </w:rPr>
        <w:t>события :</w:t>
      </w:r>
      <w:proofErr w:type="gramEnd"/>
      <w:r>
        <w:rPr>
          <w:sz w:val="30"/>
          <w:szCs w:val="30"/>
        </w:rPr>
        <w:t xml:space="preserve"> 2014 год (присоединение </w:t>
      </w:r>
      <w:proofErr w:type="spellStart"/>
      <w:r>
        <w:rPr>
          <w:sz w:val="30"/>
          <w:szCs w:val="30"/>
        </w:rPr>
        <w:t>крыма</w:t>
      </w:r>
      <w:proofErr w:type="spellEnd"/>
      <w:r>
        <w:rPr>
          <w:sz w:val="30"/>
          <w:szCs w:val="30"/>
        </w:rPr>
        <w:t xml:space="preserve">), 2020 год (пандемия ковида), 2022 </w:t>
      </w:r>
      <w:proofErr w:type="gramStart"/>
      <w:r>
        <w:rPr>
          <w:sz w:val="30"/>
          <w:szCs w:val="30"/>
        </w:rPr>
        <w:t>год( начало</w:t>
      </w:r>
      <w:proofErr w:type="gramEnd"/>
      <w:r>
        <w:rPr>
          <w:sz w:val="30"/>
          <w:szCs w:val="30"/>
        </w:rPr>
        <w:t xml:space="preserve"> СВО) и 2008 год (мировой финансовый кризис)</w:t>
      </w:r>
    </w:p>
    <w:p w14:paraId="05C262A8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Сценарий 1: 2014 ГОД</w:t>
      </w:r>
    </w:p>
    <w:p w14:paraId="0D4F7E1B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ОПИСАНИЕ СЦЕНАРИЯ:</w:t>
      </w:r>
    </w:p>
    <w:p w14:paraId="3DA598B1" w14:textId="77777777" w:rsidR="001C0437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Введение санкций против России после присоединения Крыма</w:t>
      </w:r>
    </w:p>
    <w:p w14:paraId="14DF91B3" w14:textId="77777777" w:rsidR="001C0437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Резкое падение цен на нефть (со $100 до $50 за баррель)</w:t>
      </w:r>
    </w:p>
    <w:p w14:paraId="5FE539DF" w14:textId="77777777" w:rsidR="001C0437" w:rsidRDefault="00000000">
      <w:pPr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Ослабление рубля (с 35 до 70 </w:t>
      </w:r>
      <w:proofErr w:type="spellStart"/>
      <w:r>
        <w:rPr>
          <w:sz w:val="30"/>
          <w:szCs w:val="30"/>
        </w:rPr>
        <w:t>руб</w:t>
      </w:r>
      <w:proofErr w:type="spellEnd"/>
      <w:r>
        <w:rPr>
          <w:sz w:val="30"/>
          <w:szCs w:val="30"/>
        </w:rPr>
        <w:t>/доллар)</w:t>
      </w:r>
    </w:p>
    <w:p w14:paraId="77EA028A" w14:textId="77777777" w:rsidR="001C0437" w:rsidRDefault="001C0437">
      <w:pPr>
        <w:rPr>
          <w:sz w:val="30"/>
          <w:szCs w:val="30"/>
        </w:rPr>
      </w:pPr>
    </w:p>
    <w:p w14:paraId="677062DD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Влияние на рынок:</w:t>
      </w:r>
    </w:p>
    <w:p w14:paraId="5D8DA681" w14:textId="77777777" w:rsidR="001C0437" w:rsidRDefault="00000000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Банковский сектор: потеря доступа к международным рынкам капитала</w:t>
      </w:r>
    </w:p>
    <w:p w14:paraId="1E39841F" w14:textId="77777777" w:rsidR="001C0437" w:rsidRDefault="00000000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Нефтегазовый сектор: падение выручки из-за снижения цен на нефть</w:t>
      </w:r>
    </w:p>
    <w:p w14:paraId="1F8E6A43" w14:textId="77777777" w:rsidR="001C0437" w:rsidRDefault="00000000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Потребительский сектор: снижение реальных доходов населения</w:t>
      </w:r>
    </w:p>
    <w:p w14:paraId="358F4D61" w14:textId="77777777" w:rsidR="001C0437" w:rsidRDefault="00000000">
      <w:pPr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Все компании: рост стоимости обслуживания валютных долгов (в долларах или в евро)</w:t>
      </w:r>
    </w:p>
    <w:p w14:paraId="55984F3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Насколько пострадали:</w:t>
      </w:r>
    </w:p>
    <w:p w14:paraId="4F22D32E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Сбербанк </w:t>
      </w:r>
      <w:r>
        <w:rPr>
          <w:b/>
          <w:bCs/>
          <w:sz w:val="30"/>
          <w:szCs w:val="30"/>
        </w:rPr>
        <w:t>0.55</w:t>
      </w:r>
      <w:r>
        <w:rPr>
          <w:sz w:val="30"/>
          <w:szCs w:val="30"/>
        </w:rPr>
        <w:t xml:space="preserve"> # сильнее всего</w:t>
      </w:r>
    </w:p>
    <w:p w14:paraId="060C7763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Газпром </w:t>
      </w:r>
      <w:r>
        <w:rPr>
          <w:b/>
          <w:bCs/>
          <w:sz w:val="30"/>
          <w:szCs w:val="30"/>
        </w:rPr>
        <w:t>0.75</w:t>
      </w:r>
    </w:p>
    <w:p w14:paraId="274CC51E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Лукойл </w:t>
      </w:r>
      <w:r>
        <w:rPr>
          <w:b/>
          <w:bCs/>
          <w:sz w:val="30"/>
          <w:szCs w:val="30"/>
        </w:rPr>
        <w:t>0.85</w:t>
      </w:r>
    </w:p>
    <w:p w14:paraId="4732D38F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Яндекс </w:t>
      </w:r>
      <w:r>
        <w:rPr>
          <w:b/>
          <w:bCs/>
          <w:sz w:val="30"/>
          <w:szCs w:val="30"/>
        </w:rPr>
        <w:t>0.48</w:t>
      </w:r>
    </w:p>
    <w:p w14:paraId="03EAEF9E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Магнит </w:t>
      </w:r>
      <w:r>
        <w:rPr>
          <w:b/>
          <w:bCs/>
          <w:sz w:val="30"/>
          <w:szCs w:val="30"/>
        </w:rPr>
        <w:t>0.72</w:t>
      </w:r>
    </w:p>
    <w:p w14:paraId="66F72BA1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Норникель </w:t>
      </w:r>
      <w:r>
        <w:rPr>
          <w:b/>
          <w:bCs/>
          <w:sz w:val="30"/>
          <w:szCs w:val="30"/>
        </w:rPr>
        <w:t>0.95</w:t>
      </w:r>
    </w:p>
    <w:p w14:paraId="3351B846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Аэрофлот </w:t>
      </w:r>
      <w:r>
        <w:rPr>
          <w:b/>
          <w:bCs/>
          <w:sz w:val="30"/>
          <w:szCs w:val="30"/>
        </w:rPr>
        <w:t>0.40</w:t>
      </w:r>
    </w:p>
    <w:p w14:paraId="611727C6" w14:textId="77777777" w:rsidR="001C0437" w:rsidRDefault="001C0437">
      <w:pPr>
        <w:rPr>
          <w:sz w:val="30"/>
          <w:szCs w:val="30"/>
        </w:rPr>
      </w:pPr>
    </w:p>
    <w:p w14:paraId="505DC8A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Сценарий 2: 2020 год пандемия</w:t>
      </w:r>
    </w:p>
    <w:p w14:paraId="38E83DFC" w14:textId="77777777" w:rsidR="001C0437" w:rsidRDefault="001C0437">
      <w:pPr>
        <w:rPr>
          <w:sz w:val="30"/>
          <w:szCs w:val="30"/>
        </w:rPr>
      </w:pPr>
    </w:p>
    <w:p w14:paraId="409EBBA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март 2020: глобальный обвал рынков</w:t>
      </w:r>
    </w:p>
    <w:p w14:paraId="24928822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введение карантинных ограничений по всему миру</w:t>
      </w:r>
    </w:p>
    <w:p w14:paraId="247D413E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падение спроса на сырье, нефть ушла в минус</w:t>
      </w:r>
    </w:p>
    <w:p w14:paraId="743CA689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масштабная поддержка экономики от государства</w:t>
      </w:r>
    </w:p>
    <w:p w14:paraId="55CDCCC1" w14:textId="77777777" w:rsidR="001C0437" w:rsidRDefault="001C0437">
      <w:pPr>
        <w:rPr>
          <w:sz w:val="30"/>
          <w:szCs w:val="30"/>
        </w:rPr>
      </w:pPr>
    </w:p>
    <w:p w14:paraId="5334F309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Влияние на рынок:</w:t>
      </w:r>
    </w:p>
    <w:p w14:paraId="315C81D4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Транспорт: полная остановка авиасообщения</w:t>
      </w:r>
    </w:p>
    <w:p w14:paraId="44ED6886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Ритейл: разнонаправленное влияние (рост онлайн, падение оффлайн)</w:t>
      </w:r>
    </w:p>
    <w:p w14:paraId="62CFB398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IT-сектор: выиграл от перехода в онлайн</w:t>
      </w:r>
    </w:p>
    <w:p w14:paraId="5529C308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Нефтегаз: обвал спроса и цен</w:t>
      </w:r>
    </w:p>
    <w:p w14:paraId="3E2BEA9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Металлургия: временное падение спроса</w:t>
      </w:r>
    </w:p>
    <w:p w14:paraId="35D27C4A" w14:textId="77777777" w:rsidR="001C0437" w:rsidRDefault="001C0437">
      <w:pPr>
        <w:rPr>
          <w:sz w:val="30"/>
          <w:szCs w:val="30"/>
        </w:rPr>
      </w:pPr>
    </w:p>
    <w:p w14:paraId="66F704E3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Сбер </w:t>
      </w:r>
      <w:r>
        <w:rPr>
          <w:b/>
          <w:bCs/>
          <w:sz w:val="30"/>
          <w:szCs w:val="30"/>
        </w:rPr>
        <w:t>0.65</w:t>
      </w:r>
    </w:p>
    <w:p w14:paraId="2D8368C9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Газпром </w:t>
      </w:r>
      <w:r>
        <w:rPr>
          <w:b/>
          <w:bCs/>
          <w:sz w:val="30"/>
          <w:szCs w:val="30"/>
        </w:rPr>
        <w:t>0.62</w:t>
      </w:r>
    </w:p>
    <w:p w14:paraId="2557A536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Лукойл </w:t>
      </w:r>
      <w:r>
        <w:rPr>
          <w:b/>
          <w:bCs/>
          <w:sz w:val="30"/>
          <w:szCs w:val="30"/>
        </w:rPr>
        <w:t>0.58</w:t>
      </w:r>
    </w:p>
    <w:p w14:paraId="2E69D951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Яндекс </w:t>
      </w:r>
      <w:r>
        <w:rPr>
          <w:b/>
          <w:bCs/>
          <w:sz w:val="30"/>
          <w:szCs w:val="30"/>
        </w:rPr>
        <w:t>0.82</w:t>
      </w:r>
    </w:p>
    <w:p w14:paraId="2DC2C3F4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Магнит </w:t>
      </w:r>
      <w:r>
        <w:rPr>
          <w:b/>
          <w:bCs/>
          <w:sz w:val="30"/>
          <w:szCs w:val="30"/>
        </w:rPr>
        <w:t>0.88</w:t>
      </w:r>
    </w:p>
    <w:p w14:paraId="23E44514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Норникель </w:t>
      </w:r>
      <w:r>
        <w:rPr>
          <w:b/>
          <w:bCs/>
          <w:sz w:val="30"/>
          <w:szCs w:val="30"/>
        </w:rPr>
        <w:t>0.75</w:t>
      </w:r>
    </w:p>
    <w:p w14:paraId="073AD727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Аэрофлот </w:t>
      </w:r>
      <w:r>
        <w:rPr>
          <w:b/>
          <w:bCs/>
          <w:sz w:val="30"/>
          <w:szCs w:val="30"/>
        </w:rPr>
        <w:t>0.45</w:t>
      </w:r>
      <w:r>
        <w:rPr>
          <w:sz w:val="30"/>
          <w:szCs w:val="30"/>
        </w:rPr>
        <w:t xml:space="preserve"> (сильно пострадал из-за закрытия перелетов)</w:t>
      </w:r>
    </w:p>
    <w:p w14:paraId="775CA032" w14:textId="77777777" w:rsidR="001C0437" w:rsidRDefault="001C0437">
      <w:pPr>
        <w:rPr>
          <w:sz w:val="30"/>
          <w:szCs w:val="30"/>
        </w:rPr>
      </w:pPr>
    </w:p>
    <w:p w14:paraId="377AA4BC" w14:textId="77777777" w:rsidR="001C0437" w:rsidRDefault="001C0437">
      <w:pPr>
        <w:rPr>
          <w:sz w:val="30"/>
          <w:szCs w:val="30"/>
        </w:rPr>
      </w:pPr>
    </w:p>
    <w:p w14:paraId="770EA2D3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Сценарий 3 2022 год</w:t>
      </w:r>
    </w:p>
    <w:p w14:paraId="07897363" w14:textId="77777777" w:rsidR="001C0437" w:rsidRDefault="001C0437">
      <w:pPr>
        <w:rPr>
          <w:sz w:val="30"/>
          <w:szCs w:val="30"/>
        </w:rPr>
      </w:pPr>
    </w:p>
    <w:p w14:paraId="3F1C64D2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Описание сценария:</w:t>
      </w:r>
    </w:p>
    <w:p w14:paraId="3F54AD8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Февраль-март 2022: жесткие санкции, отключение от SWIFT</w:t>
      </w:r>
    </w:p>
    <w:p w14:paraId="2E92A4DC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Заморозка активов, уход иностранных инвесторов</w:t>
      </w:r>
    </w:p>
    <w:p w14:paraId="4ACB4CF6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Блокировка иностранных депозитарных расписок</w:t>
      </w:r>
    </w:p>
    <w:p w14:paraId="74544651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Резкое повышение ключевой ставки до 20%</w:t>
      </w:r>
    </w:p>
    <w:p w14:paraId="601A802B" w14:textId="77777777" w:rsidR="001C0437" w:rsidRDefault="001C0437">
      <w:pPr>
        <w:rPr>
          <w:sz w:val="30"/>
          <w:szCs w:val="30"/>
        </w:rPr>
      </w:pPr>
    </w:p>
    <w:p w14:paraId="73B3DD71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Влияние на рынок:</w:t>
      </w:r>
    </w:p>
    <w:p w14:paraId="5643208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IT-сектор: санкции против технологий, уход зарубежных компаний</w:t>
      </w:r>
    </w:p>
    <w:p w14:paraId="6842B06E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Транспорт: закрытие воздушного пространства</w:t>
      </w:r>
    </w:p>
    <w:p w14:paraId="6177554F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Экспортеры: выиграли от ослабления рубля и роста цен на сырье</w:t>
      </w:r>
    </w:p>
    <w:p w14:paraId="3A10A060" w14:textId="77777777" w:rsidR="001C0437" w:rsidRDefault="00000000">
      <w:pPr>
        <w:rPr>
          <w:sz w:val="30"/>
          <w:szCs w:val="30"/>
        </w:rPr>
      </w:pPr>
      <w:r>
        <w:rPr>
          <w:sz w:val="30"/>
          <w:szCs w:val="30"/>
        </w:rPr>
        <w:t>- Ритейл: уход зарубежных брендов, передел рынка</w:t>
      </w:r>
    </w:p>
    <w:p w14:paraId="2AE55333" w14:textId="77777777" w:rsidR="001C0437" w:rsidRDefault="001C0437">
      <w:pPr>
        <w:rPr>
          <w:sz w:val="30"/>
          <w:szCs w:val="30"/>
        </w:rPr>
      </w:pPr>
    </w:p>
    <w:p w14:paraId="3AB59A94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Сбербанк </w:t>
      </w:r>
      <w:r>
        <w:rPr>
          <w:b/>
          <w:bCs/>
          <w:sz w:val="30"/>
          <w:szCs w:val="30"/>
        </w:rPr>
        <w:t>0.35</w:t>
      </w:r>
    </w:p>
    <w:p w14:paraId="63F7EB71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Газпром </w:t>
      </w:r>
      <w:r>
        <w:rPr>
          <w:b/>
          <w:bCs/>
          <w:sz w:val="30"/>
          <w:szCs w:val="30"/>
        </w:rPr>
        <w:t>0.45</w:t>
      </w:r>
    </w:p>
    <w:p w14:paraId="3910396C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Лукойл </w:t>
      </w:r>
      <w:r>
        <w:rPr>
          <w:b/>
          <w:bCs/>
          <w:sz w:val="30"/>
          <w:szCs w:val="30"/>
        </w:rPr>
        <w:t>0.55</w:t>
      </w:r>
    </w:p>
    <w:p w14:paraId="3E77C93D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Яндекс </w:t>
      </w:r>
      <w:r>
        <w:rPr>
          <w:b/>
          <w:bCs/>
          <w:sz w:val="30"/>
          <w:szCs w:val="30"/>
        </w:rPr>
        <w:t>0.3</w:t>
      </w:r>
    </w:p>
    <w:p w14:paraId="146FFD4F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Магнит </w:t>
      </w:r>
      <w:r>
        <w:rPr>
          <w:b/>
          <w:bCs/>
          <w:sz w:val="30"/>
          <w:szCs w:val="30"/>
        </w:rPr>
        <w:t>0.65</w:t>
      </w:r>
    </w:p>
    <w:p w14:paraId="27557281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Норникель </w:t>
      </w:r>
      <w:r>
        <w:rPr>
          <w:b/>
          <w:bCs/>
          <w:sz w:val="30"/>
          <w:szCs w:val="30"/>
        </w:rPr>
        <w:t>0.6</w:t>
      </w:r>
    </w:p>
    <w:p w14:paraId="14167830" w14:textId="77777777" w:rsidR="001C0437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Аэрофлот </w:t>
      </w:r>
      <w:r>
        <w:rPr>
          <w:b/>
          <w:bCs/>
          <w:sz w:val="30"/>
          <w:szCs w:val="30"/>
        </w:rPr>
        <w:t>0.3</w:t>
      </w:r>
    </w:p>
    <w:p w14:paraId="3D0D7B31" w14:textId="77777777" w:rsidR="001C0437" w:rsidRDefault="001C0437">
      <w:pPr>
        <w:rPr>
          <w:b/>
          <w:bCs/>
          <w:sz w:val="30"/>
          <w:szCs w:val="30"/>
        </w:rPr>
      </w:pPr>
    </w:p>
    <w:p w14:paraId="493BD1A7" w14:textId="77777777" w:rsidR="001C0437" w:rsidRDefault="00000000">
      <w:pPr>
        <w:rPr>
          <w:sz w:val="34"/>
          <w:szCs w:val="34"/>
        </w:rPr>
      </w:pPr>
      <w:r>
        <w:rPr>
          <w:sz w:val="34"/>
          <w:szCs w:val="34"/>
        </w:rPr>
        <w:t>Структуру данных ищите в пункте 1.2</w:t>
      </w:r>
    </w:p>
    <w:sectPr w:rsidR="001C04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C3CAEA-75ED-4F1F-897A-A03AFCF0E92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FFE415-EBF4-4B5D-9918-E870613F3A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14C"/>
    <w:multiLevelType w:val="multilevel"/>
    <w:tmpl w:val="D76614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3285B"/>
    <w:multiLevelType w:val="multilevel"/>
    <w:tmpl w:val="DFF69C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D31F43"/>
    <w:multiLevelType w:val="multilevel"/>
    <w:tmpl w:val="F9247D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59862">
    <w:abstractNumId w:val="2"/>
  </w:num>
  <w:num w:numId="2" w16cid:durableId="365720554">
    <w:abstractNumId w:val="0"/>
  </w:num>
  <w:num w:numId="3" w16cid:durableId="1913421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437"/>
    <w:rsid w:val="001C0437"/>
    <w:rsid w:val="00263452"/>
    <w:rsid w:val="003244A3"/>
    <w:rsid w:val="00D3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195F"/>
  <w15:docId w15:val="{9A41A52B-DD68-4D79-A9E1-33D5C39D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ss.moex.com/iss/%5B%D0%BA%D0%BE%D0%B3%D0%B4%D0%B0%5D/%5B%D1%81%D0%B8%D1%81%D1%82%D0%B5%D0%BC%D0%B0%5D/%5B%D1%80%D1%8B%D0%BD%D0%BE%D0%BA%5D/%5B%D1%82%D0%B8%D0%BF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1138</Words>
  <Characters>6491</Characters>
  <Application>Microsoft Office Word</Application>
  <DocSecurity>0</DocSecurity>
  <Lines>54</Lines>
  <Paragraphs>15</Paragraphs>
  <ScaleCrop>false</ScaleCrop>
  <Company/>
  <LinksUpToDate>false</LinksUpToDate>
  <CharactersWithSpaces>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Марсель Хуснуллин</cp:lastModifiedBy>
  <cp:revision>3</cp:revision>
  <dcterms:created xsi:type="dcterms:W3CDTF">2026-03-31T16:57:00Z</dcterms:created>
  <dcterms:modified xsi:type="dcterms:W3CDTF">2026-03-31T16:58:00Z</dcterms:modified>
</cp:coreProperties>
</file>