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4028621"/>
        <w:docPartObj>
          <w:docPartGallery w:val="Cover Pages"/>
          <w:docPartUnique/>
        </w:docPartObj>
      </w:sdtPr>
      <w:sdtContent>
        <w:p w:rsidR="00C5414B" w:rsidRDefault="00C5414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5414B" w:rsidRDefault="00C5414B">
                                      <w:pPr>
                                        <w:pStyle w:val="Sinespaciado"/>
                                        <w:spacing w:before="120"/>
                                        <w:jc w:val="center"/>
                                        <w:rPr>
                                          <w:color w:val="FFFFFF" w:themeColor="background1"/>
                                        </w:rPr>
                                      </w:pPr>
                                      <w:r>
                                        <w:rPr>
                                          <w:color w:val="FFFFFF" w:themeColor="background1"/>
                                        </w:rPr>
                                        <w:t>Mario A. Castillo</w:t>
                                      </w:r>
                                    </w:p>
                                  </w:sdtContent>
                                </w:sdt>
                                <w:p w:rsidR="00C5414B" w:rsidRDefault="00C5414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tecmilenio</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diseño de apps web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5414B" w:rsidRDefault="00C5414B">
                                      <w:pPr>
                                        <w:pStyle w:val="Sinespaciado"/>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tarea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1cade4 [3204]" stroked="f" strokeweight="1.25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1cade4 [3204]" stroked="f" strokeweight="1.25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5414B" w:rsidRDefault="00C5414B">
                                <w:pPr>
                                  <w:pStyle w:val="Sinespaciado"/>
                                  <w:spacing w:before="120"/>
                                  <w:jc w:val="center"/>
                                  <w:rPr>
                                    <w:color w:val="FFFFFF" w:themeColor="background1"/>
                                  </w:rPr>
                                </w:pPr>
                                <w:r>
                                  <w:rPr>
                                    <w:color w:val="FFFFFF" w:themeColor="background1"/>
                                  </w:rPr>
                                  <w:t>Mario A. Castillo</w:t>
                                </w:r>
                              </w:p>
                            </w:sdtContent>
                          </w:sdt>
                          <w:p w:rsidR="00C5414B" w:rsidRDefault="00C5414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tecmilenio</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diseño de apps web</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5414B" w:rsidRDefault="00C5414B">
                                <w:pPr>
                                  <w:pStyle w:val="Sinespaciado"/>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tarea 3</w:t>
                                </w:r>
                              </w:p>
                            </w:sdtContent>
                          </w:sdt>
                        </w:txbxContent>
                      </v:textbox>
                    </v:shape>
                    <w10:wrap anchorx="page" anchory="page"/>
                  </v:group>
                </w:pict>
              </mc:Fallback>
            </mc:AlternateContent>
          </w:r>
        </w:p>
        <w:p w:rsidR="00C5414B" w:rsidRDefault="00C5414B">
          <w:r>
            <w:br w:type="page"/>
          </w:r>
        </w:p>
      </w:sdtContent>
    </w:sdt>
    <w:p w:rsidR="00C5414B" w:rsidRPr="00C5414B" w:rsidRDefault="00C5414B" w:rsidP="00C5414B">
      <w:pPr>
        <w:rPr>
          <w:b/>
          <w:color w:val="92D050"/>
        </w:rPr>
      </w:pPr>
      <w:r w:rsidRPr="00C5414B">
        <w:rPr>
          <w:b/>
          <w:color w:val="92D050"/>
        </w:rPr>
        <w:lastRenderedPageBreak/>
        <w:t>¿Qué es BPMN?</w:t>
      </w:r>
    </w:p>
    <w:p w:rsidR="00C5414B" w:rsidRDefault="00C5414B" w:rsidP="00C5414B">
      <w:r>
        <w:t>El Business Process Model and Notation (BPMN) es un estándar gráfico utilizado para modelar procesos de negocio. Su objetivo es proporcionar una notación comprensible tanto para analistas de negocio como para desarrolladores y otros participantes en el proceso.</w:t>
      </w:r>
    </w:p>
    <w:p w:rsidR="00C5414B" w:rsidRDefault="00C5414B" w:rsidP="00C5414B"/>
    <w:p w:rsidR="00C5414B" w:rsidRPr="00C5414B" w:rsidRDefault="00C5414B" w:rsidP="00C5414B">
      <w:pPr>
        <w:rPr>
          <w:b/>
          <w:color w:val="92D050"/>
        </w:rPr>
      </w:pPr>
      <w:r w:rsidRPr="00C5414B">
        <w:rPr>
          <w:b/>
          <w:color w:val="92D050"/>
        </w:rPr>
        <w:t>Elementos clave de BPMN</w:t>
      </w:r>
    </w:p>
    <w:p w:rsidR="00C5414B" w:rsidRPr="00C5414B" w:rsidRDefault="00C5414B" w:rsidP="00C5414B">
      <w:pPr>
        <w:rPr>
          <w:b/>
          <w:color w:val="92D050"/>
        </w:rPr>
      </w:pPr>
      <w:r w:rsidRPr="00C5414B">
        <w:rPr>
          <w:b/>
          <w:color w:val="92D050"/>
        </w:rPr>
        <w:t>Al diseñar un diagrama BPMN, debes considerar los siguientes elementos:</w:t>
      </w:r>
    </w:p>
    <w:p w:rsidR="00C5414B" w:rsidRDefault="00C5414B" w:rsidP="00C5414B"/>
    <w:p w:rsidR="00C5414B" w:rsidRDefault="00C5414B" w:rsidP="00C5414B">
      <w:pPr>
        <w:pStyle w:val="Prrafodelista"/>
        <w:numPr>
          <w:ilvl w:val="0"/>
          <w:numId w:val="1"/>
        </w:numPr>
      </w:pPr>
      <w:r w:rsidRPr="00C5414B">
        <w:rPr>
          <w:b/>
        </w:rPr>
        <w:t>Eventos:</w:t>
      </w:r>
      <w:r>
        <w:t xml:space="preserve"> Indican el inicio, intermedios y fin del proceso.</w:t>
      </w:r>
    </w:p>
    <w:p w:rsidR="00C5414B" w:rsidRDefault="00C5414B" w:rsidP="00C5414B">
      <w:pPr>
        <w:pStyle w:val="Prrafodelista"/>
        <w:numPr>
          <w:ilvl w:val="0"/>
          <w:numId w:val="1"/>
        </w:numPr>
      </w:pPr>
      <w:r w:rsidRPr="00C5414B">
        <w:rPr>
          <w:b/>
        </w:rPr>
        <w:t>Actividades:</w:t>
      </w:r>
      <w:r>
        <w:t xml:space="preserve"> Representan tareas o pasos en el proceso.</w:t>
      </w:r>
    </w:p>
    <w:p w:rsidR="00C5414B" w:rsidRDefault="00C5414B" w:rsidP="00C5414B">
      <w:pPr>
        <w:pStyle w:val="Prrafodelista"/>
        <w:numPr>
          <w:ilvl w:val="0"/>
          <w:numId w:val="1"/>
        </w:numPr>
      </w:pPr>
      <w:r w:rsidRPr="00C5414B">
        <w:rPr>
          <w:b/>
        </w:rPr>
        <w:t>Decisiones (Puertas lógicas o Gateway):</w:t>
      </w:r>
      <w:r>
        <w:t xml:space="preserve"> Permiten bifurcar el flujo del proceso según condiciones.</w:t>
      </w:r>
    </w:p>
    <w:p w:rsidR="00C5414B" w:rsidRDefault="00C5414B" w:rsidP="00C5414B">
      <w:pPr>
        <w:pStyle w:val="Prrafodelista"/>
        <w:numPr>
          <w:ilvl w:val="0"/>
          <w:numId w:val="1"/>
        </w:numPr>
      </w:pPr>
      <w:r w:rsidRPr="00C5414B">
        <w:rPr>
          <w:b/>
        </w:rPr>
        <w:t>Flujos de secuencia:</w:t>
      </w:r>
      <w:r>
        <w:t xml:space="preserve"> Conectan los elementos del proceso.</w:t>
      </w:r>
    </w:p>
    <w:p w:rsidR="005E037B" w:rsidRDefault="00C5414B" w:rsidP="00C5414B">
      <w:pPr>
        <w:pStyle w:val="Prrafodelista"/>
        <w:numPr>
          <w:ilvl w:val="0"/>
          <w:numId w:val="1"/>
        </w:numPr>
      </w:pPr>
      <w:r w:rsidRPr="00C5414B">
        <w:rPr>
          <w:b/>
        </w:rPr>
        <w:t>Piscinas y carriles:</w:t>
      </w:r>
      <w:r>
        <w:t xml:space="preserve"> Representan los participantes (departamentos o roles).</w:t>
      </w:r>
    </w:p>
    <w:p w:rsidR="00C5414B" w:rsidRDefault="00C5414B" w:rsidP="00C5414B"/>
    <w:p w:rsidR="00C5414B" w:rsidRDefault="00C5414B" w:rsidP="00C5414B"/>
    <w:p w:rsidR="00C5414B" w:rsidRDefault="00C5414B" w:rsidP="00C5414B">
      <w:r>
        <w:t>Ejemplo de un diagrama bpmn</w:t>
      </w:r>
      <w:bookmarkStart w:id="0" w:name="_GoBack"/>
      <w:bookmarkEnd w:id="0"/>
    </w:p>
    <w:p w:rsidR="00C5414B" w:rsidRDefault="00C5414B" w:rsidP="00C5414B"/>
    <w:p w:rsidR="00C5414B" w:rsidRDefault="00C5414B" w:rsidP="00C5414B">
      <w:r w:rsidRPr="00C5414B">
        <w:drawing>
          <wp:inline distT="0" distB="0" distL="0" distR="0" wp14:anchorId="1D547498" wp14:editId="65D8DB61">
            <wp:extent cx="5612130" cy="2999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9105"/>
                    </a:xfrm>
                    <a:prstGeom prst="rect">
                      <a:avLst/>
                    </a:prstGeom>
                  </pic:spPr>
                </pic:pic>
              </a:graphicData>
            </a:graphic>
          </wp:inline>
        </w:drawing>
      </w:r>
    </w:p>
    <w:sectPr w:rsidR="00C5414B" w:rsidSect="00C5414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1685"/>
    <w:multiLevelType w:val="hybridMultilevel"/>
    <w:tmpl w:val="47C0E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14B"/>
    <w:rsid w:val="005E037B"/>
    <w:rsid w:val="00C541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85C6"/>
  <w15:chartTrackingRefBased/>
  <w15:docId w15:val="{A968378D-4D06-44F3-A4C1-63D122A5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414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5414B"/>
    <w:rPr>
      <w:rFonts w:eastAsiaTheme="minorEastAsia"/>
      <w:lang w:eastAsia="es-MX"/>
    </w:rPr>
  </w:style>
  <w:style w:type="paragraph" w:styleId="Prrafodelista">
    <w:name w:val="List Paragraph"/>
    <w:basedOn w:val="Normal"/>
    <w:uiPriority w:val="34"/>
    <w:qFormat/>
    <w:rsid w:val="00C5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diseño de apps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116</Words>
  <Characters>642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 tecmilenio</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subject/>
  <dc:creator>Mario A. Castillo</dc:creator>
  <cp:keywords/>
  <dc:description/>
  <cp:lastModifiedBy>Mario</cp:lastModifiedBy>
  <cp:revision>1</cp:revision>
  <dcterms:created xsi:type="dcterms:W3CDTF">2025-02-09T15:32:00Z</dcterms:created>
  <dcterms:modified xsi:type="dcterms:W3CDTF">2025-02-09T15:45:00Z</dcterms:modified>
</cp:coreProperties>
</file>