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onstantia" w:hAnsi="Constantia" w:eastAsia="Constantia" w:cs="Constantia"/>
          <w:b/>
          <w:bCs/>
          <w:sz w:val="32"/>
          <w:szCs w:val="32"/>
        </w:rPr>
      </w:pPr>
      <w:r>
        <w:rPr>
          <w:rFonts w:eastAsia="Constantia" w:cs="Constantia" w:ascii="Constantia" w:hAnsi="Constantia"/>
          <w:b/>
          <w:bCs/>
          <w:sz w:val="32"/>
          <w:szCs w:val="32"/>
        </w:rPr>
        <w:t>RESUME</w:t>
      </w:r>
    </w:p>
    <w:p>
      <w:pPr>
        <w:pStyle w:val="Normal"/>
        <w:jc w:val="center"/>
        <w:rPr>
          <w:rFonts w:ascii="Constantia" w:hAnsi="Constantia" w:eastAsia="Constantia" w:cs="Constantia"/>
          <w:sz w:val="24"/>
          <w:szCs w:val="24"/>
        </w:rPr>
      </w:pPr>
      <w:r>
        <w:rPr>
          <w:rFonts w:eastAsia="Constantia" w:cs="Constantia" w:ascii="Constantia" w:hAnsi="Constantia"/>
          <w:sz w:val="24"/>
          <w:szCs w:val="24"/>
        </w:rPr>
      </w:r>
    </w:p>
    <w:p>
      <w:pPr>
        <w:pStyle w:val="ListParagraph"/>
        <w:numPr>
          <w:ilvl w:val="0"/>
          <w:numId w:val="11"/>
        </w:numPr>
        <w:rPr>
          <w:b/>
          <w:bCs/>
          <w:sz w:val="24"/>
          <w:szCs w:val="24"/>
        </w:rPr>
      </w:pPr>
      <w:r>
        <w:rPr>
          <w:b/>
          <w:bCs/>
          <w:sz w:val="24"/>
          <w:szCs w:val="24"/>
          <w:u w:val="single"/>
        </w:rPr>
        <w:t>Contact Information</w:t>
      </w:r>
    </w:p>
    <w:p>
      <w:pPr>
        <w:pStyle w:val="Normal"/>
        <w:ind w:left="360"/>
        <w:rPr>
          <w:b/>
          <w:bCs/>
          <w:u w:val="single"/>
        </w:rPr>
      </w:pPr>
      <w:r>
        <w:rPr>
          <w:b/>
          <w:bCs/>
          <w:u w:val="single"/>
        </w:rPr>
        <w:drawing>
          <wp:anchor behindDoc="0" distT="0" distB="0" distL="114300" distR="114300" simplePos="0" locked="0" layoutInCell="0" allowOverlap="1" relativeHeight="2">
            <wp:simplePos x="0" y="0"/>
            <wp:positionH relativeFrom="column">
              <wp:posOffset>3954780</wp:posOffset>
            </wp:positionH>
            <wp:positionV relativeFrom="paragraph">
              <wp:posOffset>153670</wp:posOffset>
            </wp:positionV>
            <wp:extent cx="1501140" cy="1936750"/>
            <wp:effectExtent l="0" t="0" r="0" b="0"/>
            <wp:wrapSquare wrapText="bothSides"/>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1501140" cy="1936750"/>
                    </a:xfrm>
                    <a:prstGeom prst="rect">
                      <a:avLst/>
                    </a:prstGeom>
                    <a:noFill/>
                  </pic:spPr>
                </pic:pic>
              </a:graphicData>
            </a:graphic>
          </wp:anchor>
        </w:drawing>
      </w:r>
    </w:p>
    <w:p>
      <w:pPr>
        <w:pStyle w:val="Normal"/>
        <w:spacing w:before="0" w:after="0"/>
        <w:ind w:left="709"/>
        <w:rPr/>
      </w:pPr>
      <w:r>
        <w:rPr/>
        <w:t>Full Name:</w:t>
      </w:r>
    </w:p>
    <w:p>
      <w:pPr>
        <w:pStyle w:val="Normal"/>
        <w:spacing w:before="0" w:after="0"/>
        <w:ind w:firstLine="708" w:left="2124"/>
        <w:rPr/>
      </w:pPr>
      <w:r>
        <w:rPr/>
        <w:t>Mario Edwin Reyes Elguera</w:t>
      </w:r>
    </w:p>
    <w:p>
      <w:pPr>
        <w:pStyle w:val="Normal"/>
        <w:spacing w:before="0" w:after="0"/>
        <w:ind w:firstLine="708"/>
        <w:rPr/>
      </w:pPr>
      <w:r>
        <w:rPr/>
        <w:t>Nationality:</w:t>
      </w:r>
    </w:p>
    <w:p>
      <w:pPr>
        <w:pStyle w:val="Normal"/>
        <w:spacing w:before="0" w:after="0"/>
        <w:rPr/>
      </w:pPr>
      <w:r>
        <w:rPr/>
        <w:tab/>
        <w:tab/>
        <w:tab/>
        <w:tab/>
        <w:t>Peruvian</w:t>
      </w:r>
    </w:p>
    <w:p>
      <w:pPr>
        <w:pStyle w:val="Normal"/>
        <w:spacing w:before="0" w:after="0"/>
        <w:ind w:firstLine="708"/>
        <w:rPr/>
      </w:pPr>
      <w:r>
        <w:rPr/>
        <w:t>ID Number:</w:t>
      </w:r>
    </w:p>
    <w:p>
      <w:pPr>
        <w:pStyle w:val="Normal"/>
        <w:spacing w:before="0" w:after="0"/>
        <w:rPr/>
      </w:pPr>
      <w:r>
        <w:rPr/>
        <w:tab/>
        <w:tab/>
        <w:tab/>
        <w:tab/>
        <w:t>46136397</w:t>
      </w:r>
    </w:p>
    <w:p>
      <w:pPr>
        <w:pStyle w:val="Normal"/>
        <w:spacing w:before="0" w:after="0"/>
        <w:ind w:left="709"/>
        <w:rPr/>
      </w:pPr>
      <w:r>
        <w:rPr/>
        <w:t>Age:</w:t>
      </w:r>
    </w:p>
    <w:p>
      <w:pPr>
        <w:pStyle w:val="Normal"/>
        <w:spacing w:before="0" w:after="0"/>
        <w:ind w:firstLine="708" w:left="2124"/>
        <w:rPr/>
      </w:pPr>
      <w:r>
        <w:rPr/>
        <w:t>3</w:t>
      </w:r>
      <w:r>
        <w:rPr/>
        <w:t>6</w:t>
      </w:r>
      <w:r>
        <w:rPr/>
        <w:t xml:space="preserve"> years</w:t>
      </w:r>
    </w:p>
    <w:p>
      <w:pPr>
        <w:pStyle w:val="Normal"/>
        <w:spacing w:before="0" w:after="0"/>
        <w:ind w:left="709"/>
        <w:rPr/>
      </w:pPr>
      <w:r>
        <w:rPr/>
        <w:t>Cellphone Number:</w:t>
      </w:r>
    </w:p>
    <w:p>
      <w:pPr>
        <w:pStyle w:val="Normal"/>
        <w:spacing w:before="0" w:after="0"/>
        <w:ind w:firstLine="708" w:left="2124"/>
        <w:rPr/>
      </w:pPr>
      <w:r>
        <w:rPr/>
        <w:t>+51 980 754 073</w:t>
      </w:r>
    </w:p>
    <w:p>
      <w:pPr>
        <w:pStyle w:val="Normal"/>
        <w:spacing w:before="0" w:after="0"/>
        <w:ind w:left="709"/>
        <w:rPr>
          <w:rFonts w:ascii="Calibri" w:hAnsi="Calibri" w:eastAsia="Calibri" w:cs="Calibri"/>
          <w:color w:val="2E2E2E"/>
        </w:rPr>
      </w:pPr>
      <w:r>
        <w:rPr>
          <w:rFonts w:eastAsia="Calibri" w:cs="Calibri" w:ascii="Calibri" w:hAnsi="Calibri"/>
          <w:color w:val="2E2E2E"/>
        </w:rPr>
        <w:t>Location:</w:t>
      </w:r>
    </w:p>
    <w:p>
      <w:pPr>
        <w:pStyle w:val="Normal"/>
        <w:spacing w:before="0" w:after="0"/>
        <w:ind w:firstLine="708" w:left="2124"/>
        <w:rPr>
          <w:rFonts w:ascii="Calibri" w:hAnsi="Calibri" w:eastAsia="Calibri" w:cs="Calibri"/>
          <w:color w:val="2E2E2E"/>
          <w:lang w:val="es-PE"/>
        </w:rPr>
      </w:pPr>
      <w:r>
        <w:rPr>
          <w:rFonts w:eastAsia="Calibri" w:cs="Calibri" w:ascii="Calibri" w:hAnsi="Calibri"/>
          <w:color w:val="2E2E2E"/>
          <w:lang w:val="es-PE"/>
        </w:rPr>
        <w:t>Av. San Felipe 270, Jesús María. Perú</w:t>
      </w:r>
    </w:p>
    <w:p>
      <w:pPr>
        <w:pStyle w:val="Normal"/>
        <w:spacing w:before="0" w:after="0"/>
        <w:ind w:left="709"/>
        <w:rPr>
          <w:rFonts w:ascii="Calibri" w:hAnsi="Calibri" w:eastAsia="Calibri" w:cs="Calibri"/>
          <w:color w:val="2E2E2E"/>
          <w:lang w:val="es-PE"/>
        </w:rPr>
      </w:pPr>
      <w:r>
        <w:rPr>
          <w:rFonts w:eastAsia="Calibri" w:cs="Calibri" w:ascii="Calibri" w:hAnsi="Calibri"/>
          <w:color w:val="2E2E2E"/>
          <w:lang w:val="es-PE"/>
        </w:rPr>
        <w:t>E-mail:</w:t>
      </w:r>
    </w:p>
    <w:p>
      <w:pPr>
        <w:pStyle w:val="Normal"/>
        <w:ind w:left="708"/>
        <w:rPr>
          <w:lang w:val="es-PE"/>
        </w:rPr>
      </w:pPr>
      <w:r>
        <w:rPr>
          <w:lang w:val="es-PE"/>
        </w:rPr>
        <w:tab/>
        <w:tab/>
        <w:tab/>
      </w:r>
      <w:hyperlink r:id="rId3">
        <w:r>
          <w:rPr>
            <w:rStyle w:val="Hyperlink"/>
            <w:lang w:val="es-PE"/>
          </w:rPr>
          <w:t>m505dp23@gmail.com</w:t>
        </w:r>
      </w:hyperlink>
    </w:p>
    <w:p>
      <w:pPr>
        <w:pStyle w:val="Normal"/>
        <w:rPr>
          <w:rFonts w:ascii="Calibri" w:hAnsi="Calibri" w:eastAsia="Calibri" w:cs="Calibri"/>
          <w:color w:val="2E2E2E"/>
          <w:sz w:val="21"/>
          <w:szCs w:val="21"/>
          <w:lang w:val="es-PE"/>
        </w:rPr>
      </w:pPr>
      <w:r>
        <w:rPr>
          <w:rFonts w:eastAsia="Calibri" w:cs="Calibri" w:ascii="Calibri" w:hAnsi="Calibri"/>
          <w:color w:val="2E2E2E"/>
          <w:sz w:val="21"/>
          <w:szCs w:val="21"/>
          <w:lang w:val="es-PE"/>
        </w:rPr>
        <w:tab/>
      </w:r>
      <w:r>
        <w:rPr>
          <w:rFonts w:eastAsia="Calibri" w:cs="Calibri" w:ascii="Calibri" w:hAnsi="Calibri"/>
          <w:color w:val="2E2E2E"/>
          <w:sz w:val="21"/>
          <w:szCs w:val="21"/>
          <w:lang w:val="es-PE"/>
        </w:rPr>
        <w:t>Work Experience:</w:t>
      </w:r>
    </w:p>
    <w:p>
      <w:pPr>
        <w:pStyle w:val="Normal"/>
        <w:rPr>
          <w:rFonts w:ascii="Calibri" w:hAnsi="Calibri" w:eastAsia="Calibri" w:cs="Calibri"/>
          <w:color w:val="2E2E2E"/>
          <w:sz w:val="21"/>
          <w:szCs w:val="21"/>
          <w:lang w:val="es-PE"/>
        </w:rPr>
      </w:pPr>
      <w:r>
        <w:rPr>
          <w:rFonts w:eastAsia="Calibri" w:cs="Calibri" w:ascii="Calibri" w:hAnsi="Calibri"/>
          <w:color w:val="2E2E2E"/>
          <w:sz w:val="21"/>
          <w:szCs w:val="21"/>
          <w:lang w:val="es-PE"/>
        </w:rPr>
        <w:tab/>
        <w:tab/>
        <w:tab/>
        <w:tab/>
      </w:r>
      <w:r>
        <w:rPr>
          <w:rFonts w:eastAsia="Calibri" w:cs="Calibri" w:ascii="Calibri" w:hAnsi="Calibri"/>
          <w:color w:val="2E2E2E"/>
          <w:sz w:val="21"/>
          <w:szCs w:val="21"/>
          <w:lang w:val="es-PE"/>
        </w:rPr>
        <w:t xml:space="preserve">10 years </w:t>
      </w:r>
    </w:p>
    <w:p>
      <w:pPr>
        <w:pStyle w:val="Normal"/>
        <w:rPr>
          <w:rFonts w:ascii="Calibri" w:hAnsi="Calibri" w:eastAsia="Calibri" w:cs="Calibri"/>
          <w:color w:val="2E2E2E"/>
          <w:sz w:val="21"/>
          <w:szCs w:val="21"/>
          <w:lang w:val="es-PE"/>
        </w:rPr>
      </w:pPr>
      <w:r>
        <w:rPr>
          <w:rFonts w:eastAsia="Calibri" w:cs="Calibri" w:ascii="Calibri" w:hAnsi="Calibri"/>
          <w:color w:val="2E2E2E"/>
          <w:sz w:val="21"/>
          <w:szCs w:val="21"/>
          <w:lang w:val="es-PE"/>
        </w:rPr>
        <w:tab/>
      </w:r>
      <w:r>
        <w:rPr>
          <w:rFonts w:eastAsia="Calibri" w:cs="Calibri" w:ascii="Calibri" w:hAnsi="Calibri"/>
          <w:color w:val="2E2E2E"/>
          <w:sz w:val="21"/>
          <w:szCs w:val="21"/>
          <w:lang w:val="es-PE"/>
        </w:rPr>
        <w:t>CTC:</w:t>
      </w:r>
    </w:p>
    <w:p>
      <w:pPr>
        <w:pStyle w:val="Normal"/>
        <w:rPr>
          <w:rFonts w:ascii="Calibri" w:hAnsi="Calibri" w:eastAsia="Calibri" w:cs="Calibri"/>
          <w:color w:val="2E2E2E"/>
          <w:sz w:val="21"/>
          <w:szCs w:val="21"/>
          <w:lang w:val="es-PE"/>
        </w:rPr>
      </w:pPr>
      <w:r>
        <w:rPr>
          <w:rFonts w:eastAsia="Calibri" w:cs="Calibri" w:ascii="Calibri" w:hAnsi="Calibri"/>
          <w:color w:val="2E2E2E"/>
          <w:sz w:val="21"/>
          <w:szCs w:val="21"/>
          <w:lang w:val="es-PE"/>
        </w:rPr>
        <w:tab/>
        <w:tab/>
        <w:tab/>
        <w:tab/>
      </w:r>
      <w:r>
        <w:rPr>
          <w:rFonts w:eastAsia="Calibri" w:cs="Calibri" w:ascii="Calibri" w:hAnsi="Calibri"/>
          <w:color w:val="2E2E2E"/>
          <w:sz w:val="21"/>
          <w:szCs w:val="21"/>
          <w:lang w:val="es-PE"/>
        </w:rPr>
        <w:t>42k USD anually (3.5k per month salary)</w:t>
      </w:r>
    </w:p>
    <w:p>
      <w:pPr>
        <w:pStyle w:val="Normal"/>
        <w:rPr>
          <w:rFonts w:ascii="Calibri" w:hAnsi="Calibri" w:eastAsia="Calibri" w:cs="Calibri"/>
          <w:color w:val="2E2E2E"/>
          <w:sz w:val="21"/>
          <w:szCs w:val="21"/>
          <w:lang w:val="es-PE"/>
        </w:rPr>
      </w:pPr>
      <w:r>
        <w:rPr>
          <w:rFonts w:eastAsia="Calibri" w:cs="Calibri" w:ascii="Calibri" w:hAnsi="Calibri"/>
          <w:color w:val="2E2E2E"/>
          <w:sz w:val="21"/>
          <w:szCs w:val="21"/>
          <w:lang w:val="es-PE"/>
        </w:rPr>
        <w:tab/>
      </w:r>
      <w:r>
        <w:rPr>
          <w:rFonts w:eastAsia="Calibri" w:cs="Calibri" w:ascii="Calibri" w:hAnsi="Calibri"/>
          <w:color w:val="2E2E2E"/>
          <w:sz w:val="21"/>
          <w:szCs w:val="21"/>
          <w:lang w:val="es-PE"/>
        </w:rPr>
        <w:t>Notice period:</w:t>
      </w:r>
    </w:p>
    <w:p>
      <w:pPr>
        <w:pStyle w:val="Normal"/>
        <w:rPr>
          <w:rFonts w:ascii="Calibri" w:hAnsi="Calibri" w:eastAsia="Calibri" w:cs="Calibri"/>
          <w:color w:val="2E2E2E"/>
          <w:sz w:val="21"/>
          <w:szCs w:val="21"/>
          <w:lang w:val="es-PE"/>
        </w:rPr>
      </w:pPr>
      <w:r>
        <w:rPr>
          <w:rFonts w:eastAsia="Calibri" w:cs="Calibri" w:ascii="Calibri" w:hAnsi="Calibri"/>
          <w:color w:val="2E2E2E"/>
          <w:sz w:val="21"/>
          <w:szCs w:val="21"/>
          <w:lang w:val="es-PE"/>
        </w:rPr>
        <w:tab/>
        <w:tab/>
        <w:tab/>
        <w:tab/>
      </w:r>
      <w:r>
        <w:rPr>
          <w:rFonts w:eastAsia="Calibri" w:cs="Calibri" w:ascii="Calibri" w:hAnsi="Calibri"/>
          <w:color w:val="2E2E2E"/>
          <w:sz w:val="21"/>
          <w:szCs w:val="21"/>
          <w:lang w:val="es-PE"/>
        </w:rPr>
        <w:t>2 weeks (15 days)</w:t>
      </w:r>
    </w:p>
    <w:p>
      <w:pPr>
        <w:pStyle w:val="Normal"/>
        <w:rPr>
          <w:rFonts w:ascii="Calibri" w:hAnsi="Calibri" w:eastAsia="Calibri" w:cs="Calibri"/>
          <w:color w:val="2E2E2E"/>
          <w:sz w:val="21"/>
          <w:szCs w:val="21"/>
          <w:lang w:val="es-PE"/>
        </w:rPr>
      </w:pPr>
      <w:r>
        <w:rPr>
          <w:rFonts w:eastAsia="Calibri" w:cs="Calibri" w:ascii="Calibri" w:hAnsi="Calibri"/>
          <w:color w:val="2E2E2E"/>
          <w:sz w:val="21"/>
          <w:szCs w:val="21"/>
          <w:lang w:val="es-PE"/>
        </w:rPr>
      </w:r>
    </w:p>
    <w:p>
      <w:pPr>
        <w:pStyle w:val="Normal"/>
        <w:rPr>
          <w:rFonts w:ascii="Calibri" w:hAnsi="Calibri" w:eastAsia="Calibri" w:cs="Calibri"/>
          <w:color w:val="2E2E2E"/>
          <w:sz w:val="21"/>
          <w:szCs w:val="21"/>
          <w:lang w:val="es-PE"/>
        </w:rPr>
      </w:pPr>
      <w:r>
        <w:rPr>
          <w:rFonts w:eastAsia="Calibri" w:cs="Calibri" w:ascii="Calibri" w:hAnsi="Calibri"/>
          <w:color w:val="2E2E2E"/>
          <w:sz w:val="21"/>
          <w:szCs w:val="21"/>
          <w:lang w:val="es-PE"/>
        </w:rPr>
      </w:r>
    </w:p>
    <w:p>
      <w:pPr>
        <w:pStyle w:val="ListParagraph"/>
        <w:numPr>
          <w:ilvl w:val="0"/>
          <w:numId w:val="11"/>
        </w:numPr>
        <w:rPr>
          <w:b/>
          <w:bCs/>
          <w:color w:val="2E2E2E"/>
          <w:sz w:val="24"/>
          <w:szCs w:val="24"/>
        </w:rPr>
      </w:pPr>
      <w:r>
        <w:rPr>
          <w:rFonts w:eastAsia="Calibri" w:cs="Calibri" w:ascii="Calibri" w:hAnsi="Calibri"/>
          <w:b/>
          <w:bCs/>
          <w:color w:val="2E2E2E"/>
          <w:sz w:val="24"/>
          <w:szCs w:val="24"/>
          <w:u w:val="single"/>
        </w:rPr>
        <w:t>Profile</w:t>
      </w:r>
    </w:p>
    <w:p>
      <w:pPr>
        <w:pStyle w:val="Normal"/>
        <w:ind w:left="360" w:right="567"/>
        <w:rPr>
          <w:rFonts w:ascii="Calibri" w:hAnsi="Calibri" w:eastAsia="Calibri" w:cs="Calibri"/>
          <w:b/>
          <w:bCs/>
          <w:color w:val="2E2E2E"/>
          <w:sz w:val="21"/>
          <w:szCs w:val="21"/>
          <w:u w:val="single"/>
        </w:rPr>
      </w:pPr>
      <w:r>
        <w:rPr>
          <w:rFonts w:eastAsia="Calibri" w:cs="Calibri" w:ascii="Calibri" w:hAnsi="Calibri"/>
          <w:b/>
          <w:bCs/>
          <w:color w:val="2E2E2E"/>
          <w:sz w:val="21"/>
          <w:szCs w:val="21"/>
          <w:u w:val="single"/>
        </w:rPr>
      </w:r>
    </w:p>
    <w:p>
      <w:pPr>
        <w:pStyle w:val="Normal"/>
        <w:spacing w:lineRule="auto" w:line="360"/>
        <w:ind w:left="708" w:right="567"/>
        <w:jc w:val="both"/>
        <w:rPr>
          <w:rFonts w:ascii="Calibri" w:hAnsi="Calibri" w:eastAsia="Calibri" w:cs="Calibri"/>
          <w:color w:val="212121"/>
        </w:rPr>
      </w:pPr>
      <w:r>
        <w:rPr>
          <w:rFonts w:eastAsia="Calibri" w:cs="Calibri" w:ascii="Calibri" w:hAnsi="Calibri"/>
          <w:color w:val="212121"/>
        </w:rPr>
        <w:t xml:space="preserve">Experienced AS400 developer with over 10 years of experience working with AS400 systems, Knowledgeable in user interface, testing, and debugging processes. Bringing forth expertise in design, installation, testing and maintenance of AS400 systems. Proficient in an assortment of AS400 technologies, including RPG III, RPG ILE, RPG Free, SQLRPGLE, CLP, CLLE, Service Programs, REST and SOAP API through AS40 scope, Integrations with other technologies (Java, SAP, GoAnywhere), DB2 and Oracle. Able to effectively self-manage during independent projects, as well as collaborate in a team setting and as a technical leader if necessary. </w:t>
      </w:r>
    </w:p>
    <w:p>
      <w:pPr>
        <w:pStyle w:val="ListParagraph"/>
        <w:numPr>
          <w:ilvl w:val="0"/>
          <w:numId w:val="0"/>
        </w:numPr>
        <w:ind w:hanging="0" w:left="720"/>
        <w:rPr>
          <w:b/>
          <w:bCs/>
          <w:color w:val="212121"/>
          <w:sz w:val="24"/>
          <w:szCs w:val="24"/>
        </w:rPr>
      </w:pPr>
      <w:r>
        <w:rPr>
          <w:rFonts w:eastAsia="Calibri" w:cs="Calibri" w:ascii="Calibri" w:hAnsi="Calibri"/>
          <w:b/>
          <w:bCs/>
          <w:color w:val="212121"/>
          <w:sz w:val="24"/>
          <w:szCs w:val="24"/>
          <w:u w:val="single"/>
        </w:rPr>
      </w:r>
    </w:p>
    <w:p>
      <w:pPr>
        <w:pStyle w:val="ListParagraph"/>
        <w:numPr>
          <w:ilvl w:val="0"/>
          <w:numId w:val="11"/>
        </w:numPr>
        <w:rPr>
          <w:b/>
          <w:bCs/>
          <w:color w:val="212121"/>
          <w:sz w:val="24"/>
          <w:szCs w:val="24"/>
        </w:rPr>
      </w:pPr>
      <w:r>
        <w:rPr>
          <w:rFonts w:eastAsia="Calibri" w:cs="Calibri" w:ascii="Calibri" w:hAnsi="Calibri"/>
          <w:b/>
          <w:bCs/>
          <w:color w:val="212121"/>
          <w:sz w:val="24"/>
          <w:szCs w:val="24"/>
          <w:u w:val="single"/>
        </w:rPr>
        <w:t>Employment History</w:t>
      </w:r>
    </w:p>
    <w:p>
      <w:pPr>
        <w:pStyle w:val="Normal"/>
        <w:ind w:firstLine="708"/>
        <w:rPr>
          <w:rFonts w:ascii="Calibri" w:hAnsi="Calibri" w:eastAsia="Calibri" w:cs="Calibri"/>
          <w:color w:val="212121"/>
          <w:sz w:val="21"/>
          <w:szCs w:val="21"/>
        </w:rPr>
      </w:pPr>
      <w:r>
        <w:rPr>
          <w:rFonts w:eastAsia="Calibri" w:cs="Calibri" w:ascii="Calibri" w:hAnsi="Calibri"/>
          <w:color w:val="212121"/>
          <w:sz w:val="21"/>
          <w:szCs w:val="21"/>
        </w:rPr>
      </w:r>
    </w:p>
    <w:p>
      <w:pPr>
        <w:pStyle w:val="Heading1"/>
        <w:spacing w:lineRule="auto" w:line="240"/>
        <w:ind w:left="708"/>
        <w:rPr>
          <w:rFonts w:eastAsia="Calibri"/>
          <w:b/>
          <w:bCs/>
          <w:color w:themeColor="text1" w:val="000000"/>
        </w:rPr>
      </w:pPr>
      <w:r>
        <w:rPr>
          <w:rFonts w:eastAsia="Calibri"/>
          <w:b/>
          <w:bCs/>
          <w:color w:themeColor="text1" w:val="000000"/>
        </w:rPr>
        <w:t xml:space="preserve">3.1. AS400 Systems Senior Analyst at SMS Datacenter </w:t>
      </w:r>
    </w:p>
    <w:p>
      <w:pPr>
        <w:pStyle w:val="Normal"/>
        <w:spacing w:lineRule="auto" w:line="240" w:before="0" w:after="0"/>
        <w:ind w:firstLine="708"/>
        <w:rPr>
          <w:rFonts w:ascii="Calibri" w:hAnsi="Calibri" w:eastAsia="Calibri" w:cs="Calibri"/>
          <w:b/>
          <w:bCs/>
          <w:color w:val="212121"/>
          <w:sz w:val="24"/>
          <w:szCs w:val="24"/>
          <w:u w:val="single"/>
        </w:rPr>
      </w:pPr>
      <w:r>
        <w:rPr>
          <w:rFonts w:eastAsia="Calibri" w:cs="Calibri" w:ascii="Calibri" w:hAnsi="Calibri"/>
          <w:b/>
          <w:bCs/>
          <w:color w:val="212121"/>
          <w:sz w:val="24"/>
          <w:szCs w:val="24"/>
          <w:u w:val="single"/>
        </w:rPr>
      </w:r>
    </w:p>
    <w:p>
      <w:pPr>
        <w:pStyle w:val="Normal"/>
        <w:spacing w:lineRule="auto" w:line="360"/>
        <w:ind w:firstLine="708"/>
        <w:rPr>
          <w:rFonts w:ascii="Calibri" w:hAnsi="Calibri" w:eastAsia="Calibri" w:cs="Calibri"/>
          <w:b/>
          <w:bCs/>
          <w:color w:val="212121"/>
          <w:sz w:val="24"/>
          <w:szCs w:val="24"/>
          <w:u w:val="single"/>
        </w:rPr>
      </w:pPr>
      <w:r>
        <w:rPr>
          <w:rFonts w:eastAsia="Calibri" w:cs="Calibri" w:ascii="Calibri" w:hAnsi="Calibri"/>
          <w:b/>
          <w:bCs/>
          <w:color w:val="212121"/>
          <w:sz w:val="24"/>
          <w:szCs w:val="24"/>
          <w:u w:val="single"/>
        </w:rPr>
        <w:t>Period: May 2024 – to date</w:t>
      </w:r>
    </w:p>
    <w:p>
      <w:pPr>
        <w:pStyle w:val="Normal"/>
        <w:spacing w:lineRule="auto" w:line="360"/>
        <w:ind w:left="708"/>
        <w:jc w:val="both"/>
        <w:rPr>
          <w:rFonts w:ascii="Calibri" w:hAnsi="Calibri" w:eastAsia="Calibri" w:cs="Calibri"/>
          <w:color w:val="212121"/>
        </w:rPr>
      </w:pPr>
      <w:r>
        <w:rPr>
          <w:rFonts w:eastAsia="Calibri" w:cs="Calibri" w:ascii="Calibri" w:hAnsi="Calibri"/>
          <w:color w:val="212121"/>
        </w:rPr>
        <w:t xml:space="preserve">I work giving support in all phases of systems projects for clients of SMS Datacenter, working as an AS400 Senior Analyst. I have participated in the following projects: </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Implementation of new APIs scheme to be used for the new Clients Portal for client BOE</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Standardization of In-House ERP System (from the AS400 Side)</w:t>
      </w:r>
    </w:p>
    <w:p>
      <w:pPr>
        <w:pStyle w:val="Normal"/>
        <w:spacing w:lineRule="auto" w:line="240" w:before="0" w:after="0"/>
        <w:jc w:val="both"/>
        <w:rPr>
          <w:rFonts w:ascii="Calibri" w:hAnsi="Calibri" w:eastAsia="Calibri" w:cs="Calibri"/>
          <w:color w:val="212121"/>
        </w:rPr>
      </w:pPr>
      <w:r>
        <w:rPr>
          <w:rFonts w:eastAsia="Calibri" w:cs="Calibri" w:ascii="Calibri" w:hAnsi="Calibri"/>
          <w:color w:val="212121"/>
        </w:rPr>
      </w:r>
    </w:p>
    <w:p>
      <w:pPr>
        <w:pStyle w:val="Normal"/>
        <w:spacing w:lineRule="auto" w:line="240" w:before="0" w:after="0"/>
        <w:ind w:left="708"/>
        <w:jc w:val="both"/>
        <w:rPr>
          <w:rFonts w:ascii="Calibri" w:hAnsi="Calibri" w:eastAsia="Calibri" w:cs="Calibri"/>
          <w:color w:val="212121"/>
        </w:rPr>
      </w:pPr>
      <w:r>
        <w:rPr>
          <w:rFonts w:eastAsia="Calibri" w:cs="Calibri" w:ascii="Calibri" w:hAnsi="Calibri"/>
          <w:color w:val="212121"/>
        </w:rPr>
        <w:t>My daily tasks include the following:</w:t>
      </w:r>
    </w:p>
    <w:p>
      <w:pPr>
        <w:pStyle w:val="Normal"/>
        <w:spacing w:lineRule="auto" w:line="240" w:before="0" w:after="0"/>
        <w:jc w:val="both"/>
        <w:rPr>
          <w:rFonts w:ascii="Calibri" w:hAnsi="Calibri" w:eastAsia="Calibri" w:cs="Calibri"/>
          <w:color w:val="212121"/>
        </w:rPr>
      </w:pPr>
      <w:r>
        <w:rPr>
          <w:rFonts w:eastAsia="Calibri" w:cs="Calibri" w:ascii="Calibri" w:hAnsi="Calibri"/>
          <w:color w:val="212121"/>
        </w:rPr>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Generate, configure, install and maintain APIs for the clients BOE, NMRK and GLSUS to be consumed in SOAP format</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Transform legacy functionality from standard pgm to services that can be consumed in SOAP as APIs.</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Configure new Clients to use the EDI EDIFACT X12 standard, complying with their specific needs</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Review, identify and correct issues in the EDI (204, 210, 211, 214, 990, 997) and API flow of information from our AS400 installations</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Help with daily incidences that may impact the daily businesses</w:t>
      </w:r>
    </w:p>
    <w:p>
      <w:pPr>
        <w:pStyle w:val="Normal"/>
        <w:rPr>
          <w:rFonts w:eastAsia="" w:eastAsiaTheme="minorEastAsia"/>
          <w:b/>
          <w:bCs/>
          <w:color w:val="212121"/>
          <w:sz w:val="24"/>
          <w:szCs w:val="24"/>
          <w:u w:val="single"/>
        </w:rPr>
      </w:pPr>
      <w:r>
        <w:rPr>
          <w:rFonts w:eastAsia="" w:eastAsiaTheme="minorEastAsia"/>
          <w:b/>
          <w:bCs/>
          <w:color w:val="212121"/>
          <w:sz w:val="24"/>
          <w:szCs w:val="24"/>
          <w:u w:val="single"/>
        </w:rPr>
      </w:r>
    </w:p>
    <w:p>
      <w:pPr>
        <w:pStyle w:val="Normal"/>
        <w:ind w:firstLine="720"/>
        <w:rPr>
          <w:rFonts w:ascii="Calibri" w:hAnsi="Calibri" w:eastAsia="Calibri" w:cs="Calibri"/>
          <w:b/>
          <w:bCs/>
          <w:color w:val="212121"/>
          <w:sz w:val="24"/>
          <w:szCs w:val="24"/>
          <w:u w:val="single"/>
        </w:rPr>
      </w:pPr>
      <w:r>
        <w:rPr>
          <w:rFonts w:eastAsia="" w:eastAsiaTheme="minorEastAsia"/>
          <w:b/>
          <w:bCs/>
          <w:color w:val="212121"/>
          <w:sz w:val="24"/>
          <w:szCs w:val="24"/>
          <w:u w:val="single"/>
        </w:rPr>
        <w:t>Technologies used</w:t>
      </w:r>
    </w:p>
    <w:p>
      <w:pPr>
        <w:pStyle w:val="ListParagraph"/>
        <w:numPr>
          <w:ilvl w:val="0"/>
          <w:numId w:val="1"/>
        </w:numPr>
        <w:rPr>
          <w:rFonts w:eastAsia="" w:eastAsiaTheme="minorEastAsia"/>
          <w:color w:val="212121"/>
        </w:rPr>
      </w:pPr>
      <w:r>
        <w:rPr>
          <w:rFonts w:eastAsia="" w:eastAsiaTheme="minorEastAsia"/>
          <w:color w:val="212121"/>
        </w:rPr>
        <w:t>RPG FREE, RPGE ILE, SQLRPGLE, STORED PROCEDURES in DB2, CLP, CLLE, AS400 Command Line, AS400 Job monitoring, SAP integrations, FTP, SFTP, SRPVGM, API, web services.</w:t>
      </w:r>
    </w:p>
    <w:p>
      <w:pPr>
        <w:pStyle w:val="Normal"/>
        <w:ind w:firstLine="708"/>
        <w:rPr>
          <w:rFonts w:ascii="Calibri" w:hAnsi="Calibri" w:eastAsia="Calibri" w:cs="Calibri"/>
          <w:color w:val="212121"/>
          <w:sz w:val="21"/>
          <w:szCs w:val="21"/>
        </w:rPr>
      </w:pPr>
      <w:r>
        <w:rPr>
          <w:rFonts w:eastAsia="Calibri" w:cs="Calibri" w:ascii="Calibri" w:hAnsi="Calibri"/>
          <w:color w:val="212121"/>
          <w:sz w:val="21"/>
          <w:szCs w:val="21"/>
        </w:rPr>
      </w:r>
    </w:p>
    <w:p>
      <w:pPr>
        <w:pStyle w:val="Heading1"/>
        <w:spacing w:lineRule="auto" w:line="240"/>
        <w:ind w:left="708"/>
        <w:rPr>
          <w:rFonts w:eastAsia="Calibri"/>
          <w:b/>
          <w:bCs/>
          <w:color w:themeColor="text1" w:themeTint="d9" w:val="262626"/>
        </w:rPr>
      </w:pPr>
      <w:r>
        <w:rPr>
          <w:rFonts w:eastAsia="Calibri"/>
          <w:b/>
          <w:bCs/>
          <w:color w:themeColor="text1" w:val="000000"/>
        </w:rPr>
        <w:t xml:space="preserve">3.2. Systems Specialist at Izipay </w:t>
      </w:r>
    </w:p>
    <w:p>
      <w:pPr>
        <w:pStyle w:val="Normal"/>
        <w:spacing w:lineRule="auto" w:line="240" w:before="0" w:after="0"/>
        <w:ind w:firstLine="708"/>
        <w:rPr>
          <w:rFonts w:ascii="Calibri" w:hAnsi="Calibri" w:eastAsia="Calibri" w:cs="Calibri"/>
          <w:b/>
          <w:bCs/>
          <w:color w:val="212121"/>
          <w:sz w:val="24"/>
          <w:szCs w:val="24"/>
          <w:u w:val="single"/>
        </w:rPr>
      </w:pPr>
      <w:r>
        <w:rPr>
          <w:rFonts w:eastAsia="Calibri" w:cs="Calibri" w:ascii="Calibri" w:hAnsi="Calibri"/>
          <w:b/>
          <w:bCs/>
          <w:color w:val="212121"/>
          <w:sz w:val="24"/>
          <w:szCs w:val="24"/>
          <w:u w:val="single"/>
        </w:rPr>
      </w:r>
    </w:p>
    <w:p>
      <w:pPr>
        <w:pStyle w:val="Normal"/>
        <w:spacing w:lineRule="auto" w:line="360"/>
        <w:ind w:firstLine="708"/>
        <w:rPr>
          <w:rFonts w:ascii="Calibri" w:hAnsi="Calibri" w:eastAsia="Calibri" w:cs="Calibri"/>
          <w:b/>
          <w:bCs/>
          <w:color w:val="212121"/>
          <w:sz w:val="24"/>
          <w:szCs w:val="24"/>
          <w:u w:val="single"/>
        </w:rPr>
      </w:pPr>
      <w:r>
        <w:rPr>
          <w:rFonts w:eastAsia="Calibri" w:cs="Calibri" w:ascii="Calibri" w:hAnsi="Calibri"/>
          <w:b/>
          <w:bCs/>
          <w:color w:val="212121"/>
          <w:sz w:val="24"/>
          <w:szCs w:val="24"/>
          <w:u w:val="single"/>
        </w:rPr>
        <w:t>Period: January 2022 – April 2024</w:t>
      </w:r>
    </w:p>
    <w:p>
      <w:pPr>
        <w:pStyle w:val="Normal"/>
        <w:spacing w:lineRule="auto" w:line="360"/>
        <w:ind w:left="708"/>
        <w:jc w:val="both"/>
        <w:rPr>
          <w:rFonts w:ascii="Calibri" w:hAnsi="Calibri" w:eastAsia="Calibri" w:cs="Calibri"/>
          <w:color w:val="212121"/>
        </w:rPr>
      </w:pPr>
      <w:r>
        <w:rPr>
          <w:rFonts w:eastAsia="Calibri" w:cs="Calibri" w:ascii="Calibri" w:hAnsi="Calibri"/>
          <w:color w:val="212121"/>
        </w:rPr>
        <w:t xml:space="preserve">I work giving support in all phases of systems projects, leading an AS400 team. The most notable projects being the following: </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Managing the Diners G2 Automatic Invoice process, which sends the invoices, credit notes and sales record in text format to Diners, so they inform the Peruvian Tax Entity (SUNAT) of their monthly transactions</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Real Time Payments Platform (PPTR) – Involved in all Backend processes (Accounting, Payments to Banks, Debt collection &amp; operational reports)</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Billing of strategic clients (Financiera Oh &amp; Cencosud)</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Backend Izipay - Debt Collection</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Annual balance Provision</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Payments to Banks Host to Host (H2H)</w:t>
      </w:r>
    </w:p>
    <w:p>
      <w:pPr>
        <w:pStyle w:val="ListParagraph"/>
        <w:numPr>
          <w:ilvl w:val="0"/>
          <w:numId w:val="2"/>
        </w:numPr>
        <w:spacing w:lineRule="auto" w:line="240" w:before="0" w:after="0"/>
        <w:ind w:hanging="357" w:left="1423"/>
        <w:contextualSpacing/>
        <w:jc w:val="both"/>
        <w:rPr>
          <w:rFonts w:ascii="Calibri" w:hAnsi="Calibri" w:eastAsia="Calibri" w:cs="Calibri"/>
          <w:color w:val="212121"/>
        </w:rPr>
      </w:pPr>
      <w:r>
        <w:rPr>
          <w:rFonts w:eastAsia="Calibri" w:cs="Calibri" w:ascii="Calibri" w:hAnsi="Calibri"/>
          <w:color w:val="212121"/>
        </w:rPr>
        <w:t xml:space="preserve">Loading accounting formats to SAP </w:t>
      </w:r>
    </w:p>
    <w:p>
      <w:pPr>
        <w:pStyle w:val="Normal"/>
        <w:rPr>
          <w:rFonts w:eastAsia="" w:eastAsiaTheme="minorEastAsia"/>
          <w:b/>
          <w:bCs/>
          <w:color w:val="212121"/>
          <w:sz w:val="24"/>
          <w:szCs w:val="24"/>
          <w:u w:val="single"/>
        </w:rPr>
      </w:pPr>
      <w:r>
        <w:rPr>
          <w:rFonts w:eastAsia="" w:eastAsiaTheme="minorEastAsia"/>
          <w:b/>
          <w:bCs/>
          <w:color w:val="212121"/>
          <w:sz w:val="24"/>
          <w:szCs w:val="24"/>
          <w:u w:val="single"/>
        </w:rPr>
      </w:r>
    </w:p>
    <w:p>
      <w:pPr>
        <w:pStyle w:val="Normal"/>
        <w:ind w:firstLine="720"/>
        <w:rPr>
          <w:rFonts w:ascii="Calibri" w:hAnsi="Calibri" w:eastAsia="Calibri" w:cs="Calibri"/>
          <w:b/>
          <w:bCs/>
          <w:color w:val="212121"/>
          <w:sz w:val="24"/>
          <w:szCs w:val="24"/>
          <w:u w:val="single"/>
        </w:rPr>
      </w:pPr>
      <w:r>
        <w:rPr>
          <w:rFonts w:eastAsia="" w:eastAsiaTheme="minorEastAsia"/>
          <w:b/>
          <w:bCs/>
          <w:color w:val="212121"/>
          <w:sz w:val="24"/>
          <w:szCs w:val="24"/>
          <w:u w:val="single"/>
        </w:rPr>
        <w:t>Technologies used</w:t>
      </w:r>
    </w:p>
    <w:p>
      <w:pPr>
        <w:pStyle w:val="ListParagraph"/>
        <w:numPr>
          <w:ilvl w:val="0"/>
          <w:numId w:val="1"/>
        </w:numPr>
        <w:rPr>
          <w:rFonts w:eastAsia="" w:eastAsiaTheme="minorEastAsia"/>
          <w:color w:val="212121"/>
        </w:rPr>
      </w:pPr>
      <w:r>
        <w:rPr>
          <w:rFonts w:eastAsia="" w:eastAsiaTheme="minorEastAsia"/>
          <w:color w:val="212121"/>
        </w:rPr>
        <w:t>RPG FREE, RPGE ILE, SQLRPGLE, STORED PROCEDURES in DB2 and Oracle, CLP, CLLE, AS400 Command Line, AS400 Job monitoring, SAP integrations, FTP, SFTP, data migration with GoAnywhere.</w:t>
      </w:r>
    </w:p>
    <w:p>
      <w:pPr>
        <w:pStyle w:val="Normal"/>
        <w:rPr>
          <w:rFonts w:ascii="Calibri Light" w:hAnsi="Calibri Light" w:eastAsia="Calibri" w:cs="" w:asciiTheme="majorHAnsi" w:cstheme="majorBidi" w:hAnsiTheme="majorHAnsi"/>
          <w:b/>
          <w:bCs/>
          <w:color w:themeColor="text1" w:themeTint="d9" w:val="262626"/>
          <w:sz w:val="32"/>
          <w:szCs w:val="32"/>
        </w:rPr>
      </w:pPr>
      <w:r>
        <w:rPr>
          <w:rFonts w:eastAsia="Calibri" w:cs="" w:cstheme="majorBidi" w:ascii="Calibri Light" w:hAnsi="Calibri Light"/>
          <w:b/>
          <w:bCs/>
          <w:color w:themeColor="text1" w:themeTint="d9" w:val="262626"/>
          <w:sz w:val="32"/>
          <w:szCs w:val="32"/>
        </w:rPr>
      </w:r>
    </w:p>
    <w:p>
      <w:pPr>
        <w:pStyle w:val="Heading1"/>
        <w:spacing w:lineRule="auto" w:line="240"/>
        <w:ind w:left="709"/>
        <w:rPr>
          <w:rFonts w:eastAsia="Calibri"/>
          <w:b/>
          <w:bCs/>
          <w:color w:themeColor="text1" w:themeTint="d9" w:val="262626"/>
        </w:rPr>
      </w:pPr>
      <w:r>
        <w:rPr>
          <w:rFonts w:eastAsia="Calibri"/>
          <w:b/>
          <w:bCs/>
          <w:color w:themeColor="text1" w:val="000000"/>
        </w:rPr>
        <w:t>3.3. Senior Systems Analyst at Background Consultores</w:t>
      </w:r>
    </w:p>
    <w:p>
      <w:pPr>
        <w:pStyle w:val="Normal"/>
        <w:rPr/>
      </w:pPr>
      <w:r>
        <w:rPr/>
      </w:r>
    </w:p>
    <w:p>
      <w:pPr>
        <w:pStyle w:val="Normal"/>
        <w:spacing w:lineRule="auto" w:line="360"/>
        <w:ind w:firstLine="708"/>
        <w:rPr>
          <w:rFonts w:ascii="Calibri" w:hAnsi="Calibri" w:eastAsia="Calibri" w:cs="Calibri"/>
          <w:b/>
          <w:bCs/>
          <w:color w:val="212121"/>
          <w:sz w:val="24"/>
          <w:szCs w:val="24"/>
          <w:u w:val="single"/>
        </w:rPr>
      </w:pPr>
      <w:r>
        <w:rPr>
          <w:rFonts w:eastAsia="Calibri" w:cs="Calibri" w:ascii="Calibri" w:hAnsi="Calibri"/>
          <w:b/>
          <w:bCs/>
          <w:color w:val="212121"/>
          <w:sz w:val="24"/>
          <w:szCs w:val="24"/>
          <w:u w:val="single"/>
        </w:rPr>
        <w:t>Period:  October 2019 – December 2021</w:t>
      </w:r>
    </w:p>
    <w:p>
      <w:pPr>
        <w:pStyle w:val="Normal"/>
        <w:spacing w:lineRule="auto" w:line="360"/>
        <w:ind w:left="708"/>
        <w:jc w:val="both"/>
        <w:rPr>
          <w:rFonts w:ascii="Calibri" w:hAnsi="Calibri" w:eastAsia="Calibri" w:cs="Calibri"/>
          <w:color w:val="212121"/>
        </w:rPr>
      </w:pPr>
      <w:r>
        <w:rPr>
          <w:rFonts w:eastAsia="Calibri" w:cs="Calibri" w:ascii="Calibri" w:hAnsi="Calibri"/>
          <w:color w:val="212121"/>
        </w:rPr>
        <w:t>Worked in client Proceso de Medios de Pago (IZIPAY), bringing expertise as an AS400 developer, the most notable projects were the following:</w:t>
      </w:r>
    </w:p>
    <w:p>
      <w:pPr>
        <w:pStyle w:val="ListParagraph"/>
        <w:numPr>
          <w:ilvl w:val="1"/>
          <w:numId w:val="3"/>
        </w:numPr>
        <w:spacing w:lineRule="auto" w:line="240"/>
        <w:ind w:hanging="357" w:left="1434"/>
        <w:jc w:val="both"/>
        <w:rPr>
          <w:rFonts w:eastAsia="" w:eastAsiaTheme="minorEastAsia"/>
          <w:color w:val="212121"/>
        </w:rPr>
      </w:pPr>
      <w:r>
        <w:rPr>
          <w:rFonts w:eastAsia="Calibri" w:cs="Calibri" w:ascii="Calibri" w:hAnsi="Calibri"/>
          <w:color w:val="212121"/>
        </w:rPr>
        <w:t>Seizure of Clients money for problems with SUNAT (Peruvian Tax Entity)</w:t>
      </w:r>
    </w:p>
    <w:p>
      <w:pPr>
        <w:pStyle w:val="ListParagraph"/>
        <w:numPr>
          <w:ilvl w:val="1"/>
          <w:numId w:val="3"/>
        </w:numPr>
        <w:spacing w:lineRule="auto" w:line="240"/>
        <w:ind w:hanging="357" w:left="1434"/>
        <w:jc w:val="both"/>
        <w:rPr>
          <w:rFonts w:eastAsia="" w:eastAsiaTheme="minorEastAsia"/>
          <w:color w:val="212121"/>
        </w:rPr>
      </w:pPr>
      <w:r>
        <w:rPr>
          <w:rFonts w:eastAsia="Calibri" w:cs="Calibri" w:ascii="Calibri" w:hAnsi="Calibri"/>
          <w:color w:val="212121"/>
        </w:rPr>
        <w:t>Update to the Accounting accounts from 2020 onwards</w:t>
      </w:r>
    </w:p>
    <w:p>
      <w:pPr>
        <w:pStyle w:val="ListParagraph"/>
        <w:numPr>
          <w:ilvl w:val="1"/>
          <w:numId w:val="3"/>
        </w:numPr>
        <w:spacing w:lineRule="auto" w:line="240"/>
        <w:ind w:hanging="357" w:left="1434"/>
        <w:jc w:val="both"/>
        <w:rPr>
          <w:rFonts w:eastAsia="" w:eastAsiaTheme="minorEastAsia"/>
          <w:color w:val="212121"/>
        </w:rPr>
      </w:pPr>
      <w:r>
        <w:rPr>
          <w:rFonts w:eastAsia="Calibri" w:cs="Calibri" w:ascii="Calibri" w:hAnsi="Calibri"/>
          <w:color w:val="212121"/>
        </w:rPr>
        <w:t>Update to the asset depreciation process</w:t>
      </w:r>
    </w:p>
    <w:p>
      <w:pPr>
        <w:pStyle w:val="ListParagraph"/>
        <w:numPr>
          <w:ilvl w:val="1"/>
          <w:numId w:val="3"/>
        </w:numPr>
        <w:spacing w:lineRule="auto" w:line="240"/>
        <w:ind w:hanging="357" w:left="1434"/>
        <w:jc w:val="both"/>
        <w:rPr>
          <w:rFonts w:eastAsia="" w:eastAsiaTheme="minorEastAsia"/>
          <w:color w:val="212121"/>
        </w:rPr>
      </w:pPr>
      <w:r>
        <w:rPr>
          <w:rFonts w:eastAsia="Calibri" w:cs="Calibri" w:ascii="Calibri" w:hAnsi="Calibri"/>
          <w:color w:val="212121"/>
        </w:rPr>
        <w:t>Changes to various users reports journal book, general ledger books, accounting transfers, POS Maintenance payments, general payments from MC and VISA cards, etc.</w:t>
      </w:r>
    </w:p>
    <w:p>
      <w:pPr>
        <w:pStyle w:val="Normal"/>
        <w:spacing w:lineRule="auto" w:line="240"/>
        <w:ind w:left="720"/>
        <w:jc w:val="both"/>
        <w:rPr>
          <w:rFonts w:eastAsia="" w:eastAsiaTheme="minorEastAsia"/>
          <w:color w:val="212121"/>
        </w:rPr>
      </w:pPr>
      <w:r>
        <w:rPr>
          <w:rFonts w:eastAsia="" w:eastAsiaTheme="minorEastAsia"/>
          <w:color w:val="212121"/>
        </w:rPr>
      </w:r>
    </w:p>
    <w:p>
      <w:pPr>
        <w:pStyle w:val="Normal"/>
        <w:ind w:firstLine="720"/>
        <w:rPr>
          <w:rFonts w:ascii="Calibri" w:hAnsi="Calibri" w:eastAsia="Calibri" w:cs="Calibri"/>
          <w:b/>
          <w:bCs/>
          <w:color w:val="212121"/>
          <w:sz w:val="24"/>
          <w:szCs w:val="24"/>
          <w:u w:val="single"/>
        </w:rPr>
      </w:pPr>
      <w:r>
        <w:rPr>
          <w:rFonts w:eastAsia="" w:eastAsiaTheme="minorEastAsia"/>
          <w:b/>
          <w:bCs/>
          <w:color w:val="212121"/>
          <w:sz w:val="24"/>
          <w:szCs w:val="24"/>
          <w:u w:val="single"/>
        </w:rPr>
        <w:t>Technologies used</w:t>
      </w:r>
    </w:p>
    <w:p>
      <w:pPr>
        <w:pStyle w:val="ListParagraph"/>
        <w:numPr>
          <w:ilvl w:val="0"/>
          <w:numId w:val="1"/>
        </w:numPr>
        <w:rPr>
          <w:rFonts w:eastAsia="" w:eastAsiaTheme="minorEastAsia"/>
          <w:color w:val="212121"/>
        </w:rPr>
      </w:pPr>
      <w:r>
        <w:rPr>
          <w:rFonts w:eastAsia="" w:eastAsiaTheme="minorEastAsia"/>
          <w:color w:val="212121"/>
        </w:rPr>
        <w:t>RPG FREE, RPGE ILE, SQLRPGLE, STORED PROCEDURES in DB2, CLP, CLLE, AS400 Command Line, AS400 Job monitoring, SAP integrations, FTP, SFTP, data migration with GoAnywhere.</w:t>
      </w:r>
    </w:p>
    <w:p>
      <w:pPr>
        <w:pStyle w:val="Normal"/>
        <w:spacing w:lineRule="auto" w:line="240"/>
        <w:ind w:left="720"/>
        <w:jc w:val="both"/>
        <w:rPr>
          <w:rFonts w:eastAsia="" w:eastAsiaTheme="minorEastAsia"/>
          <w:color w:themeColor="text1" w:themeTint="d9" w:val="262626"/>
        </w:rPr>
      </w:pPr>
      <w:r>
        <w:rPr>
          <w:rFonts w:eastAsia="" w:eastAsiaTheme="minorEastAsia"/>
          <w:color w:themeColor="text1" w:themeTint="d9" w:val="262626"/>
        </w:rPr>
      </w:r>
    </w:p>
    <w:p>
      <w:pPr>
        <w:pStyle w:val="Normal"/>
        <w:spacing w:lineRule="auto" w:line="360"/>
        <w:ind w:left="708"/>
        <w:rPr>
          <w:rFonts w:ascii="Calibri Light" w:hAnsi="Calibri Light" w:eastAsia="Calibri" w:cs="" w:asciiTheme="majorHAnsi" w:cstheme="majorBidi" w:hAnsiTheme="majorHAnsi"/>
          <w:b/>
          <w:bCs/>
          <w:color w:themeColor="text1" w:themeTint="d9" w:val="262626"/>
          <w:sz w:val="32"/>
          <w:szCs w:val="32"/>
        </w:rPr>
      </w:pPr>
      <w:r>
        <w:rPr>
          <w:rFonts w:eastAsia="Calibri" w:cs="" w:ascii="Calibri Light" w:hAnsi="Calibri Light" w:asciiTheme="majorHAnsi" w:cstheme="majorBidi" w:hAnsiTheme="majorHAnsi"/>
          <w:b/>
          <w:bCs/>
          <w:color w:themeColor="text1" w:val="000000"/>
          <w:sz w:val="32"/>
          <w:szCs w:val="32"/>
        </w:rPr>
        <w:t>3.4. Semi Senior Systems Analyst at Software Enterprise Services (SES)</w:t>
      </w:r>
    </w:p>
    <w:p>
      <w:pPr>
        <w:pStyle w:val="Normal"/>
        <w:ind w:firstLine="720"/>
        <w:rPr>
          <w:rFonts w:eastAsia="" w:eastAsiaTheme="minorEastAsia"/>
          <w:b/>
          <w:bCs/>
          <w:color w:val="212121"/>
          <w:sz w:val="24"/>
          <w:szCs w:val="24"/>
          <w:u w:val="single"/>
        </w:rPr>
      </w:pPr>
      <w:r>
        <w:rPr>
          <w:rFonts w:eastAsia="" w:eastAsiaTheme="minorEastAsia"/>
          <w:b/>
          <w:bCs/>
          <w:color w:val="212121"/>
          <w:sz w:val="24"/>
          <w:szCs w:val="24"/>
          <w:u w:val="single"/>
        </w:rPr>
        <w:t>Period: October 2017 - July 2019</w:t>
      </w:r>
    </w:p>
    <w:p>
      <w:pPr>
        <w:pStyle w:val="Normal"/>
        <w:spacing w:lineRule="auto" w:line="360"/>
        <w:ind w:left="708"/>
        <w:jc w:val="both"/>
        <w:rPr>
          <w:rFonts w:ascii="Calibri" w:hAnsi="Calibri" w:eastAsia="Calibri" w:cs="Calibri"/>
          <w:color w:val="212121"/>
        </w:rPr>
      </w:pPr>
      <w:r>
        <w:rPr>
          <w:rFonts w:eastAsia="Calibri" w:cs="Calibri" w:ascii="Calibri" w:hAnsi="Calibri"/>
          <w:color w:val="212121"/>
        </w:rPr>
        <w:t>Worked in Quito, Ecuador for the client Banco Internacional in the following projects on the backend role:</w:t>
      </w:r>
    </w:p>
    <w:p>
      <w:pPr>
        <w:pStyle w:val="ListParagraph"/>
        <w:numPr>
          <w:ilvl w:val="1"/>
          <w:numId w:val="10"/>
        </w:numPr>
        <w:spacing w:lineRule="auto" w:line="240"/>
        <w:ind w:hanging="357" w:left="1434"/>
        <w:jc w:val="both"/>
        <w:rPr>
          <w:color w:val="212121"/>
        </w:rPr>
      </w:pPr>
      <w:r>
        <w:rPr>
          <w:rFonts w:eastAsia="Calibri" w:cs="Calibri" w:ascii="Calibri" w:hAnsi="Calibri"/>
          <w:color w:val="212121"/>
        </w:rPr>
        <w:t>Redesign of Customer management platform</w:t>
      </w:r>
    </w:p>
    <w:p>
      <w:pPr>
        <w:pStyle w:val="ListParagraph"/>
        <w:numPr>
          <w:ilvl w:val="1"/>
          <w:numId w:val="10"/>
        </w:numPr>
        <w:spacing w:lineRule="auto" w:line="240"/>
        <w:ind w:hanging="357" w:left="1434"/>
        <w:jc w:val="both"/>
        <w:rPr>
          <w:color w:val="212121"/>
        </w:rPr>
      </w:pPr>
      <w:r>
        <w:rPr>
          <w:rFonts w:eastAsia="Calibri" w:cs="Calibri" w:ascii="Calibri" w:hAnsi="Calibri"/>
          <w:color w:val="212121"/>
        </w:rPr>
        <w:t>Redesign of Customer Accounts platform</w:t>
      </w:r>
    </w:p>
    <w:p>
      <w:pPr>
        <w:pStyle w:val="ListParagraph"/>
        <w:numPr>
          <w:ilvl w:val="1"/>
          <w:numId w:val="10"/>
        </w:numPr>
        <w:spacing w:lineRule="auto" w:line="240"/>
        <w:ind w:hanging="357" w:left="1434"/>
        <w:jc w:val="both"/>
        <w:rPr>
          <w:color w:val="212121"/>
        </w:rPr>
      </w:pPr>
      <w:r>
        <w:rPr>
          <w:rFonts w:eastAsia="Calibri" w:cs="Calibri" w:ascii="Calibri" w:hAnsi="Calibri"/>
          <w:color w:val="212121"/>
        </w:rPr>
        <w:t>New Bulk Client, Credit card and Accounts upload process</w:t>
      </w:r>
    </w:p>
    <w:p>
      <w:pPr>
        <w:pStyle w:val="ListParagraph"/>
        <w:numPr>
          <w:ilvl w:val="1"/>
          <w:numId w:val="10"/>
        </w:numPr>
        <w:spacing w:lineRule="auto" w:line="240"/>
        <w:ind w:hanging="357" w:left="1434"/>
        <w:jc w:val="both"/>
        <w:rPr>
          <w:color w:val="212121"/>
        </w:rPr>
      </w:pPr>
      <w:r>
        <w:rPr>
          <w:rFonts w:eastAsia="Calibri" w:cs="Calibri" w:ascii="Calibri" w:hAnsi="Calibri"/>
          <w:color w:val="212121"/>
        </w:rPr>
        <w:t>New Clients Legal Review Platform</w:t>
      </w:r>
    </w:p>
    <w:p>
      <w:pPr>
        <w:pStyle w:val="ListParagraph"/>
        <w:spacing w:lineRule="auto" w:line="240"/>
        <w:ind w:left="1434"/>
        <w:jc w:val="both"/>
        <w:rPr>
          <w:color w:val="212121"/>
        </w:rPr>
      </w:pPr>
      <w:r>
        <w:rPr>
          <w:color w:val="212121"/>
        </w:rPr>
      </w:r>
    </w:p>
    <w:p>
      <w:pPr>
        <w:pStyle w:val="Normal"/>
        <w:ind w:firstLine="720"/>
        <w:rPr>
          <w:rFonts w:ascii="Calibri" w:hAnsi="Calibri" w:eastAsia="Calibri" w:cs="Calibri"/>
          <w:b/>
          <w:bCs/>
          <w:color w:val="212121"/>
          <w:sz w:val="24"/>
          <w:szCs w:val="24"/>
          <w:u w:val="single"/>
        </w:rPr>
      </w:pPr>
      <w:r>
        <w:rPr>
          <w:rFonts w:eastAsia="" w:eastAsiaTheme="minorEastAsia"/>
          <w:b/>
          <w:bCs/>
          <w:color w:val="212121"/>
          <w:sz w:val="24"/>
          <w:szCs w:val="24"/>
          <w:u w:val="single"/>
        </w:rPr>
        <w:t>Technologies used</w:t>
      </w:r>
    </w:p>
    <w:p>
      <w:pPr>
        <w:pStyle w:val="ListParagraph"/>
        <w:numPr>
          <w:ilvl w:val="0"/>
          <w:numId w:val="1"/>
        </w:numPr>
        <w:rPr>
          <w:rFonts w:eastAsia="" w:eastAsiaTheme="minorEastAsia"/>
          <w:color w:val="212121"/>
        </w:rPr>
      </w:pPr>
      <w:r>
        <w:rPr>
          <w:rFonts w:eastAsia="" w:eastAsiaTheme="minorEastAsia"/>
          <w:color w:val="212121"/>
        </w:rPr>
        <w:t>RPG III, RPG FREE, RPGE ILE, Service Program, SQLRPGLE, DB2 query proficiency, CLP, CLLE, AS400 Command Line, AS400 Job monitoring, XML.</w:t>
      </w:r>
    </w:p>
    <w:p>
      <w:pPr>
        <w:pStyle w:val="Normal"/>
        <w:spacing w:lineRule="auto" w:line="240"/>
        <w:ind w:left="720"/>
        <w:jc w:val="both"/>
        <w:rPr>
          <w:rFonts w:eastAsia="" w:eastAsiaTheme="minorEastAsia"/>
          <w:color w:val="212121"/>
        </w:rPr>
      </w:pPr>
      <w:r>
        <w:rPr>
          <w:rFonts w:eastAsia="" w:eastAsiaTheme="minorEastAsia"/>
          <w:color w:val="212121"/>
        </w:rPr>
      </w:r>
    </w:p>
    <w:p>
      <w:pPr>
        <w:pStyle w:val="ListParagraph"/>
        <w:spacing w:lineRule="auto" w:line="240"/>
        <w:jc w:val="both"/>
        <w:rPr>
          <w:color w:val="212121"/>
        </w:rPr>
      </w:pPr>
      <w:r>
        <w:rPr>
          <w:color w:val="212121"/>
        </w:rPr>
      </w:r>
    </w:p>
    <w:p>
      <w:pPr>
        <w:pStyle w:val="Normal"/>
        <w:spacing w:lineRule="auto" w:line="360"/>
        <w:ind w:firstLine="708" w:left="12"/>
        <w:rPr>
          <w:rFonts w:ascii="Calibri Light" w:hAnsi="Calibri Light" w:eastAsia="Calibri" w:cs="" w:asciiTheme="majorHAnsi" w:cstheme="majorBidi" w:hAnsiTheme="majorHAnsi"/>
          <w:b/>
          <w:bCs/>
          <w:color w:themeColor="text1" w:themeTint="d9" w:val="262626"/>
          <w:sz w:val="32"/>
          <w:szCs w:val="32"/>
        </w:rPr>
      </w:pPr>
      <w:r>
        <w:rPr>
          <w:rFonts w:eastAsia="Calibri" w:cs="" w:ascii="Calibri Light" w:hAnsi="Calibri Light" w:asciiTheme="majorHAnsi" w:cstheme="majorBidi" w:hAnsiTheme="majorHAnsi"/>
          <w:b/>
          <w:bCs/>
          <w:color w:themeColor="text1" w:val="000000"/>
          <w:sz w:val="32"/>
          <w:szCs w:val="32"/>
        </w:rPr>
        <w:t>3.5. Junior Systems Analyst at Tecnología Textil S.A.</w:t>
      </w:r>
    </w:p>
    <w:p>
      <w:pPr>
        <w:pStyle w:val="Normal"/>
        <w:spacing w:lineRule="auto" w:line="360"/>
        <w:ind w:firstLine="708" w:left="12"/>
        <w:rPr>
          <w:rFonts w:ascii="Calibri" w:hAnsi="Calibri" w:eastAsia="Calibri" w:cs="Calibri"/>
          <w:b/>
          <w:bCs/>
          <w:color w:val="212121"/>
          <w:sz w:val="24"/>
          <w:szCs w:val="24"/>
          <w:u w:val="single"/>
        </w:rPr>
      </w:pPr>
      <w:r>
        <w:rPr>
          <w:rFonts w:eastAsia="Calibri" w:cs="Calibri" w:ascii="Calibri" w:hAnsi="Calibri"/>
          <w:b/>
          <w:bCs/>
          <w:color w:val="212121"/>
          <w:u w:val="single"/>
        </w:rPr>
        <w:t>Period: June 2017 - August 2017</w:t>
      </w:r>
    </w:p>
    <w:p>
      <w:pPr>
        <w:pStyle w:val="Normal"/>
        <w:spacing w:lineRule="auto" w:line="360"/>
        <w:ind w:left="720"/>
        <w:jc w:val="both"/>
        <w:rPr>
          <w:rFonts w:ascii="Calibri" w:hAnsi="Calibri" w:eastAsia="Calibri" w:cs="Calibri"/>
          <w:color w:val="212121"/>
        </w:rPr>
      </w:pPr>
      <w:r>
        <w:rPr>
          <w:rFonts w:eastAsia="Calibri" w:cs="Calibri" w:ascii="Calibri" w:hAnsi="Calibri"/>
          <w:color w:val="212121"/>
        </w:rPr>
        <w:t>Assigned in managing the user’s requirements in both the frontend (Visual Basic) and backend (AS400) process for the Payroll Management System.</w:t>
      </w:r>
    </w:p>
    <w:p>
      <w:pPr>
        <w:pStyle w:val="Normal"/>
        <w:spacing w:lineRule="auto" w:line="360"/>
        <w:ind w:left="720"/>
        <w:jc w:val="both"/>
        <w:rPr>
          <w:rFonts w:ascii="Calibri" w:hAnsi="Calibri" w:eastAsia="Calibri" w:cs="Calibri"/>
          <w:color w:val="212121"/>
        </w:rPr>
      </w:pPr>
      <w:r>
        <w:rPr>
          <w:rFonts w:eastAsia="Calibri" w:cs="Calibri" w:ascii="Calibri" w:hAnsi="Calibri"/>
          <w:color w:val="212121"/>
        </w:rPr>
        <w:t>The most notable projects were the following:</w:t>
      </w:r>
    </w:p>
    <w:p>
      <w:pPr>
        <w:pStyle w:val="ListParagraph"/>
        <w:numPr>
          <w:ilvl w:val="1"/>
          <w:numId w:val="9"/>
        </w:numPr>
        <w:spacing w:lineRule="auto" w:line="240"/>
        <w:jc w:val="both"/>
        <w:rPr>
          <w:color w:val="212121"/>
        </w:rPr>
      </w:pPr>
      <w:r>
        <w:rPr>
          <w:rFonts w:eastAsia="Calibri" w:cs="Calibri" w:ascii="Calibri" w:hAnsi="Calibri"/>
          <w:color w:val="212121"/>
        </w:rPr>
        <w:t>Update to tax discount calculation for employers</w:t>
      </w:r>
    </w:p>
    <w:p>
      <w:pPr>
        <w:pStyle w:val="ListParagraph"/>
        <w:numPr>
          <w:ilvl w:val="1"/>
          <w:numId w:val="9"/>
        </w:numPr>
        <w:spacing w:lineRule="auto" w:line="240"/>
        <w:ind w:hanging="357" w:left="1434"/>
        <w:jc w:val="both"/>
        <w:rPr>
          <w:color w:val="212121"/>
        </w:rPr>
      </w:pPr>
      <w:r>
        <w:rPr>
          <w:rFonts w:eastAsia="Calibri" w:cs="Calibri" w:ascii="Calibri" w:hAnsi="Calibri"/>
          <w:color w:val="212121"/>
        </w:rPr>
        <w:t>Automate the process of assigning family bonus in employer salary payment</w:t>
      </w:r>
    </w:p>
    <w:p>
      <w:pPr>
        <w:pStyle w:val="ListParagraph"/>
        <w:numPr>
          <w:ilvl w:val="1"/>
          <w:numId w:val="9"/>
        </w:numPr>
        <w:spacing w:lineRule="auto" w:line="240"/>
        <w:ind w:hanging="357" w:left="1434"/>
        <w:jc w:val="both"/>
        <w:rPr>
          <w:color w:val="212121"/>
        </w:rPr>
      </w:pPr>
      <w:r>
        <w:rPr>
          <w:rFonts w:eastAsia="Calibri" w:cs="Calibri" w:ascii="Calibri" w:hAnsi="Calibri"/>
          <w:color w:val="212121"/>
        </w:rPr>
        <w:t>Changes to pay slip calculation and format to independent workers</w:t>
      </w:r>
    </w:p>
    <w:p>
      <w:pPr>
        <w:pStyle w:val="Normal"/>
        <w:spacing w:lineRule="auto" w:line="360"/>
        <w:ind w:left="720"/>
        <w:jc w:val="both"/>
        <w:rPr>
          <w:rFonts w:ascii="Calibri" w:hAnsi="Calibri" w:eastAsia="Calibri" w:cs="Calibri"/>
          <w:color w:val="212121"/>
        </w:rPr>
      </w:pPr>
      <w:r>
        <w:rPr>
          <w:rFonts w:eastAsia="Calibri" w:cs="Calibri" w:ascii="Calibri" w:hAnsi="Calibri"/>
          <w:color w:val="212121"/>
        </w:rPr>
        <w:t>Additionally, I gave support in fixing any incidents that occurred during the day in the Payroll Management System.</w:t>
      </w:r>
    </w:p>
    <w:p>
      <w:pPr>
        <w:pStyle w:val="Normal"/>
        <w:ind w:firstLine="720"/>
        <w:rPr>
          <w:rFonts w:ascii="Calibri" w:hAnsi="Calibri" w:eastAsia="Calibri" w:cs="Calibri"/>
          <w:b/>
          <w:bCs/>
          <w:color w:val="212121"/>
          <w:sz w:val="24"/>
          <w:szCs w:val="24"/>
          <w:u w:val="single"/>
        </w:rPr>
      </w:pPr>
      <w:r>
        <w:rPr>
          <w:rFonts w:eastAsia="" w:eastAsiaTheme="minorEastAsia"/>
          <w:b/>
          <w:bCs/>
          <w:color w:val="212121"/>
          <w:sz w:val="24"/>
          <w:szCs w:val="24"/>
          <w:u w:val="single"/>
        </w:rPr>
        <w:t>Technologies used</w:t>
      </w:r>
    </w:p>
    <w:p>
      <w:pPr>
        <w:pStyle w:val="ListParagraph"/>
        <w:numPr>
          <w:ilvl w:val="0"/>
          <w:numId w:val="1"/>
        </w:numPr>
        <w:rPr>
          <w:rFonts w:eastAsia="" w:eastAsiaTheme="minorEastAsia"/>
          <w:color w:val="212121"/>
        </w:rPr>
      </w:pPr>
      <w:r>
        <w:rPr>
          <w:rFonts w:eastAsia="" w:eastAsiaTheme="minorEastAsia"/>
          <w:color w:val="212121"/>
        </w:rPr>
        <w:t xml:space="preserve">RPG III, RPG FREE, RPGE ILE, SQLRPGLE, DB2 query proficiency, CLP, CLLE, AS400 Command Line, AS400 Job monitoring, Visual Basic 6 </w:t>
      </w:r>
    </w:p>
    <w:p>
      <w:pPr>
        <w:pStyle w:val="Normal"/>
        <w:spacing w:lineRule="auto" w:line="360"/>
        <w:ind w:firstLine="12" w:left="708"/>
        <w:rPr>
          <w:rFonts w:ascii="Calibri Light" w:hAnsi="Calibri Light" w:eastAsia="Calibri" w:cs="" w:asciiTheme="majorHAnsi" w:cstheme="majorBidi" w:hAnsiTheme="majorHAnsi"/>
          <w:b/>
          <w:bCs/>
          <w:color w:themeColor="text1" w:themeTint="d9" w:val="262626"/>
          <w:sz w:val="32"/>
          <w:szCs w:val="32"/>
        </w:rPr>
      </w:pPr>
      <w:r>
        <w:rPr>
          <w:rFonts w:eastAsia="Calibri" w:cs="" w:ascii="Calibri Light" w:hAnsi="Calibri Light" w:asciiTheme="majorHAnsi" w:cstheme="majorBidi" w:hAnsiTheme="majorHAnsi"/>
          <w:b/>
          <w:bCs/>
          <w:color w:themeColor="text1" w:val="000000"/>
          <w:sz w:val="32"/>
          <w:szCs w:val="32"/>
        </w:rPr>
        <w:t>3.6. Junior Systems Analyst at Technology Outsourcing (TCS Peru)</w:t>
      </w:r>
    </w:p>
    <w:p>
      <w:pPr>
        <w:pStyle w:val="Normal"/>
        <w:spacing w:lineRule="auto" w:line="360"/>
        <w:ind w:left="720"/>
        <w:jc w:val="both"/>
        <w:rPr>
          <w:rFonts w:ascii="Calibri" w:hAnsi="Calibri" w:eastAsia="Calibri" w:cs="Calibri"/>
          <w:b/>
          <w:bCs/>
          <w:color w:val="212121"/>
        </w:rPr>
      </w:pPr>
      <w:r>
        <w:rPr>
          <w:rFonts w:eastAsia="Calibri" w:cs="Calibri" w:ascii="Calibri" w:hAnsi="Calibri"/>
          <w:b/>
          <w:bCs/>
          <w:color w:val="212121"/>
        </w:rPr>
        <w:t>January 2016 - January 2017</w:t>
      </w:r>
    </w:p>
    <w:p>
      <w:pPr>
        <w:pStyle w:val="Normal"/>
        <w:spacing w:lineRule="auto" w:line="360"/>
        <w:ind w:left="720"/>
        <w:jc w:val="both"/>
        <w:rPr>
          <w:rFonts w:ascii="Calibri" w:hAnsi="Calibri" w:eastAsia="Calibri" w:cs="Calibri"/>
          <w:color w:val="212121"/>
        </w:rPr>
      </w:pPr>
      <w:r>
        <w:rPr>
          <w:rFonts w:eastAsia="Calibri" w:cs="Calibri" w:ascii="Calibri" w:hAnsi="Calibri"/>
          <w:color w:val="212121"/>
        </w:rPr>
        <w:t>Assigned in the IT team that worked developing projects for the user area of Operations in the client Banco Financiero del Perú. The most notable projects being the following:</w:t>
      </w:r>
    </w:p>
    <w:p>
      <w:pPr>
        <w:pStyle w:val="ListParagraph"/>
        <w:numPr>
          <w:ilvl w:val="1"/>
          <w:numId w:val="8"/>
        </w:numPr>
        <w:spacing w:lineRule="auto" w:line="360"/>
        <w:jc w:val="both"/>
        <w:rPr>
          <w:color w:val="212121"/>
        </w:rPr>
      </w:pPr>
      <w:r>
        <w:rPr>
          <w:rFonts w:eastAsia="Calibri" w:cs="Calibri" w:ascii="Calibri" w:hAnsi="Calibri"/>
          <w:color w:val="212121"/>
        </w:rPr>
        <w:t>Update to the subsidiary and accounting balance process</w:t>
      </w:r>
    </w:p>
    <w:p>
      <w:pPr>
        <w:pStyle w:val="ListParagraph"/>
        <w:numPr>
          <w:ilvl w:val="1"/>
          <w:numId w:val="8"/>
        </w:numPr>
        <w:spacing w:lineRule="auto" w:line="360"/>
        <w:jc w:val="both"/>
        <w:rPr>
          <w:color w:val="212121"/>
        </w:rPr>
      </w:pPr>
      <w:r>
        <w:rPr>
          <w:rFonts w:eastAsia="Calibri" w:cs="Calibri" w:ascii="Calibri" w:hAnsi="Calibri"/>
          <w:color w:val="212121"/>
        </w:rPr>
        <w:t>Appraisals Report</w:t>
      </w:r>
    </w:p>
    <w:p>
      <w:pPr>
        <w:pStyle w:val="ListParagraph"/>
        <w:numPr>
          <w:ilvl w:val="1"/>
          <w:numId w:val="8"/>
        </w:numPr>
        <w:spacing w:lineRule="auto" w:line="360"/>
        <w:jc w:val="both"/>
        <w:rPr>
          <w:color w:val="212121"/>
        </w:rPr>
      </w:pPr>
      <w:r>
        <w:rPr>
          <w:rFonts w:eastAsia="Calibri" w:cs="Calibri" w:ascii="Calibri" w:hAnsi="Calibri"/>
          <w:color w:val="212121"/>
        </w:rPr>
        <w:t>Cash Collateral Report</w:t>
      </w:r>
    </w:p>
    <w:p>
      <w:pPr>
        <w:pStyle w:val="ListParagraph"/>
        <w:numPr>
          <w:ilvl w:val="1"/>
          <w:numId w:val="8"/>
        </w:numPr>
        <w:spacing w:lineRule="auto" w:line="360"/>
        <w:jc w:val="both"/>
        <w:rPr>
          <w:color w:val="212121"/>
        </w:rPr>
      </w:pPr>
      <w:r>
        <w:rPr>
          <w:rFonts w:eastAsia="Calibri" w:cs="Calibri" w:ascii="Calibri" w:hAnsi="Calibri"/>
          <w:color w:val="212121"/>
        </w:rPr>
        <w:t>Guarantee Insurance Report</w:t>
      </w:r>
    </w:p>
    <w:p>
      <w:pPr>
        <w:pStyle w:val="ListParagraph"/>
        <w:numPr>
          <w:ilvl w:val="1"/>
          <w:numId w:val="8"/>
        </w:numPr>
        <w:spacing w:lineRule="auto" w:line="360"/>
        <w:jc w:val="both"/>
        <w:rPr>
          <w:color w:val="212121"/>
        </w:rPr>
      </w:pPr>
      <w:r>
        <w:rPr>
          <w:rFonts w:eastAsia="Calibri" w:cs="Calibri" w:ascii="Calibri" w:hAnsi="Calibri"/>
          <w:color w:val="212121"/>
        </w:rPr>
        <w:t>Automate the process that assigns sales code</w:t>
      </w:r>
    </w:p>
    <w:p>
      <w:pPr>
        <w:pStyle w:val="Normal"/>
        <w:spacing w:lineRule="auto" w:line="360"/>
        <w:ind w:firstLine="720"/>
        <w:rPr>
          <w:rFonts w:ascii="Calibri" w:hAnsi="Calibri" w:eastAsia="Calibri" w:cs="Calibri"/>
          <w:b/>
          <w:bCs/>
          <w:color w:val="212121"/>
          <w:sz w:val="24"/>
          <w:szCs w:val="24"/>
          <w:u w:val="single"/>
        </w:rPr>
      </w:pPr>
      <w:r>
        <w:rPr>
          <w:rFonts w:eastAsia="" w:eastAsiaTheme="minorEastAsia"/>
          <w:b/>
          <w:bCs/>
          <w:color w:val="212121"/>
          <w:sz w:val="24"/>
          <w:szCs w:val="24"/>
          <w:u w:val="single"/>
        </w:rPr>
        <w:t>Technologies used</w:t>
      </w:r>
    </w:p>
    <w:p>
      <w:pPr>
        <w:pStyle w:val="ListParagraph"/>
        <w:numPr>
          <w:ilvl w:val="0"/>
          <w:numId w:val="1"/>
        </w:numPr>
        <w:spacing w:lineRule="auto" w:line="360"/>
        <w:rPr>
          <w:rFonts w:eastAsia="" w:eastAsiaTheme="minorEastAsia"/>
          <w:color w:val="212121"/>
        </w:rPr>
      </w:pPr>
      <w:r>
        <w:rPr>
          <w:rFonts w:eastAsia="" w:eastAsiaTheme="minorEastAsia"/>
          <w:color w:val="212121"/>
        </w:rPr>
        <w:t>RPG III, RPG FREE, RPGE ILE, SQLRPGLE, STORED PROCEDURES in DB2 , CLP, CLLE, AS400 Command Line, AS400 Job monitoring, data migration with CONTROL-M, Excel spreadsheets with ODBC connection to AS400.</w:t>
      </w:r>
    </w:p>
    <w:p>
      <w:pPr>
        <w:pStyle w:val="Normal"/>
        <w:spacing w:lineRule="auto" w:line="360"/>
        <w:ind w:left="720"/>
        <w:jc w:val="both"/>
        <w:rPr>
          <w:rFonts w:ascii="Calibri" w:hAnsi="Calibri" w:eastAsia="Calibri" w:cs="Calibri"/>
          <w:color w:val="212121"/>
        </w:rPr>
      </w:pPr>
      <w:r>
        <w:rPr>
          <w:rFonts w:eastAsia="Calibri" w:cs="Calibri" w:ascii="Calibri" w:hAnsi="Calibri"/>
          <w:color w:val="212121"/>
        </w:rPr>
      </w:r>
    </w:p>
    <w:p>
      <w:pPr>
        <w:pStyle w:val="Normal"/>
        <w:spacing w:lineRule="auto" w:line="360"/>
        <w:ind w:firstLine="12" w:left="708"/>
        <w:rPr>
          <w:rFonts w:ascii="Calibri Light" w:hAnsi="Calibri Light" w:eastAsia="Calibri" w:cs="" w:asciiTheme="majorHAnsi" w:cstheme="majorBidi" w:hAnsiTheme="majorHAnsi"/>
          <w:b/>
          <w:bCs/>
          <w:color w:themeColor="text1" w:themeTint="d9" w:val="262626"/>
          <w:sz w:val="32"/>
          <w:szCs w:val="32"/>
        </w:rPr>
      </w:pPr>
      <w:r>
        <w:rPr>
          <w:rFonts w:eastAsia="Calibri" w:cs="" w:ascii="Calibri Light" w:hAnsi="Calibri Light" w:asciiTheme="majorHAnsi" w:cstheme="majorBidi" w:hAnsiTheme="majorHAnsi"/>
          <w:b/>
          <w:bCs/>
          <w:color w:themeColor="text1" w:val="000000"/>
          <w:sz w:val="32"/>
          <w:szCs w:val="32"/>
        </w:rPr>
        <w:t>3.7. Junior Systems Programmer at Software Enterprise Services</w:t>
      </w:r>
    </w:p>
    <w:p>
      <w:pPr>
        <w:pStyle w:val="Normal"/>
        <w:spacing w:lineRule="auto" w:line="360"/>
        <w:ind w:firstLine="708"/>
        <w:jc w:val="both"/>
        <w:rPr>
          <w:rFonts w:ascii="Calibri" w:hAnsi="Calibri" w:eastAsia="Calibri" w:cs="Calibri"/>
          <w:b/>
          <w:bCs/>
          <w:color w:val="212121"/>
          <w:u w:val="single"/>
        </w:rPr>
      </w:pPr>
      <w:r>
        <w:rPr>
          <w:rFonts w:eastAsia="Calibri" w:cs="Calibri" w:ascii="Calibri" w:hAnsi="Calibri"/>
          <w:b/>
          <w:bCs/>
          <w:color w:val="212121"/>
          <w:u w:val="single"/>
        </w:rPr>
        <w:t>Period: July 2014 - December 2015</w:t>
      </w:r>
    </w:p>
    <w:p>
      <w:pPr>
        <w:pStyle w:val="ListParagraph"/>
        <w:spacing w:lineRule="auto" w:line="360"/>
        <w:jc w:val="both"/>
        <w:rPr>
          <w:rFonts w:ascii="Calibri" w:hAnsi="Calibri" w:eastAsia="Calibri" w:cs="Calibri"/>
          <w:color w:val="212121"/>
        </w:rPr>
      </w:pPr>
      <w:r>
        <w:rPr>
          <w:rFonts w:eastAsia="Calibri" w:cs="Calibri" w:ascii="Calibri" w:hAnsi="Calibri"/>
          <w:color w:val="212121"/>
        </w:rPr>
        <w:t>Assigned in the IT team that worked developing projects for the user area of Operations in the client Banco Financiero del Perú. The most notable projects being the following:</w:t>
      </w:r>
    </w:p>
    <w:p>
      <w:pPr>
        <w:pStyle w:val="ListParagraph"/>
        <w:spacing w:lineRule="auto" w:line="360"/>
        <w:jc w:val="both"/>
        <w:rPr>
          <w:rFonts w:ascii="Calibri" w:hAnsi="Calibri" w:eastAsia="Calibri" w:cs="Calibri"/>
          <w:color w:val="212121"/>
        </w:rPr>
      </w:pPr>
      <w:r>
        <w:rPr>
          <w:rFonts w:eastAsia="Calibri" w:cs="Calibri" w:ascii="Calibri" w:hAnsi="Calibri"/>
          <w:color w:val="212121"/>
        </w:rPr>
      </w:r>
    </w:p>
    <w:p>
      <w:pPr>
        <w:pStyle w:val="ListParagraph"/>
        <w:numPr>
          <w:ilvl w:val="1"/>
          <w:numId w:val="7"/>
        </w:numPr>
        <w:spacing w:lineRule="auto" w:line="360"/>
        <w:jc w:val="both"/>
        <w:rPr>
          <w:color w:val="212121"/>
        </w:rPr>
      </w:pPr>
      <w:r>
        <w:rPr>
          <w:rFonts w:eastAsia="Calibri" w:cs="Calibri" w:ascii="Calibri" w:hAnsi="Calibri"/>
          <w:color w:val="212121"/>
        </w:rPr>
        <w:t>Automate the Credit pre cancelation process for client Marcimex</w:t>
      </w:r>
    </w:p>
    <w:p>
      <w:pPr>
        <w:pStyle w:val="ListParagraph"/>
        <w:numPr>
          <w:ilvl w:val="1"/>
          <w:numId w:val="7"/>
        </w:numPr>
        <w:spacing w:lineRule="auto" w:line="360"/>
        <w:jc w:val="both"/>
        <w:rPr>
          <w:color w:val="212121"/>
        </w:rPr>
      </w:pPr>
      <w:r>
        <w:rPr>
          <w:rFonts w:eastAsia="Calibri" w:cs="Calibri" w:ascii="Calibri" w:hAnsi="Calibri"/>
          <w:color w:val="212121"/>
        </w:rPr>
        <w:t>Automate the Credit pre cancelation process for client Diners</w:t>
      </w:r>
    </w:p>
    <w:p>
      <w:pPr>
        <w:pStyle w:val="ListParagraph"/>
        <w:numPr>
          <w:ilvl w:val="1"/>
          <w:numId w:val="7"/>
        </w:numPr>
        <w:spacing w:lineRule="auto" w:line="360"/>
        <w:jc w:val="both"/>
        <w:rPr>
          <w:color w:val="212121"/>
        </w:rPr>
      </w:pPr>
      <w:r>
        <w:rPr>
          <w:rFonts w:eastAsia="Calibri" w:cs="Calibri" w:ascii="Calibri" w:hAnsi="Calibri"/>
          <w:color w:val="212121"/>
        </w:rPr>
        <w:t xml:space="preserve">New module for management of Bi National cheques between Banks BFP of Peru and Banco Pichincha of Ecuador </w:t>
      </w:r>
    </w:p>
    <w:p>
      <w:pPr>
        <w:pStyle w:val="ListParagraph"/>
        <w:numPr>
          <w:ilvl w:val="1"/>
          <w:numId w:val="7"/>
        </w:numPr>
        <w:spacing w:lineRule="auto" w:line="360"/>
        <w:jc w:val="both"/>
        <w:rPr>
          <w:color w:val="212121"/>
        </w:rPr>
      </w:pPr>
      <w:r>
        <w:rPr>
          <w:rFonts w:eastAsia="Calibri" w:cs="Calibri" w:ascii="Calibri" w:hAnsi="Calibri"/>
          <w:color w:val="212121"/>
        </w:rPr>
        <w:t>Add new security controls for guarantees in specific products (fixed deposit &amp; checking accounts)</w:t>
      </w:r>
    </w:p>
    <w:p>
      <w:pPr>
        <w:pStyle w:val="ListParagraph"/>
        <w:numPr>
          <w:ilvl w:val="1"/>
          <w:numId w:val="7"/>
        </w:numPr>
        <w:spacing w:lineRule="auto" w:line="360"/>
        <w:jc w:val="both"/>
        <w:rPr>
          <w:color w:val="212121"/>
        </w:rPr>
      </w:pPr>
      <w:r>
        <w:rPr>
          <w:rFonts w:eastAsia="Calibri" w:cs="Calibri" w:ascii="Calibri" w:hAnsi="Calibri"/>
          <w:color w:val="212121"/>
        </w:rPr>
        <w:t>Automate the process that generates Swift transfers in currencies other than PEN &amp; USD</w:t>
      </w:r>
    </w:p>
    <w:p>
      <w:pPr>
        <w:pStyle w:val="Normal"/>
        <w:spacing w:lineRule="auto" w:line="360"/>
        <w:ind w:left="1416"/>
        <w:jc w:val="both"/>
        <w:rPr>
          <w:color w:val="212121"/>
        </w:rPr>
      </w:pPr>
      <w:r>
        <w:rPr>
          <w:color w:val="212121"/>
        </w:rPr>
      </w:r>
    </w:p>
    <w:p>
      <w:pPr>
        <w:pStyle w:val="Normal"/>
        <w:ind w:firstLine="720"/>
        <w:rPr>
          <w:rFonts w:eastAsia="" w:eastAsiaTheme="minorEastAsia"/>
          <w:b/>
          <w:bCs/>
          <w:color w:val="212121"/>
          <w:sz w:val="24"/>
          <w:szCs w:val="24"/>
          <w:u w:val="single"/>
        </w:rPr>
      </w:pPr>
      <w:r>
        <w:rPr>
          <w:rFonts w:eastAsia="" w:eastAsiaTheme="minorEastAsia"/>
          <w:b/>
          <w:bCs/>
          <w:color w:val="212121"/>
          <w:sz w:val="24"/>
          <w:szCs w:val="24"/>
          <w:u w:val="single"/>
        </w:rPr>
      </w:r>
    </w:p>
    <w:p>
      <w:pPr>
        <w:pStyle w:val="Normal"/>
        <w:ind w:firstLine="720"/>
        <w:rPr>
          <w:rFonts w:ascii="Calibri" w:hAnsi="Calibri" w:eastAsia="Calibri" w:cs="Calibri"/>
          <w:b/>
          <w:bCs/>
          <w:color w:val="212121"/>
          <w:sz w:val="24"/>
          <w:szCs w:val="24"/>
          <w:u w:val="single"/>
        </w:rPr>
      </w:pPr>
      <w:r>
        <w:rPr>
          <w:rFonts w:eastAsia="" w:eastAsiaTheme="minorEastAsia"/>
          <w:b/>
          <w:bCs/>
          <w:color w:val="212121"/>
          <w:sz w:val="24"/>
          <w:szCs w:val="24"/>
          <w:u w:val="single"/>
        </w:rPr>
        <w:t>Technologies used</w:t>
      </w:r>
    </w:p>
    <w:p>
      <w:pPr>
        <w:pStyle w:val="ListParagraph"/>
        <w:numPr>
          <w:ilvl w:val="0"/>
          <w:numId w:val="1"/>
        </w:numPr>
        <w:rPr>
          <w:rFonts w:eastAsia="" w:eastAsiaTheme="minorEastAsia"/>
          <w:color w:val="212121"/>
        </w:rPr>
      </w:pPr>
      <w:r>
        <w:rPr>
          <w:rFonts w:eastAsia="" w:eastAsiaTheme="minorEastAsia"/>
          <w:color w:val="212121"/>
        </w:rPr>
        <w:t>RPG III, RPG FREE, RPGE ILE, SQLRPGLE, STORED PROCEDURES in DB2 , CLP, CLLE, AS400 Command Line, AS400 Job monitoring, Excel spreadsheets with ODBC connection to AS400.</w:t>
      </w:r>
    </w:p>
    <w:p>
      <w:pPr>
        <w:pStyle w:val="ListParagraph"/>
        <w:spacing w:lineRule="auto" w:line="360"/>
        <w:jc w:val="both"/>
        <w:rPr>
          <w:color w:val="212121"/>
        </w:rPr>
      </w:pPr>
      <w:r>
        <w:rPr>
          <w:color w:val="212121"/>
        </w:rPr>
      </w:r>
    </w:p>
    <w:p>
      <w:pPr>
        <w:pStyle w:val="ListParagraph"/>
        <w:numPr>
          <w:ilvl w:val="0"/>
          <w:numId w:val="11"/>
        </w:numPr>
        <w:rPr>
          <w:b/>
          <w:bCs/>
          <w:color w:val="212121"/>
          <w:sz w:val="24"/>
          <w:szCs w:val="24"/>
        </w:rPr>
      </w:pPr>
      <w:r>
        <w:rPr>
          <w:rFonts w:eastAsia="Calibri" w:cs="Calibri" w:ascii="Calibri" w:hAnsi="Calibri"/>
          <w:b/>
          <w:bCs/>
          <w:color w:val="212121"/>
          <w:sz w:val="24"/>
          <w:szCs w:val="24"/>
          <w:u w:val="single"/>
        </w:rPr>
        <w:t>Studies</w:t>
      </w:r>
    </w:p>
    <w:p>
      <w:pPr>
        <w:pStyle w:val="Normal"/>
        <w:ind w:hanging="360" w:left="360"/>
        <w:rPr>
          <w:rFonts w:ascii="Calibri" w:hAnsi="Calibri" w:eastAsia="Calibri" w:cs="Calibri"/>
          <w:b/>
          <w:bCs/>
          <w:color w:val="212121"/>
          <w:sz w:val="24"/>
          <w:szCs w:val="24"/>
          <w:u w:val="single"/>
        </w:rPr>
      </w:pPr>
      <w:r>
        <w:rPr>
          <w:rFonts w:eastAsia="Calibri" w:cs="Calibri" w:ascii="Calibri" w:hAnsi="Calibri"/>
          <w:b/>
          <w:bCs/>
          <w:color w:val="212121"/>
          <w:sz w:val="24"/>
          <w:szCs w:val="24"/>
          <w:u w:val="single"/>
        </w:rPr>
      </w:r>
    </w:p>
    <w:p>
      <w:pPr>
        <w:pStyle w:val="Normal"/>
        <w:ind w:left="360"/>
        <w:rPr>
          <w:rFonts w:ascii="Calibri" w:hAnsi="Calibri" w:eastAsia="Calibri" w:cs="Calibri"/>
          <w:b/>
          <w:bCs/>
          <w:color w:val="212121"/>
        </w:rPr>
      </w:pPr>
      <w:r>
        <w:rPr>
          <w:rFonts w:eastAsia="Calibri" w:cs="Calibri" w:ascii="Calibri" w:hAnsi="Calibri"/>
          <w:b/>
          <w:bCs/>
          <w:color w:val="212121"/>
        </w:rPr>
        <w:t xml:space="preserve">University graduate in IT Systems Engineering </w:t>
      </w:r>
    </w:p>
    <w:p>
      <w:pPr>
        <w:pStyle w:val="Normal"/>
        <w:spacing w:lineRule="auto" w:line="360"/>
        <w:ind w:left="720"/>
        <w:jc w:val="both"/>
        <w:rPr>
          <w:rFonts w:ascii="Calibri" w:hAnsi="Calibri" w:eastAsia="Calibri" w:cs="Calibri"/>
          <w:color w:val="212121"/>
          <w:lang w:val="es-PE"/>
        </w:rPr>
      </w:pPr>
      <w:r>
        <w:rPr>
          <w:rFonts w:eastAsia="Calibri" w:cs="Calibri" w:ascii="Calibri" w:hAnsi="Calibri"/>
          <w:color w:val="212121"/>
          <w:lang w:val="es-PE"/>
        </w:rPr>
        <w:t>At Universidad Peruana de Ciencias e Informática (UPCI)</w:t>
      </w:r>
    </w:p>
    <w:p>
      <w:pPr>
        <w:pStyle w:val="Normal"/>
        <w:spacing w:lineRule="auto" w:line="360"/>
        <w:ind w:left="720"/>
        <w:jc w:val="both"/>
        <w:rPr>
          <w:rFonts w:ascii="Calibri" w:hAnsi="Calibri" w:eastAsia="Calibri" w:cs="Calibri"/>
          <w:b/>
          <w:bCs/>
          <w:color w:val="212121"/>
          <w:sz w:val="24"/>
          <w:szCs w:val="24"/>
          <w:u w:val="single"/>
        </w:rPr>
      </w:pPr>
      <w:r>
        <w:rPr>
          <w:rFonts w:eastAsia="Calibri" w:cs="Calibri" w:ascii="Calibri" w:hAnsi="Calibri"/>
          <w:color w:val="212121"/>
        </w:rPr>
        <w:t>January 2007 – December 2011</w:t>
      </w:r>
    </w:p>
    <w:p>
      <w:pPr>
        <w:pStyle w:val="Normal"/>
        <w:spacing w:lineRule="auto" w:line="360"/>
        <w:ind w:left="720"/>
        <w:jc w:val="both"/>
        <w:rPr>
          <w:rFonts w:ascii="Calibri" w:hAnsi="Calibri" w:eastAsia="Calibri" w:cs="Calibri"/>
          <w:color w:val="212121"/>
        </w:rPr>
      </w:pPr>
      <w:r>
        <w:rPr>
          <w:rFonts w:eastAsia="Calibri" w:cs="Calibri" w:ascii="Calibri" w:hAnsi="Calibri"/>
          <w:color w:val="212121"/>
        </w:rPr>
      </w:r>
    </w:p>
    <w:p>
      <w:pPr>
        <w:pStyle w:val="ListParagraph"/>
        <w:numPr>
          <w:ilvl w:val="0"/>
          <w:numId w:val="11"/>
        </w:numPr>
        <w:rPr>
          <w:b/>
          <w:bCs/>
          <w:color w:val="212121"/>
          <w:sz w:val="24"/>
          <w:szCs w:val="24"/>
        </w:rPr>
      </w:pPr>
      <w:r>
        <w:rPr>
          <w:rFonts w:eastAsia="Calibri" w:cs="Calibri" w:ascii="Calibri" w:hAnsi="Calibri"/>
          <w:b/>
          <w:bCs/>
          <w:color w:val="212121"/>
          <w:sz w:val="24"/>
          <w:szCs w:val="24"/>
          <w:u w:val="single"/>
        </w:rPr>
        <w:t>Skills</w:t>
      </w:r>
    </w:p>
    <w:p>
      <w:pPr>
        <w:pStyle w:val="ListParagraph"/>
        <w:rPr>
          <w:b/>
          <w:bCs/>
          <w:color w:val="212121"/>
          <w:sz w:val="24"/>
          <w:szCs w:val="24"/>
        </w:rPr>
      </w:pPr>
      <w:r>
        <w:rPr>
          <w:b/>
          <w:bCs/>
          <w:color w:val="212121"/>
          <w:sz w:val="24"/>
          <w:szCs w:val="24"/>
        </w:rPr>
      </w:r>
    </w:p>
    <w:p>
      <w:pPr>
        <w:pStyle w:val="ListParagraph"/>
        <w:rPr>
          <w:b/>
          <w:bCs/>
          <w:color w:val="212121"/>
          <w:sz w:val="24"/>
          <w:szCs w:val="24"/>
        </w:rPr>
      </w:pPr>
      <w:r>
        <w:rPr>
          <w:b/>
          <w:bCs/>
          <w:color w:val="212121"/>
          <w:sz w:val="24"/>
          <w:szCs w:val="24"/>
        </w:rPr>
        <w:t>Soft skills</w:t>
      </w:r>
    </w:p>
    <w:p>
      <w:pPr>
        <w:pStyle w:val="ListParagraph"/>
        <w:numPr>
          <w:ilvl w:val="1"/>
          <w:numId w:val="6"/>
        </w:numPr>
        <w:spacing w:lineRule="auto" w:line="360"/>
        <w:rPr/>
      </w:pPr>
      <w:r>
        <w:rPr/>
        <w:t>Can Self Manage if necessary</w:t>
      </w:r>
    </w:p>
    <w:p>
      <w:pPr>
        <w:pStyle w:val="ListParagraph"/>
        <w:numPr>
          <w:ilvl w:val="1"/>
          <w:numId w:val="6"/>
        </w:numPr>
        <w:spacing w:lineRule="auto" w:line="360"/>
        <w:rPr/>
      </w:pPr>
      <w:r>
        <w:rPr/>
        <w:t>Likes Team work</w:t>
      </w:r>
    </w:p>
    <w:p>
      <w:pPr>
        <w:pStyle w:val="ListParagraph"/>
        <w:numPr>
          <w:ilvl w:val="1"/>
          <w:numId w:val="6"/>
        </w:numPr>
        <w:spacing w:lineRule="auto" w:line="360"/>
        <w:rPr/>
      </w:pPr>
      <w:r>
        <w:rPr/>
        <w:t>Can lead an IT team</w:t>
      </w:r>
    </w:p>
    <w:p>
      <w:pPr>
        <w:pStyle w:val="ListParagraph"/>
        <w:numPr>
          <w:ilvl w:val="1"/>
          <w:numId w:val="6"/>
        </w:numPr>
        <w:spacing w:lineRule="auto" w:line="360"/>
        <w:rPr/>
      </w:pPr>
      <w:r>
        <w:rPr/>
        <w:t>Design of solutions at both technical and functional level</w:t>
      </w:r>
    </w:p>
    <w:p>
      <w:pPr>
        <w:pStyle w:val="ListParagraph"/>
        <w:ind w:left="1440"/>
        <w:rPr>
          <w:b/>
          <w:bCs/>
          <w:color w:val="212121"/>
          <w:sz w:val="24"/>
          <w:szCs w:val="24"/>
        </w:rPr>
      </w:pPr>
      <w:r>
        <w:rPr>
          <w:b/>
          <w:bCs/>
          <w:color w:val="212121"/>
          <w:sz w:val="24"/>
          <w:szCs w:val="24"/>
        </w:rPr>
      </w:r>
    </w:p>
    <w:p>
      <w:pPr>
        <w:pStyle w:val="Normal"/>
        <w:ind w:firstLine="708"/>
        <w:rPr>
          <w:b/>
          <w:bCs/>
        </w:rPr>
      </w:pPr>
      <w:r>
        <w:rPr>
          <w:b/>
          <w:bCs/>
        </w:rPr>
        <w:t>Programming Languages</w:t>
      </w:r>
    </w:p>
    <w:p>
      <w:pPr>
        <w:pStyle w:val="ListParagraph"/>
        <w:numPr>
          <w:ilvl w:val="1"/>
          <w:numId w:val="6"/>
        </w:numPr>
        <w:spacing w:lineRule="auto" w:line="360"/>
        <w:rPr/>
      </w:pPr>
      <w:r>
        <w:rPr/>
        <w:t>Rpg (ile, free, rpg III) – advanced level</w:t>
      </w:r>
    </w:p>
    <w:p>
      <w:pPr>
        <w:pStyle w:val="ListParagraph"/>
        <w:numPr>
          <w:ilvl w:val="1"/>
          <w:numId w:val="6"/>
        </w:numPr>
        <w:spacing w:lineRule="auto" w:line="360"/>
        <w:rPr/>
      </w:pPr>
      <w:r>
        <w:rPr/>
        <w:t>AS400 (CLP and command line) – advanced level</w:t>
      </w:r>
    </w:p>
    <w:p>
      <w:pPr>
        <w:pStyle w:val="ListParagraph"/>
        <w:numPr>
          <w:ilvl w:val="1"/>
          <w:numId w:val="6"/>
        </w:numPr>
        <w:spacing w:lineRule="auto" w:line="360"/>
        <w:rPr/>
      </w:pPr>
      <w:r>
        <w:rPr/>
        <w:t>Visual Basic – intermedium level</w:t>
      </w:r>
    </w:p>
    <w:p>
      <w:pPr>
        <w:pStyle w:val="ListParagraph"/>
        <w:numPr>
          <w:ilvl w:val="1"/>
          <w:numId w:val="6"/>
        </w:numPr>
        <w:spacing w:lineRule="auto" w:line="360"/>
        <w:rPr/>
      </w:pPr>
      <w:r>
        <w:rPr/>
        <w:t>Java (web services) – basic level</w:t>
      </w:r>
    </w:p>
    <w:p>
      <w:pPr>
        <w:pStyle w:val="ListParagraph"/>
        <w:numPr>
          <w:ilvl w:val="1"/>
          <w:numId w:val="6"/>
        </w:numPr>
        <w:spacing w:lineRule="auto" w:line="360"/>
        <w:rPr/>
      </w:pPr>
      <w:r>
        <w:rPr/>
        <w:t>Visual .Net  - basic level</w:t>
      </w:r>
    </w:p>
    <w:p>
      <w:pPr>
        <w:pStyle w:val="ListParagraph"/>
        <w:numPr>
          <w:ilvl w:val="1"/>
          <w:numId w:val="6"/>
        </w:numPr>
        <w:spacing w:lineRule="auto" w:line="360"/>
        <w:rPr/>
      </w:pPr>
      <w:r>
        <w:rPr/>
        <w:t>C# - basic level</w:t>
      </w:r>
    </w:p>
    <w:p>
      <w:pPr>
        <w:pStyle w:val="ListParagraph"/>
        <w:numPr>
          <w:ilvl w:val="1"/>
          <w:numId w:val="6"/>
        </w:numPr>
        <w:spacing w:lineRule="auto" w:line="360"/>
        <w:rPr/>
      </w:pPr>
      <w:r>
        <w:rPr/>
        <w:t>Python – basic level</w:t>
      </w:r>
    </w:p>
    <w:p>
      <w:pPr>
        <w:pStyle w:val="ListParagraph"/>
        <w:numPr>
          <w:ilvl w:val="1"/>
          <w:numId w:val="6"/>
        </w:numPr>
        <w:spacing w:lineRule="auto" w:line="360"/>
        <w:rPr/>
      </w:pPr>
      <w:r>
        <w:rPr/>
        <w:t>Android – basic level</w:t>
      </w:r>
    </w:p>
    <w:p>
      <w:pPr>
        <w:pStyle w:val="ListParagraph"/>
        <w:numPr>
          <w:ilvl w:val="1"/>
          <w:numId w:val="6"/>
        </w:numPr>
        <w:spacing w:lineRule="auto" w:line="360"/>
        <w:rPr/>
      </w:pPr>
      <w:r>
        <w:rPr/>
        <w:t>Godot (mobile apps) – basic level</w:t>
      </w:r>
    </w:p>
    <w:p>
      <w:pPr>
        <w:pStyle w:val="Normal"/>
        <w:ind w:left="708"/>
        <w:rPr>
          <w:b/>
          <w:bCs/>
        </w:rPr>
      </w:pPr>
      <w:r>
        <w:rPr>
          <w:b/>
          <w:bCs/>
        </w:rPr>
        <w:t>Databases</w:t>
      </w:r>
    </w:p>
    <w:p>
      <w:pPr>
        <w:pStyle w:val="ListParagraph"/>
        <w:numPr>
          <w:ilvl w:val="1"/>
          <w:numId w:val="5"/>
        </w:numPr>
        <w:spacing w:lineRule="auto" w:line="360"/>
        <w:rPr/>
      </w:pPr>
      <w:r>
        <w:rPr/>
        <w:t>DB2 – advanced level</w:t>
      </w:r>
    </w:p>
    <w:p>
      <w:pPr>
        <w:pStyle w:val="ListParagraph"/>
        <w:numPr>
          <w:ilvl w:val="1"/>
          <w:numId w:val="5"/>
        </w:numPr>
        <w:spacing w:lineRule="auto" w:line="360"/>
        <w:rPr/>
      </w:pPr>
      <w:r>
        <w:rPr/>
        <w:t>Oracle – intermedium level</w:t>
      </w:r>
    </w:p>
    <w:p>
      <w:pPr>
        <w:pStyle w:val="ListParagraph"/>
        <w:numPr>
          <w:ilvl w:val="1"/>
          <w:numId w:val="5"/>
        </w:numPr>
        <w:spacing w:lineRule="auto" w:line="360"/>
        <w:rPr/>
      </w:pPr>
      <w:r>
        <w:rPr/>
        <w:t>Sql – intermedium level</w:t>
      </w:r>
    </w:p>
    <w:p>
      <w:pPr>
        <w:pStyle w:val="ListParagraph"/>
        <w:numPr>
          <w:ilvl w:val="1"/>
          <w:numId w:val="5"/>
        </w:numPr>
        <w:spacing w:lineRule="auto" w:line="360"/>
        <w:rPr/>
      </w:pPr>
      <w:r>
        <w:rPr/>
        <w:t>MySql – basic level</w:t>
      </w:r>
    </w:p>
    <w:p>
      <w:pPr>
        <w:pStyle w:val="Normal"/>
        <w:spacing w:lineRule="auto" w:line="360"/>
        <w:ind w:firstLine="708"/>
        <w:rPr>
          <w:b/>
          <w:bCs/>
        </w:rPr>
      </w:pPr>
      <w:r>
        <w:rPr>
          <w:b/>
          <w:bCs/>
        </w:rPr>
        <w:t>Languages</w:t>
      </w:r>
    </w:p>
    <w:p>
      <w:pPr>
        <w:pStyle w:val="ListParagraph"/>
        <w:numPr>
          <w:ilvl w:val="1"/>
          <w:numId w:val="4"/>
        </w:numPr>
        <w:spacing w:lineRule="auto" w:line="360"/>
        <w:rPr/>
      </w:pPr>
      <w:r>
        <w:rPr/>
        <w:t>Spanish – native</w:t>
      </w:r>
    </w:p>
    <w:p>
      <w:pPr>
        <w:pStyle w:val="ListParagraph"/>
        <w:numPr>
          <w:ilvl w:val="1"/>
          <w:numId w:val="4"/>
        </w:numPr>
        <w:spacing w:lineRule="auto" w:line="360"/>
        <w:rPr/>
      </w:pPr>
      <w:r>
        <w:rPr/>
        <w:t>English:</w:t>
      </w:r>
    </w:p>
    <w:p>
      <w:pPr>
        <w:pStyle w:val="ListParagraph"/>
        <w:numPr>
          <w:ilvl w:val="2"/>
          <w:numId w:val="4"/>
        </w:numPr>
        <w:spacing w:lineRule="auto" w:line="360"/>
        <w:rPr/>
      </w:pPr>
      <w:r>
        <w:rPr/>
        <w:t>Writing – advanced</w:t>
      </w:r>
    </w:p>
    <w:p>
      <w:pPr>
        <w:pStyle w:val="ListParagraph"/>
        <w:numPr>
          <w:ilvl w:val="2"/>
          <w:numId w:val="4"/>
        </w:numPr>
        <w:spacing w:lineRule="auto" w:line="360"/>
        <w:rPr/>
      </w:pPr>
      <w:r>
        <w:rPr/>
        <w:t>Reading - advanced</w:t>
      </w:r>
    </w:p>
    <w:p>
      <w:pPr>
        <w:pStyle w:val="ListParagraph"/>
        <w:numPr>
          <w:ilvl w:val="2"/>
          <w:numId w:val="4"/>
        </w:numPr>
        <w:spacing w:lineRule="auto" w:line="360"/>
        <w:rPr/>
      </w:pPr>
      <w:r>
        <w:rPr/>
        <w:t>Listening – advanced</w:t>
      </w:r>
    </w:p>
    <w:p>
      <w:pPr>
        <w:pStyle w:val="ListParagraph"/>
        <w:numPr>
          <w:ilvl w:val="2"/>
          <w:numId w:val="4"/>
        </w:numPr>
        <w:spacing w:lineRule="auto" w:line="360"/>
        <w:rPr/>
      </w:pPr>
      <w:r>
        <w:rPr/>
        <w:t>Talking – intermedium</w:t>
      </w:r>
    </w:p>
    <w:p>
      <w:pPr>
        <w:pStyle w:val="Normal"/>
        <w:spacing w:lineRule="auto" w:line="360"/>
        <w:ind w:left="1440"/>
        <w:rPr>
          <w:u w:val="single"/>
        </w:rPr>
      </w:pPr>
      <w:r>
        <w:rPr>
          <w:u w:val="single"/>
        </w:rPr>
        <w:t xml:space="preserve">English proficiency certificate: </w:t>
      </w:r>
    </w:p>
    <w:p>
      <w:pPr>
        <w:pStyle w:val="Normal"/>
        <w:spacing w:lineRule="auto" w:line="360"/>
        <w:ind w:left="1440"/>
        <w:rPr>
          <w:b/>
          <w:bCs/>
        </w:rPr>
      </w:pPr>
      <w:r>
        <w:rPr>
          <w:b/>
          <w:bCs/>
        </w:rPr>
        <w:t>EF SET English Certificate 77/100 (C2 Proficient)</w:t>
      </w:r>
    </w:p>
    <w:p>
      <w:pPr>
        <w:pStyle w:val="Normal"/>
        <w:spacing w:lineRule="auto" w:line="360" w:before="0" w:after="160"/>
        <w:ind w:left="1440"/>
        <w:rPr/>
      </w:pPr>
      <w:r>
        <w:rPr/>
        <w:t>Link:</w:t>
        <w:tab/>
      </w:r>
      <w:hyperlink r:id="rId4">
        <w:r>
          <w:rPr>
            <w:rStyle w:val="Hyperlink"/>
          </w:rPr>
          <w:t>https://cert.efset.org/5NjipU</w:t>
        </w:r>
      </w:hyperlink>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onstantia">
    <w:charset w:val="01"/>
    <w:family w:val="roman"/>
    <w:pitch w:val="variable"/>
  </w:font>
  <w:font w:name="Calibri">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o"/>
      <w:lvlJc w:val="left"/>
      <w:pPr>
        <w:tabs>
          <w:tab w:val="num" w:pos="0"/>
        </w:tabs>
        <w:ind w:left="1428" w:hanging="360"/>
      </w:pPr>
      <w:rPr>
        <w:rFonts w:ascii="Courier New" w:hAnsi="Courier New" w:cs="Courier New"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33e8396"/>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733e8396"/>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uiPriority w:val="9"/>
    <w:unhideWhenUsed/>
    <w:qFormat/>
    <w:rsid w:val="733e839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uiPriority w:val="9"/>
    <w:unhideWhenUsed/>
    <w:qFormat/>
    <w:rsid w:val="733e8396"/>
    <w:pPr>
      <w:keepNext w:val="true"/>
      <w:keepLines/>
      <w:spacing w:before="40" w:after="0"/>
      <w:outlineLvl w:val="2"/>
    </w:pPr>
    <w:rPr>
      <w:rFonts w:ascii="Calibri Light" w:hAnsi="Calibri Light" w:eastAsia="" w:cs="" w:asciiTheme="majorHAnsi" w:cstheme="majorBidi" w:eastAsiaTheme="majorEastAsia" w:hAnsiTheme="majorHAnsi"/>
      <w:color w:val="1F3763"/>
      <w:sz w:val="24"/>
      <w:szCs w:val="24"/>
    </w:rPr>
  </w:style>
  <w:style w:type="paragraph" w:styleId="Heading4">
    <w:name w:val="heading 4"/>
    <w:basedOn w:val="Normal"/>
    <w:next w:val="Normal"/>
    <w:uiPriority w:val="9"/>
    <w:unhideWhenUsed/>
    <w:qFormat/>
    <w:rsid w:val="733e8396"/>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uiPriority w:val="9"/>
    <w:unhideWhenUsed/>
    <w:qFormat/>
    <w:rsid w:val="733e8396"/>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uiPriority w:val="9"/>
    <w:unhideWhenUsed/>
    <w:qFormat/>
    <w:rsid w:val="733e8396"/>
    <w:pPr>
      <w:keepNext w:val="true"/>
      <w:keepLines/>
      <w:spacing w:before="40" w:after="0"/>
      <w:outlineLvl w:val="5"/>
    </w:pPr>
    <w:rPr>
      <w:rFonts w:ascii="Calibri Light" w:hAnsi="Calibri Light" w:eastAsia="" w:cs="" w:asciiTheme="majorHAnsi" w:cstheme="majorBidi" w:eastAsiaTheme="majorEastAsia" w:hAnsiTheme="majorHAnsi"/>
      <w:color w:val="1F3763"/>
    </w:rPr>
  </w:style>
  <w:style w:type="paragraph" w:styleId="Heading7">
    <w:name w:val="heading 7"/>
    <w:basedOn w:val="Normal"/>
    <w:next w:val="Normal"/>
    <w:uiPriority w:val="9"/>
    <w:unhideWhenUsed/>
    <w:qFormat/>
    <w:rsid w:val="733e8396"/>
    <w:pPr>
      <w:keepNext w:val="true"/>
      <w:keepLines/>
      <w:spacing w:before="40" w:after="0"/>
      <w:outlineLvl w:val="6"/>
    </w:pPr>
    <w:rPr>
      <w:rFonts w:ascii="Calibri Light" w:hAnsi="Calibri Light" w:eastAsia="" w:cs="" w:asciiTheme="majorHAnsi" w:cstheme="majorBidi" w:eastAsiaTheme="majorEastAsia" w:hAnsiTheme="majorHAnsi"/>
      <w:i/>
      <w:iCs/>
      <w:color w:val="1F3763"/>
    </w:rPr>
  </w:style>
  <w:style w:type="paragraph" w:styleId="Heading8">
    <w:name w:val="heading 8"/>
    <w:basedOn w:val="Normal"/>
    <w:next w:val="Normal"/>
    <w:uiPriority w:val="9"/>
    <w:unhideWhenUsed/>
    <w:qFormat/>
    <w:rsid w:val="733e8396"/>
    <w:pPr>
      <w:keepNext w:val="true"/>
      <w:keepLines/>
      <w:spacing w:before="40" w:after="0"/>
      <w:outlineLvl w:val="7"/>
    </w:pPr>
    <w:rPr>
      <w:rFonts w:ascii="Calibri Light" w:hAnsi="Calibri Light" w:eastAsia="" w:cs="" w:asciiTheme="majorHAnsi" w:cstheme="majorBidi" w:eastAsiaTheme="majorEastAsia" w:hAnsiTheme="majorHAnsi"/>
      <w:color w:val="272727"/>
      <w:sz w:val="21"/>
      <w:szCs w:val="21"/>
    </w:rPr>
  </w:style>
  <w:style w:type="paragraph" w:styleId="Heading9">
    <w:name w:val="heading 9"/>
    <w:basedOn w:val="Normal"/>
    <w:next w:val="Normal"/>
    <w:uiPriority w:val="9"/>
    <w:unhideWhenUsed/>
    <w:qFormat/>
    <w:rsid w:val="733e8396"/>
    <w:pPr>
      <w:keepNext w:val="true"/>
      <w:keepLines/>
      <w:spacing w:before="40" w:after="0"/>
      <w:outlineLvl w:val="8"/>
    </w:pPr>
    <w:rPr>
      <w:rFonts w:ascii="Calibri Light" w:hAnsi="Calibri Light" w:eastAsia="" w:cs="" w:asciiTheme="majorHAnsi" w:cstheme="majorBidi" w:eastAsiaTheme="majorEastAsia" w:hAnsiTheme="majorHAnsi"/>
      <w:i/>
      <w:iCs/>
      <w:color w:val="272727"/>
      <w:sz w:val="21"/>
      <w:szCs w:val="21"/>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563C1"/>
      <w:u w:val="single"/>
    </w:rPr>
  </w:style>
  <w:style w:type="character" w:styleId="UnresolvedMention">
    <w:name w:val="Unresolved Mention"/>
    <w:basedOn w:val="DefaultParagraphFont"/>
    <w:uiPriority w:val="99"/>
    <w:semiHidden/>
    <w:unhideWhenUsed/>
    <w:qFormat/>
    <w:rsid w:val="00471a04"/>
    <w:rPr>
      <w:color w:val="605E5C"/>
      <w:shd w:fill="E1DFDD" w:val="clear"/>
    </w:rPr>
  </w:style>
  <w:style w:type="character" w:styleId="Heading1Char" w:customStyle="1">
    <w:name w:val="Heading 1 Char"/>
    <w:basedOn w:val="DefaultParagraphFont"/>
    <w:link w:val="Heading1"/>
    <w:uiPriority w:val="9"/>
    <w:qFormat/>
    <w:rsid w:val="00b94d41"/>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733e8396"/>
    <w:pPr>
      <w:spacing w:before="0" w:after="160"/>
      <w:ind w:left="720"/>
      <w:contextualSpacing/>
    </w:pPr>
    <w:rPr/>
  </w:style>
  <w:style w:type="paragraph" w:styleId="Title">
    <w:name w:val="Title"/>
    <w:basedOn w:val="Normal"/>
    <w:next w:val="Normal"/>
    <w:uiPriority w:val="10"/>
    <w:qFormat/>
    <w:rsid w:val="733e8396"/>
    <w:pPr>
      <w:spacing w:lineRule="auto" w:line="240" w:before="0" w:after="0"/>
      <w:contextualSpacing/>
    </w:pPr>
    <w:rPr>
      <w:rFonts w:ascii="Calibri Light" w:hAnsi="Calibri Light" w:eastAsia="" w:cs="" w:asciiTheme="majorHAnsi" w:cstheme="majorBidi" w:eastAsiaTheme="majorEastAsia" w:hAnsiTheme="majorHAnsi"/>
      <w:sz w:val="56"/>
      <w:szCs w:val="56"/>
    </w:rPr>
  </w:style>
  <w:style w:type="paragraph" w:styleId="Subtitle">
    <w:name w:val="Subtitle"/>
    <w:basedOn w:val="Normal"/>
    <w:next w:val="Normal"/>
    <w:uiPriority w:val="11"/>
    <w:qFormat/>
    <w:rsid w:val="733e8396"/>
    <w:pPr/>
    <w:rPr>
      <w:rFonts w:eastAsia="" w:eastAsiaTheme="minorEastAsia"/>
      <w:color w:val="5A5A5A"/>
    </w:rPr>
  </w:style>
  <w:style w:type="paragraph" w:styleId="Quote">
    <w:name w:val="Quote"/>
    <w:basedOn w:val="Normal"/>
    <w:next w:val="Normal"/>
    <w:uiPriority w:val="29"/>
    <w:qFormat/>
    <w:rsid w:val="733e8396"/>
    <w:pPr>
      <w:spacing w:before="200" w:after="160"/>
      <w:ind w:left="864" w:right="864"/>
      <w:jc w:val="center"/>
    </w:pPr>
    <w:rPr>
      <w:i/>
      <w:iCs/>
      <w:color w:themeColor="text1" w:themeTint="bf" w:val="404040"/>
    </w:rPr>
  </w:style>
  <w:style w:type="paragraph" w:styleId="IntenseQuote">
    <w:name w:val="Intense Quote"/>
    <w:basedOn w:val="Normal"/>
    <w:next w:val="Normal"/>
    <w:uiPriority w:val="30"/>
    <w:qFormat/>
    <w:rsid w:val="733e8396"/>
    <w:pPr>
      <w:spacing w:before="360" w:after="360"/>
      <w:ind w:left="864" w:right="864"/>
      <w:jc w:val="center"/>
    </w:pPr>
    <w:rPr>
      <w:i/>
      <w:iCs/>
      <w:color w:themeColor="accent1" w:val="4472C4"/>
    </w:rPr>
  </w:style>
  <w:style w:type="paragraph" w:styleId="TOC1">
    <w:name w:val="toc 1"/>
    <w:basedOn w:val="Normal"/>
    <w:next w:val="Normal"/>
    <w:uiPriority w:val="39"/>
    <w:unhideWhenUsed/>
    <w:rsid w:val="733e8396"/>
    <w:pPr>
      <w:spacing w:before="0" w:after="100"/>
    </w:pPr>
    <w:rPr/>
  </w:style>
  <w:style w:type="paragraph" w:styleId="TOC2">
    <w:name w:val="toc 2"/>
    <w:basedOn w:val="Normal"/>
    <w:next w:val="Normal"/>
    <w:uiPriority w:val="39"/>
    <w:unhideWhenUsed/>
    <w:rsid w:val="733e8396"/>
    <w:pPr>
      <w:spacing w:before="0" w:after="100"/>
      <w:ind w:left="220"/>
    </w:pPr>
    <w:rPr/>
  </w:style>
  <w:style w:type="paragraph" w:styleId="TOC3">
    <w:name w:val="toc 3"/>
    <w:basedOn w:val="Normal"/>
    <w:next w:val="Normal"/>
    <w:uiPriority w:val="39"/>
    <w:unhideWhenUsed/>
    <w:rsid w:val="733e8396"/>
    <w:pPr>
      <w:spacing w:before="0" w:after="100"/>
      <w:ind w:left="440"/>
    </w:pPr>
    <w:rPr/>
  </w:style>
  <w:style w:type="paragraph" w:styleId="TOC4">
    <w:name w:val="toc 4"/>
    <w:basedOn w:val="Normal"/>
    <w:next w:val="Normal"/>
    <w:uiPriority w:val="39"/>
    <w:unhideWhenUsed/>
    <w:rsid w:val="733e8396"/>
    <w:pPr>
      <w:spacing w:before="0" w:after="100"/>
      <w:ind w:left="660"/>
    </w:pPr>
    <w:rPr/>
  </w:style>
  <w:style w:type="paragraph" w:styleId="TOC5">
    <w:name w:val="toc 5"/>
    <w:basedOn w:val="Normal"/>
    <w:next w:val="Normal"/>
    <w:uiPriority w:val="39"/>
    <w:unhideWhenUsed/>
    <w:rsid w:val="733e8396"/>
    <w:pPr>
      <w:spacing w:before="0" w:after="100"/>
      <w:ind w:left="880"/>
    </w:pPr>
    <w:rPr/>
  </w:style>
  <w:style w:type="paragraph" w:styleId="TOC6">
    <w:name w:val="toc 6"/>
    <w:basedOn w:val="Normal"/>
    <w:next w:val="Normal"/>
    <w:uiPriority w:val="39"/>
    <w:unhideWhenUsed/>
    <w:rsid w:val="733e8396"/>
    <w:pPr>
      <w:spacing w:before="0" w:after="100"/>
      <w:ind w:left="1100"/>
    </w:pPr>
    <w:rPr/>
  </w:style>
  <w:style w:type="paragraph" w:styleId="TOC7">
    <w:name w:val="toc 7"/>
    <w:basedOn w:val="Normal"/>
    <w:next w:val="Normal"/>
    <w:uiPriority w:val="39"/>
    <w:unhideWhenUsed/>
    <w:rsid w:val="733e8396"/>
    <w:pPr>
      <w:spacing w:before="0" w:after="100"/>
      <w:ind w:left="1320"/>
    </w:pPr>
    <w:rPr/>
  </w:style>
  <w:style w:type="paragraph" w:styleId="TOC8">
    <w:name w:val="toc 8"/>
    <w:basedOn w:val="Normal"/>
    <w:next w:val="Normal"/>
    <w:uiPriority w:val="39"/>
    <w:unhideWhenUsed/>
    <w:rsid w:val="733e8396"/>
    <w:pPr>
      <w:spacing w:before="0" w:after="100"/>
      <w:ind w:left="1540"/>
    </w:pPr>
    <w:rPr/>
  </w:style>
  <w:style w:type="paragraph" w:styleId="TOC9">
    <w:name w:val="toc 9"/>
    <w:basedOn w:val="Normal"/>
    <w:next w:val="Normal"/>
    <w:uiPriority w:val="39"/>
    <w:unhideWhenUsed/>
    <w:rsid w:val="733e8396"/>
    <w:pPr>
      <w:spacing w:before="0" w:after="100"/>
      <w:ind w:left="1760"/>
    </w:pPr>
    <w:rPr/>
  </w:style>
  <w:style w:type="paragraph" w:styleId="EndnoteText">
    <w:name w:val="endnote text"/>
    <w:basedOn w:val="Normal"/>
    <w:uiPriority w:val="99"/>
    <w:semiHidden/>
    <w:unhideWhenUsed/>
    <w:rsid w:val="733e8396"/>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Normal"/>
    <w:uiPriority w:val="99"/>
    <w:unhideWhenUsed/>
    <w:rsid w:val="733e8396"/>
    <w:pPr>
      <w:tabs>
        <w:tab w:val="clear" w:pos="708"/>
        <w:tab w:val="center" w:pos="4680" w:leader="none"/>
        <w:tab w:val="right" w:pos="9360" w:leader="none"/>
      </w:tabs>
      <w:spacing w:lineRule="auto" w:line="240" w:before="0" w:after="0"/>
    </w:pPr>
    <w:rPr/>
  </w:style>
  <w:style w:type="paragraph" w:styleId="FootnoteText">
    <w:name w:val="footnote text"/>
    <w:basedOn w:val="Normal"/>
    <w:uiPriority w:val="99"/>
    <w:semiHidden/>
    <w:unhideWhenUsed/>
    <w:rsid w:val="733e8396"/>
    <w:pPr>
      <w:spacing w:lineRule="auto" w:line="240" w:before="0" w:after="0"/>
    </w:pPr>
    <w:rPr>
      <w:sz w:val="20"/>
      <w:szCs w:val="20"/>
    </w:rPr>
  </w:style>
  <w:style w:type="paragraph" w:styleId="Header">
    <w:name w:val="header"/>
    <w:basedOn w:val="Normal"/>
    <w:uiPriority w:val="99"/>
    <w:unhideWhenUsed/>
    <w:rsid w:val="733e8396"/>
    <w:pPr>
      <w:tabs>
        <w:tab w:val="clear" w:pos="708"/>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m505dp23@gmail.com" TargetMode="External"/><Relationship Id="rId4" Type="http://schemas.openxmlformats.org/officeDocument/2006/relationships/hyperlink" Target="https://cert.efset.org/5NjipU"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LibreOffice/25.2.7.2$Linux_X86_64 LibreOffice_project/520$Build-2</Application>
  <AppVersion>15.0000</AppVersion>
  <Pages>7</Pages>
  <Words>1199</Words>
  <Characters>6437</Characters>
  <CharactersWithSpaces>7492</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2019-09-25T13:25:00Z</dcterms:created>
  <dc:creator>mario reyes</dc:creator>
  <dc:description/>
  <dc:language>en-US</dc:language>
  <cp:lastModifiedBy/>
  <dcterms:modified xsi:type="dcterms:W3CDTF">2026-01-26T20:59:10Z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