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5FA" w:rsidRPr="005915FA" w:rsidRDefault="005915FA" w:rsidP="005915FA">
      <w:pPr>
        <w:pStyle w:val="Citadestacada"/>
        <w:rPr>
          <w:sz w:val="44"/>
          <w:szCs w:val="44"/>
        </w:rPr>
      </w:pPr>
      <w:r w:rsidRPr="005915FA">
        <w:rPr>
          <w:sz w:val="44"/>
          <w:szCs w:val="44"/>
        </w:rPr>
        <w:t>Xtreme Cyber</w:t>
      </w:r>
      <w:r>
        <w:rPr>
          <w:sz w:val="44"/>
          <w:szCs w:val="44"/>
        </w:rPr>
        <w:t xml:space="preserve"> Logroño</w:t>
      </w:r>
    </w:p>
    <w:p w:rsidR="005915FA" w:rsidRPr="005915FA" w:rsidRDefault="005915FA" w:rsidP="005915FA">
      <w:r>
        <w:t xml:space="preserve">Se trata de un </w:t>
      </w:r>
      <w:r w:rsidR="001877EE">
        <w:t>‘’gaming centre’’</w:t>
      </w:r>
      <w:bookmarkStart w:id="0" w:name="_GoBack"/>
      <w:bookmarkEnd w:id="0"/>
      <w:r>
        <w:t xml:space="preserve"> cotidiano, en el cual hay consolas y ordenadores capaces de correr todos los juegos actuales, ofreciendo al cliente una buena experiencia de juego.</w:t>
      </w:r>
    </w:p>
    <w:sectPr w:rsidR="005915FA" w:rsidRPr="005915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5FA"/>
    <w:rsid w:val="0006202B"/>
    <w:rsid w:val="001877EE"/>
    <w:rsid w:val="005915FA"/>
    <w:rsid w:val="00DD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B8929"/>
  <w15:chartTrackingRefBased/>
  <w15:docId w15:val="{98CA91C2-CC0A-47F9-BF74-5D2BC50FE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915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15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15F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15FA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2018-11-23T11:41:00Z</dcterms:created>
  <dcterms:modified xsi:type="dcterms:W3CDTF">2018-12-12T11:25:00Z</dcterms:modified>
</cp:coreProperties>
</file>