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4D46" w14:textId="7BB1EE36" w:rsidR="00EB01F2" w:rsidRDefault="00EB01F2">
      <w:r w:rsidRPr="00404AA3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E7198" wp14:editId="49B1BFF0">
                <wp:simplePos x="0" y="0"/>
                <wp:positionH relativeFrom="column">
                  <wp:posOffset>-212090</wp:posOffset>
                </wp:positionH>
                <wp:positionV relativeFrom="paragraph">
                  <wp:posOffset>-120694</wp:posOffset>
                </wp:positionV>
                <wp:extent cx="2190750" cy="25654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4075E" w14:textId="77777777" w:rsidR="00577DAC" w:rsidRPr="00D12D95" w:rsidRDefault="00577DAC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E719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6.7pt;margin-top:-9.5pt;width:172.5pt;height:20.2pt;z-index:25166233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" filled="f" stroked="f">
                <v:textbox>
                  <w:txbxContent>
                    <w:p w14:paraId="5534075E" w14:textId="77777777" w:rsidR="00577DAC" w:rsidRPr="00D12D95" w:rsidRDefault="00577DAC" w:rsidP="00404AA3">
                      <w:pPr>
                        <w:rPr>
                          <w:rFonts w:ascii="Arial" w:hAnsi="Arial" w:cs="Arial"/>
                          <w:b/>
                          <w:sz w:val="22"/>
                        </w:rPr>
                      </w:pPr>
                      <w:r w:rsidRPr="00D12D95">
                        <w:rPr>
                          <w:rFonts w:ascii="Arial" w:hAnsi="Arial" w:cs="Arial"/>
                          <w:b/>
                          <w:sz w:val="22"/>
                        </w:rPr>
                        <w:t>JOB DESCRIPTION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5"/>
        <w:gridCol w:w="4157"/>
        <w:gridCol w:w="1295"/>
        <w:gridCol w:w="1443"/>
        <w:gridCol w:w="3545"/>
        <w:gridCol w:w="1260"/>
        <w:gridCol w:w="1260"/>
        <w:gridCol w:w="1855"/>
      </w:tblGrid>
      <w:tr w:rsidR="00577DAC" w:rsidRPr="00404AA3" w14:paraId="240A5841" w14:textId="77777777" w:rsidTr="00577DAC">
        <w:tc>
          <w:tcPr>
            <w:tcW w:w="5452" w:type="dxa"/>
            <w:gridSpan w:val="2"/>
          </w:tcPr>
          <w:p w14:paraId="520EB0E5" w14:textId="77777777" w:rsidR="00EB01F2" w:rsidRDefault="00EB01F2" w:rsidP="00CD1BD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45CBD5" w14:textId="77777777" w:rsidR="00577DAC" w:rsidRDefault="00577DAC" w:rsidP="008C469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D1BDD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</w:t>
            </w:r>
            <w:r w:rsidR="008C469E">
              <w:rPr>
                <w:rFonts w:ascii="Arial" w:hAnsi="Arial" w:cs="Arial"/>
                <w:b/>
                <w:sz w:val="20"/>
                <w:szCs w:val="20"/>
              </w:rPr>
              <w:t xml:space="preserve">INTERNAL AUDIT </w:t>
            </w:r>
          </w:p>
          <w:p w14:paraId="6DD3B7BC" w14:textId="24ED5660" w:rsidR="008C469E" w:rsidRPr="00404AA3" w:rsidRDefault="008C469E" w:rsidP="008C469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SUPERVISOR II</w:t>
            </w:r>
          </w:p>
        </w:tc>
        <w:tc>
          <w:tcPr>
            <w:tcW w:w="1295" w:type="dxa"/>
          </w:tcPr>
          <w:p w14:paraId="6F62D129" w14:textId="77777777" w:rsidR="00577DAC" w:rsidRPr="00404AA3" w:rsidRDefault="00577DAC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6DCFC97F" w14:textId="77777777" w:rsidR="00EB01F2" w:rsidRDefault="00EB01F2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3C8D6C" w14:textId="38C69233" w:rsidR="00A90B43" w:rsidRPr="00404AA3" w:rsidRDefault="00577DAC" w:rsidP="00A90B43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404AA3">
              <w:rPr>
                <w:rFonts w:ascii="Arial" w:hAnsi="Arial" w:cs="Arial"/>
                <w:sz w:val="20"/>
                <w:szCs w:val="20"/>
              </w:rPr>
              <w:t>In</w:t>
            </w:r>
            <w:r w:rsidR="00A90B43">
              <w:rPr>
                <w:rFonts w:ascii="Arial" w:hAnsi="Arial" w:cs="Arial"/>
                <w:sz w:val="20"/>
                <w:szCs w:val="20"/>
              </w:rPr>
              <w:t>ternal Audit Office</w:t>
            </w:r>
          </w:p>
        </w:tc>
      </w:tr>
      <w:tr w:rsidR="00577DAC" w:rsidRPr="00404AA3" w14:paraId="262B83E2" w14:textId="77777777" w:rsidTr="00577DAC">
        <w:tc>
          <w:tcPr>
            <w:tcW w:w="5452" w:type="dxa"/>
            <w:gridSpan w:val="2"/>
          </w:tcPr>
          <w:p w14:paraId="5771F8CF" w14:textId="77777777" w:rsidR="00EB01F2" w:rsidRDefault="00EB01F2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E87E5F" w14:textId="5E17AF89" w:rsidR="00577DAC" w:rsidRPr="00404AA3" w:rsidRDefault="00577DAC" w:rsidP="006700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 w:rsidR="008C469E">
              <w:rPr>
                <w:rFonts w:ascii="Arial" w:hAnsi="Arial" w:cs="Arial"/>
                <w:b/>
                <w:sz w:val="20"/>
                <w:szCs w:val="20"/>
              </w:rPr>
              <w:t>Supervisor</w:t>
            </w:r>
          </w:p>
        </w:tc>
        <w:tc>
          <w:tcPr>
            <w:tcW w:w="1295" w:type="dxa"/>
          </w:tcPr>
          <w:p w14:paraId="1DF09714" w14:textId="77777777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A62F7CA" w14:textId="77777777" w:rsidR="00EB01F2" w:rsidRDefault="00EB01F2" w:rsidP="00A41F6D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44C44C" w14:textId="3CF330D2" w:rsidR="00577DAC" w:rsidRPr="00404AA3" w:rsidRDefault="00577DAC" w:rsidP="00A41F6D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577DAC" w:rsidRPr="00404AA3" w14:paraId="16C65CCE" w14:textId="77777777" w:rsidTr="00577DAC">
        <w:tc>
          <w:tcPr>
            <w:tcW w:w="5452" w:type="dxa"/>
            <w:gridSpan w:val="2"/>
          </w:tcPr>
          <w:p w14:paraId="51C8CB03" w14:textId="77777777" w:rsidR="00EB01F2" w:rsidRDefault="00EB01F2" w:rsidP="006F23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6F3AA2" w14:textId="3490F9A9" w:rsidR="00577DAC" w:rsidRPr="00404AA3" w:rsidRDefault="00577DAC" w:rsidP="006F2340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Reports to:</w:t>
            </w:r>
            <w:r w:rsidR="006F234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                   </w:t>
            </w:r>
            <w:r w:rsidRPr="00404AA3">
              <w:rPr>
                <w:rFonts w:ascii="Arial" w:hAnsi="Arial" w:cs="Arial"/>
                <w:sz w:val="20"/>
                <w:szCs w:val="20"/>
              </w:rPr>
              <w:t>I</w:t>
            </w:r>
            <w:r w:rsidR="00A90B43">
              <w:rPr>
                <w:rFonts w:ascii="Arial" w:hAnsi="Arial" w:cs="Arial"/>
                <w:sz w:val="20"/>
                <w:szCs w:val="20"/>
              </w:rPr>
              <w:t>nternal Auditor</w:t>
            </w:r>
          </w:p>
        </w:tc>
        <w:tc>
          <w:tcPr>
            <w:tcW w:w="1295" w:type="dxa"/>
          </w:tcPr>
          <w:p w14:paraId="119E81B0" w14:textId="77777777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1F2108A2" w14:textId="77777777" w:rsidR="00EB01F2" w:rsidRDefault="00EB01F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294845" w14:textId="34E38525" w:rsidR="00577DAC" w:rsidRPr="00404AA3" w:rsidRDefault="00577DAC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Area of Work:</w:t>
            </w:r>
            <w:r w:rsidR="0067001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D19E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04AA3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577DAC" w:rsidRPr="00404AA3" w14:paraId="2FB3FB4B" w14:textId="77777777" w:rsidTr="00577DAC">
        <w:trPr>
          <w:trHeight w:val="215"/>
        </w:trPr>
        <w:tc>
          <w:tcPr>
            <w:tcW w:w="5452" w:type="dxa"/>
            <w:gridSpan w:val="2"/>
          </w:tcPr>
          <w:p w14:paraId="515500D3" w14:textId="77777777" w:rsidR="00EB01F2" w:rsidRDefault="00EB01F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E3073A" w14:textId="77777777" w:rsidR="00577DAC" w:rsidRPr="00404AA3" w:rsidRDefault="00577DAC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FF53BB" w:rsidRPr="00404AA3" w:rsidRDefault="00FF53BB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5D4CD5A3" w14:textId="77777777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63" w:type="dxa"/>
            <w:gridSpan w:val="5"/>
          </w:tcPr>
          <w:p w14:paraId="450D6D8D" w14:textId="77777777" w:rsidR="00EB01F2" w:rsidRDefault="00EB01F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3A82AE" w14:textId="08E1E64D" w:rsidR="00577DAC" w:rsidRPr="00404AA3" w:rsidRDefault="00577DAC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577DAC" w:rsidRPr="00404AA3" w14:paraId="1E2D3EF0" w14:textId="77777777" w:rsidTr="00577DAC">
        <w:tc>
          <w:tcPr>
            <w:tcW w:w="1295" w:type="dxa"/>
          </w:tcPr>
          <w:p w14:paraId="6889724B" w14:textId="77777777" w:rsidR="00577DAC" w:rsidRPr="00404AA3" w:rsidRDefault="00577DAC" w:rsidP="007228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15" w:type="dxa"/>
            <w:gridSpan w:val="7"/>
          </w:tcPr>
          <w:p w14:paraId="2F309E54" w14:textId="77777777" w:rsidR="00EB01F2" w:rsidRDefault="00EB01F2" w:rsidP="004A5DF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BC3AEC" w14:textId="1535E79B" w:rsidR="00EB01F2" w:rsidRPr="00BF6390" w:rsidRDefault="00577DAC" w:rsidP="008C469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404AA3">
              <w:rPr>
                <w:rFonts w:ascii="Arial" w:hAnsi="Arial" w:cs="Arial"/>
                <w:sz w:val="20"/>
                <w:szCs w:val="20"/>
              </w:rPr>
              <w:t>:</w:t>
            </w:r>
            <w:r w:rsidR="006F23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C469E" w:rsidRPr="008C469E">
              <w:rPr>
                <w:rFonts w:ascii="Calibri" w:hAnsi="Calibri" w:cs="Calibri"/>
                <w:color w:val="000000"/>
                <w:sz w:val="22"/>
                <w:szCs w:val="22"/>
              </w:rPr>
              <w:t>Responsible for ascertaining that financial, technical and institutional activities/transactions are processed and recorded, all funds are accounted for and existing policies and procedures are adhered to.</w:t>
            </w:r>
          </w:p>
        </w:tc>
      </w:tr>
      <w:tr w:rsidR="00577DAC" w:rsidRPr="00404AA3" w14:paraId="3B81E962" w14:textId="77777777" w:rsidTr="000F4D52">
        <w:tc>
          <w:tcPr>
            <w:tcW w:w="6747" w:type="dxa"/>
            <w:gridSpan w:val="3"/>
            <w:vAlign w:val="center"/>
          </w:tcPr>
          <w:p w14:paraId="48D43070" w14:textId="4D2306CC" w:rsidR="00577DAC" w:rsidRPr="00404AA3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3" w:type="dxa"/>
            <w:vAlign w:val="center"/>
          </w:tcPr>
          <w:p w14:paraId="4456A93B" w14:textId="77777777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545" w:type="dxa"/>
            <w:vAlign w:val="center"/>
          </w:tcPr>
          <w:p w14:paraId="025F06AF" w14:textId="2F0EB8D4" w:rsidR="00577DAC" w:rsidRPr="00404AA3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375" w:type="dxa"/>
            <w:gridSpan w:val="3"/>
          </w:tcPr>
          <w:p w14:paraId="73407737" w14:textId="77777777" w:rsidR="00577DAC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577DAC" w14:paraId="432429F3" w14:textId="77777777" w:rsidTr="00577DAC">
              <w:tc>
                <w:tcPr>
                  <w:tcW w:w="572" w:type="dxa"/>
                </w:tcPr>
                <w:p w14:paraId="083F36DF" w14:textId="7781FE8F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72" w:type="dxa"/>
                </w:tcPr>
                <w:p w14:paraId="7C28C540" w14:textId="510FAA0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14:paraId="5D5553CF" w14:textId="77777777" w:rsidTr="00577DAC">
              <w:tc>
                <w:tcPr>
                  <w:tcW w:w="572" w:type="dxa"/>
                </w:tcPr>
                <w:p w14:paraId="5D6A394D" w14:textId="60FAFF4C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72" w:type="dxa"/>
                </w:tcPr>
                <w:p w14:paraId="4F2519A3" w14:textId="1820F342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14:paraId="75828191" w14:textId="77777777" w:rsidTr="00577DAC">
              <w:tc>
                <w:tcPr>
                  <w:tcW w:w="572" w:type="dxa"/>
                </w:tcPr>
                <w:p w14:paraId="2D7D24FC" w14:textId="4320ECFD" w:rsidR="00577DAC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72" w:type="dxa"/>
                </w:tcPr>
                <w:p w14:paraId="3500A9E5" w14:textId="613080B9" w:rsidR="00577DAC" w:rsidRPr="000F4D52" w:rsidRDefault="00577DAC" w:rsidP="000F4D52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404AA3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0BC5" w:rsidRPr="00404AA3" w14:paraId="7CF09134" w14:textId="77777777" w:rsidTr="00577DAC">
        <w:tc>
          <w:tcPr>
            <w:tcW w:w="6747" w:type="dxa"/>
            <w:gridSpan w:val="3"/>
          </w:tcPr>
          <w:p w14:paraId="33FF745A" w14:textId="77777777" w:rsid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631725" w14:textId="6A1F5FDC" w:rsidR="00A30BC5" w:rsidRPr="00A30BC5" w:rsidRDefault="00A30BC5" w:rsidP="00A30BC5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</w:tc>
        <w:tc>
          <w:tcPr>
            <w:tcW w:w="1443" w:type="dxa"/>
          </w:tcPr>
          <w:p w14:paraId="50AD597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7BD243" w14:textId="24FC5A2A" w:rsidR="00A30BC5" w:rsidRPr="00404AA3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1D1106">
              <w:rPr>
                <w:rFonts w:ascii="Arial" w:hAnsi="Arial" w:cs="Arial"/>
                <w:b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545" w:type="dxa"/>
          </w:tcPr>
          <w:p w14:paraId="2C3E3CC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AEF329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B36DAB" w14:textId="77777777" w:rsidR="00A30BC5" w:rsidRDefault="00A30BC5" w:rsidP="00577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</w:tcPr>
          <w:p w14:paraId="02832A0B" w14:textId="77777777" w:rsidR="00A30BC5" w:rsidRDefault="00A30BC5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F1656" w:rsidRPr="00404AA3" w14:paraId="4C6D74BF" w14:textId="77777777" w:rsidTr="002A29BB">
        <w:tc>
          <w:tcPr>
            <w:tcW w:w="6747" w:type="dxa"/>
            <w:gridSpan w:val="3"/>
            <w:vAlign w:val="center"/>
          </w:tcPr>
          <w:p w14:paraId="6E134140" w14:textId="7914C74D" w:rsidR="009F1656" w:rsidRPr="009F1656" w:rsidRDefault="009F1656" w:rsidP="009F1656">
            <w:pPr>
              <w:tabs>
                <w:tab w:val="left" w:pos="2236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</w:t>
            </w: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Supervises the work and activities of the Technical and Operations Auditors.</w:t>
            </w:r>
          </w:p>
        </w:tc>
        <w:tc>
          <w:tcPr>
            <w:tcW w:w="1443" w:type="dxa"/>
            <w:vAlign w:val="bottom"/>
          </w:tcPr>
          <w:p w14:paraId="5C958D92" w14:textId="77777777" w:rsidR="009F1656" w:rsidRPr="00404AA3" w:rsidRDefault="009F1656" w:rsidP="009F165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69E2D1EF" w14:textId="77777777" w:rsidR="009F1656" w:rsidRDefault="009F1656" w:rsidP="009F16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Knowledgeable with generally accepted accounting and auditing standards/Familiar with BENECO and NEA Policies and guidelines/Computer Literate/Knowledge in the Philippine Taxation Familiar with operating and IT systems/Good communication (written/verbal) skills/Can write effective reports, findings and recommendations.</w:t>
            </w:r>
          </w:p>
          <w:p w14:paraId="73BB2A2F" w14:textId="4EC4AB0C" w:rsidR="009F1656" w:rsidRPr="00D37355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A1CB99" w14:textId="77777777" w:rsidR="009F1656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735134A" w14:textId="771E345C" w:rsidR="009F1656" w:rsidRPr="00404AA3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530C9A5A" w14:textId="77777777" w:rsidR="009F1656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31E129" w14:textId="5CCB9532" w:rsidR="009F1656" w:rsidRPr="00404AA3" w:rsidRDefault="009F1656" w:rsidP="009F1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58A4C82" w14:textId="77777777" w:rsidR="009F1656" w:rsidRDefault="009F1656" w:rsidP="009F1656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E4E49AD" w14:textId="50E1F360" w:rsidR="009F1656" w:rsidRPr="00DF26A3" w:rsidRDefault="009F1656" w:rsidP="009F1656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0A0DAACB" w14:textId="77777777" w:rsidTr="005654F7">
        <w:tc>
          <w:tcPr>
            <w:tcW w:w="6747" w:type="dxa"/>
            <w:gridSpan w:val="3"/>
            <w:vAlign w:val="center"/>
          </w:tcPr>
          <w:p w14:paraId="424CFC27" w14:textId="06C61B5F" w:rsidR="00F05512" w:rsidRPr="000D41D1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2. Assumes as Officer-in-Charge with the corresponding authority and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responsibility in the absence of the Internal Auditor.</w:t>
            </w:r>
          </w:p>
        </w:tc>
        <w:tc>
          <w:tcPr>
            <w:tcW w:w="1443" w:type="dxa"/>
            <w:vAlign w:val="bottom"/>
          </w:tcPr>
          <w:p w14:paraId="6DEC7963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1E724341" w14:textId="0FD08D2D" w:rsidR="00F05512" w:rsidRPr="00D56A08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kNowledgeable with generally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accepted accounting and auditing standards/Familiar with BENECO and NEA Policies and guidelines.</w:t>
            </w:r>
          </w:p>
        </w:tc>
        <w:tc>
          <w:tcPr>
            <w:tcW w:w="1260" w:type="dxa"/>
          </w:tcPr>
          <w:p w14:paraId="71C822F8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D4AFCC6" w14:textId="25F26C65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1260" w:type="dxa"/>
          </w:tcPr>
          <w:p w14:paraId="73E0956C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0D012E5" w14:textId="09D14068" w:rsidR="00F05512" w:rsidRPr="00DB623F" w:rsidRDefault="00F05512" w:rsidP="00F0551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1855" w:type="dxa"/>
          </w:tcPr>
          <w:p w14:paraId="1845C015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08ADB59" w14:textId="46E6AC49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lastRenderedPageBreak/>
              <w:t>④</w:t>
            </w:r>
          </w:p>
        </w:tc>
      </w:tr>
      <w:tr w:rsidR="00F05512" w:rsidRPr="00404AA3" w14:paraId="3FD80E24" w14:textId="77777777" w:rsidTr="00A779AE">
        <w:tc>
          <w:tcPr>
            <w:tcW w:w="6747" w:type="dxa"/>
            <w:gridSpan w:val="3"/>
            <w:vAlign w:val="center"/>
          </w:tcPr>
          <w:p w14:paraId="6F9A392B" w14:textId="1A8F4E93" w:rsidR="00F05512" w:rsidRPr="009F1656" w:rsidRDefault="00F05512" w:rsidP="00F05512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3. Assists the Internal Auditor in the preparation of work plan and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</w:t>
            </w: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monitors its status and efficient and effective implementation.</w:t>
            </w:r>
          </w:p>
        </w:tc>
        <w:tc>
          <w:tcPr>
            <w:tcW w:w="1443" w:type="dxa"/>
            <w:vAlign w:val="bottom"/>
          </w:tcPr>
          <w:p w14:paraId="40308B2A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0A9020C2" w14:textId="62F4DB7E" w:rsidR="00F05512" w:rsidRPr="00D56A08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kNowledgeable with generally accepted accounting and auditing standards/Analytical capability/Familiar with MS Office, Excel/Pays attention to details</w:t>
            </w:r>
          </w:p>
        </w:tc>
        <w:tc>
          <w:tcPr>
            <w:tcW w:w="1260" w:type="dxa"/>
          </w:tcPr>
          <w:p w14:paraId="1885136D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2AD68A" w14:textId="4446FDEF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ED49890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756332" w14:textId="3CEDB9A2" w:rsidR="00F05512" w:rsidRPr="00B20CA1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59B637F0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64568F3" w14:textId="3E8CD0F9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25992CDA" w14:textId="77777777" w:rsidTr="007F33FF">
        <w:tc>
          <w:tcPr>
            <w:tcW w:w="6747" w:type="dxa"/>
            <w:gridSpan w:val="3"/>
            <w:vAlign w:val="center"/>
          </w:tcPr>
          <w:p w14:paraId="584F5E91" w14:textId="13C57E69" w:rsidR="00F05512" w:rsidRPr="006C573D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 Assists in the preparation of written Audit Program, Risk Assessment and Analysis to guide the audit staff.</w:t>
            </w:r>
          </w:p>
        </w:tc>
        <w:tc>
          <w:tcPr>
            <w:tcW w:w="1443" w:type="dxa"/>
            <w:vAlign w:val="bottom"/>
          </w:tcPr>
          <w:p w14:paraId="3739E78B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7EBB903" w14:textId="74B629E5" w:rsidR="00F05512" w:rsidRPr="00B20CA1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kNowledgeable with generally accepted accounting and auditing standards, internal control systems, office procedures, policies and guidelines/Analytical capability/Pays attention to details</w:t>
            </w:r>
          </w:p>
        </w:tc>
        <w:tc>
          <w:tcPr>
            <w:tcW w:w="1260" w:type="dxa"/>
          </w:tcPr>
          <w:p w14:paraId="7C552F1F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5F04C95" w14:textId="6AFDA7E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693F9349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EB6EE28" w14:textId="470244C4" w:rsidR="00F05512" w:rsidRPr="00B20CA1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65DF5BCA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925AE37" w14:textId="44D136EA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0B1D4BB3" w14:textId="77777777" w:rsidTr="0041376E">
        <w:tc>
          <w:tcPr>
            <w:tcW w:w="6747" w:type="dxa"/>
            <w:gridSpan w:val="3"/>
            <w:vAlign w:val="center"/>
          </w:tcPr>
          <w:p w14:paraId="092F01DA" w14:textId="391B1FE1" w:rsidR="00F05512" w:rsidRPr="009F1656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5. Assists in the analysis of financial information and reports to determine reliability and compliance with established rules and procedures.</w:t>
            </w:r>
          </w:p>
        </w:tc>
        <w:tc>
          <w:tcPr>
            <w:tcW w:w="1443" w:type="dxa"/>
            <w:vAlign w:val="bottom"/>
          </w:tcPr>
          <w:p w14:paraId="6A81B18B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6B66AD6F" w14:textId="60A2C30B" w:rsidR="00F05512" w:rsidRPr="00D56A08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Familiar with Financial and Technical Reports/Analytical capability and Fraud detection/Knowledge of internal control systems </w:t>
            </w:r>
          </w:p>
        </w:tc>
        <w:tc>
          <w:tcPr>
            <w:tcW w:w="1260" w:type="dxa"/>
          </w:tcPr>
          <w:p w14:paraId="0ED2EDBB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17F66A" w14:textId="4CF6EA29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37F65A9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5550538" w14:textId="196BAFEE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3360B58E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D185FBA" w14:textId="2021D5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34B3AD0F" w14:textId="77777777" w:rsidTr="00AA0DC4">
        <w:tc>
          <w:tcPr>
            <w:tcW w:w="6747" w:type="dxa"/>
            <w:gridSpan w:val="3"/>
            <w:vAlign w:val="center"/>
          </w:tcPr>
          <w:p w14:paraId="35D7E844" w14:textId="4937529D" w:rsidR="00F05512" w:rsidRPr="009F1656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6. Assists in the conduct of ISO Internal Quality Audits and maintains records and reports related to ISO</w:t>
            </w:r>
          </w:p>
        </w:tc>
        <w:tc>
          <w:tcPr>
            <w:tcW w:w="1443" w:type="dxa"/>
            <w:vAlign w:val="bottom"/>
          </w:tcPr>
          <w:p w14:paraId="668AEE51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36F64FC5" w14:textId="6A6922A1" w:rsidR="00F05512" w:rsidRPr="00FF53BB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ISO Standards Familiar with the Quality Management System and Manual of Procedures</w:t>
            </w:r>
          </w:p>
        </w:tc>
        <w:tc>
          <w:tcPr>
            <w:tcW w:w="1260" w:type="dxa"/>
          </w:tcPr>
          <w:p w14:paraId="22C54AD0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5EC56E" w14:textId="05D3C982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4263D5F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AC8EC92" w14:textId="6A0D37B5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81EFE90" wp14:editId="78188BB0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2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BE328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7" o:spid="_x0000_s1026" type="#_x0000_t120" style="position:absolute;margin-left:19pt;margin-top:.4pt;width:12.75pt;height:12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6DCC6DAF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25F14F5" w14:textId="5698CA9C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05512" w:rsidRPr="00404AA3" w14:paraId="733F5F58" w14:textId="77777777" w:rsidTr="00BA04D9">
        <w:tc>
          <w:tcPr>
            <w:tcW w:w="6747" w:type="dxa"/>
            <w:gridSpan w:val="3"/>
            <w:vAlign w:val="center"/>
          </w:tcPr>
          <w:p w14:paraId="02A76BE0" w14:textId="168D3D32" w:rsidR="00F05512" w:rsidRPr="00D44CBE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 Reviews and validates the effectiveness of IT systems and recommend revisions and/or enhancements as needed.</w:t>
            </w:r>
          </w:p>
        </w:tc>
        <w:tc>
          <w:tcPr>
            <w:tcW w:w="1443" w:type="dxa"/>
            <w:vAlign w:val="bottom"/>
          </w:tcPr>
          <w:p w14:paraId="6BE22173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5D2A3802" w14:textId="43715878" w:rsidR="00F05512" w:rsidRPr="003616A4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of applicable/related operating systems/Pays attention to details</w:t>
            </w:r>
          </w:p>
        </w:tc>
        <w:tc>
          <w:tcPr>
            <w:tcW w:w="1260" w:type="dxa"/>
          </w:tcPr>
          <w:p w14:paraId="0A5B02A9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7B37F9E" w14:textId="6081C06B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2D4239F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C339089" w14:textId="6F6756D0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A7A5169" wp14:editId="7192200E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3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E5723" id="Flowchart: Connector 17" o:spid="_x0000_s1026" type="#_x0000_t120" style="position:absolute;margin-left:19pt;margin-top:.4pt;width:12.75pt;height:12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16696E77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13CC430" w14:textId="65BF78EF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05512" w:rsidRPr="00404AA3" w14:paraId="34257277" w14:textId="77777777" w:rsidTr="00F876C3">
        <w:tc>
          <w:tcPr>
            <w:tcW w:w="6747" w:type="dxa"/>
            <w:gridSpan w:val="3"/>
            <w:vAlign w:val="center"/>
          </w:tcPr>
          <w:p w14:paraId="5AAE2E37" w14:textId="47A02F66" w:rsidR="00F05512" w:rsidRDefault="00F05512" w:rsidP="00F055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 Assists in the preparations of required reports by the External Auditor, NEA, BIR and other agencies.</w:t>
            </w:r>
          </w:p>
        </w:tc>
        <w:tc>
          <w:tcPr>
            <w:tcW w:w="1443" w:type="dxa"/>
            <w:vAlign w:val="bottom"/>
          </w:tcPr>
          <w:p w14:paraId="672FCA5F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2F7388E9" w14:textId="7B5B3308" w:rsidR="00F05512" w:rsidRPr="003616A4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Familiar with reportorial requirements and related policies and guidelines</w:t>
            </w:r>
          </w:p>
        </w:tc>
        <w:tc>
          <w:tcPr>
            <w:tcW w:w="1260" w:type="dxa"/>
          </w:tcPr>
          <w:p w14:paraId="3EFC783E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E5829C8" w14:textId="769DB385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1AC4BCB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747E761" w14:textId="79E4997D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1E13C3B" wp14:editId="48D08BF5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4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FB16DE" id="Flowchart: Connector 17" o:spid="_x0000_s1026" type="#_x0000_t120" style="position:absolute;margin-left:19pt;margin-top:.4pt;width:12.75pt;height:12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3126A968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842252" w14:textId="333DC5B6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05512" w:rsidRPr="00404AA3" w14:paraId="5DE8F974" w14:textId="77777777" w:rsidTr="00DD006E">
        <w:trPr>
          <w:trHeight w:val="152"/>
        </w:trPr>
        <w:tc>
          <w:tcPr>
            <w:tcW w:w="6747" w:type="dxa"/>
            <w:gridSpan w:val="3"/>
            <w:vAlign w:val="center"/>
          </w:tcPr>
          <w:p w14:paraId="568BF9EE" w14:textId="31CA5C43" w:rsidR="00F05512" w:rsidRPr="00404AA3" w:rsidRDefault="00F05512" w:rsidP="00F05512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9. Observe the conduct of bidding and report any exceptions.</w:t>
            </w:r>
          </w:p>
        </w:tc>
        <w:tc>
          <w:tcPr>
            <w:tcW w:w="1443" w:type="dxa"/>
            <w:vAlign w:val="bottom"/>
          </w:tcPr>
          <w:p w14:paraId="4FCBA624" w14:textId="19DD22BE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52FFF51A" w14:textId="3B424B03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Knowledge on the Revised Procurement Guidelines and Simplified Bidding Procedures for Electric Cooperatives IRR-RA 10531 (2017)</w:t>
            </w:r>
          </w:p>
        </w:tc>
        <w:tc>
          <w:tcPr>
            <w:tcW w:w="1260" w:type="dxa"/>
          </w:tcPr>
          <w:p w14:paraId="67179D1C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D85B920" w14:textId="0FF323A0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0E12EBE9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E1BD645" w14:textId="06F11434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9A0B819" wp14:editId="55C39389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5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6C358D" id="Flowchart: Connector 17" o:spid="_x0000_s1026" type="#_x0000_t120" style="position:absolute;margin-left:19pt;margin-top:.4pt;width:12.75pt;height:12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55CD8BA8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06AD7E3" w14:textId="49738DE3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05512" w:rsidRPr="00404AA3" w14:paraId="6FF53853" w14:textId="77777777" w:rsidTr="00574DBE">
        <w:trPr>
          <w:trHeight w:val="152"/>
        </w:trPr>
        <w:tc>
          <w:tcPr>
            <w:tcW w:w="6747" w:type="dxa"/>
            <w:gridSpan w:val="3"/>
            <w:vAlign w:val="center"/>
          </w:tcPr>
          <w:p w14:paraId="419FDAC5" w14:textId="3445E32C" w:rsidR="00F05512" w:rsidRPr="009F1656" w:rsidRDefault="00F05512" w:rsidP="00F05512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10. Make follow ups on audit findings to ensure management has taken corrective actions.</w:t>
            </w:r>
          </w:p>
        </w:tc>
        <w:tc>
          <w:tcPr>
            <w:tcW w:w="1443" w:type="dxa"/>
            <w:vAlign w:val="bottom"/>
          </w:tcPr>
          <w:p w14:paraId="2C987EE6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1491465" w14:textId="7828D1BE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Good oral and written communication skills</w:t>
            </w:r>
          </w:p>
        </w:tc>
        <w:tc>
          <w:tcPr>
            <w:tcW w:w="1260" w:type="dxa"/>
          </w:tcPr>
          <w:p w14:paraId="67679B9F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A0548A" w14:textId="0CCA2058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202E1A2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0D7F0B2" w14:textId="7396EB53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FCEC982" wp14:editId="3B1571E5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6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2C3262" id="Flowchart: Connector 17" o:spid="_x0000_s1026" type="#_x0000_t120" style="position:absolute;margin-left:19pt;margin-top:.4pt;width:12.75pt;height:12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00403A54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739D035" w14:textId="3B0A504E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05512" w:rsidRPr="00404AA3" w14:paraId="01A1E456" w14:textId="77777777" w:rsidTr="000914BB">
        <w:trPr>
          <w:trHeight w:val="152"/>
        </w:trPr>
        <w:tc>
          <w:tcPr>
            <w:tcW w:w="6747" w:type="dxa"/>
            <w:gridSpan w:val="3"/>
            <w:vAlign w:val="center"/>
          </w:tcPr>
          <w:p w14:paraId="53CBC713" w14:textId="7F7172AE" w:rsidR="00F05512" w:rsidRPr="009F1656" w:rsidRDefault="00F05512" w:rsidP="00F05512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11. Assists in the preparation of the Cash Operating Budget for the </w:t>
            </w: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Internal Audit Office.</w:t>
            </w:r>
          </w:p>
        </w:tc>
        <w:tc>
          <w:tcPr>
            <w:tcW w:w="1443" w:type="dxa"/>
            <w:vAlign w:val="bottom"/>
          </w:tcPr>
          <w:p w14:paraId="4BA0F533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78EB826F" w14:textId="3E496C68" w:rsidR="00F05512" w:rsidRPr="00404AA3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Knowledge of Budget Process and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Procedures.</w:t>
            </w:r>
          </w:p>
        </w:tc>
        <w:tc>
          <w:tcPr>
            <w:tcW w:w="1260" w:type="dxa"/>
          </w:tcPr>
          <w:p w14:paraId="0586D2F5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DF7E584" w14:textId="2057A905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358D552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A2CE946" w14:textId="21FC7891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DAA1AFB" wp14:editId="31D9F3E3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7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BD9BE" id="Flowchart: Connector 17" o:spid="_x0000_s1026" type="#_x0000_t120" style="position:absolute;margin-left:19pt;margin-top:.4pt;width:12.75pt;height:12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4A51EABB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7FDE0B3" w14:textId="43A6E61E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05512" w:rsidRPr="00404AA3" w14:paraId="4259F46A" w14:textId="77777777" w:rsidTr="00F2235C">
        <w:trPr>
          <w:trHeight w:val="152"/>
        </w:trPr>
        <w:tc>
          <w:tcPr>
            <w:tcW w:w="6747" w:type="dxa"/>
            <w:gridSpan w:val="3"/>
            <w:vAlign w:val="center"/>
          </w:tcPr>
          <w:p w14:paraId="179732BF" w14:textId="0C9B0C16" w:rsidR="00F05512" w:rsidRPr="009F1656" w:rsidRDefault="00F05512" w:rsidP="00F05512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 w:rsidRPr="009F1656">
              <w:rPr>
                <w:rFonts w:ascii="Calibri" w:hAnsi="Calibri" w:cs="Calibri"/>
                <w:color w:val="000000"/>
                <w:sz w:val="22"/>
                <w:szCs w:val="22"/>
              </w:rPr>
              <w:t>. Assists in the areas where special audit considerations maybe necessary.</w:t>
            </w:r>
          </w:p>
        </w:tc>
        <w:tc>
          <w:tcPr>
            <w:tcW w:w="1443" w:type="dxa"/>
            <w:vAlign w:val="bottom"/>
          </w:tcPr>
          <w:p w14:paraId="1E828A45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  <w:vAlign w:val="center"/>
          </w:tcPr>
          <w:p w14:paraId="10FF28D6" w14:textId="08203F37" w:rsidR="00F05512" w:rsidRPr="006D3B86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Internal Control Measures and Fraud Detection</w:t>
            </w:r>
          </w:p>
        </w:tc>
        <w:tc>
          <w:tcPr>
            <w:tcW w:w="1260" w:type="dxa"/>
          </w:tcPr>
          <w:p w14:paraId="46B437A2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7CE5892" w14:textId="0AC721C3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4DF178FD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228AB6D" w14:textId="43BB6E7B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88A4618" wp14:editId="3BAFBF4A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5080</wp:posOffset>
                      </wp:positionV>
                      <wp:extent cx="161925" cy="161925"/>
                      <wp:effectExtent l="57150" t="19050" r="28575" b="104775"/>
                      <wp:wrapNone/>
                      <wp:docPr id="18" name="Flowchart: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D28F1" id="Flowchart: Connector 17" o:spid="_x0000_s1026" type="#_x0000_t120" style="position:absolute;margin-left:19pt;margin-top:.4pt;width:12.75pt;height:12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" filled="f" strokecolor="black [3213]">
                      <v:shadow on="t" color="black" opacity="22937f" origin=",.5" offset="0,.63889mm"/>
                    </v:shape>
                  </w:pict>
                </mc:Fallback>
              </mc:AlternateContent>
            </w:r>
            <w:r w:rsidRPr="00DB623F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855" w:type="dxa"/>
          </w:tcPr>
          <w:p w14:paraId="1F46C8B3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D453047" w14:textId="798E3C5D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E4C7C" w:rsidRPr="00404AA3" w14:paraId="69C56B5A" w14:textId="77777777" w:rsidTr="00577DAC">
        <w:trPr>
          <w:trHeight w:val="152"/>
        </w:trPr>
        <w:tc>
          <w:tcPr>
            <w:tcW w:w="6747" w:type="dxa"/>
            <w:gridSpan w:val="3"/>
          </w:tcPr>
          <w:p w14:paraId="493F81D4" w14:textId="77777777" w:rsidR="003E4C7C" w:rsidRDefault="003E4C7C" w:rsidP="003E4C7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A6A221" w14:textId="02950B2A" w:rsidR="003E4C7C" w:rsidRPr="00285963" w:rsidRDefault="003E4C7C" w:rsidP="003E4C7C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</w:tc>
        <w:tc>
          <w:tcPr>
            <w:tcW w:w="1443" w:type="dxa"/>
          </w:tcPr>
          <w:p w14:paraId="191A47B1" w14:textId="77777777" w:rsidR="003E4C7C" w:rsidRDefault="003E4C7C" w:rsidP="00BF639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6A814" w14:textId="0A81FD14" w:rsidR="003E4C7C" w:rsidRDefault="009F1656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  <w:r w:rsidR="003E4C7C"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3545" w:type="dxa"/>
          </w:tcPr>
          <w:p w14:paraId="708AC3CE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86AD0D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A97EE6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4C7619B7" w14:textId="77777777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5512" w:rsidRPr="00404AA3" w14:paraId="6747C73F" w14:textId="77777777" w:rsidTr="00577DAC">
        <w:tc>
          <w:tcPr>
            <w:tcW w:w="6747" w:type="dxa"/>
            <w:gridSpan w:val="3"/>
          </w:tcPr>
          <w:p w14:paraId="33971228" w14:textId="77777777" w:rsidR="00F05512" w:rsidRPr="0066614E" w:rsidRDefault="00F05512" w:rsidP="00F05512">
            <w:p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52EBEE" w14:textId="2D3A0DDF" w:rsidR="00F05512" w:rsidRPr="00404AA3" w:rsidRDefault="00F05512" w:rsidP="00F05512">
            <w:pPr>
              <w:numPr>
                <w:ilvl w:val="0"/>
                <w:numId w:val="17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Theme="minorHAnsi" w:hAnsi="Arial" w:cs="Arial"/>
                <w:sz w:val="20"/>
                <w:szCs w:val="20"/>
              </w:rPr>
              <w:t>Reviews and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 xml:space="preserve"> evaluates 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>the effectiveness of e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>xisting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 xml:space="preserve"> BENECO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 xml:space="preserve"> systems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>, policies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 xml:space="preserve"> and procedure</w:t>
            </w:r>
            <w:r>
              <w:rPr>
                <w:rFonts w:ascii="Arial" w:eastAsiaTheme="minorHAnsi" w:hAnsi="Arial" w:cs="Arial"/>
                <w:sz w:val="20"/>
                <w:szCs w:val="20"/>
              </w:rPr>
              <w:t>s and recommend enhancements/improvements</w:t>
            </w:r>
            <w:r w:rsidRPr="00C245C7">
              <w:rPr>
                <w:rFonts w:ascii="Arial" w:eastAsiaTheme="minorHAnsi" w:hAnsi="Arial" w:cs="Arial"/>
                <w:sz w:val="20"/>
                <w:szCs w:val="20"/>
              </w:rPr>
              <w:t>.</w:t>
            </w:r>
          </w:p>
        </w:tc>
        <w:tc>
          <w:tcPr>
            <w:tcW w:w="1443" w:type="dxa"/>
          </w:tcPr>
          <w:p w14:paraId="023850DF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45A05E19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6BB740F" w14:textId="6DBEDFD5" w:rsidR="00F05512" w:rsidRPr="003616A4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>Knowledge of operating system</w:t>
            </w:r>
            <w:r>
              <w:rPr>
                <w:rFonts w:ascii="Arial" w:hAnsi="Arial" w:cs="Arial"/>
                <w:sz w:val="20"/>
                <w:szCs w:val="20"/>
              </w:rPr>
              <w:t>s, policies and procedures</w:t>
            </w:r>
          </w:p>
          <w:p w14:paraId="6231DB22" w14:textId="52B1989B" w:rsidR="00F05512" w:rsidRPr="00404AA3" w:rsidRDefault="00F05512" w:rsidP="00F0551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BB99EA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C6110B" w14:textId="400C5B6F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20421C65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889EFA" w14:textId="2348004C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632CA85E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2DB080BE" w14:textId="4344095F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7F20C65B" w14:textId="77777777" w:rsidTr="00577DAC">
        <w:tc>
          <w:tcPr>
            <w:tcW w:w="6747" w:type="dxa"/>
            <w:gridSpan w:val="3"/>
          </w:tcPr>
          <w:p w14:paraId="1B9558B3" w14:textId="77777777" w:rsidR="00F05512" w:rsidRPr="0066614E" w:rsidRDefault="00F05512" w:rsidP="00F0551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126A97FF" w14:textId="7EAEAB85" w:rsidR="00F05512" w:rsidRPr="00404AA3" w:rsidRDefault="00F05512" w:rsidP="00EC4BF0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Cs/>
                <w:sz w:val="20"/>
                <w:szCs w:val="20"/>
              </w:rPr>
              <w:t xml:space="preserve">Ensures that all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officers and </w:t>
            </w:r>
            <w:r w:rsidRPr="00404AA3">
              <w:rPr>
                <w:rFonts w:ascii="Arial" w:hAnsi="Arial" w:cs="Arial"/>
                <w:bCs/>
                <w:sz w:val="20"/>
                <w:szCs w:val="20"/>
              </w:rPr>
              <w:t xml:space="preserve">employees are compliant with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applicable/auditable coop</w:t>
            </w:r>
            <w:r w:rsidRPr="00404AA3">
              <w:rPr>
                <w:rFonts w:ascii="Arial" w:hAnsi="Arial" w:cs="Arial"/>
                <w:bCs/>
                <w:sz w:val="20"/>
                <w:szCs w:val="20"/>
              </w:rPr>
              <w:t xml:space="preserve"> policies and procedures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443" w:type="dxa"/>
          </w:tcPr>
          <w:p w14:paraId="55EE73D3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3446CF8E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55DEAA" w14:textId="4E9DDA6D" w:rsidR="00F05512" w:rsidRPr="00FF53BB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16A4">
              <w:rPr>
                <w:rFonts w:ascii="Arial" w:hAnsi="Arial" w:cs="Arial"/>
                <w:sz w:val="20"/>
                <w:szCs w:val="20"/>
              </w:rPr>
              <w:t xml:space="preserve">Knowledge of </w:t>
            </w:r>
            <w:r>
              <w:rPr>
                <w:rFonts w:ascii="Arial" w:hAnsi="Arial" w:cs="Arial"/>
                <w:sz w:val="20"/>
                <w:szCs w:val="20"/>
              </w:rPr>
              <w:t xml:space="preserve">Code of Ethics and Discipline, </w:t>
            </w:r>
            <w:r w:rsidRPr="003616A4">
              <w:rPr>
                <w:rFonts w:ascii="Arial" w:hAnsi="Arial" w:cs="Arial"/>
                <w:sz w:val="20"/>
                <w:szCs w:val="20"/>
              </w:rPr>
              <w:t>Policies and Procedures</w:t>
            </w:r>
          </w:p>
        </w:tc>
        <w:tc>
          <w:tcPr>
            <w:tcW w:w="1260" w:type="dxa"/>
          </w:tcPr>
          <w:p w14:paraId="7435D3A8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48D224" w14:textId="5005B85C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3E8D7C87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EB28877" w14:textId="54EF1F3C" w:rsidR="00F05512" w:rsidRPr="003616A4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096D1EBA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5F4BEF1B" w14:textId="3A408BA1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3E4C7C" w:rsidRPr="00404AA3" w14:paraId="2C53B028" w14:textId="77777777" w:rsidTr="00EC4BF0">
        <w:trPr>
          <w:trHeight w:val="332"/>
        </w:trPr>
        <w:tc>
          <w:tcPr>
            <w:tcW w:w="6747" w:type="dxa"/>
            <w:gridSpan w:val="3"/>
          </w:tcPr>
          <w:p w14:paraId="5CAD184B" w14:textId="77777777" w:rsidR="003E4C7C" w:rsidRDefault="003E4C7C" w:rsidP="003E4C7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1BDA17" w14:textId="7789D5E7" w:rsidR="003E4C7C" w:rsidRPr="00404AA3" w:rsidRDefault="003E4C7C" w:rsidP="003E4C7C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443" w:type="dxa"/>
          </w:tcPr>
          <w:p w14:paraId="4B474672" w14:textId="77777777" w:rsidR="003E4C7C" w:rsidRDefault="003E4C7C" w:rsidP="009F165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477133" w14:textId="336881C6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545" w:type="dxa"/>
          </w:tcPr>
          <w:p w14:paraId="548A8D41" w14:textId="0F6EF4EE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32FB56" w14:textId="668AF15B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E0D4B4" w14:textId="053BE9F4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5" w:type="dxa"/>
          </w:tcPr>
          <w:p w14:paraId="6259DBD7" w14:textId="6E45C24D" w:rsidR="003E4C7C" w:rsidRPr="00404AA3" w:rsidRDefault="003E4C7C" w:rsidP="003E4C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5512" w:rsidRPr="00404AA3" w14:paraId="29C8D043" w14:textId="77777777" w:rsidTr="00577DAC">
        <w:tc>
          <w:tcPr>
            <w:tcW w:w="6747" w:type="dxa"/>
            <w:gridSpan w:val="3"/>
          </w:tcPr>
          <w:p w14:paraId="3E760F95" w14:textId="77777777" w:rsidR="00F05512" w:rsidRPr="0066614E" w:rsidRDefault="00F05512" w:rsidP="00F05512">
            <w:pPr>
              <w:pStyle w:val="ListParagraph"/>
              <w:ind w:left="343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77B562" w14:textId="77777777" w:rsidR="00F05512" w:rsidRPr="00670011" w:rsidRDefault="00F05512" w:rsidP="00F05512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  <w:p w14:paraId="182A2CA0" w14:textId="348CA910" w:rsidR="00F05512" w:rsidRPr="00404AA3" w:rsidRDefault="00F05512" w:rsidP="00EC4BF0">
            <w:pPr>
              <w:pStyle w:val="ListParagraph"/>
              <w:ind w:left="343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70DF1A25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24FEB0A5" w14:textId="55CE92B5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CEC0B8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9CB7E76" w14:textId="2FC45452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4CEAA570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EBF4A82" w14:textId="60D98E48" w:rsidR="00F05512" w:rsidRPr="00FF53BB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100C1887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3B9A4EAB" w14:textId="3B15A70B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F05512" w:rsidRPr="00404AA3" w14:paraId="1442522C" w14:textId="77777777" w:rsidTr="00577DAC">
        <w:tc>
          <w:tcPr>
            <w:tcW w:w="6747" w:type="dxa"/>
            <w:gridSpan w:val="3"/>
          </w:tcPr>
          <w:p w14:paraId="52409FB1" w14:textId="77777777" w:rsidR="00F05512" w:rsidRDefault="00F05512" w:rsidP="00F05512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</w:p>
          <w:p w14:paraId="66763B61" w14:textId="77777777" w:rsidR="00F05512" w:rsidRDefault="00F05512" w:rsidP="00F05512">
            <w:pPr>
              <w:pStyle w:val="ListParagraph"/>
              <w:numPr>
                <w:ilvl w:val="0"/>
                <w:numId w:val="42"/>
              </w:numPr>
              <w:ind w:left="343" w:hanging="343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  <w:p w14:paraId="1190CCF7" w14:textId="58DE3414" w:rsidR="00F05512" w:rsidRPr="00404AA3" w:rsidRDefault="00F05512" w:rsidP="00F05512">
            <w:pPr>
              <w:pStyle w:val="ListParagraph"/>
              <w:ind w:left="34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</w:tcPr>
          <w:p w14:paraId="69C81861" w14:textId="7777777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5" w:type="dxa"/>
          </w:tcPr>
          <w:p w14:paraId="7B13E0B1" w14:textId="39FAE8F7" w:rsidR="00F05512" w:rsidRPr="00404AA3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4EC5C0E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9FD2A6" w14:textId="5A946F8F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134AE1B0" w14:textId="77777777" w:rsidR="00F05512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60F6F5" w14:textId="3AC0CB3E" w:rsidR="00F05512" w:rsidRPr="00FF53BB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55" w:type="dxa"/>
          </w:tcPr>
          <w:p w14:paraId="2931E7A5" w14:textId="77777777" w:rsidR="00F05512" w:rsidRDefault="00F05512" w:rsidP="00F05512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1CEEE7E1" w14:textId="7A907FAD" w:rsidR="00F05512" w:rsidRPr="00404AA3" w:rsidRDefault="00F05512" w:rsidP="00F055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62ED">
              <w:rPr>
                <w:rFonts w:ascii="Cambria Math" w:hAnsi="Cambria Math" w:cs="Cambria Math"/>
              </w:rPr>
              <w:t>④</w:t>
            </w:r>
          </w:p>
        </w:tc>
      </w:tr>
      <w:tr w:rsidR="00EC4BF0" w:rsidRPr="00404AA3" w14:paraId="44B0D8CA" w14:textId="77777777" w:rsidTr="00434557">
        <w:tc>
          <w:tcPr>
            <w:tcW w:w="16110" w:type="dxa"/>
            <w:gridSpan w:val="8"/>
          </w:tcPr>
          <w:p w14:paraId="31C2975B" w14:textId="3C5C3A79" w:rsidR="00EC4BF0" w:rsidRDefault="00EC4BF0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39459719" w14:textId="77777777" w:rsidR="00EC4BF0" w:rsidRPr="00404AA3" w:rsidRDefault="00EC4BF0" w:rsidP="003E4C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354BFD" w14:textId="725B55A3" w:rsidR="00EC4BF0" w:rsidRPr="009F1656" w:rsidRDefault="00EC4BF0" w:rsidP="009F1656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9F1656">
              <w:rPr>
                <w:rFonts w:ascii="Arial" w:hAnsi="Arial" w:cs="Arial"/>
                <w:sz w:val="20"/>
                <w:szCs w:val="20"/>
              </w:rPr>
              <w:t>BENECO Board, All Departments/All Levels, Member-Consumer-Owners</w:t>
            </w:r>
          </w:p>
        </w:tc>
      </w:tr>
      <w:tr w:rsidR="00EC4BF0" w:rsidRPr="00404AA3" w14:paraId="0A046239" w14:textId="77777777" w:rsidTr="00C223FF">
        <w:tc>
          <w:tcPr>
            <w:tcW w:w="16110" w:type="dxa"/>
            <w:gridSpan w:val="8"/>
          </w:tcPr>
          <w:p w14:paraId="65DDADD0" w14:textId="77777777" w:rsidR="00EC4BF0" w:rsidRDefault="00EC4BF0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7999D8" w14:textId="4F4EE3C4" w:rsidR="00EC4BF0" w:rsidRPr="00404AA3" w:rsidRDefault="00EC4BF0" w:rsidP="003E4C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48CA7341" w14:textId="616DBF39" w:rsidR="00EC4BF0" w:rsidRDefault="00EC4BF0" w:rsidP="003E4C7C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Graduate of BSC Accounting or BS Accountancy, CPA</w:t>
            </w:r>
          </w:p>
          <w:p w14:paraId="3B95F64B" w14:textId="565BA71A" w:rsidR="00EC4BF0" w:rsidRDefault="00EC4BF0" w:rsidP="003E4C7C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 completed at least 24 hours of Customer Relations Training; 72 hours related training for this position</w:t>
            </w:r>
          </w:p>
          <w:p w14:paraId="143B3DF8" w14:textId="5E734A64" w:rsidR="00EC4BF0" w:rsidRDefault="00EC4BF0" w:rsidP="003E4C7C">
            <w:pPr>
              <w:numPr>
                <w:ilvl w:val="0"/>
                <w:numId w:val="19"/>
              </w:numPr>
              <w:tabs>
                <w:tab w:val="clear" w:pos="1500"/>
                <w:tab w:val="num" w:pos="1245"/>
              </w:tabs>
              <w:ind w:hanging="681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(5) years related work experience</w:t>
            </w:r>
            <w:r w:rsidRPr="00404AA3">
              <w:rPr>
                <w:rFonts w:ascii="Arial" w:hAnsi="Arial" w:cs="Arial"/>
                <w:sz w:val="20"/>
                <w:szCs w:val="20"/>
              </w:rPr>
              <w:t xml:space="preserve">        </w:t>
            </w:r>
          </w:p>
          <w:p w14:paraId="63B3F67F" w14:textId="768489C0" w:rsidR="00EC4BF0" w:rsidRPr="00404AA3" w:rsidRDefault="00EC4BF0" w:rsidP="00F05512">
            <w:pPr>
              <w:ind w:left="81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C4BF0" w:rsidRPr="00404AA3" w14:paraId="020344ED" w14:textId="77777777" w:rsidTr="00646220">
        <w:tc>
          <w:tcPr>
            <w:tcW w:w="16110" w:type="dxa"/>
            <w:gridSpan w:val="8"/>
          </w:tcPr>
          <w:p w14:paraId="61CCB5E1" w14:textId="77777777" w:rsidR="00EC4BF0" w:rsidRDefault="00EC4BF0" w:rsidP="00EC4BF0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5D89AB6F" w14:textId="77777777" w:rsidR="00EC4BF0" w:rsidRPr="00D35182" w:rsidRDefault="00EC4BF0" w:rsidP="00EC4BF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829DB7" w14:textId="77777777" w:rsidR="00EC4BF0" w:rsidRPr="00F76CB1" w:rsidRDefault="00EC4BF0" w:rsidP="00EC4BF0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7EE92787" w14:textId="77777777" w:rsidR="00EC4BF0" w:rsidRDefault="00EC4BF0" w:rsidP="00EC4BF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519E7322" w14:textId="77777777" w:rsidR="00EC4BF0" w:rsidRDefault="00EC4BF0" w:rsidP="00EC4BF0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6B3BA64" w14:textId="77777777" w:rsidR="00EC4BF0" w:rsidRDefault="00EC4BF0" w:rsidP="00EC4BF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78025C66" w14:textId="77777777" w:rsidR="00EC4BF0" w:rsidRDefault="00EC4BF0" w:rsidP="00EC4BF0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0D9FBF9A" w14:textId="77777777" w:rsidR="00EC4BF0" w:rsidRPr="00F76CB1" w:rsidRDefault="00EC4BF0" w:rsidP="00EC4BF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8624E0" w14:textId="77777777" w:rsidR="00EC4BF0" w:rsidRPr="00E721E9" w:rsidRDefault="00EC4BF0" w:rsidP="00EC4BF0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69418C79" w:rsidR="00EC4BF0" w:rsidRPr="00404AA3" w:rsidRDefault="00EC4BF0" w:rsidP="00EC4BF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277EA00" w14:textId="77777777" w:rsidR="001D7040" w:rsidRPr="00404AA3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D58DACA" w14:textId="77777777" w:rsidR="00673DB4" w:rsidRPr="00404AA3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404AA3" w:rsidSect="00577DAC">
      <w:pgSz w:w="18720" w:h="12240" w:orient="landscape" w:code="5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01099" w14:textId="77777777" w:rsidR="0013066E" w:rsidRDefault="0013066E">
      <w:r>
        <w:separator/>
      </w:r>
    </w:p>
  </w:endnote>
  <w:endnote w:type="continuationSeparator" w:id="0">
    <w:p w14:paraId="69D62DC0" w14:textId="77777777" w:rsidR="0013066E" w:rsidRDefault="0013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3B0FA" w14:textId="77777777" w:rsidR="0013066E" w:rsidRDefault="0013066E">
      <w:r>
        <w:separator/>
      </w:r>
    </w:p>
  </w:footnote>
  <w:footnote w:type="continuationSeparator" w:id="0">
    <w:p w14:paraId="0D46334C" w14:textId="77777777" w:rsidR="0013066E" w:rsidRDefault="001306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9FEA9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4443D"/>
    <w:multiLevelType w:val="hybridMultilevel"/>
    <w:tmpl w:val="178816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53600"/>
    <w:multiLevelType w:val="hybridMultilevel"/>
    <w:tmpl w:val="AEC42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3077C"/>
    <w:multiLevelType w:val="hybridMultilevel"/>
    <w:tmpl w:val="933A8414"/>
    <w:lvl w:ilvl="0" w:tplc="954AE04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064B9"/>
    <w:multiLevelType w:val="hybridMultilevel"/>
    <w:tmpl w:val="30B04F02"/>
    <w:lvl w:ilvl="0" w:tplc="51243474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50C48"/>
    <w:multiLevelType w:val="hybridMultilevel"/>
    <w:tmpl w:val="545CA5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F32BAB"/>
    <w:multiLevelType w:val="hybridMultilevel"/>
    <w:tmpl w:val="688422C8"/>
    <w:lvl w:ilvl="0" w:tplc="9E78E72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243FAA"/>
    <w:multiLevelType w:val="hybridMultilevel"/>
    <w:tmpl w:val="5D82C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274D0"/>
    <w:multiLevelType w:val="hybridMultilevel"/>
    <w:tmpl w:val="74380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E65A3"/>
    <w:multiLevelType w:val="hybridMultilevel"/>
    <w:tmpl w:val="37EA6D5C"/>
    <w:lvl w:ilvl="0" w:tplc="F30A6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B5763"/>
    <w:multiLevelType w:val="hybridMultilevel"/>
    <w:tmpl w:val="6B02B2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C782D"/>
    <w:multiLevelType w:val="hybridMultilevel"/>
    <w:tmpl w:val="64962FA6"/>
    <w:lvl w:ilvl="0" w:tplc="D2C6940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9245FE"/>
    <w:multiLevelType w:val="hybridMultilevel"/>
    <w:tmpl w:val="EA6CC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00DB9"/>
    <w:multiLevelType w:val="hybridMultilevel"/>
    <w:tmpl w:val="FFB21268"/>
    <w:lvl w:ilvl="0" w:tplc="8092E68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C0D4FDC"/>
    <w:multiLevelType w:val="hybridMultilevel"/>
    <w:tmpl w:val="CD4A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B758CD"/>
    <w:multiLevelType w:val="hybridMultilevel"/>
    <w:tmpl w:val="C5A25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44797"/>
    <w:multiLevelType w:val="hybridMultilevel"/>
    <w:tmpl w:val="09428DDE"/>
    <w:lvl w:ilvl="0" w:tplc="074084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23DF5E99"/>
    <w:multiLevelType w:val="hybridMultilevel"/>
    <w:tmpl w:val="13786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D22AE6"/>
    <w:multiLevelType w:val="hybridMultilevel"/>
    <w:tmpl w:val="5D700C00"/>
    <w:lvl w:ilvl="0" w:tplc="0409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755A94"/>
    <w:multiLevelType w:val="hybridMultilevel"/>
    <w:tmpl w:val="76E6BABA"/>
    <w:lvl w:ilvl="0" w:tplc="5DFC09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229BC"/>
    <w:multiLevelType w:val="hybridMultilevel"/>
    <w:tmpl w:val="84508A40"/>
    <w:lvl w:ilvl="0" w:tplc="78EA4D74">
      <w:start w:val="1"/>
      <w:numFmt w:val="decimal"/>
      <w:lvlText w:val="%1."/>
      <w:lvlJc w:val="left"/>
      <w:pPr>
        <w:ind w:left="-945" w:hanging="360"/>
      </w:pPr>
      <w:rPr>
        <w:rFonts w:hint="default"/>
      </w:rPr>
    </w:lvl>
    <w:lvl w:ilvl="1" w:tplc="30544E12">
      <w:numFmt w:val="bullet"/>
      <w:lvlText w:val=""/>
      <w:lvlJc w:val="left"/>
      <w:pPr>
        <w:ind w:left="-225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95" w:hanging="180"/>
      </w:pPr>
    </w:lvl>
    <w:lvl w:ilvl="3" w:tplc="0409000F" w:tentative="1">
      <w:start w:val="1"/>
      <w:numFmt w:val="decimal"/>
      <w:lvlText w:val="%4."/>
      <w:lvlJc w:val="left"/>
      <w:pPr>
        <w:ind w:left="1215" w:hanging="360"/>
      </w:pPr>
    </w:lvl>
    <w:lvl w:ilvl="4" w:tplc="04090019" w:tentative="1">
      <w:start w:val="1"/>
      <w:numFmt w:val="lowerLetter"/>
      <w:lvlText w:val="%5."/>
      <w:lvlJc w:val="left"/>
      <w:pPr>
        <w:ind w:left="1935" w:hanging="360"/>
      </w:pPr>
    </w:lvl>
    <w:lvl w:ilvl="5" w:tplc="0409001B" w:tentative="1">
      <w:start w:val="1"/>
      <w:numFmt w:val="lowerRoman"/>
      <w:lvlText w:val="%6."/>
      <w:lvlJc w:val="right"/>
      <w:pPr>
        <w:ind w:left="2655" w:hanging="180"/>
      </w:pPr>
    </w:lvl>
    <w:lvl w:ilvl="6" w:tplc="0409000F" w:tentative="1">
      <w:start w:val="1"/>
      <w:numFmt w:val="decimal"/>
      <w:lvlText w:val="%7."/>
      <w:lvlJc w:val="left"/>
      <w:pPr>
        <w:ind w:left="3375" w:hanging="360"/>
      </w:pPr>
    </w:lvl>
    <w:lvl w:ilvl="7" w:tplc="04090019" w:tentative="1">
      <w:start w:val="1"/>
      <w:numFmt w:val="lowerLetter"/>
      <w:lvlText w:val="%8."/>
      <w:lvlJc w:val="left"/>
      <w:pPr>
        <w:ind w:left="4095" w:hanging="360"/>
      </w:pPr>
    </w:lvl>
    <w:lvl w:ilvl="8" w:tplc="0409001B" w:tentative="1">
      <w:start w:val="1"/>
      <w:numFmt w:val="lowerRoman"/>
      <w:lvlText w:val="%9."/>
      <w:lvlJc w:val="right"/>
      <w:pPr>
        <w:ind w:left="4815" w:hanging="180"/>
      </w:pPr>
    </w:lvl>
  </w:abstractNum>
  <w:abstractNum w:abstractNumId="21" w15:restartNumberingAfterBreak="0">
    <w:nsid w:val="2F1A3F0F"/>
    <w:multiLevelType w:val="hybridMultilevel"/>
    <w:tmpl w:val="D97AD4E4"/>
    <w:lvl w:ilvl="0" w:tplc="6A0CE994">
      <w:start w:val="7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3A5C69"/>
    <w:multiLevelType w:val="hybridMultilevel"/>
    <w:tmpl w:val="49AA9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C53B4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2E5E1C"/>
    <w:multiLevelType w:val="hybridMultilevel"/>
    <w:tmpl w:val="D4845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38F83924"/>
    <w:multiLevelType w:val="hybridMultilevel"/>
    <w:tmpl w:val="E82EF2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7F78BC"/>
    <w:multiLevelType w:val="hybridMultilevel"/>
    <w:tmpl w:val="035E8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3F01FD"/>
    <w:multiLevelType w:val="multilevel"/>
    <w:tmpl w:val="4A90D3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16AD6"/>
    <w:multiLevelType w:val="hybridMultilevel"/>
    <w:tmpl w:val="ADD2FC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9A61796"/>
    <w:multiLevelType w:val="hybridMultilevel"/>
    <w:tmpl w:val="09EE33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936D2"/>
    <w:multiLevelType w:val="hybridMultilevel"/>
    <w:tmpl w:val="2CCACC20"/>
    <w:lvl w:ilvl="0" w:tplc="8BE8AF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E83D08"/>
    <w:multiLevelType w:val="hybridMultilevel"/>
    <w:tmpl w:val="600E8E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0D3192"/>
    <w:multiLevelType w:val="hybridMultilevel"/>
    <w:tmpl w:val="ABFC73B6"/>
    <w:lvl w:ilvl="0" w:tplc="CAA814C2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A1A6724"/>
    <w:multiLevelType w:val="hybridMultilevel"/>
    <w:tmpl w:val="4AE0F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F902B0"/>
    <w:multiLevelType w:val="hybridMultilevel"/>
    <w:tmpl w:val="C0229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EC7635"/>
    <w:multiLevelType w:val="hybridMultilevel"/>
    <w:tmpl w:val="4A90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A6521B"/>
    <w:multiLevelType w:val="hybridMultilevel"/>
    <w:tmpl w:val="3BF8E744"/>
    <w:lvl w:ilvl="0" w:tplc="9DB262CC">
      <w:start w:val="8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EC723F"/>
    <w:multiLevelType w:val="hybridMultilevel"/>
    <w:tmpl w:val="F5985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AD35A3"/>
    <w:multiLevelType w:val="hybridMultilevel"/>
    <w:tmpl w:val="B75E22F4"/>
    <w:lvl w:ilvl="0" w:tplc="77EE6B9C">
      <w:start w:val="1"/>
      <w:numFmt w:val="decimal"/>
      <w:lvlText w:val="%1."/>
      <w:lvlJc w:val="left"/>
      <w:pPr>
        <w:ind w:left="68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6175FE"/>
    <w:multiLevelType w:val="hybridMultilevel"/>
    <w:tmpl w:val="8FE2425C"/>
    <w:lvl w:ilvl="0" w:tplc="900CA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D5202AE"/>
    <w:multiLevelType w:val="hybridMultilevel"/>
    <w:tmpl w:val="E52EBE94"/>
    <w:lvl w:ilvl="0" w:tplc="E376A6A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C71DB2"/>
    <w:multiLevelType w:val="hybridMultilevel"/>
    <w:tmpl w:val="0E08A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33774">
    <w:abstractNumId w:val="15"/>
  </w:num>
  <w:num w:numId="2" w16cid:durableId="111246553">
    <w:abstractNumId w:val="25"/>
  </w:num>
  <w:num w:numId="3" w16cid:durableId="770710292">
    <w:abstractNumId w:val="39"/>
  </w:num>
  <w:num w:numId="4" w16cid:durableId="1696150909">
    <w:abstractNumId w:val="12"/>
  </w:num>
  <w:num w:numId="5" w16cid:durableId="426846856">
    <w:abstractNumId w:val="6"/>
  </w:num>
  <w:num w:numId="6" w16cid:durableId="761491769">
    <w:abstractNumId w:val="35"/>
  </w:num>
  <w:num w:numId="7" w16cid:durableId="648367939">
    <w:abstractNumId w:val="8"/>
  </w:num>
  <w:num w:numId="8" w16cid:durableId="413665702">
    <w:abstractNumId w:val="22"/>
  </w:num>
  <w:num w:numId="9" w16cid:durableId="2001738557">
    <w:abstractNumId w:val="27"/>
  </w:num>
  <w:num w:numId="10" w16cid:durableId="1290666666">
    <w:abstractNumId w:val="41"/>
  </w:num>
  <w:num w:numId="11" w16cid:durableId="1108698326">
    <w:abstractNumId w:val="36"/>
  </w:num>
  <w:num w:numId="12" w16cid:durableId="687609482">
    <w:abstractNumId w:val="7"/>
  </w:num>
  <w:num w:numId="13" w16cid:durableId="1204173896">
    <w:abstractNumId w:val="42"/>
  </w:num>
  <w:num w:numId="14" w16cid:durableId="1954555478">
    <w:abstractNumId w:val="0"/>
  </w:num>
  <w:num w:numId="15" w16cid:durableId="631710929">
    <w:abstractNumId w:val="30"/>
  </w:num>
  <w:num w:numId="16" w16cid:durableId="1319730079">
    <w:abstractNumId w:val="5"/>
  </w:num>
  <w:num w:numId="17" w16cid:durableId="635911312">
    <w:abstractNumId w:val="13"/>
  </w:num>
  <w:num w:numId="18" w16cid:durableId="2116750709">
    <w:abstractNumId w:val="18"/>
  </w:num>
  <w:num w:numId="19" w16cid:durableId="1459882260">
    <w:abstractNumId w:val="26"/>
  </w:num>
  <w:num w:numId="20" w16cid:durableId="315425129">
    <w:abstractNumId w:val="10"/>
  </w:num>
  <w:num w:numId="21" w16cid:durableId="851332890">
    <w:abstractNumId w:val="33"/>
  </w:num>
  <w:num w:numId="22" w16cid:durableId="1046372033">
    <w:abstractNumId w:val="16"/>
  </w:num>
  <w:num w:numId="23" w16cid:durableId="1590583593">
    <w:abstractNumId w:val="44"/>
  </w:num>
  <w:num w:numId="24" w16cid:durableId="1785225923">
    <w:abstractNumId w:val="46"/>
  </w:num>
  <w:num w:numId="25" w16cid:durableId="1445998019">
    <w:abstractNumId w:val="20"/>
  </w:num>
  <w:num w:numId="26" w16cid:durableId="2025353567">
    <w:abstractNumId w:val="24"/>
  </w:num>
  <w:num w:numId="27" w16cid:durableId="2122456187">
    <w:abstractNumId w:val="28"/>
  </w:num>
  <w:num w:numId="28" w16cid:durableId="549540939">
    <w:abstractNumId w:val="11"/>
  </w:num>
  <w:num w:numId="29" w16cid:durableId="1447308504">
    <w:abstractNumId w:val="21"/>
  </w:num>
  <w:num w:numId="30" w16cid:durableId="1876964332">
    <w:abstractNumId w:val="3"/>
  </w:num>
  <w:num w:numId="31" w16cid:durableId="971790402">
    <w:abstractNumId w:val="38"/>
  </w:num>
  <w:num w:numId="32" w16cid:durableId="1384331619">
    <w:abstractNumId w:val="37"/>
  </w:num>
  <w:num w:numId="33" w16cid:durableId="810095679">
    <w:abstractNumId w:val="29"/>
  </w:num>
  <w:num w:numId="34" w16cid:durableId="714082327">
    <w:abstractNumId w:val="40"/>
  </w:num>
  <w:num w:numId="35" w16cid:durableId="1626496582">
    <w:abstractNumId w:val="19"/>
  </w:num>
  <w:num w:numId="36" w16cid:durableId="450973381">
    <w:abstractNumId w:val="32"/>
  </w:num>
  <w:num w:numId="37" w16cid:durableId="2112626686">
    <w:abstractNumId w:val="43"/>
  </w:num>
  <w:num w:numId="38" w16cid:durableId="597642624">
    <w:abstractNumId w:val="1"/>
  </w:num>
  <w:num w:numId="39" w16cid:durableId="445731261">
    <w:abstractNumId w:val="17"/>
  </w:num>
  <w:num w:numId="40" w16cid:durableId="112405519">
    <w:abstractNumId w:val="31"/>
  </w:num>
  <w:num w:numId="41" w16cid:durableId="1863519476">
    <w:abstractNumId w:val="2"/>
  </w:num>
  <w:num w:numId="42" w16cid:durableId="2048749363">
    <w:abstractNumId w:val="9"/>
  </w:num>
  <w:num w:numId="43" w16cid:durableId="756749953">
    <w:abstractNumId w:val="23"/>
  </w:num>
  <w:num w:numId="44" w16cid:durableId="1937713508">
    <w:abstractNumId w:val="4"/>
  </w:num>
  <w:num w:numId="45" w16cid:durableId="342779183">
    <w:abstractNumId w:val="34"/>
  </w:num>
  <w:num w:numId="46" w16cid:durableId="415784696">
    <w:abstractNumId w:val="45"/>
  </w:num>
  <w:num w:numId="47" w16cid:durableId="1147017769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73721"/>
    <w:rsid w:val="00074C3C"/>
    <w:rsid w:val="000843F9"/>
    <w:rsid w:val="000A30BF"/>
    <w:rsid w:val="000A5DEF"/>
    <w:rsid w:val="000C7355"/>
    <w:rsid w:val="000D2138"/>
    <w:rsid w:val="000D3CFF"/>
    <w:rsid w:val="000D41D1"/>
    <w:rsid w:val="000F4D52"/>
    <w:rsid w:val="00104D17"/>
    <w:rsid w:val="00107425"/>
    <w:rsid w:val="00123C08"/>
    <w:rsid w:val="0013066E"/>
    <w:rsid w:val="00132F6D"/>
    <w:rsid w:val="001351CE"/>
    <w:rsid w:val="00137757"/>
    <w:rsid w:val="00142DDA"/>
    <w:rsid w:val="001613A8"/>
    <w:rsid w:val="0016395B"/>
    <w:rsid w:val="00166ABC"/>
    <w:rsid w:val="00171C88"/>
    <w:rsid w:val="00174442"/>
    <w:rsid w:val="00182748"/>
    <w:rsid w:val="00187DD4"/>
    <w:rsid w:val="001A0FFC"/>
    <w:rsid w:val="001A5E97"/>
    <w:rsid w:val="001B243F"/>
    <w:rsid w:val="001D1106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7C1"/>
    <w:rsid w:val="0026386D"/>
    <w:rsid w:val="00270BE8"/>
    <w:rsid w:val="00285963"/>
    <w:rsid w:val="0028799E"/>
    <w:rsid w:val="002A25DD"/>
    <w:rsid w:val="002C104C"/>
    <w:rsid w:val="002C3BE1"/>
    <w:rsid w:val="002E16AD"/>
    <w:rsid w:val="002E34B2"/>
    <w:rsid w:val="002F76E0"/>
    <w:rsid w:val="002F76F9"/>
    <w:rsid w:val="003047DA"/>
    <w:rsid w:val="003251D9"/>
    <w:rsid w:val="00336CC4"/>
    <w:rsid w:val="00353339"/>
    <w:rsid w:val="003616A4"/>
    <w:rsid w:val="00370ADB"/>
    <w:rsid w:val="0037375B"/>
    <w:rsid w:val="003851D2"/>
    <w:rsid w:val="00396253"/>
    <w:rsid w:val="003A5D5F"/>
    <w:rsid w:val="003C302B"/>
    <w:rsid w:val="003D1CFD"/>
    <w:rsid w:val="003E4C7C"/>
    <w:rsid w:val="003F5FF5"/>
    <w:rsid w:val="003F6AA3"/>
    <w:rsid w:val="00404AA3"/>
    <w:rsid w:val="00412B18"/>
    <w:rsid w:val="00412C78"/>
    <w:rsid w:val="00425BB3"/>
    <w:rsid w:val="0043423F"/>
    <w:rsid w:val="00443BCA"/>
    <w:rsid w:val="00446511"/>
    <w:rsid w:val="0047264A"/>
    <w:rsid w:val="004751C6"/>
    <w:rsid w:val="004774E2"/>
    <w:rsid w:val="004833C8"/>
    <w:rsid w:val="00484056"/>
    <w:rsid w:val="004849ED"/>
    <w:rsid w:val="00484A98"/>
    <w:rsid w:val="00485705"/>
    <w:rsid w:val="004A5DFA"/>
    <w:rsid w:val="00514D52"/>
    <w:rsid w:val="0053249D"/>
    <w:rsid w:val="005478B9"/>
    <w:rsid w:val="00550443"/>
    <w:rsid w:val="00561D84"/>
    <w:rsid w:val="00564233"/>
    <w:rsid w:val="00564AA7"/>
    <w:rsid w:val="00570861"/>
    <w:rsid w:val="00577DAC"/>
    <w:rsid w:val="005870FD"/>
    <w:rsid w:val="005871B6"/>
    <w:rsid w:val="00591C03"/>
    <w:rsid w:val="0059212D"/>
    <w:rsid w:val="00594C30"/>
    <w:rsid w:val="005A37D3"/>
    <w:rsid w:val="005A42F6"/>
    <w:rsid w:val="005C6A61"/>
    <w:rsid w:val="005D0CB3"/>
    <w:rsid w:val="005D19EE"/>
    <w:rsid w:val="005D6CF2"/>
    <w:rsid w:val="005D75BE"/>
    <w:rsid w:val="0061570C"/>
    <w:rsid w:val="00622626"/>
    <w:rsid w:val="00623151"/>
    <w:rsid w:val="00640AB0"/>
    <w:rsid w:val="00644EC8"/>
    <w:rsid w:val="00651C7C"/>
    <w:rsid w:val="0066614E"/>
    <w:rsid w:val="00670011"/>
    <w:rsid w:val="00673DB4"/>
    <w:rsid w:val="0068377C"/>
    <w:rsid w:val="006C573D"/>
    <w:rsid w:val="006D0463"/>
    <w:rsid w:val="006D3B86"/>
    <w:rsid w:val="006E7C9A"/>
    <w:rsid w:val="006F2340"/>
    <w:rsid w:val="007022CA"/>
    <w:rsid w:val="00705E8C"/>
    <w:rsid w:val="007119E1"/>
    <w:rsid w:val="007228A6"/>
    <w:rsid w:val="00731FCC"/>
    <w:rsid w:val="00737B88"/>
    <w:rsid w:val="00755001"/>
    <w:rsid w:val="00773B41"/>
    <w:rsid w:val="00776C46"/>
    <w:rsid w:val="007973D5"/>
    <w:rsid w:val="007A5459"/>
    <w:rsid w:val="007A632F"/>
    <w:rsid w:val="007A6833"/>
    <w:rsid w:val="007B1387"/>
    <w:rsid w:val="007F04FA"/>
    <w:rsid w:val="0080621E"/>
    <w:rsid w:val="008134CA"/>
    <w:rsid w:val="00826801"/>
    <w:rsid w:val="0083082B"/>
    <w:rsid w:val="00833F55"/>
    <w:rsid w:val="00841558"/>
    <w:rsid w:val="00844443"/>
    <w:rsid w:val="00857CFF"/>
    <w:rsid w:val="00862B21"/>
    <w:rsid w:val="00865FAD"/>
    <w:rsid w:val="00885155"/>
    <w:rsid w:val="008C469E"/>
    <w:rsid w:val="008C4E0E"/>
    <w:rsid w:val="008C60C4"/>
    <w:rsid w:val="008C6A26"/>
    <w:rsid w:val="008D5392"/>
    <w:rsid w:val="008E5617"/>
    <w:rsid w:val="008F0620"/>
    <w:rsid w:val="008F5EA9"/>
    <w:rsid w:val="00907521"/>
    <w:rsid w:val="00914DC6"/>
    <w:rsid w:val="009173AE"/>
    <w:rsid w:val="00927300"/>
    <w:rsid w:val="00930E19"/>
    <w:rsid w:val="009319B5"/>
    <w:rsid w:val="00934925"/>
    <w:rsid w:val="00947E81"/>
    <w:rsid w:val="00956D58"/>
    <w:rsid w:val="009626A5"/>
    <w:rsid w:val="009723E8"/>
    <w:rsid w:val="009903A9"/>
    <w:rsid w:val="009B2D92"/>
    <w:rsid w:val="009B57DA"/>
    <w:rsid w:val="009D0211"/>
    <w:rsid w:val="009D6A0C"/>
    <w:rsid w:val="009E630A"/>
    <w:rsid w:val="009F1656"/>
    <w:rsid w:val="00A03ADF"/>
    <w:rsid w:val="00A062BE"/>
    <w:rsid w:val="00A230F2"/>
    <w:rsid w:val="00A24048"/>
    <w:rsid w:val="00A30BC5"/>
    <w:rsid w:val="00A31C0B"/>
    <w:rsid w:val="00A36375"/>
    <w:rsid w:val="00A41855"/>
    <w:rsid w:val="00A41F6D"/>
    <w:rsid w:val="00A568F4"/>
    <w:rsid w:val="00A6073D"/>
    <w:rsid w:val="00A63197"/>
    <w:rsid w:val="00A7214C"/>
    <w:rsid w:val="00A722AB"/>
    <w:rsid w:val="00A75CED"/>
    <w:rsid w:val="00A80F40"/>
    <w:rsid w:val="00A90B43"/>
    <w:rsid w:val="00AA07A8"/>
    <w:rsid w:val="00AA51C3"/>
    <w:rsid w:val="00AB3AC5"/>
    <w:rsid w:val="00AC0CF5"/>
    <w:rsid w:val="00AC1560"/>
    <w:rsid w:val="00AC2C6F"/>
    <w:rsid w:val="00AD593E"/>
    <w:rsid w:val="00AD7E8C"/>
    <w:rsid w:val="00AE6084"/>
    <w:rsid w:val="00AF2886"/>
    <w:rsid w:val="00B12A7B"/>
    <w:rsid w:val="00B20CA1"/>
    <w:rsid w:val="00B30F5B"/>
    <w:rsid w:val="00B44AEA"/>
    <w:rsid w:val="00B463CC"/>
    <w:rsid w:val="00B52B21"/>
    <w:rsid w:val="00B56DDD"/>
    <w:rsid w:val="00B66D20"/>
    <w:rsid w:val="00B8005C"/>
    <w:rsid w:val="00B87C39"/>
    <w:rsid w:val="00B90B10"/>
    <w:rsid w:val="00BC56BA"/>
    <w:rsid w:val="00BF1482"/>
    <w:rsid w:val="00BF6390"/>
    <w:rsid w:val="00C01EBF"/>
    <w:rsid w:val="00C04F2D"/>
    <w:rsid w:val="00C0664D"/>
    <w:rsid w:val="00C1111B"/>
    <w:rsid w:val="00C13DFB"/>
    <w:rsid w:val="00C16BB1"/>
    <w:rsid w:val="00C3260E"/>
    <w:rsid w:val="00C43144"/>
    <w:rsid w:val="00C457B3"/>
    <w:rsid w:val="00C7078F"/>
    <w:rsid w:val="00C850E9"/>
    <w:rsid w:val="00CB1152"/>
    <w:rsid w:val="00CB2A9A"/>
    <w:rsid w:val="00CD1BDD"/>
    <w:rsid w:val="00CD3674"/>
    <w:rsid w:val="00D056C4"/>
    <w:rsid w:val="00D12D95"/>
    <w:rsid w:val="00D31D9D"/>
    <w:rsid w:val="00D37355"/>
    <w:rsid w:val="00D44CBE"/>
    <w:rsid w:val="00D51AA5"/>
    <w:rsid w:val="00D556FA"/>
    <w:rsid w:val="00D56A08"/>
    <w:rsid w:val="00D56E7B"/>
    <w:rsid w:val="00D771B9"/>
    <w:rsid w:val="00D8043F"/>
    <w:rsid w:val="00D86551"/>
    <w:rsid w:val="00DB12B2"/>
    <w:rsid w:val="00DB3965"/>
    <w:rsid w:val="00DB623F"/>
    <w:rsid w:val="00DE202A"/>
    <w:rsid w:val="00DF26A3"/>
    <w:rsid w:val="00E02079"/>
    <w:rsid w:val="00E05CD7"/>
    <w:rsid w:val="00E07DB8"/>
    <w:rsid w:val="00E12D28"/>
    <w:rsid w:val="00E16B31"/>
    <w:rsid w:val="00E21829"/>
    <w:rsid w:val="00E224EC"/>
    <w:rsid w:val="00E3594C"/>
    <w:rsid w:val="00E45DB4"/>
    <w:rsid w:val="00E47391"/>
    <w:rsid w:val="00E5273A"/>
    <w:rsid w:val="00E70D98"/>
    <w:rsid w:val="00E82636"/>
    <w:rsid w:val="00E87C9E"/>
    <w:rsid w:val="00EA40BD"/>
    <w:rsid w:val="00EB01F2"/>
    <w:rsid w:val="00EB67FD"/>
    <w:rsid w:val="00EC1659"/>
    <w:rsid w:val="00EC4BF0"/>
    <w:rsid w:val="00ED28EF"/>
    <w:rsid w:val="00EE7F93"/>
    <w:rsid w:val="00EF32FE"/>
    <w:rsid w:val="00EF7F36"/>
    <w:rsid w:val="00F05512"/>
    <w:rsid w:val="00F057DF"/>
    <w:rsid w:val="00F06A4D"/>
    <w:rsid w:val="00F12992"/>
    <w:rsid w:val="00F26752"/>
    <w:rsid w:val="00F306E3"/>
    <w:rsid w:val="00F40CD2"/>
    <w:rsid w:val="00F73BF8"/>
    <w:rsid w:val="00F95637"/>
    <w:rsid w:val="00F963AB"/>
    <w:rsid w:val="00FA116E"/>
    <w:rsid w:val="00FA261D"/>
    <w:rsid w:val="00FA7616"/>
    <w:rsid w:val="00FB0A61"/>
    <w:rsid w:val="00FC04DB"/>
    <w:rsid w:val="00FC1B4B"/>
    <w:rsid w:val="00FC2648"/>
    <w:rsid w:val="00FC6D21"/>
    <w:rsid w:val="00FE37AB"/>
    <w:rsid w:val="00FE71F5"/>
    <w:rsid w:val="00FF2B3F"/>
    <w:rsid w:val="00FF53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780DF581-3702-4F28-89A7-5D9EF400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7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ACE68-6A7A-4EC2-ABAD-EC8C3CBDA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782</Words>
  <Characters>4460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>home</Company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creator>Ed Zaragiza</dc:creator>
  <cp:lastModifiedBy>Mario Calatan</cp:lastModifiedBy>
  <cp:revision>2</cp:revision>
  <cp:lastPrinted>2023-08-23T03:25:00Z</cp:lastPrinted>
  <dcterms:created xsi:type="dcterms:W3CDTF">2026-09-01T14:44:00Z</dcterms:created>
  <dcterms:modified xsi:type="dcterms:W3CDTF">2026-09-01T14:44:00Z</dcterms:modified>
</cp:coreProperties>
</file>