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A56C5" w:rsidRPr="0094448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769"/>
        <w:jc w:val="right"/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</w:pP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P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P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á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á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c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c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t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t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i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c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c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P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P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f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f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i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n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n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l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l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i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z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z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n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n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t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t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I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I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I </w:t>
      </w:r>
    </w:p>
    <w:p w14:paraId="00000002" w14:textId="77777777" w:rsidR="007A56C5" w:rsidRPr="0094448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8" w:line="240" w:lineRule="auto"/>
        <w:ind w:right="1625"/>
        <w:jc w:val="right"/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</w:pP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T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T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c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c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n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n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i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c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c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t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t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u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u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n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n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n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n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á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á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l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l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i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i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d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d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i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i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t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t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m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m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y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y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D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D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l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l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l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l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d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d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f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f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t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t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w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w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</w:p>
    <w:p w14:paraId="00000003" w14:textId="77777777" w:rsidR="007A56C5" w:rsidRPr="0094448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7" w:line="240" w:lineRule="auto"/>
        <w:ind w:right="3528"/>
        <w:jc w:val="right"/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</w:pP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G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G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u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u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p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p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d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d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t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t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b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b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j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j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N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N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°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°</w:t>
      </w:r>
      <w:proofErr w:type="gram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4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4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: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:</w:t>
      </w:r>
      <w:proofErr w:type="gram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</w:p>
    <w:p w14:paraId="00000004" w14:textId="77777777" w:rsidR="007A56C5" w:rsidRPr="0094448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2" w:line="240" w:lineRule="auto"/>
        <w:ind w:right="3483"/>
        <w:jc w:val="right"/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</w:pPr>
      <w:proofErr w:type="spellStart"/>
      <w:proofErr w:type="gram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P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P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f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f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: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: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C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C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s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s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proofErr w:type="spellEnd"/>
      <w:proofErr w:type="gram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r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r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e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e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v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v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a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a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l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l</w:t>
      </w:r>
      <w:r w:rsidRPr="00944482">
        <w:rPr>
          <w:rFonts w:ascii="Times New Roman" w:hAnsi="Times New Roman" w:cs="Times New Roman"/>
          <w:b/>
          <w:bCs/>
          <w:color w:val="BFBFBF"/>
          <w:sz w:val="40"/>
          <w:szCs w:val="40"/>
        </w:rPr>
        <w:t>o</w:t>
      </w:r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>o</w:t>
      </w:r>
      <w:proofErr w:type="spellEnd"/>
      <w:r w:rsidRPr="00944482">
        <w:rPr>
          <w:rFonts w:ascii="Times New Roman" w:eastAsia="Open Sans" w:hAnsi="Times New Roman" w:cs="Times New Roman"/>
          <w:b/>
          <w:bCs/>
          <w:color w:val="000000"/>
          <w:sz w:val="40"/>
          <w:szCs w:val="40"/>
        </w:rPr>
        <w:t xml:space="preserve"> </w:t>
      </w:r>
    </w:p>
    <w:p w14:paraId="0000000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7" w:line="240" w:lineRule="auto"/>
        <w:ind w:right="3546"/>
        <w:jc w:val="right"/>
        <w:rPr>
          <w:rFonts w:ascii="Kai" w:eastAsia="Kai" w:hAnsi="Kai" w:cs="Kai"/>
          <w:color w:val="000000"/>
          <w:sz w:val="67"/>
          <w:szCs w:val="67"/>
        </w:rPr>
      </w:pPr>
      <w:r>
        <w:rPr>
          <w:rFonts w:ascii="Kai" w:eastAsia="Kai" w:hAnsi="Kai" w:cs="Kai"/>
          <w:sz w:val="67"/>
          <w:szCs w:val="67"/>
        </w:rPr>
        <w:t>fi</w:t>
      </w:r>
      <w:r>
        <w:rPr>
          <w:rFonts w:ascii="Kai" w:eastAsia="Kai" w:hAnsi="Kai" w:cs="Kai"/>
          <w:color w:val="000000"/>
          <w:sz w:val="67"/>
          <w:szCs w:val="67"/>
        </w:rPr>
        <w:t>scalizaci</w:t>
      </w:r>
      <w:r>
        <w:rPr>
          <w:rFonts w:ascii="Kai" w:eastAsia="Kai" w:hAnsi="Kai" w:cs="Kai"/>
          <w:sz w:val="67"/>
          <w:szCs w:val="67"/>
        </w:rPr>
        <w:t>ó</w:t>
      </w:r>
      <w:r>
        <w:rPr>
          <w:rFonts w:ascii="Kai" w:eastAsia="Kai" w:hAnsi="Kai" w:cs="Kai"/>
          <w:color w:val="000000"/>
          <w:sz w:val="67"/>
          <w:szCs w:val="67"/>
        </w:rPr>
        <w:t xml:space="preserve">n </w:t>
      </w:r>
    </w:p>
    <w:p w14:paraId="0000000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6" w:line="240" w:lineRule="auto"/>
        <w:ind w:left="9"/>
        <w:rPr>
          <w:rFonts w:ascii="Arimo" w:eastAsia="Arimo" w:hAnsi="Arimo" w:cs="Arimo"/>
          <w:b/>
          <w:color w:val="000000"/>
          <w:sz w:val="24"/>
          <w:szCs w:val="24"/>
        </w:rPr>
      </w:pPr>
      <w:proofErr w:type="spellStart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80FFB8"/>
        </w:rPr>
        <w:t>descripcion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80FFB8"/>
        </w:rPr>
        <w:t xml:space="preserve"> de la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80FFB8"/>
        </w:rPr>
        <w:t>organizacion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0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74" w:lineRule="auto"/>
        <w:ind w:left="488" w:right="324" w:firstLine="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>Objetivo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: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mediante los estudios pertinentes a </w:t>
      </w:r>
      <w:proofErr w:type="gramStart"/>
      <w:r>
        <w:rPr>
          <w:rFonts w:ascii="Arimo" w:eastAsia="Arimo" w:hAnsi="Arimo" w:cs="Arimo"/>
          <w:b/>
          <w:color w:val="000000"/>
          <w:sz w:val="24"/>
          <w:szCs w:val="24"/>
        </w:rPr>
        <w:t>realizar ,</w:t>
      </w:r>
      <w:proofErr w:type="gram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Buscamos Entender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como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se constituye y funciona </w:t>
      </w: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 xml:space="preserve">el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>Area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 xml:space="preserve"> de </w:t>
      </w:r>
      <w:proofErr w:type="spellStart"/>
      <w:proofErr w:type="gramStart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>Fiscalizacion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 xml:space="preserve"> </w:t>
      </w:r>
      <w:r>
        <w:rPr>
          <w:rFonts w:ascii="Arimo" w:eastAsia="Arimo" w:hAnsi="Arimo" w:cs="Arimo"/>
          <w:b/>
          <w:color w:val="000000"/>
          <w:sz w:val="24"/>
          <w:szCs w:val="24"/>
        </w:rPr>
        <w:t>,dentro</w:t>
      </w:r>
      <w:proofErr w:type="gram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de la Municipalidad,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asi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poder definir su </w:t>
      </w: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5DA8FF"/>
        </w:rPr>
        <w:t xml:space="preserve">Estructura y procesos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 manera clara y concisa. </w:t>
      </w:r>
    </w:p>
    <w:p w14:paraId="0000000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3" w:line="264" w:lineRule="auto"/>
        <w:ind w:left="483" w:right="177" w:firstLine="14"/>
        <w:rPr>
          <w:rFonts w:ascii="Arimo" w:eastAsia="Arimo" w:hAnsi="Arimo" w:cs="Arimo"/>
          <w:b/>
          <w:color w:val="000000"/>
          <w:sz w:val="24"/>
          <w:szCs w:val="24"/>
        </w:rPr>
      </w:pPr>
      <w:proofErr w:type="gramStart"/>
      <w:r>
        <w:rPr>
          <w:rFonts w:ascii="Arimo" w:eastAsia="Arimo" w:hAnsi="Arimo" w:cs="Arimo"/>
          <w:b/>
          <w:color w:val="000000"/>
          <w:sz w:val="27"/>
          <w:szCs w:val="27"/>
        </w:rPr>
        <w:t>Entrada :</w:t>
      </w:r>
      <w:proofErr w:type="gramEnd"/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La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informacion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obtenida por medio de las entrevistas realizadas a el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area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fiscalizacion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y a sus respectivos </w:t>
      </w:r>
      <w:proofErr w:type="gramStart"/>
      <w:r>
        <w:rPr>
          <w:rFonts w:ascii="Arimo" w:eastAsia="Arimo" w:hAnsi="Arimo" w:cs="Arimo"/>
          <w:b/>
          <w:color w:val="000000"/>
          <w:sz w:val="24"/>
          <w:szCs w:val="24"/>
        </w:rPr>
        <w:t>encargados .</w:t>
      </w:r>
      <w:proofErr w:type="gram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0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45" w:line="240" w:lineRule="auto"/>
        <w:ind w:left="487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Salidas: </w:t>
      </w:r>
    </w:p>
    <w:p w14:paraId="0000000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498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  <w:shd w:val="clear" w:color="auto" w:fill="74FFF7"/>
        </w:rPr>
        <w:t>PROCESO: DESCRIPCIÓN DE LA ORGANIZACIÓN</w:t>
      </w: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 </w:t>
      </w:r>
    </w:p>
    <w:p w14:paraId="0000000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8" w:line="277" w:lineRule="auto"/>
        <w:ind w:right="101" w:firstLine="1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FCFD5A"/>
        </w:rPr>
        <w:t xml:space="preserve">Reseña </w:t>
      </w:r>
      <w:proofErr w:type="spellStart"/>
      <w:proofErr w:type="gram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FCFD5A"/>
        </w:rPr>
        <w:t>Historica:</w:t>
      </w:r>
      <w:r>
        <w:rPr>
          <w:rFonts w:ascii="Arimo" w:eastAsia="Arimo" w:hAnsi="Arimo" w:cs="Arimo"/>
          <w:color w:val="000000"/>
          <w:sz w:val="24"/>
          <w:szCs w:val="24"/>
          <w:shd w:val="clear" w:color="auto" w:fill="FCFD5A"/>
        </w:rPr>
        <w:t>L</w:t>
      </w:r>
      <w:r>
        <w:rPr>
          <w:rFonts w:ascii="Arimo" w:eastAsia="Arimo" w:hAnsi="Arimo" w:cs="Arimo"/>
          <w:color w:val="000000"/>
          <w:sz w:val="24"/>
          <w:szCs w:val="24"/>
        </w:rPr>
        <w:t>a</w:t>
      </w:r>
      <w:proofErr w:type="spellEnd"/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municipalidad fue establecida el 24 de julio de 1947 en Las Lajitas. Actualmente está a cargo del intendente Fernando Daniel </w:t>
      </w:r>
      <w:proofErr w:type="spellStart"/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Alabi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,que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asumió como </w:t>
      </w:r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Jefe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Comunal el 10 de diciembre de 2019. </w:t>
      </w:r>
    </w:p>
    <w:p w14:paraId="0000000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16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</w:rPr>
        <w:t>Mision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0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74" w:lineRule="auto"/>
        <w:ind w:left="9" w:right="29" w:hanging="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Administra las Verificaciones y Habilitaciones de los diferentes locales </w:t>
      </w:r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comerciales ,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tambien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encargan de administrar al personal de control de residuos y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desmalizamiento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de terrenos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baldios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y del resto de la localidad. </w:t>
      </w:r>
    </w:p>
    <w:p w14:paraId="0000000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1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</w:rPr>
        <w:lastRenderedPageBreak/>
        <w:t>Vision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0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508" w:lineRule="auto"/>
        <w:ind w:left="10" w:right="2099" w:firstLine="9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Hacer que su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Area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reconocida, por brindarle un buen servicio a la </w:t>
      </w:r>
      <w:proofErr w:type="spellStart"/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comundad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 </w:t>
      </w:r>
      <w:r>
        <w:rPr>
          <w:rFonts w:ascii="Arimo" w:eastAsia="Arimo" w:hAnsi="Arimo" w:cs="Arimo"/>
          <w:b/>
          <w:color w:val="000000"/>
          <w:sz w:val="25"/>
          <w:szCs w:val="25"/>
        </w:rPr>
        <w:t>Objetivos</w:t>
      </w:r>
      <w:proofErr w:type="gram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1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74" w:lineRule="auto"/>
        <w:ind w:left="2" w:right="884" w:firstLine="8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>Garantizar el cumplimiento de las normativas municipales mediante la verificación, control y fiscalización de actividades comerciales, urbanas y ambientales en el territorio municipal,</w:t>
      </w:r>
    </w:p>
    <w:p w14:paraId="0000001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asegurando el orden público y la legalidad de las operaciones bajo jurisdicción municipal. </w:t>
      </w:r>
    </w:p>
    <w:p w14:paraId="0000001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0" w:line="240" w:lineRule="auto"/>
        <w:ind w:left="4500"/>
        <w:rPr>
          <w:rFonts w:ascii="Anton" w:eastAsia="Anton" w:hAnsi="Anton" w:cs="Anton"/>
          <w:color w:val="000000"/>
          <w:sz w:val="11"/>
          <w:szCs w:val="11"/>
        </w:rPr>
      </w:pPr>
      <w:r>
        <w:rPr>
          <w:rFonts w:ascii="Anton" w:eastAsia="Anton" w:hAnsi="Anton" w:cs="Anton"/>
          <w:color w:val="000000"/>
          <w:sz w:val="11"/>
          <w:szCs w:val="11"/>
        </w:rPr>
        <w:t xml:space="preserve">Director del </w:t>
      </w:r>
      <w:proofErr w:type="spellStart"/>
      <w:r>
        <w:rPr>
          <w:rFonts w:ascii="Anton" w:eastAsia="Anton" w:hAnsi="Anton" w:cs="Anton"/>
          <w:color w:val="000000"/>
          <w:sz w:val="11"/>
          <w:szCs w:val="11"/>
        </w:rPr>
        <w:t>Area</w:t>
      </w:r>
      <w:proofErr w:type="spellEnd"/>
      <w:r>
        <w:rPr>
          <w:rFonts w:ascii="Anton" w:eastAsia="Anton" w:hAnsi="Anton" w:cs="Anton"/>
          <w:color w:val="000000"/>
          <w:sz w:val="11"/>
          <w:szCs w:val="11"/>
        </w:rPr>
        <w:t xml:space="preserve"> </w:t>
      </w:r>
    </w:p>
    <w:p w14:paraId="0000001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11"/>
        <w:rPr>
          <w:rFonts w:ascii="Anton" w:eastAsia="Anton" w:hAnsi="Anton" w:cs="Anton"/>
          <w:color w:val="000000"/>
          <w:sz w:val="8"/>
          <w:szCs w:val="8"/>
        </w:rPr>
      </w:pPr>
      <w:r>
        <w:rPr>
          <w:rFonts w:ascii="Anton" w:eastAsia="Anton" w:hAnsi="Anton" w:cs="Anton"/>
          <w:color w:val="000000"/>
          <w:sz w:val="8"/>
          <w:szCs w:val="8"/>
        </w:rPr>
        <w:t xml:space="preserve">Tomas </w:t>
      </w:r>
      <w:proofErr w:type="spellStart"/>
      <w:r>
        <w:rPr>
          <w:rFonts w:ascii="Anton" w:eastAsia="Anton" w:hAnsi="Anton" w:cs="Anton"/>
          <w:color w:val="000000"/>
          <w:sz w:val="8"/>
          <w:szCs w:val="8"/>
        </w:rPr>
        <w:t>Adrian</w:t>
      </w:r>
      <w:proofErr w:type="spellEnd"/>
      <w:r>
        <w:rPr>
          <w:rFonts w:ascii="Anton" w:eastAsia="Anton" w:hAnsi="Anton" w:cs="Anton"/>
          <w:color w:val="000000"/>
          <w:sz w:val="8"/>
          <w:szCs w:val="8"/>
        </w:rPr>
        <w:t xml:space="preserve"> Flores </w:t>
      </w:r>
    </w:p>
    <w:p w14:paraId="0000001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ind w:left="3270"/>
        <w:rPr>
          <w:rFonts w:ascii="Anton" w:eastAsia="Anton" w:hAnsi="Anton" w:cs="Anton"/>
          <w:color w:val="000000"/>
          <w:sz w:val="11"/>
          <w:szCs w:val="11"/>
        </w:rPr>
      </w:pPr>
      <w:r>
        <w:rPr>
          <w:rFonts w:ascii="Anton" w:eastAsia="Anton" w:hAnsi="Anton" w:cs="Anton"/>
          <w:color w:val="000000"/>
          <w:sz w:val="11"/>
          <w:szCs w:val="11"/>
        </w:rPr>
        <w:t xml:space="preserve">Secretaria </w:t>
      </w:r>
    </w:p>
    <w:p w14:paraId="0000001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5"/>
        <w:rPr>
          <w:rFonts w:ascii="Anton" w:eastAsia="Anton" w:hAnsi="Anton" w:cs="Anton"/>
          <w:color w:val="000000"/>
          <w:sz w:val="8"/>
          <w:szCs w:val="8"/>
        </w:rPr>
      </w:pPr>
      <w:r>
        <w:rPr>
          <w:rFonts w:ascii="Anton" w:eastAsia="Anton" w:hAnsi="Anton" w:cs="Anton"/>
          <w:color w:val="000000"/>
          <w:sz w:val="8"/>
          <w:szCs w:val="8"/>
        </w:rPr>
        <w:t xml:space="preserve">Cecilia Villalva </w:t>
      </w:r>
    </w:p>
    <w:p w14:paraId="0000001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0" w:line="240" w:lineRule="auto"/>
        <w:ind w:left="3045"/>
        <w:rPr>
          <w:rFonts w:ascii="Anton" w:eastAsia="Anton" w:hAnsi="Anton" w:cs="Anton"/>
          <w:color w:val="000000"/>
          <w:sz w:val="11"/>
          <w:szCs w:val="11"/>
        </w:rPr>
      </w:pPr>
      <w:r>
        <w:rPr>
          <w:rFonts w:ascii="Anton" w:eastAsia="Anton" w:hAnsi="Anton" w:cs="Anton"/>
          <w:color w:val="000000"/>
          <w:sz w:val="11"/>
          <w:szCs w:val="11"/>
        </w:rPr>
        <w:t xml:space="preserve">Inspector N°2 Inspector N°1 Inspector N°3 </w:t>
      </w:r>
    </w:p>
    <w:p w14:paraId="0000001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55"/>
        <w:rPr>
          <w:rFonts w:ascii="Anton" w:eastAsia="Anton" w:hAnsi="Anton" w:cs="Anton"/>
          <w:color w:val="000000"/>
          <w:sz w:val="8"/>
          <w:szCs w:val="8"/>
        </w:rPr>
      </w:pPr>
      <w:proofErr w:type="spellStart"/>
      <w:r>
        <w:rPr>
          <w:rFonts w:ascii="Anton" w:eastAsia="Anton" w:hAnsi="Anton" w:cs="Anton"/>
          <w:color w:val="000000"/>
          <w:sz w:val="14"/>
          <w:szCs w:val="14"/>
          <w:vertAlign w:val="superscript"/>
        </w:rPr>
        <w:t>Sra.Natalia</w:t>
      </w:r>
      <w:proofErr w:type="spellEnd"/>
      <w:r>
        <w:rPr>
          <w:rFonts w:ascii="Anton" w:eastAsia="Anton" w:hAnsi="Anton" w:cs="Anton"/>
          <w:color w:val="000000"/>
          <w:sz w:val="14"/>
          <w:szCs w:val="14"/>
          <w:vertAlign w:val="superscript"/>
        </w:rPr>
        <w:t xml:space="preserve"> </w:t>
      </w:r>
      <w:proofErr w:type="spellStart"/>
      <w:r>
        <w:rPr>
          <w:rFonts w:ascii="Anton" w:eastAsia="Anton" w:hAnsi="Anton" w:cs="Anton"/>
          <w:color w:val="000000"/>
          <w:sz w:val="14"/>
          <w:szCs w:val="14"/>
          <w:vertAlign w:val="superscript"/>
        </w:rPr>
        <w:t>Lacheguillo</w:t>
      </w:r>
      <w:proofErr w:type="spellEnd"/>
      <w:r>
        <w:rPr>
          <w:rFonts w:ascii="Anton" w:eastAsia="Anton" w:hAnsi="Anton" w:cs="Anton"/>
          <w:color w:val="000000"/>
          <w:sz w:val="14"/>
          <w:szCs w:val="14"/>
          <w:vertAlign w:val="superscript"/>
        </w:rPr>
        <w:t xml:space="preserve"> </w:t>
      </w:r>
      <w:r>
        <w:rPr>
          <w:rFonts w:ascii="Anton" w:eastAsia="Anton" w:hAnsi="Anton" w:cs="Anton"/>
          <w:color w:val="000000"/>
          <w:sz w:val="14"/>
          <w:szCs w:val="14"/>
          <w:vertAlign w:val="subscript"/>
        </w:rPr>
        <w:t xml:space="preserve">Nico Romero </w:t>
      </w:r>
      <w:proofErr w:type="spellStart"/>
      <w:r>
        <w:rPr>
          <w:rFonts w:ascii="Anton" w:eastAsia="Anton" w:hAnsi="Anton" w:cs="Anton"/>
          <w:color w:val="000000"/>
          <w:sz w:val="8"/>
          <w:szCs w:val="8"/>
        </w:rPr>
        <w:t>OLegario</w:t>
      </w:r>
      <w:proofErr w:type="spellEnd"/>
      <w:r>
        <w:rPr>
          <w:rFonts w:ascii="Anton" w:eastAsia="Anton" w:hAnsi="Anton" w:cs="Anton"/>
          <w:color w:val="000000"/>
          <w:sz w:val="8"/>
          <w:szCs w:val="8"/>
        </w:rPr>
        <w:t xml:space="preserve"> Almaraz </w:t>
      </w:r>
    </w:p>
    <w:p w14:paraId="0000001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5" w:line="240" w:lineRule="auto"/>
        <w:ind w:left="498"/>
        <w:rPr>
          <w:rFonts w:ascii="Arimo" w:eastAsia="Arimo" w:hAnsi="Arimo" w:cs="Arimo"/>
          <w:b/>
          <w:color w:val="000000"/>
          <w:sz w:val="27"/>
          <w:szCs w:val="27"/>
        </w:rPr>
      </w:pPr>
      <w:proofErr w:type="spellStart"/>
      <w:r>
        <w:rPr>
          <w:rFonts w:ascii="Arimo" w:eastAsia="Arimo" w:hAnsi="Arimo" w:cs="Arimo"/>
          <w:b/>
          <w:color w:val="000000"/>
          <w:sz w:val="27"/>
          <w:szCs w:val="27"/>
          <w:shd w:val="clear" w:color="auto" w:fill="74FFF7"/>
        </w:rPr>
        <w:t>Descripcion</w:t>
      </w:r>
      <w:proofErr w:type="spellEnd"/>
      <w:r>
        <w:rPr>
          <w:rFonts w:ascii="Arimo" w:eastAsia="Arimo" w:hAnsi="Arimo" w:cs="Arimo"/>
          <w:b/>
          <w:color w:val="000000"/>
          <w:sz w:val="27"/>
          <w:szCs w:val="27"/>
          <w:shd w:val="clear" w:color="auto" w:fill="74FFF7"/>
        </w:rPr>
        <w:t xml:space="preserve"> de la Estructura de la </w:t>
      </w:r>
      <w:proofErr w:type="spellStart"/>
      <w:r>
        <w:rPr>
          <w:rFonts w:ascii="Arimo" w:eastAsia="Arimo" w:hAnsi="Arimo" w:cs="Arimo"/>
          <w:b/>
          <w:color w:val="000000"/>
          <w:sz w:val="27"/>
          <w:szCs w:val="27"/>
          <w:shd w:val="clear" w:color="auto" w:fill="74FFF7"/>
        </w:rPr>
        <w:t>Organizacion</w:t>
      </w:r>
      <w:proofErr w:type="spellEnd"/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 </w:t>
      </w:r>
    </w:p>
    <w:p w14:paraId="0000001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3" w:line="240" w:lineRule="auto"/>
        <w:ind w:left="80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Director del </w:t>
      </w:r>
      <w:proofErr w:type="spellStart"/>
      <w:r>
        <w:rPr>
          <w:rFonts w:ascii="Arimo" w:eastAsia="Arimo" w:hAnsi="Arimo" w:cs="Arimo"/>
          <w:b/>
          <w:color w:val="000000"/>
          <w:sz w:val="27"/>
          <w:szCs w:val="27"/>
        </w:rPr>
        <w:t>area</w:t>
      </w:r>
      <w:proofErr w:type="spellEnd"/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: </w:t>
      </w:r>
      <w:r>
        <w:rPr>
          <w:rFonts w:ascii="Arimo" w:eastAsia="Arimo" w:hAnsi="Arimo" w:cs="Arimo"/>
          <w:color w:val="000000"/>
          <w:sz w:val="27"/>
          <w:szCs w:val="27"/>
        </w:rPr>
        <w:t>sr</w:t>
      </w: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.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Tomas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Adrian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Flores. </w:t>
      </w:r>
    </w:p>
    <w:p w14:paraId="0000001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74" w:lineRule="auto"/>
        <w:ind w:left="849" w:right="629" w:firstLine="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Es el responsable de Supervisar y gestionar al personal para desarrolle sus diferentes actividades. </w:t>
      </w:r>
    </w:p>
    <w:p w14:paraId="0000001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proofErr w:type="gramStart"/>
      <w:r>
        <w:rPr>
          <w:rFonts w:ascii="Arimo" w:eastAsia="Arimo" w:hAnsi="Arimo" w:cs="Arimo"/>
          <w:b/>
          <w:color w:val="000000"/>
          <w:sz w:val="25"/>
          <w:szCs w:val="25"/>
        </w:rPr>
        <w:t>Administrativa :</w:t>
      </w:r>
      <w:proofErr w:type="gram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5"/>
          <w:szCs w:val="25"/>
        </w:rPr>
        <w:t>Sra</w:t>
      </w:r>
      <w:r>
        <w:rPr>
          <w:rFonts w:ascii="Arimo" w:eastAsia="Arimo" w:hAnsi="Arimo" w:cs="Arimo"/>
          <w:b/>
          <w:color w:val="000000"/>
          <w:sz w:val="25"/>
          <w:szCs w:val="25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>Cecilia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Villalva. </w:t>
      </w:r>
    </w:p>
    <w:p w14:paraId="0000001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74" w:lineRule="auto"/>
        <w:ind w:left="849" w:right="638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 de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resivir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las planillas con los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parametros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de los locales habilitados para el comercio. si cumplen con las normativas  </w:t>
      </w:r>
    </w:p>
    <w:p w14:paraId="0000001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85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>Inspector N°</w:t>
      </w:r>
      <w:proofErr w:type="gramStart"/>
      <w:r>
        <w:rPr>
          <w:rFonts w:ascii="Arimo" w:eastAsia="Arimo" w:hAnsi="Arimo" w:cs="Arimo"/>
          <w:b/>
          <w:color w:val="000000"/>
          <w:sz w:val="25"/>
          <w:szCs w:val="25"/>
        </w:rPr>
        <w:t>1:</w:t>
      </w:r>
      <w:r>
        <w:rPr>
          <w:rFonts w:ascii="Arimo" w:eastAsia="Arimo" w:hAnsi="Arimo" w:cs="Arimo"/>
          <w:color w:val="000000"/>
          <w:sz w:val="24"/>
          <w:szCs w:val="24"/>
        </w:rPr>
        <w:t>Nico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Romero. </w:t>
      </w:r>
    </w:p>
    <w:p w14:paraId="0000001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81" w:lineRule="auto"/>
        <w:ind w:left="849" w:right="-10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encargan de realizar la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documentacion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en cual se encuentran registrados los locales habilitados para el comercio y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tambien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encargan de revisar el estado de los locales y ver que cumplan con las normativas de seguridad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y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higiene  </w:t>
      </w:r>
    </w:p>
    <w:p w14:paraId="0000001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8" w:line="240" w:lineRule="auto"/>
        <w:ind w:left="85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lastRenderedPageBreak/>
        <w:t>Inspector N°</w:t>
      </w:r>
      <w:proofErr w:type="gramStart"/>
      <w:r>
        <w:rPr>
          <w:rFonts w:ascii="Arimo" w:eastAsia="Arimo" w:hAnsi="Arimo" w:cs="Arimo"/>
          <w:b/>
          <w:color w:val="000000"/>
          <w:sz w:val="25"/>
          <w:szCs w:val="25"/>
        </w:rPr>
        <w:t>2:</w:t>
      </w:r>
      <w:r>
        <w:rPr>
          <w:rFonts w:ascii="Arimo" w:eastAsia="Arimo" w:hAnsi="Arimo" w:cs="Arimo"/>
          <w:color w:val="000000"/>
          <w:sz w:val="25"/>
          <w:szCs w:val="25"/>
        </w:rPr>
        <w:t>Sra</w:t>
      </w:r>
      <w:r>
        <w:rPr>
          <w:rFonts w:ascii="Arimo" w:eastAsia="Arimo" w:hAnsi="Arimo" w:cs="Arimo"/>
          <w:b/>
          <w:color w:val="000000"/>
          <w:sz w:val="25"/>
          <w:szCs w:val="25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>Natalia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Lacheguillo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. </w:t>
      </w:r>
    </w:p>
    <w:p w14:paraId="0000002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81" w:lineRule="auto"/>
        <w:ind w:left="849" w:right="-10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encargan de realizar la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documentacion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en cual se encuentran registrados los locales habilitados para el comercio y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tambien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encargan de revisar el estado de los locales y ver que cumplan con las normativas de seguridad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y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higiene </w:t>
      </w:r>
    </w:p>
    <w:p w14:paraId="0000002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Inspector N°3: </w:t>
      </w:r>
      <w:proofErr w:type="spellStart"/>
      <w:r>
        <w:rPr>
          <w:rFonts w:ascii="Arimo" w:eastAsia="Arimo" w:hAnsi="Arimo" w:cs="Arimo"/>
          <w:color w:val="000000"/>
          <w:sz w:val="25"/>
          <w:szCs w:val="25"/>
        </w:rPr>
        <w:t>O</w:t>
      </w:r>
      <w:r>
        <w:rPr>
          <w:rFonts w:ascii="Arimo" w:eastAsia="Arimo" w:hAnsi="Arimo" w:cs="Arimo"/>
          <w:color w:val="000000"/>
          <w:sz w:val="24"/>
          <w:szCs w:val="24"/>
        </w:rPr>
        <w:t>Legario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Almaraz. </w:t>
      </w:r>
    </w:p>
    <w:p w14:paraId="0000002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81" w:lineRule="auto"/>
        <w:ind w:left="849" w:right="-10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encargan de realizar la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documentacion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en cual se encuentran registrados los locales habilitados para el comercio y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tambien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encargan de revisar el estado de los locales y ver que cumplan con las normativas de seguridad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y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higiene  </w:t>
      </w:r>
    </w:p>
    <w:p w14:paraId="0000002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859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color w:val="000000"/>
          <w:sz w:val="29"/>
          <w:szCs w:val="29"/>
          <w:shd w:val="clear" w:color="auto" w:fill="74FFF7"/>
        </w:rPr>
        <w:t>FUNCIONES PRINCIPALES</w:t>
      </w: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 </w:t>
      </w:r>
    </w:p>
    <w:p w14:paraId="0000002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4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</w:t>
      </w: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verificacion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: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2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499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Evaluación de documentación requerida para habilitaciones </w:t>
      </w:r>
    </w:p>
    <w:p w14:paraId="0000002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Coordinación con Área de Renta para verificación de estado tributario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2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de </w:t>
      </w: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Habilitacion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: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2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50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Inspección física de locales comerciales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2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Coordinación con Obras Públicas para inspecciones técnicas </w:t>
      </w:r>
    </w:p>
    <w:p w14:paraId="0000002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Emisión y registro de habilitaciones comerciales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2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79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Actualización de base de datos en Excel </w:t>
      </w:r>
    </w:p>
    <w:p w14:paraId="0000002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Gestión de habilitaciones para venta de bebidas alcohólicas </w:t>
      </w:r>
    </w:p>
    <w:p w14:paraId="0000002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Coordinación con Bomberos Provinciales para certificados de higiene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2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Coordinación con Policía Provincial para autorizaciones definitivas </w:t>
      </w:r>
    </w:p>
    <w:p w14:paraId="0000002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Habilitación temporal de eventos (bailables, boliches, eventos públicos) </w:t>
      </w:r>
    </w:p>
    <w:p w14:paraId="0000003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Seguimiento de procesos complejos con entidades externas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9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de </w:t>
      </w: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Fiscalizacion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y Control: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3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6" w:line="240" w:lineRule="auto"/>
        <w:ind w:left="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Supervisión diaria de disposición de residuos en vía pública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8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Verificación de cumplimiento de horarios de basura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Control de limpieza y mantenimiento de terrenos baldíos </w:t>
      </w:r>
    </w:p>
    <w:p w14:paraId="0000003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50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lastRenderedPageBreak/>
        <w:t>Identificación y notificación sobre proliferación de maleza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Fiscalización del uso adecuado del espacio público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Verificación de operación legal de comercios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Control de cumplimiento de condiciones de habilitación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0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Supervisión de eventos autorizados</w:t>
      </w:r>
    </w:p>
    <w:p w14:paraId="0000003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Fiscalización de normativas municipales específicas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50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Identificación y constatación de infracciones </w:t>
      </w:r>
    </w:p>
    <w:p w14:paraId="0000003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Completado de talonarios de multas </w:t>
      </w:r>
    </w:p>
    <w:p w14:paraId="0000003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9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Entrega de copias a infractores </w:t>
      </w:r>
    </w:p>
    <w:p w14:paraId="0000003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Coordinación con Área de Renta para cobranza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Registro y archivo de documentación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4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4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de control de Residuos y Malezas: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6" w:line="240" w:lineRule="auto"/>
        <w:ind w:left="489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80FFB8"/>
        </w:rPr>
        <w:t>control de personal de mantenimiento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ind w:left="496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80FFB8"/>
        </w:rPr>
        <w:t>Minimización de residuos generados.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/>
        <w:ind w:left="496" w:right="4045" w:hanging="6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80FFB8"/>
        </w:rPr>
        <w:t>Cumplimiento de normativas ambientales locales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80FFB8"/>
        </w:rPr>
        <w:t>Registro de zonas afectadas.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6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de </w:t>
      </w:r>
      <w:proofErr w:type="spellStart"/>
      <w:proofErr w:type="gram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Notificacion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:</w:t>
      </w:r>
      <w:proofErr w:type="gram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47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Actuación como agentes notificadores oficiales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4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Entrega personal de notificaciones administrativas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4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Gestión de notificaciones de otras áreas municipales </w:t>
      </w:r>
    </w:p>
    <w:p w14:paraId="0000004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87" w:lineRule="auto"/>
        <w:ind w:left="490" w:right="4224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Cumplimiento de procedimientos legales de notificación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Obtención de constancias de entrega </w:t>
      </w:r>
    </w:p>
    <w:p w14:paraId="0000004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7" w:line="240" w:lineRule="auto"/>
        <w:ind w:right="3068"/>
        <w:jc w:val="right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MICROAMBIENTE DEL ÁREA </w:t>
      </w:r>
    </w:p>
    <w:p w14:paraId="0000004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. Entorno Interno Municipal </w:t>
      </w:r>
    </w:p>
    <w:p w14:paraId="0000004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Áreas de Interacción Directa </w:t>
      </w:r>
    </w:p>
    <w:p w14:paraId="0000004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8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Área de Renta </w:t>
      </w:r>
    </w:p>
    <w:p w14:paraId="0000004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87" w:lineRule="auto"/>
        <w:ind w:left="846" w:right="369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Consulta de estado tributario de contribuyentes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Diaria </w:t>
      </w:r>
    </w:p>
    <w:p w14:paraId="0000004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>Alta (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prerequisito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para habilitaciones) </w:t>
      </w:r>
    </w:p>
    <w:p w14:paraId="0000004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Obras Públicas </w:t>
      </w:r>
    </w:p>
    <w:p w14:paraId="0000005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Inspecciones técnicas, cédulas parcelarias </w:t>
      </w:r>
    </w:p>
    <w:p w14:paraId="0000005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lastRenderedPageBreak/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Según necesidad </w:t>
      </w:r>
    </w:p>
    <w:p w14:paraId="0000005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Alta (requisito técnico obligatorio) </w:t>
      </w:r>
    </w:p>
    <w:p w14:paraId="0000005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Área Contable </w:t>
      </w:r>
    </w:p>
    <w:p w14:paraId="0000005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>Registros contables y financieros</w:t>
      </w:r>
    </w:p>
    <w:p w14:paraId="0000005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Periódica </w:t>
      </w:r>
    </w:p>
    <w:p w14:paraId="0000005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Media </w:t>
      </w:r>
    </w:p>
    <w:p w14:paraId="0000005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Tránsito </w:t>
      </w:r>
    </w:p>
    <w:p w14:paraId="0000005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Verificaciones en espacio público </w:t>
      </w:r>
    </w:p>
    <w:p w14:paraId="0000005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Ocasional </w:t>
      </w:r>
    </w:p>
    <w:p w14:paraId="0000005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Media </w:t>
      </w:r>
    </w:p>
    <w:p w14:paraId="0000005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Recursos y Herramientas Internas </w:t>
      </w:r>
    </w:p>
    <w:p w14:paraId="0000005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4" w:line="274" w:lineRule="auto"/>
        <w:ind w:left="482" w:right="4415" w:firstLine="4"/>
        <w:jc w:val="both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Sistema Excel: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Control de habilitaciones comerciales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Formularios premoldeados: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Notificaciones estándar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Talonarios: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Cobro de tasas y emisión de multas </w:t>
      </w:r>
    </w:p>
    <w:p w14:paraId="0000005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48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Archivo físico: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Documentación no digitalizada </w:t>
      </w:r>
    </w:p>
    <w:p w14:paraId="0000005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8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Vehículos: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Para recorridos de inspección (inferido) </w:t>
      </w:r>
    </w:p>
    <w:p w14:paraId="0000005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4" w:line="240" w:lineRule="auto"/>
        <w:ind w:left="8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Entorno Externo </w:t>
      </w:r>
    </w:p>
    <w:p w14:paraId="0000006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Entidades Provinciales </w:t>
      </w:r>
    </w:p>
    <w:p w14:paraId="0000006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Policía de la Provincia </w:t>
      </w:r>
    </w:p>
    <w:p w14:paraId="0000006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57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Ubicación: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J.V. González </w:t>
      </w:r>
    </w:p>
    <w:p w14:paraId="0000006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74" w:lineRule="auto"/>
        <w:ind w:left="846" w:right="3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Función: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Habilitación definitiva para venta de alcohol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Demoras hasta 3 meses, no presencia diaria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Impacto: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Crítico para procesos de alcohol </w:t>
      </w:r>
    </w:p>
    <w:p w14:paraId="0000006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Bomberos de la Provincia </w:t>
      </w:r>
    </w:p>
    <w:p w14:paraId="0000006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57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Ubicación: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J.V. González </w:t>
      </w:r>
    </w:p>
    <w:p w14:paraId="0000006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Función: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Certificados de higiene y seguridad </w:t>
      </w:r>
    </w:p>
    <w:p w14:paraId="0000006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74" w:lineRule="auto"/>
        <w:ind w:left="849" w:right="3749" w:hanging="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No están diariamente, demora 5-7 días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Impacto: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Crítico para eventos y habilitaciones especiales </w:t>
      </w:r>
    </w:p>
    <w:p w14:paraId="0000006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Ciudadanía </w:t>
      </w:r>
    </w:p>
    <w:p w14:paraId="0000006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8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Comerciantes y Empresarios </w:t>
      </w:r>
    </w:p>
    <w:p w14:paraId="0000006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Solicitantes de habilitaciones </w:t>
      </w:r>
    </w:p>
    <w:p w14:paraId="0000006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Expectativa: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Procesos rápidos y claros </w:t>
      </w:r>
    </w:p>
    <w:p w14:paraId="0000006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74" w:lineRule="auto"/>
        <w:ind w:left="489" w:right="4290" w:firstLine="357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Documentación incompleta frecuente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Ciudadanos en General </w:t>
      </w:r>
    </w:p>
    <w:p w14:paraId="0000006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Sujetos de control y fiscalización </w:t>
      </w:r>
    </w:p>
    <w:p w14:paraId="0000006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Expectativa: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Trato justo y procedimientos claros </w:t>
      </w:r>
    </w:p>
    <w:p w14:paraId="0000006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74" w:lineRule="auto"/>
        <w:ind w:left="489" w:right="4211" w:firstLine="357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Resistencia a cumplimiento normativo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Organizadores de Eventos </w:t>
      </w:r>
    </w:p>
    <w:p w14:paraId="0000007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74" w:lineRule="auto"/>
        <w:ind w:left="846" w:right="438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Solicitantes de habilitaciones temporales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Expectativa: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Autorización oportuna </w:t>
      </w:r>
    </w:p>
    <w:p w14:paraId="0000007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504" w:lineRule="auto"/>
        <w:ind w:left="96" w:right="3503" w:firstLine="750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Requisitos complejos y coordinación externa </w:t>
      </w:r>
      <w:r>
        <w:rPr>
          <w:rFonts w:ascii="Arimo" w:eastAsia="Arimo" w:hAnsi="Arimo" w:cs="Arimo"/>
          <w:b/>
          <w:color w:val="000000"/>
          <w:sz w:val="27"/>
          <w:szCs w:val="27"/>
        </w:rPr>
        <w:lastRenderedPageBreak/>
        <w:t xml:space="preserve">Factores Ambientales </w:t>
      </w:r>
    </w:p>
    <w:p w14:paraId="0000007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>Tecnológicos</w:t>
      </w:r>
    </w:p>
    <w:p w14:paraId="0000007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Fortalezas: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Sistema Excel funcional para registro básico </w:t>
      </w:r>
    </w:p>
    <w:p w14:paraId="0000007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74" w:lineRule="auto"/>
        <w:ind w:left="489" w:right="3095" w:firstLine="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Debilidades: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Falta de digitalización completa, procesos manuales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Oportunidades: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Digitalización, integración de sistemas </w:t>
      </w:r>
    </w:p>
    <w:p w14:paraId="0000007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48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Amenazas: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Obsolescencia de sistemas actuales </w:t>
      </w:r>
    </w:p>
    <w:p w14:paraId="0000007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Normativos </w:t>
      </w:r>
    </w:p>
    <w:p w14:paraId="0000007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81" w:lineRule="auto"/>
        <w:ind w:left="489" w:right="3149" w:firstLine="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Marco Legal: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Ordenanzas municipales, normativas provinciales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Cambios Regulatorios: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Actualizaciones periódicas de requisitos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Cumplimiento: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Obligatoriedad de procedimientos administrativos </w:t>
      </w:r>
    </w:p>
    <w:p w14:paraId="0000007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0" w:lineRule="auto"/>
        <w:ind w:left="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Geográficos </w:t>
      </w:r>
    </w:p>
    <w:p w14:paraId="0000007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8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Ventajas: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Conocimiento local del territorio </w:t>
      </w:r>
    </w:p>
    <w:p w14:paraId="0000007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487" w:lineRule="auto"/>
        <w:ind w:left="15" w:right="1534" w:firstLine="48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Desventajas: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Dependencia de entidades externas ubicadas en otras localidades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Desafíos: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Cobertura territorial completa con recursos limitados </w:t>
      </w:r>
    </w:p>
    <w:p w14:paraId="0000007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right="2593"/>
        <w:jc w:val="right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LISTA DE PROCESOS DE NEGOCIO </w:t>
      </w:r>
    </w:p>
    <w:p w14:paraId="0000007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89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Procesos Core (Principales) </w:t>
      </w:r>
    </w:p>
    <w:p w14:paraId="0000007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P001 - Gestión de Habilitaciones Comerciales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7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P002 - Gestión de Habilitaciones para Venta de Alcohol </w:t>
      </w:r>
    </w:p>
    <w:p w14:paraId="0000007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P003 - Habilitación de Eventos </w:t>
      </w:r>
    </w:p>
    <w:p w14:paraId="0000008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0" w:line="240" w:lineRule="auto"/>
        <w:ind w:left="85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Procesos de Control y Fiscalización </w:t>
      </w:r>
    </w:p>
    <w:p w14:paraId="0000008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P004 - Control de Residuos en Vía Pública </w:t>
      </w:r>
    </w:p>
    <w:p w14:paraId="0000008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P005 - Control de Maleza en Terrenos Baldíos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8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P006 - Emisión de Multas </w:t>
      </w:r>
    </w:p>
    <w:p w14:paraId="0000008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5" w:line="240" w:lineRule="auto"/>
        <w:ind w:left="85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Procesos de Soporte </w:t>
      </w:r>
    </w:p>
    <w:p w14:paraId="0000008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P007 - Gestión de Notificaciones Oficiales </w:t>
      </w:r>
    </w:p>
    <w:p w14:paraId="0000008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P008 - Gestión Documental y Archivo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8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P009 - Coordinación Interinstitucional </w:t>
      </w:r>
    </w:p>
    <w:p w14:paraId="0000008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5" w:line="240" w:lineRule="auto"/>
        <w:ind w:left="96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lastRenderedPageBreak/>
        <w:t xml:space="preserve">Procesos de Gestión </w:t>
      </w:r>
    </w:p>
    <w:p w14:paraId="0000008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P010 - Planificación de Recorridos de Inspección</w:t>
      </w:r>
    </w:p>
    <w:p w14:paraId="0000008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495" w:right="3710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P011 - Control de Inventario de Talonarios y Formularios P012 - Reportes y Estadísticas del Área</w:t>
      </w:r>
    </w:p>
    <w:sectPr w:rsidR="007A56C5">
      <w:pgSz w:w="11900" w:h="16820"/>
      <w:pgMar w:top="540" w:right="675" w:bottom="698" w:left="55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0D1E56D-B9C9-432E-AB35-CE21EDDEF0D3}"/>
    <w:embedItalic r:id="rId2" w:fontKey="{9F974E69-F80F-4787-BBBA-E8B37859E872}"/>
  </w:font>
  <w:font w:name="Open Sans">
    <w:charset w:val="00"/>
    <w:family w:val="swiss"/>
    <w:pitch w:val="variable"/>
    <w:sig w:usb0="E00002EF" w:usb1="4000205B" w:usb2="00000028" w:usb3="00000000" w:csb0="0000019F" w:csb1="00000000"/>
    <w:embedBold r:id="rId3" w:fontKey="{1F6AD398-C157-4C12-A912-A744497653EE}"/>
  </w:font>
  <w:font w:name="Kai">
    <w:altName w:val="Calibri"/>
    <w:charset w:val="00"/>
    <w:family w:val="auto"/>
    <w:pitch w:val="default"/>
  </w:font>
  <w:font w:name="Arimo">
    <w:charset w:val="00"/>
    <w:family w:val="auto"/>
    <w:pitch w:val="default"/>
    <w:embedRegular r:id="rId4" w:fontKey="{C877AA7E-82C1-4AE0-90C0-4A8BE0049AF4}"/>
    <w:embedBold r:id="rId5" w:fontKey="{A0F0F801-5A93-4A60-A49E-880EF8E58234}"/>
    <w:embedItalic r:id="rId6" w:fontKey="{26BA0459-488C-4CAF-878C-022C172E86FE}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7" w:fontKey="{C46F983E-8F7A-45CC-8263-E7BDEB84FE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DE2BA5A0-9996-40A1-97F4-94793842A1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406718C-52DE-45AE-BE40-6912E152819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6C5"/>
    <w:rsid w:val="0034354B"/>
    <w:rsid w:val="007A56C5"/>
    <w:rsid w:val="0094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AA2A071-3BEF-457B-A052-746CACBB3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1036</Words>
  <Characters>6897</Characters>
  <Application>Microsoft Office Word</Application>
  <DocSecurity>0</DocSecurity>
  <Lines>181</Lines>
  <Paragraphs>158</Paragraphs>
  <ScaleCrop>false</ScaleCrop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cortez</cp:lastModifiedBy>
  <cp:revision>2</cp:revision>
  <dcterms:created xsi:type="dcterms:W3CDTF">2025-10-23T12:39:00Z</dcterms:created>
  <dcterms:modified xsi:type="dcterms:W3CDTF">2025-10-23T12:40:00Z</dcterms:modified>
</cp:coreProperties>
</file>