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90"/>
        <w:gridCol w:w="2286"/>
        <w:gridCol w:w="1535"/>
        <w:gridCol w:w="1949"/>
        <w:gridCol w:w="1751"/>
        <w:gridCol w:w="1760"/>
        <w:gridCol w:w="2100"/>
      </w:tblGrid>
      <w:tr w:rsidR="00AC7E2D" w:rsidRPr="00316447" w14:paraId="7409C376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968E3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9912E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1803347C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4E0127F1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62E45" w14:textId="77777777" w:rsidR="003A0E7C" w:rsidRPr="0031644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6447">
              <w:rPr>
                <w:b/>
                <w:sz w:val="21"/>
                <w:lang w:val="nb-NO"/>
              </w:rPr>
              <w:t>PPKn/I/PKN/MKK PPKn</w:t>
            </w:r>
          </w:p>
        </w:tc>
      </w:tr>
      <w:tr w:rsidR="00AC7E2D" w:rsidRPr="0015391E" w14:paraId="50127AD2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8120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0A9999C0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EAE1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9A67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3CB5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BC31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7E29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D365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20F30EA8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C1C0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Kewarganegaraan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B80F3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PKN3108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EA64B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Mata Kuliah Keilmuan dan Keterampilan PPKn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E780B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02507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927A6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04 </w:t>
            </w: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1694E5CC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6068B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5CF39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B978B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1A788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69BD8FA1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9155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B1532" w14:textId="77777777" w:rsidR="00316447" w:rsidRDefault="00316447">
            <w:pPr>
              <w:spacing w:after="0" w:line="240" w:lineRule="auto"/>
              <w:jc w:val="center"/>
              <w:rPr>
                <w:sz w:val="21"/>
              </w:rPr>
            </w:pPr>
          </w:p>
          <w:p w14:paraId="2AB2003C" w14:textId="77777777" w:rsidR="00316447" w:rsidRDefault="00316447">
            <w:pPr>
              <w:spacing w:after="0" w:line="240" w:lineRule="auto"/>
              <w:jc w:val="center"/>
              <w:rPr>
                <w:sz w:val="21"/>
              </w:rPr>
            </w:pPr>
          </w:p>
          <w:p w14:paraId="1C08E4B2" w14:textId="77777777" w:rsidR="00316447" w:rsidRDefault="00316447">
            <w:pPr>
              <w:spacing w:after="0" w:line="240" w:lineRule="auto"/>
              <w:jc w:val="center"/>
              <w:rPr>
                <w:sz w:val="21"/>
              </w:rPr>
            </w:pPr>
          </w:p>
          <w:p w14:paraId="6D145BFE" w14:textId="09BFBED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Mardi Widodo,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116AC" w14:textId="77777777" w:rsidR="00316447" w:rsidRDefault="00316447">
            <w:pPr>
              <w:spacing w:after="0" w:line="240" w:lineRule="auto"/>
              <w:jc w:val="center"/>
              <w:rPr>
                <w:sz w:val="21"/>
              </w:rPr>
            </w:pPr>
          </w:p>
          <w:p w14:paraId="1DE3C8E1" w14:textId="77777777" w:rsidR="00316447" w:rsidRDefault="00316447">
            <w:pPr>
              <w:spacing w:after="0" w:line="240" w:lineRule="auto"/>
              <w:jc w:val="center"/>
              <w:rPr>
                <w:sz w:val="21"/>
              </w:rPr>
            </w:pPr>
          </w:p>
          <w:p w14:paraId="3CE60D87" w14:textId="77777777" w:rsidR="00316447" w:rsidRDefault="0031644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11A119D" w14:textId="469E2B0B" w:rsidR="003A0E7C" w:rsidRPr="0031644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73428" w14:textId="77777777" w:rsidR="00316447" w:rsidRPr="00316447" w:rsidRDefault="0031644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9393F2C" w14:textId="77777777" w:rsidR="00316447" w:rsidRPr="00316447" w:rsidRDefault="0031644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4CE8778" w14:textId="77777777" w:rsidR="00316447" w:rsidRPr="00316447" w:rsidRDefault="0031644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0229512" w14:textId="343949BC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316447" w14:paraId="6BF005F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074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147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316447" w14:paraId="3CB0D93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2E465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0F219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CPL1: Bertakwa kepada Tuhan Yang Maha Esa dan mampu menunjukkan sikap religius, menjunjung tinggi nilai kemanusiaan dalam menjalankan tugas berdasarkan agama, moral, dan etika.</w:t>
            </w:r>
          </w:p>
          <w:p w14:paraId="1C748938" w14:textId="77777777" w:rsidR="003A0E7C" w:rsidRPr="00316447" w:rsidRDefault="003A0E7C">
            <w:pPr>
              <w:spacing w:after="0" w:line="240" w:lineRule="auto"/>
              <w:rPr>
                <w:lang w:val="nb-NO"/>
              </w:rPr>
            </w:pPr>
          </w:p>
          <w:p w14:paraId="3DC0DE8B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CPL2: Berperan sebagai warga negara yang bangga dan cinta tanah air, memiliki nasionalisme serta rasa tanggungjawab pada negara dan bangsa.</w:t>
            </w:r>
          </w:p>
          <w:p w14:paraId="2B2652FD" w14:textId="77777777" w:rsidR="003A0E7C" w:rsidRPr="00316447" w:rsidRDefault="003A0E7C">
            <w:pPr>
              <w:spacing w:after="0" w:line="240" w:lineRule="auto"/>
              <w:rPr>
                <w:lang w:val="nb-NO"/>
              </w:rPr>
            </w:pPr>
          </w:p>
          <w:p w14:paraId="784A7B3D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CPL3: Berkontribusi dalam peningkatan mutu kehidupan bermasyarakat, berbangsa, bernegara, dan kemajuan peradaban berdasarkan Pancasila.</w:t>
            </w:r>
          </w:p>
          <w:p w14:paraId="5C66D05D" w14:textId="77777777" w:rsidR="003A0E7C" w:rsidRPr="00316447" w:rsidRDefault="003A0E7C">
            <w:pPr>
              <w:spacing w:after="0" w:line="240" w:lineRule="auto"/>
              <w:rPr>
                <w:lang w:val="nb-NO"/>
              </w:rPr>
            </w:pPr>
          </w:p>
          <w:p w14:paraId="6F546DB4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CPL4: Bekerja sama dan memiliki kepekaan sosial serta kepedulian terhadap masyarakat dan lingkungan.</w:t>
            </w:r>
          </w:p>
          <w:p w14:paraId="15017E24" w14:textId="77777777" w:rsidR="003A0E7C" w:rsidRPr="00316447" w:rsidRDefault="003A0E7C">
            <w:pPr>
              <w:spacing w:after="0" w:line="240" w:lineRule="auto"/>
              <w:rPr>
                <w:lang w:val="nb-NO"/>
              </w:rPr>
            </w:pPr>
          </w:p>
          <w:p w14:paraId="7550E658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CPL5: Menghargai keanekaragaman budaya, pandangan, agama, dan kepercayaan, serta pendapat atau temuan orisinal orang lain.</w:t>
            </w:r>
          </w:p>
          <w:p w14:paraId="3BA1B1CF" w14:textId="77777777" w:rsidR="003A0E7C" w:rsidRPr="00316447" w:rsidRDefault="003A0E7C">
            <w:pPr>
              <w:spacing w:after="0" w:line="240" w:lineRule="auto"/>
              <w:rPr>
                <w:lang w:val="nb-NO"/>
              </w:rPr>
            </w:pPr>
          </w:p>
          <w:p w14:paraId="452F2525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CPL6: Menginternalisasi nilai, norma, dan etika akademik serta menunjukkan sikap bertanggung jawab atas pekerjaan di bidang keahliannya secara mandiri.</w:t>
            </w:r>
          </w:p>
        </w:tc>
      </w:tr>
      <w:tr w:rsidR="00AC7E2D" w:rsidRPr="00316447" w14:paraId="2B01E2E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74C8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152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316447" w14:paraId="21B285D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B06E0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36703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CPMK1</w:t>
            </w:r>
            <w:r w:rsidRPr="00316447">
              <w:rPr>
                <w:sz w:val="21"/>
                <w:lang w:val="fi-FI"/>
              </w:rPr>
              <w:tab/>
              <w:t>Mahasiswa mampu menjelaskan konsep dasar Ilmu Kewarganegaraan (pengertian, tujuan, ruang lingkup, dan kedudukan IKN) dengan tepat dan komprehensif.</w:t>
            </w:r>
          </w:p>
          <w:p w14:paraId="3AC3BB4E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CPMK2</w:t>
            </w:r>
            <w:r w:rsidRPr="00316447">
              <w:rPr>
                <w:sz w:val="21"/>
                <w:lang w:val="fi-FI"/>
              </w:rPr>
              <w:tab/>
              <w:t>Mahasiswa mampu mengidentifikasi dan menganalisis hubungan IKN dengan ilmu sosial lainnya serta karakteristik IKN sebagai disiplin ilmu.</w:t>
            </w:r>
          </w:p>
          <w:p w14:paraId="01F56852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CPMK3</w:t>
            </w:r>
            <w:r w:rsidRPr="00316447">
              <w:rPr>
                <w:sz w:val="21"/>
                <w:lang w:val="fi-FI"/>
              </w:rPr>
              <w:tab/>
              <w:t>Mahasiswa mampu menganalisis sejarah perkembangan civic education di berbagai negara dan mengidentifikasi peran IKN sebagai laboratorium demokrasi.</w:t>
            </w:r>
          </w:p>
          <w:p w14:paraId="3EAFC21E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CPMK4</w:t>
            </w:r>
            <w:r w:rsidRPr="00316447">
              <w:rPr>
                <w:sz w:val="21"/>
                <w:lang w:val="fi-FI"/>
              </w:rPr>
              <w:tab/>
              <w:t>Mahasiswa mampu menganalisis konsep kewarganegaraan (citizenship), konsep negara, dan status kewarganegaraan Indonesia berdasarkan UU yang berlaku.</w:t>
            </w:r>
          </w:p>
          <w:p w14:paraId="77B6D8CE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CPMK5</w:t>
            </w:r>
            <w:r w:rsidRPr="00316447">
              <w:rPr>
                <w:sz w:val="21"/>
                <w:lang w:val="fi-FI"/>
              </w:rPr>
              <w:tab/>
              <w:t>Mahasiswa mampu menganalisis hak dan kewajiban warga negara, konsep demokrasi, partisipasi warga negara, dan good governance dalam konteks Indonesia.</w:t>
            </w:r>
          </w:p>
          <w:p w14:paraId="3CA85ADC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CPMK6</w:t>
            </w:r>
            <w:r w:rsidRPr="00316447">
              <w:rPr>
                <w:sz w:val="21"/>
                <w:lang w:val="fi-FI"/>
              </w:rPr>
              <w:tab/>
              <w:t>Mahasiswa mampu menganalisis isu-isu kontemporer kewarganegaraan dan mengidentifikasi tantangan kewarganegaraan global serta merumuskan solusi berbasis civic virtue.</w:t>
            </w:r>
          </w:p>
        </w:tc>
      </w:tr>
      <w:tr w:rsidR="00AC7E2D" w:rsidRPr="00316447" w14:paraId="0FABEC1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1DE4" w14:textId="77777777" w:rsidR="00AC7E2D" w:rsidRPr="00316447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8CEB" w14:textId="77777777" w:rsidR="00AC7E2D" w:rsidRPr="00316447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316447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3D85B56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CE43A" w14:textId="77777777" w:rsidR="00AC7E2D" w:rsidRPr="00316447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C75EA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1 [C2, A2]: Mahasiswa mampu menjelaskan konsep, tujuan, ruang lingkup, dan kedudukan Ilmu Kewarganegaraan sebagai disiplin ilmu.</w:t>
            </w:r>
          </w:p>
          <w:p w14:paraId="4FE45A9D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2 [C4, A3]: Mahasiswa mampu mengidentifikasi hubungan IKN dengan ilmu sosial lainnya dan menganalisis karakteristik IKN.</w:t>
            </w:r>
          </w:p>
          <w:p w14:paraId="06751341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3 [C4, A3]: Mahasiswa mampu menganalisis sejarah civic education di berbagai negara dan perkembangannya.</w:t>
            </w:r>
          </w:p>
          <w:p w14:paraId="54704C66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4 [C5, A3]: Mahasiswa mampu mengevaluasi IKN sebagai laboratorium demokrasi dan perannya dalam pendidikan demokrasi.</w:t>
            </w:r>
          </w:p>
          <w:p w14:paraId="732FD033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(citizenship vs nationality) dan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dimensinya</w:t>
            </w:r>
            <w:proofErr w:type="spellEnd"/>
            <w:r>
              <w:rPr>
                <w:sz w:val="21"/>
              </w:rPr>
              <w:t>.</w:t>
            </w:r>
          </w:p>
          <w:p w14:paraId="0C532AF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negara, dan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negara.</w:t>
            </w:r>
          </w:p>
          <w:p w14:paraId="6DA50C7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status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berdasarkan</w:t>
            </w:r>
            <w:proofErr w:type="spellEnd"/>
            <w:r>
              <w:rPr>
                <w:sz w:val="21"/>
              </w:rPr>
              <w:t xml:space="preserve"> UU No. 12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2006.</w:t>
            </w:r>
          </w:p>
          <w:p w14:paraId="6FDD1CC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[C3, A2]: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Tengah Semester (UTS).</w:t>
            </w:r>
          </w:p>
          <w:p w14:paraId="10A60AC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UUD 1945 dan </w:t>
            </w:r>
            <w:proofErr w:type="spellStart"/>
            <w:r>
              <w:rPr>
                <w:sz w:val="21"/>
              </w:rPr>
              <w:t>implementasinya</w:t>
            </w:r>
            <w:proofErr w:type="spellEnd"/>
            <w:r>
              <w:rPr>
                <w:sz w:val="21"/>
              </w:rPr>
              <w:t>.</w:t>
            </w:r>
          </w:p>
          <w:p w14:paraId="4CF88AAC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termasuk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Pancasila.</w:t>
            </w:r>
          </w:p>
          <w:p w14:paraId="75ECD786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bentuk-bentuk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dan civic engagement.</w:t>
            </w:r>
          </w:p>
          <w:p w14:paraId="1A15373A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prinsip-prinsip</w:t>
            </w:r>
            <w:proofErr w:type="spellEnd"/>
            <w:r>
              <w:rPr>
                <w:sz w:val="21"/>
              </w:rPr>
              <w:t xml:space="preserve"> good governance dan clean government.</w:t>
            </w:r>
          </w:p>
          <w:p w14:paraId="3AF4762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isu-isu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>.</w:t>
            </w:r>
          </w:p>
          <w:p w14:paraId="4F666879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14 [C5, A3]: Mahasiswa mampu mengevaluasi tantangan kewarganegaraan di era globalisasi.</w:t>
            </w:r>
          </w:p>
          <w:p w14:paraId="26C2D8C7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15 [C3, A2]: Mahasiswa mampu mengintegrasikan pemahaman tentang civic virtue dan karakter warga negara yang baik.</w:t>
            </w:r>
          </w:p>
          <w:p w14:paraId="1C031693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16 [C3, A2]: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Akhir Semester (UAS).</w:t>
            </w:r>
          </w:p>
        </w:tc>
      </w:tr>
      <w:tr w:rsidR="00AC7E2D" w:rsidRPr="0015391E" w14:paraId="57F636A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275C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CB90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70DA964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126B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539C" w14:textId="77777777" w:rsidR="003A0E7C" w:rsidRDefault="003A0E7C"/>
          <w:p w14:paraId="0F435F1E" w14:textId="77777777" w:rsidR="003A0E7C" w:rsidRDefault="003A0E7C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1641"/>
              <w:gridCol w:w="1641"/>
              <w:gridCol w:w="1641"/>
              <w:gridCol w:w="1641"/>
              <w:gridCol w:w="1641"/>
              <w:gridCol w:w="1641"/>
              <w:gridCol w:w="1659"/>
            </w:tblGrid>
            <w:tr w:rsidR="003A0E7C" w14:paraId="14989452" w14:textId="77777777"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A4B46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A9973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1B74A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57B3D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9B124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4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18F91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18FCB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6 (%)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A2C627" w14:textId="77777777" w:rsidR="003A0E7C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3A0E7C" w14:paraId="7B25D102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7ED293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61218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4F0C0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8C80C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34C98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24103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8F00F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24999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2171C60F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D023AC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F577B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FDA50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B0F4C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AA6995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A127F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86CFFF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E65C5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17E2FF83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C7ED84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EFA00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DB9D9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396A4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AFA12E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C724B2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D7A95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883EEE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2228839F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711044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89EC1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3279FA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7E6D4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33D1A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FED3B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0D5B5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74F6B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57FF0E1B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4E41C2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3D6A0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19A01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1F792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77D57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44F93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199BA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754C5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639618E0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CD13D9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7F573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414AF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E5E73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E3B14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1590BF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5EA49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DCE6F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51A30297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454695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B1899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F90A7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12C36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DE45C5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274EC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05718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E0DD9F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0B213264" w14:textId="77777777"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A72EE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UTS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C00C4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A47D2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61135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2F948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60A63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D4D91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99C4D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25%</w:t>
                  </w:r>
                </w:p>
              </w:tc>
            </w:tr>
            <w:tr w:rsidR="003A0E7C" w14:paraId="28B693A1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96E858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5C2C6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20E46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E733F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C1377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79949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454B5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67A87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78319B98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4A5C61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C6EDB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9AAF0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3A14D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3F09E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6C7FF2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753F41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08806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368EFB96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B0352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2B16F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1CC1B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408E55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A1084D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C85F5F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FF7A7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0A98A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067CAD8B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5676D2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191B2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3357E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BEE26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003B7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F6515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9A91D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D9401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063C4A86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1A5249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D3B27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728F2A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EB3BD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636B12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0F3B5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64ACCE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46551E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3A0E7C" w14:paraId="28471258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03BC5D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5E12C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0331B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96EFA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74C00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F75E4E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E98BC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A37EDF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3A0E7C" w14:paraId="3ADB04B6" w14:textId="77777777"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979202" w14:textId="77777777" w:rsidR="003A0E7C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C940F9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CE8008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1251C6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D812D7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57A0E5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C41C0D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675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74F4AA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12%</w:t>
                  </w:r>
                </w:p>
              </w:tc>
            </w:tr>
            <w:tr w:rsidR="003A0E7C" w14:paraId="02CF75B1" w14:textId="77777777"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5083C5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UAS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DC0B9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B64100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E89B5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20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9BC8CC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730783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F3F86A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15</w:t>
                  </w:r>
                </w:p>
              </w:tc>
              <w:tc>
                <w:tcPr>
                  <w:tcW w:w="1675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8DF3D2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25%</w:t>
                  </w:r>
                </w:p>
              </w:tc>
            </w:tr>
            <w:tr w:rsidR="003A0E7C" w14:paraId="714733B3" w14:textId="77777777"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E2B5D4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667E80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0FE86A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54045A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379C01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68ABC1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91F057" w14:textId="77777777" w:rsidR="003A0E7C" w:rsidRDefault="003A0E7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675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BE22BB" w14:textId="77777777" w:rsidR="003A0E7C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53975D13" w14:textId="77777777" w:rsidR="003A0E7C" w:rsidRDefault="003A0E7C"/>
        </w:tc>
      </w:tr>
      <w:tr w:rsidR="00AC7E2D" w:rsidRPr="0015391E" w14:paraId="303EFE1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38BE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B685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, good governance, dan </w:t>
            </w:r>
            <w:proofErr w:type="spellStart"/>
            <w:r>
              <w:rPr>
                <w:sz w:val="21"/>
              </w:rPr>
              <w:t>isu-isu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memahami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laboratorium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mengembangkan</w:t>
            </w:r>
            <w:proofErr w:type="spellEnd"/>
            <w:r>
              <w:rPr>
                <w:sz w:val="21"/>
              </w:rPr>
              <w:t xml:space="preserve"> civic virtue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yang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Indonesia dan global.</w:t>
            </w:r>
          </w:p>
        </w:tc>
      </w:tr>
      <w:tr w:rsidR="00AC7E2D" w:rsidRPr="0015391E" w14:paraId="64B9756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69770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C90C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Dasar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</w:p>
          <w:p w14:paraId="1A1B347B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Ilmu-Ilmu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</w:p>
          <w:p w14:paraId="20B914C6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Sejarah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Civic Education</w:t>
            </w:r>
          </w:p>
          <w:p w14:paraId="775EAB5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4. 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Laboratorium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</w:p>
          <w:p w14:paraId="05E050C0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5.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(citizenship vs nationality)</w:t>
            </w:r>
          </w:p>
          <w:p w14:paraId="098679F2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6. Konsep Negara (unsur, bentuk, teori negara)</w:t>
            </w:r>
          </w:p>
          <w:p w14:paraId="0700E221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7. Status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Indonesia (WNI dan WNA)</w:t>
            </w:r>
          </w:p>
          <w:p w14:paraId="47EFBBB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8. Hak dan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Warga Negara</w:t>
            </w:r>
          </w:p>
          <w:p w14:paraId="5301505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9.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Demokrasi (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Pancasila)</w:t>
            </w:r>
          </w:p>
          <w:p w14:paraId="74750DC5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10.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Warga Negara dan Civic Engagement</w:t>
            </w:r>
          </w:p>
          <w:p w14:paraId="499E46C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>11. Good Governance dan Clean Government</w:t>
            </w:r>
          </w:p>
          <w:p w14:paraId="580E6F8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12. Isu-Isu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korupsi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terorisme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radikalisme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hoaks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digital)</w:t>
            </w:r>
          </w:p>
          <w:p w14:paraId="3CDA489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13. </w:t>
            </w:r>
            <w:proofErr w:type="spellStart"/>
            <w:r>
              <w:rPr>
                <w:sz w:val="21"/>
              </w:rPr>
              <w:t>Tantangan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Global</w:t>
            </w:r>
          </w:p>
          <w:p w14:paraId="1D1FB6E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>14. Warga Negara yang Baik dan Civic Virtue</w:t>
            </w:r>
          </w:p>
        </w:tc>
      </w:tr>
      <w:tr w:rsidR="008A1044" w:rsidRPr="0015391E" w14:paraId="12375D0A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A631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90FD4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0E5A5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 xml:space="preserve">1. Winataputra, U.S. (2020). </w:t>
            </w:r>
            <w:r w:rsidRPr="00316447">
              <w:rPr>
                <w:i/>
                <w:sz w:val="21"/>
                <w:lang w:val="fi-FI"/>
              </w:rPr>
              <w:t>Pembelajaran PKn di SD</w:t>
            </w:r>
            <w:r w:rsidRPr="00316447">
              <w:rPr>
                <w:sz w:val="21"/>
                <w:lang w:val="fi-FI"/>
              </w:rPr>
              <w:t>. Jakarta: Universitas Terbuka.</w:t>
            </w:r>
          </w:p>
          <w:p w14:paraId="31F6DC89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 xml:space="preserve">2. Winarno. (2020). </w:t>
            </w:r>
            <w:r w:rsidRPr="00316447">
              <w:rPr>
                <w:i/>
                <w:sz w:val="21"/>
                <w:lang w:val="fi-FI"/>
              </w:rPr>
              <w:t>Paradigma Baru Pendidikan Kewarganegaraan</w:t>
            </w:r>
            <w:r w:rsidRPr="00316447">
              <w:rPr>
                <w:sz w:val="21"/>
                <w:lang w:val="fi-FI"/>
              </w:rPr>
              <w:t>. Jakarta: Bumi Aksara.</w:t>
            </w:r>
          </w:p>
          <w:p w14:paraId="66773554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 xml:space="preserve">3. Budimansyah, D. (2019). </w:t>
            </w:r>
            <w:r w:rsidRPr="00316447">
              <w:rPr>
                <w:i/>
                <w:sz w:val="21"/>
                <w:lang w:val="fi-FI"/>
              </w:rPr>
              <w:t>Penguatan Pendidikan Kewarganegaraan untuk Membangun Karakter Bangsa</w:t>
            </w:r>
            <w:r w:rsidRPr="00316447">
              <w:rPr>
                <w:sz w:val="21"/>
                <w:lang w:val="fi-FI"/>
              </w:rPr>
              <w:t>. Bandung: Widya Aksara.</w:t>
            </w:r>
          </w:p>
          <w:p w14:paraId="0645D540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 xml:space="preserve">4. Asshiddiqie, J. (2020). </w:t>
            </w:r>
            <w:r w:rsidRPr="00316447">
              <w:rPr>
                <w:i/>
                <w:sz w:val="21"/>
                <w:lang w:val="fi-FI"/>
              </w:rPr>
              <w:t>Pengantar Ilmu Hukum Tata Negara</w:t>
            </w:r>
            <w:r w:rsidRPr="00316447">
              <w:rPr>
                <w:sz w:val="21"/>
                <w:lang w:val="fi-FI"/>
              </w:rPr>
              <w:t>. Jakarta: RajaGrafindo.</w:t>
            </w:r>
          </w:p>
          <w:p w14:paraId="4012A3C9" w14:textId="77777777" w:rsidR="003A0E7C" w:rsidRDefault="00000000">
            <w:pPr>
              <w:spacing w:after="0" w:line="240" w:lineRule="auto"/>
            </w:pPr>
            <w:r w:rsidRPr="00316447">
              <w:rPr>
                <w:sz w:val="21"/>
                <w:lang w:val="fi-FI"/>
              </w:rPr>
              <w:t xml:space="preserve">5. Banks, J.A. (2017). </w:t>
            </w:r>
            <w:r>
              <w:rPr>
                <w:i/>
                <w:sz w:val="21"/>
              </w:rPr>
              <w:t>Citizenship Education and Global Migration</w:t>
            </w:r>
            <w:r>
              <w:rPr>
                <w:sz w:val="21"/>
              </w:rPr>
              <w:t>. AERA.</w:t>
            </w:r>
          </w:p>
          <w:p w14:paraId="26221DF4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6. Crick, B. (2000). </w:t>
            </w:r>
            <w:r>
              <w:rPr>
                <w:i/>
                <w:sz w:val="21"/>
              </w:rPr>
              <w:t>Essays on Citizenship</w:t>
            </w:r>
            <w:r>
              <w:rPr>
                <w:sz w:val="21"/>
              </w:rPr>
              <w:t>. London: Continuum.</w:t>
            </w:r>
          </w:p>
          <w:p w14:paraId="05E3DB82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7. Parker, W.C. (2018). </w:t>
            </w:r>
            <w:r>
              <w:rPr>
                <w:i/>
                <w:sz w:val="21"/>
              </w:rPr>
              <w:t>Social Studies in Elementary Education</w:t>
            </w:r>
            <w:r>
              <w:rPr>
                <w:sz w:val="21"/>
              </w:rPr>
              <w:t>. Boston: Pearson.</w:t>
            </w:r>
          </w:p>
          <w:p w14:paraId="1168B0B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8. UUD 1945 dan </w:t>
            </w:r>
            <w:proofErr w:type="spellStart"/>
            <w:r>
              <w:rPr>
                <w:sz w:val="21"/>
              </w:rPr>
              <w:t>Amandemennya</w:t>
            </w:r>
            <w:proofErr w:type="spellEnd"/>
            <w:r>
              <w:rPr>
                <w:sz w:val="21"/>
              </w:rPr>
              <w:t>.</w:t>
            </w:r>
          </w:p>
          <w:p w14:paraId="78512A6F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9. UU No. 12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2006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RI.</w:t>
            </w:r>
          </w:p>
          <w:p w14:paraId="5CD5D41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10.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Civics (UNY), </w:t>
            </w:r>
            <w:proofErr w:type="spellStart"/>
            <w:r>
              <w:rPr>
                <w:sz w:val="21"/>
              </w:rPr>
              <w:t>Jurnal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PKn</w:t>
            </w:r>
            <w:proofErr w:type="spellEnd"/>
            <w:r>
              <w:rPr>
                <w:sz w:val="21"/>
              </w:rPr>
              <w:t xml:space="preserve"> (UPI) - </w:t>
            </w:r>
            <w:proofErr w:type="spellStart"/>
            <w:r>
              <w:rPr>
                <w:sz w:val="21"/>
              </w:rPr>
              <w:t>Terakreditasi</w:t>
            </w:r>
            <w:proofErr w:type="spellEnd"/>
            <w:r>
              <w:rPr>
                <w:sz w:val="21"/>
              </w:rPr>
              <w:t xml:space="preserve"> Sinta.</w:t>
            </w:r>
          </w:p>
        </w:tc>
      </w:tr>
      <w:tr w:rsidR="008A1044" w:rsidRPr="00B2181B" w14:paraId="2864F786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0FD0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08DD5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DF42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Hahn, C.L. (2016). </w:t>
            </w:r>
            <w:r>
              <w:rPr>
                <w:i/>
                <w:sz w:val="21"/>
              </w:rPr>
              <w:t>Comparative Civic Education Research</w:t>
            </w:r>
            <w:r>
              <w:rPr>
                <w:sz w:val="21"/>
              </w:rPr>
              <w:t>. Review of Educational Research.</w:t>
            </w:r>
          </w:p>
          <w:p w14:paraId="0E7D4D5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Westheimer, J. &amp; Kahne, J. (2004). </w:t>
            </w:r>
            <w:r>
              <w:rPr>
                <w:i/>
                <w:sz w:val="21"/>
              </w:rPr>
              <w:t>What Kind of Citizen?</w:t>
            </w:r>
            <w:r>
              <w:rPr>
                <w:sz w:val="21"/>
              </w:rPr>
              <w:t xml:space="preserve"> American Educational Research Journal.</w:t>
            </w:r>
          </w:p>
          <w:p w14:paraId="780D117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>3. Website: www.civiced.org, www.mkri.id, www.jdih.kemenkumham.go.id.</w:t>
            </w:r>
          </w:p>
        </w:tc>
      </w:tr>
      <w:tr w:rsidR="00AC7E2D" w:rsidRPr="0015391E" w14:paraId="78269AC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8A71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02920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Dr. Mardi Widodo,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4E2C343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D6CB5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04B7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Tidak </w:t>
            </w:r>
            <w:proofErr w:type="spellStart"/>
            <w:r>
              <w:rPr>
                <w:sz w:val="21"/>
              </w:rPr>
              <w:t>ada</w:t>
            </w:r>
            <w:proofErr w:type="spellEnd"/>
          </w:p>
        </w:tc>
      </w:tr>
    </w:tbl>
    <w:p w14:paraId="10DB812A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535"/>
        <w:gridCol w:w="1894"/>
        <w:gridCol w:w="1857"/>
        <w:gridCol w:w="3618"/>
        <w:gridCol w:w="1857"/>
        <w:gridCol w:w="2346"/>
        <w:gridCol w:w="1845"/>
        <w:gridCol w:w="1144"/>
      </w:tblGrid>
      <w:tr w:rsidR="00316447" w:rsidRPr="0015391E" w14:paraId="2E74E083" w14:textId="77777777" w:rsidTr="005B4998">
        <w:trPr>
          <w:cantSplit/>
          <w:tblHeader/>
          <w:jc w:val="center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6ECAB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18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22FBE" w14:textId="77777777" w:rsidR="00316447" w:rsidRDefault="00316447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E5AC6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4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D341A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47894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282E9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316447" w:rsidRPr="0015391E" w14:paraId="3BDB1935" w14:textId="77777777" w:rsidTr="005B4998">
        <w:trPr>
          <w:cantSplit/>
          <w:tblHeader/>
          <w:jc w:val="center"/>
        </w:trPr>
        <w:tc>
          <w:tcPr>
            <w:tcW w:w="5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5E073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8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073F8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DC2EB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B7255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E133A" w14:textId="77777777" w:rsidR="00316447" w:rsidRDefault="00316447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464B8" w14:textId="77777777" w:rsidR="00316447" w:rsidRDefault="00316447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8E015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93536" w14:textId="77777777" w:rsidR="00316447" w:rsidRPr="0015391E" w:rsidRDefault="00316447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2A26F7D5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2CFC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9269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A0B8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A0FF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263C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B5B7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062F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1278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5C670DA9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E80C8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F450C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 [C2,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kedudukan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disiplin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8AB07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IKN;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IKN;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kedudukan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disiplin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5D640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(5%);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diskusi</w:t>
            </w:r>
            <w:proofErr w:type="spellEnd"/>
          </w:p>
          <w:p w14:paraId="0D69439F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IKN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3F398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pengantar</w:t>
            </w:r>
            <w:proofErr w:type="spellEnd"/>
            <w:r>
              <w:rPr>
                <w:sz w:val="21"/>
              </w:rPr>
              <w:t xml:space="preserve"> IKN; Tanya </w:t>
            </w:r>
            <w:proofErr w:type="spellStart"/>
            <w:r>
              <w:rPr>
                <w:sz w:val="21"/>
              </w:rPr>
              <w:t>jawab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kontrak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4D6FA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Baca RPS; Video pengantar IKN; Forum diskusi; Kuis online (10 soal) [PT: 3x60 menit, KM: 3x60 menit]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7F69C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Pengantar IKN: Pengertian, Tujuan, Ruang Lingkup, Kedudukan, Paradigma IKN [Pustaka: 1,2,3]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C8495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EDA3CFD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FBCF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0383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lainnya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IKN.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9BEA5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Mengidentifikasi karakteristik IKN; Menjelaskan hubungan IKN dengan sosiologi, politik, hukum; Memahami sifat interdisipliner IKN.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394FD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Kuis (5%); Diskusi kelompok – mind map</w:t>
            </w:r>
          </w:p>
          <w:p w14:paraId="6CA7679A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Kriteria: Hubungan IKN dengan ilmu sosial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E79E6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Kuliah: Karakteristik IKN; Workshop mind map interdisiplinaritas; Presentasi kelompok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76F9C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Riset; </w:t>
            </w:r>
            <w:proofErr w:type="spellStart"/>
            <w:r>
              <w:rPr>
                <w:sz w:val="21"/>
              </w:rPr>
              <w:t>Buat</w:t>
            </w:r>
            <w:proofErr w:type="spellEnd"/>
            <w:r>
              <w:rPr>
                <w:sz w:val="21"/>
              </w:rPr>
              <w:t xml:space="preserve"> mind map digital (Canva/Miro); Upload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LMS; Peer review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15B4F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IKN;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; Body of Knowledge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[Pustaka: 1,2,3,7]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8C2E8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A128EE3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26F4E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4E26C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civic education di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negara dan </w:t>
            </w:r>
            <w:proofErr w:type="spellStart"/>
            <w:r>
              <w:rPr>
                <w:sz w:val="21"/>
              </w:rPr>
              <w:t>perkembangannya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F0FF7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civics di AS;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civic education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di Indonesia.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4628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1 (10%) – Paper </w:t>
            </w:r>
            <w:proofErr w:type="spellStart"/>
            <w:r>
              <w:rPr>
                <w:sz w:val="21"/>
              </w:rPr>
              <w:t>perbandingan</w:t>
            </w:r>
            <w:proofErr w:type="spellEnd"/>
            <w:r>
              <w:rPr>
                <w:sz w:val="21"/>
              </w:rPr>
              <w:t xml:space="preserve"> civic education 2 negara &amp; Indonesia (4-5 </w:t>
            </w:r>
            <w:proofErr w:type="spellStart"/>
            <w:r>
              <w:rPr>
                <w:sz w:val="21"/>
              </w:rPr>
              <w:t>hal</w:t>
            </w:r>
            <w:proofErr w:type="spellEnd"/>
            <w:r>
              <w:rPr>
                <w:sz w:val="21"/>
              </w:rPr>
              <w:t xml:space="preserve">, min. 5 </w:t>
            </w:r>
            <w:proofErr w:type="spellStart"/>
            <w:r>
              <w:rPr>
                <w:sz w:val="21"/>
              </w:rPr>
              <w:t>referensi</w:t>
            </w:r>
            <w:proofErr w:type="spellEnd"/>
            <w:r>
              <w:rPr>
                <w:sz w:val="21"/>
              </w:rPr>
              <w:t>)</w:t>
            </w:r>
          </w:p>
          <w:p w14:paraId="7F95A3BE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7BF2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civics di dunia; Video civic education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 paper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C7927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Riset civic education 2 negara pilihan; Outline paper; Konsultasi via email [PT: 3x60 menit, KM: 3x60 menit]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0CC65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Sejarah civics di AS; Inggris (citizenship); </w:t>
            </w:r>
            <w:proofErr w:type="spellStart"/>
            <w:r>
              <w:rPr>
                <w:sz w:val="21"/>
              </w:rPr>
              <w:t>Jepang</w:t>
            </w:r>
            <w:proofErr w:type="spellEnd"/>
            <w:r>
              <w:rPr>
                <w:sz w:val="21"/>
              </w:rPr>
              <w:t xml:space="preserve"> (moral); Singapura (national);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di Indonesia (era </w:t>
            </w:r>
            <w:proofErr w:type="spellStart"/>
            <w:r>
              <w:rPr>
                <w:sz w:val="21"/>
              </w:rPr>
              <w:t>kolonial</w:t>
            </w:r>
            <w:proofErr w:type="spellEnd"/>
            <w:r>
              <w:rPr>
                <w:sz w:val="21"/>
              </w:rPr>
              <w:t>–reformasi) [Pustaka: 1,2,5,6,8]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E28DE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B5BB62C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063D2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24276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laboratorium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C742C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Menjelaskan konsep lab demokrasi; Mengevaluasi peran IKN dalam pendidikan demokrasi; Menganalisis studi kasus.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18485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(5%);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paper (5%)</w:t>
            </w:r>
          </w:p>
          <w:p w14:paraId="53058F3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lab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369CD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lab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paper;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EA1E1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Revisi</w:t>
            </w:r>
            <w:proofErr w:type="spellEnd"/>
            <w:r>
              <w:rPr>
                <w:sz w:val="21"/>
              </w:rPr>
              <w:t xml:space="preserve"> paper </w:t>
            </w:r>
            <w:proofErr w:type="spellStart"/>
            <w:r>
              <w:rPr>
                <w:sz w:val="21"/>
              </w:rPr>
              <w:t>berdasarkan</w:t>
            </w:r>
            <w:proofErr w:type="spellEnd"/>
            <w:r>
              <w:rPr>
                <w:sz w:val="21"/>
              </w:rPr>
              <w:t xml:space="preserve"> feedback; Forum </w:t>
            </w:r>
            <w:proofErr w:type="spellStart"/>
            <w:r>
              <w:rPr>
                <w:sz w:val="21"/>
              </w:rPr>
              <w:t>pengalaman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online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52EB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IKN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Lab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Pengaruh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; OSIS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lab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[Pustaka: 1,2,6,7]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E3DF6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12B51AC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88B7B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BAAD2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(citizenship vs nationality) dan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dimensinya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542E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citizenship;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citizenship vs nationality;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dimensi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3B709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Diskusi (5%) – Debat dwi-kewarganegaraan pro/kontra; Partisipasi – kualitas argumen</w:t>
            </w:r>
          </w:p>
          <w:p w14:paraId="4B01B36E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Kriteria: Kedalaman analisis dimensi kewarganegaraan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D50AA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Kuliah konsep kewarganegaraan; Diskusi citizenship vs nationality; Debat dwi-kewarganegaraan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C4B19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Riset argumen pro/kontra; Baca UU Kewarganegaraan; Forum persiapan debat [PT: 3x60 menit, KM: 3x60 menit]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9C08B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Citizenship vs nationality; </w:t>
            </w:r>
            <w:proofErr w:type="spellStart"/>
            <w:r>
              <w:rPr>
                <w:sz w:val="21"/>
              </w:rPr>
              <w:t>Dimensi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(legal-formal, </w:t>
            </w:r>
            <w:proofErr w:type="spellStart"/>
            <w:r>
              <w:rPr>
                <w:sz w:val="21"/>
              </w:rPr>
              <w:t>partisipatif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identitas</w:t>
            </w:r>
            <w:proofErr w:type="spellEnd"/>
            <w:r>
              <w:rPr>
                <w:sz w:val="21"/>
              </w:rPr>
              <w:t xml:space="preserve">); Isu </w:t>
            </w:r>
            <w:proofErr w:type="spellStart"/>
            <w:r>
              <w:rPr>
                <w:sz w:val="21"/>
              </w:rPr>
              <w:t>dwi-kewarganegaraan</w:t>
            </w:r>
            <w:proofErr w:type="spellEnd"/>
            <w:r>
              <w:rPr>
                <w:sz w:val="21"/>
              </w:rPr>
              <w:t>; Stateless persons [Pustaka: 2,4,9]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C72C2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30106AE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8FB1E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67A41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negara,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negara, dan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CC69D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Menjelaskan unsur-unsur negara; Menganalisis teori pembentukan negara; Membandingkan bentuk negara.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C34F4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Kuis (5%) – Konsep dan teori negara; Analisis kasus – failed state</w:t>
            </w:r>
          </w:p>
          <w:p w14:paraId="492825CB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Kriteria: Ketepatan konsep dan analisis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EBC95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failed state;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negara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55FD2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Video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negara; Riset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failed state;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online; Forum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9BDE7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Unsur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deklaratif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konstitutif</w:t>
            </w:r>
            <w:proofErr w:type="spellEnd"/>
            <w:r>
              <w:rPr>
                <w:sz w:val="21"/>
              </w:rPr>
              <w:t xml:space="preserve">); Teori negara;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negara &amp; </w:t>
            </w:r>
            <w:proofErr w:type="spellStart"/>
            <w:r>
              <w:rPr>
                <w:sz w:val="21"/>
              </w:rPr>
              <w:t>pemerintahan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failed state; Negara Indonesia [Pustaka: 2,4]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70CC1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AD106CE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A0E63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6C941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status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Indonesia </w:t>
            </w:r>
            <w:proofErr w:type="spellStart"/>
            <w:r>
              <w:rPr>
                <w:sz w:val="21"/>
              </w:rPr>
              <w:t>berdasarkan</w:t>
            </w:r>
            <w:proofErr w:type="spellEnd"/>
            <w:r>
              <w:rPr>
                <w:sz w:val="21"/>
              </w:rPr>
              <w:t xml:space="preserve"> UU No. 12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2006.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37B8E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Menjelaskan asas kewarganegaraan; Menganalisis UU Kewarganegaraan; Mengidentifikasi WNI dan WNA.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7F896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Teknik: Tugas 2 (10%) – Analisis UU No. 12/2006; Identifikasi pasal-pasal krusial</w:t>
            </w:r>
          </w:p>
          <w:p w14:paraId="00C87208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Kriteria: Kedalaman analisis UU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B40B9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Kuliah status kewarganegaraan RI; Workshop analisis UU Kewarganegaraan; Diskusi kasus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ECC4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Baca UU No. 12/2006;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pasal-pasal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penting</w:t>
            </w:r>
            <w:proofErr w:type="spellEnd"/>
            <w:r>
              <w:rPr>
                <w:sz w:val="21"/>
              </w:rPr>
              <w:t xml:space="preserve">; Cari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09C2C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Asas kewarganegaraan (ius soli, ius sanguinis); UU No. 12/2006; WNI dan WNA; Kasus-kasus kewarganegaraan [Pustaka: 4,9]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1F4A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3125CFEB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ECF68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134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7C4AD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20F0F49F" w14:textId="77777777" w:rsidR="003A0E7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materi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perkuliahan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minggu</w:t>
            </w:r>
            <w:proofErr w:type="spellEnd"/>
            <w:r>
              <w:rPr>
                <w:b/>
                <w:sz w:val="21"/>
              </w:rPr>
              <w:t xml:space="preserve"> 1 </w:t>
            </w:r>
            <w:proofErr w:type="spellStart"/>
            <w:r>
              <w:rPr>
                <w:b/>
                <w:sz w:val="21"/>
              </w:rPr>
              <w:t>s.d.</w:t>
            </w:r>
            <w:proofErr w:type="spellEnd"/>
            <w:r>
              <w:rPr>
                <w:b/>
                <w:sz w:val="21"/>
              </w:rPr>
              <w:t xml:space="preserve"> 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52E15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65695C39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6409E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9A380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UUD 1945 dan </w:t>
            </w:r>
            <w:proofErr w:type="spellStart"/>
            <w:r>
              <w:rPr>
                <w:sz w:val="21"/>
              </w:rPr>
              <w:t>implementasinya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21E84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Menjelaskan hak &amp; kewajiban WN dalam UUD 1945; Menganalisis HAM dalam konstitusi; Mengevaluasi implementasi.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9B6EC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Diskusi panel (5%): Hak vs kewajiban, mana prioritas?</w:t>
            </w:r>
          </w:p>
          <w:p w14:paraId="331B571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argumen</w:t>
            </w:r>
            <w:proofErr w:type="spellEnd"/>
            <w:r>
              <w:rPr>
                <w:sz w:val="21"/>
              </w:rPr>
              <w:t xml:space="preserve"> panel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8377D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WN;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pasal</w:t>
            </w:r>
            <w:proofErr w:type="spellEnd"/>
            <w:r>
              <w:rPr>
                <w:sz w:val="21"/>
              </w:rPr>
              <w:t xml:space="preserve"> UUD 1945;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panel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58A1A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Baca UUD 1945 Bab XA (HAM); Riset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pelanggaran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WN; </w:t>
            </w:r>
            <w:proofErr w:type="spellStart"/>
            <w:r>
              <w:rPr>
                <w:sz w:val="21"/>
              </w:rPr>
              <w:t>Persiapan</w:t>
            </w:r>
            <w:proofErr w:type="spellEnd"/>
            <w:r>
              <w:rPr>
                <w:sz w:val="21"/>
              </w:rPr>
              <w:t xml:space="preserve"> panel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00386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Hak </w:t>
            </w:r>
            <w:proofErr w:type="spellStart"/>
            <w:r>
              <w:rPr>
                <w:sz w:val="21"/>
              </w:rPr>
              <w:t>asasi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UUD 1945; Hak </w:t>
            </w:r>
            <w:proofErr w:type="spellStart"/>
            <w:r>
              <w:rPr>
                <w:sz w:val="21"/>
              </w:rPr>
              <w:t>sipil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ekonomi-sosial-budaya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Implementasi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tantangan</w:t>
            </w:r>
            <w:proofErr w:type="spellEnd"/>
            <w:r>
              <w:rPr>
                <w:sz w:val="21"/>
              </w:rPr>
              <w:t xml:space="preserve"> [Pustaka: 4,8,9]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42417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939C805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3D6B1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011EE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termasuk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C91D5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35EF6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Kuis (5%) – Konsep demokrasi; Diskusi demokrasi ideal vs realita</w:t>
            </w:r>
          </w:p>
          <w:p w14:paraId="395EE141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444F2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Video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negara;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5B295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Baca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; Video Democracy Index;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online; Forum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Indonesia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0E096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Konsep demokrasi; Prinsip demokrasi; Jenis demokrasi; Demokrasi Pancasila; Indeks demokrasi Indonesia [Pustaka: 2,4,6,7]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4A7E5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A296BB4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B3AC2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A279A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bentuk-bentuk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dan civic engagement.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E13FE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Menjelaskan bentuk partisipasi WN; Menganalisis civic engagement; Mengevaluasi partisipasi digital.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1B0F8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Proyek (10%) – Rancang kampanye civic engagement (presentasi + laporan)</w:t>
            </w:r>
          </w:p>
          <w:p w14:paraId="4C5EEEB0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Kriteria: Kreativitas dan relevansi kampanye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7B28C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Kuliah partisipasi WN; Studi kasus partisipasi pemuda; Workshop merancang kampanye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9922D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 best practice civic engagement; </w:t>
            </w:r>
            <w:proofErr w:type="spellStart"/>
            <w:r>
              <w:rPr>
                <w:sz w:val="21"/>
              </w:rPr>
              <w:t>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kampanye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medsos</w:t>
            </w:r>
            <w:proofErr w:type="spellEnd"/>
            <w:r>
              <w:rPr>
                <w:sz w:val="21"/>
              </w:rPr>
              <w:t xml:space="preserve">/poster/video); </w:t>
            </w:r>
            <w:proofErr w:type="spellStart"/>
            <w:r>
              <w:rPr>
                <w:sz w:val="21"/>
              </w:rPr>
              <w:t>Konsultasi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9C926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>; Civic engagement (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kontrol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advokasi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era digital;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pemuda; </w:t>
            </w:r>
            <w:proofErr w:type="spellStart"/>
            <w:r>
              <w:rPr>
                <w:sz w:val="21"/>
              </w:rPr>
              <w:t>Hambatan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[Pustaka: 1,2,5,6,7]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699DC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094BF22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5CFFA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87FC4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prinsip-prinsip</w:t>
            </w:r>
            <w:proofErr w:type="spellEnd"/>
            <w:r>
              <w:rPr>
                <w:sz w:val="21"/>
              </w:rPr>
              <w:t xml:space="preserve"> good governance dan clean government.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A42CA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good governance;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clean government;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implementasi</w:t>
            </w:r>
            <w:proofErr w:type="spellEnd"/>
            <w:r>
              <w:rPr>
                <w:sz w:val="21"/>
              </w:rPr>
              <w:t xml:space="preserve"> di Indonesia.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12F41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(5%) – Good governance;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indikator</w:t>
            </w:r>
            <w:proofErr w:type="spellEnd"/>
            <w:r>
              <w:rPr>
                <w:sz w:val="21"/>
              </w:rPr>
              <w:t xml:space="preserve"> governance Indonesia</w:t>
            </w:r>
          </w:p>
          <w:p w14:paraId="130E8B6F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7EB5B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good governance;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indikator</w:t>
            </w:r>
            <w:proofErr w:type="spellEnd"/>
            <w:r>
              <w:rPr>
                <w:sz w:val="21"/>
              </w:rPr>
              <w:t xml:space="preserve"> GAPI Indonesia;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tantangan</w:t>
            </w:r>
            <w:proofErr w:type="spellEnd"/>
            <w:r>
              <w:rPr>
                <w:sz w:val="21"/>
              </w:rPr>
              <w:t xml:space="preserve"> di Indonesia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C738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Baca </w:t>
            </w:r>
            <w:proofErr w:type="spellStart"/>
            <w:r>
              <w:rPr>
                <w:sz w:val="21"/>
              </w:rPr>
              <w:t>laporan</w:t>
            </w:r>
            <w:proofErr w:type="spellEnd"/>
            <w:r>
              <w:rPr>
                <w:sz w:val="21"/>
              </w:rPr>
              <w:t xml:space="preserve"> GAPI/ORI; Video Corruption Perception Index;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online; Forum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37BEC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Prinsip</w:t>
            </w:r>
            <w:proofErr w:type="spellEnd"/>
            <w:r>
              <w:rPr>
                <w:sz w:val="21"/>
              </w:rPr>
              <w:t xml:space="preserve"> good governance (</w:t>
            </w:r>
            <w:proofErr w:type="spellStart"/>
            <w:r>
              <w:rPr>
                <w:sz w:val="21"/>
              </w:rPr>
              <w:t>akuntabilitas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transparansi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, responsiveness); Clean government; Peran KPK, Ombudsman; Reformasi </w:t>
            </w:r>
            <w:proofErr w:type="spellStart"/>
            <w:r>
              <w:rPr>
                <w:sz w:val="21"/>
              </w:rPr>
              <w:t>birokrasi</w:t>
            </w:r>
            <w:proofErr w:type="spellEnd"/>
            <w:r>
              <w:rPr>
                <w:sz w:val="21"/>
              </w:rPr>
              <w:t xml:space="preserve"> [Pustaka: 2,5]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5D8A3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D6E779A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52DA0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44EC2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isu-isu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E428B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civic education.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B8EB6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Tugas 3 (15%) – Analisis isu kontemporer: korupsi/terorisme/radikalisme/hoaks (paper + presentasi)</w:t>
            </w:r>
          </w:p>
          <w:p w14:paraId="3D5EA925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kreativitas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solusi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BBFCA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Kuliah isu kontemporer; Presentasi kelompok; Diskusi solusi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98FEF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Riset isu (data, kasus, berita); Analisis akar masalah; Rumuskan solusi civic education; Tulis paper &amp; PPT [PT: 3x60 menit, KM: 3x60 menit]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39EDD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Korupsi dan anti-korupsi; Terorisme dan kontra-terorisme; Radikalisme dan deradikalisasi; Hoaks dan literasi digital; Intoleransi dan moderasi beragama [Pustaka: 2,5,KPK,BNPT]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2525D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58BAB99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232A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4E264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Sub-CPMK 14 [C5, A3]: Mahasiswa mampu mengevaluasi tantangan kewarganegaraan di era globalisasi.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DF1E4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dampak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globalisasi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multikulturalisme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polarisasi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59052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Teknik: Diskusi (5%) – Seminar kewarganegaraan di era digital; Paper position + presentasi</w:t>
            </w:r>
          </w:p>
          <w:p w14:paraId="027E6120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Kriteria: Kualitas argumen dan relevansi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0B91B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tantangan</w:t>
            </w:r>
            <w:proofErr w:type="spellEnd"/>
            <w:r>
              <w:rPr>
                <w:sz w:val="21"/>
              </w:rPr>
              <w:t xml:space="preserve"> global; Seminar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(60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[PB: 3x50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084B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Riset tantangan global; Tulis position paper (1-2 hal); Persiapan presentasi [PT: 3x60 menit, KM: 3x60 menit]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CFAAA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Globalisasi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identitas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nasional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Multikulturalisme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Polarisasi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di era digital; Echo chamber; Global citizenship [Pustaka: 5,6,7]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9284C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E304940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2EB11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0C6E4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15 [C3, A2]: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mengintegrasikan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civic virtue dan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yang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AD8E5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civic virtue;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Menginternalisasi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nilai-nilai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F8849" w14:textId="77777777" w:rsidR="003A0E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(5%) – Esai </w:t>
            </w:r>
            <w:proofErr w:type="spellStart"/>
            <w:r>
              <w:rPr>
                <w:sz w:val="21"/>
              </w:rPr>
              <w:t>reflektif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Menjadi</w:t>
            </w:r>
            <w:proofErr w:type="spellEnd"/>
            <w:r>
              <w:rPr>
                <w:sz w:val="21"/>
              </w:rPr>
              <w:t xml:space="preserve"> Warga Negara yang Baik' (2-3 </w:t>
            </w:r>
            <w:proofErr w:type="spellStart"/>
            <w:r>
              <w:rPr>
                <w:sz w:val="21"/>
              </w:rPr>
              <w:t>hal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civic engagement</w:t>
            </w:r>
          </w:p>
          <w:p w14:paraId="5A1C09BF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Kriteria: Kedalaman refleksi dan rencana aksi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ECB31" w14:textId="77777777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sz w:val="21"/>
                <w:lang w:val="fi-FI"/>
              </w:rPr>
              <w:t>Kuliah civic virtue; Presentasi proyek akhir; Refleksi bersama [PB: 3x50 menit]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5D25E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Finalisasi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civic engagement; Tulis </w:t>
            </w:r>
            <w:proofErr w:type="spellStart"/>
            <w:r>
              <w:rPr>
                <w:sz w:val="21"/>
              </w:rPr>
              <w:t>esai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; Self-assessment; Upload portfolio [PT: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3x60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4497F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civic virtue; </w:t>
            </w:r>
            <w:proofErr w:type="spellStart"/>
            <w:r>
              <w:rPr>
                <w:sz w:val="21"/>
              </w:rPr>
              <w:t>Karakter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</w:t>
            </w:r>
            <w:proofErr w:type="spellStart"/>
            <w:r>
              <w:rPr>
                <w:sz w:val="21"/>
              </w:rPr>
              <w:t>demokratis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toleransi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tanggung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jawab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peduli</w:t>
            </w:r>
            <w:proofErr w:type="spellEnd"/>
            <w:r>
              <w:rPr>
                <w:sz w:val="21"/>
              </w:rPr>
              <w:t xml:space="preserve">); Civic disposition; </w:t>
            </w:r>
            <w:proofErr w:type="spellStart"/>
            <w:r>
              <w:rPr>
                <w:sz w:val="21"/>
              </w:rPr>
              <w:t>Komitmen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 xml:space="preserve"> [Pustaka: 1,2,6,7]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48147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</w:tr>
      <w:tr w:rsidR="00AC7E2D" w:rsidRPr="0015391E" w14:paraId="621E32C3" w14:textId="77777777" w:rsidTr="00316447">
        <w:trPr>
          <w:cantSplit/>
          <w:jc w:val="center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6E887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134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3596F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24AE1B8" w14:textId="77777777" w:rsidR="003A0E7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capaian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kuliah</w:t>
            </w:r>
            <w:proofErr w:type="spellEnd"/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24D59" w14:textId="77777777" w:rsidR="003A0E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3B8E3E1A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5AF14E6D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765A8369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09704ED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348DD6D7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1ACA9359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7C12F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B0210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AFF6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5A36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9B5A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0F14507E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38257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Pemahaman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(40%)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C289D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Konsep dijelaskan dengan sangat tepat, mendalam, dan komprehensif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EBCD0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Konsep dijelaskan dengan tepat dan lengkap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E7717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Konsep dijelaskan cukup tepat namun kurang lengkap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B8D30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40%</w:t>
            </w:r>
          </w:p>
        </w:tc>
      </w:tr>
      <w:tr w:rsidR="008A1044" w:rsidRPr="0015391E" w14:paraId="0760BC5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0B46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(30%)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4FFCD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menghubungkan</w:t>
            </w:r>
            <w:proofErr w:type="spellEnd"/>
            <w:r>
              <w:rPr>
                <w:sz w:val="21"/>
              </w:rPr>
              <w:t xml:space="preserve"> multiple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aplikatif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61A0A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Analisis cukup kritis dan menghubungkan beberapa konsep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1BED0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Analisis kurang mendalam, hanya satu dimensi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1E87C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30%</w:t>
            </w:r>
          </w:p>
        </w:tc>
      </w:tr>
      <w:tr w:rsidR="008A1044" w:rsidRPr="0015391E" w14:paraId="79B71FB0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6CAB3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Aplikasi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Implementasi</w:t>
            </w:r>
            <w:proofErr w:type="spellEnd"/>
            <w:r>
              <w:rPr>
                <w:b/>
                <w:sz w:val="21"/>
              </w:rPr>
              <w:t xml:space="preserve"> (20%)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AEE1F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aplikasi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konkret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aktual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E04D6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aplikasi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konkret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C5CF6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aplikasi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abstrak</w:t>
            </w:r>
            <w:proofErr w:type="spellEnd"/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70D54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20%</w:t>
            </w:r>
          </w:p>
        </w:tc>
      </w:tr>
      <w:tr w:rsidR="008A1044" w:rsidRPr="0015391E" w14:paraId="00FFD39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78A6B" w14:textId="77777777" w:rsidR="003A0E7C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(10%)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5D881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Struktur sangat sistematis, bahasa akademik sempurna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F9817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Struktur sistematis, bahasa akademik baik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A9DC9" w14:textId="77777777" w:rsidR="003A0E7C" w:rsidRPr="00316447" w:rsidRDefault="00000000">
            <w:pPr>
              <w:spacing w:after="0" w:line="240" w:lineRule="auto"/>
              <w:rPr>
                <w:lang w:val="nb-NO"/>
              </w:rPr>
            </w:pPr>
            <w:r w:rsidRPr="00316447">
              <w:rPr>
                <w:sz w:val="21"/>
                <w:lang w:val="nb-NO"/>
              </w:rPr>
              <w:t>Struktur kurang sistematis, bahasa cukup baik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3E7C8" w14:textId="77777777" w:rsidR="003A0E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</w:tbl>
    <w:p w14:paraId="71657CA8" w14:textId="77777777" w:rsidR="00E1129B" w:rsidRPr="0015391E" w:rsidRDefault="00E1129B">
      <w:pPr>
        <w:spacing w:after="60"/>
        <w:rPr>
          <w:rFonts w:cstheme="majorHAnsi"/>
        </w:rPr>
      </w:pPr>
    </w:p>
    <w:p w14:paraId="5D6C1E56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17D49E70" w14:textId="77777777" w:rsidR="009134D3" w:rsidRPr="00316447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Kewarganegaraan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52CEF651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Keaktifan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Partisipasi</w:t>
      </w:r>
      <w:proofErr w:type="spellEnd"/>
      <w:r>
        <w:rPr>
          <w:sz w:val="21"/>
        </w:rPr>
        <w:t>: 10%</w:t>
      </w:r>
    </w:p>
    <w:p w14:paraId="68CC742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Kuis</w:t>
      </w:r>
      <w:proofErr w:type="spellEnd"/>
      <w:r>
        <w:rPr>
          <w:sz w:val="21"/>
        </w:rPr>
        <w:t>: 15%</w:t>
      </w:r>
    </w:p>
    <w:p w14:paraId="06906671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UTS: 25%</w:t>
      </w:r>
    </w:p>
    <w:p w14:paraId="6CB6BCF6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Proyek</w:t>
      </w:r>
      <w:proofErr w:type="spellEnd"/>
      <w:r>
        <w:rPr>
          <w:sz w:val="21"/>
        </w:rPr>
        <w:t xml:space="preserve"> Akhir: 15%</w:t>
      </w:r>
    </w:p>
    <w:p w14:paraId="397C273F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UAS: 35%</w:t>
      </w:r>
    </w:p>
    <w:p w14:paraId="6AFA7BB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266927E6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2B2C655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6137A83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2F3C62D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3AA9131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034F628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1782CB5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lastRenderedPageBreak/>
        <w:t>D  : 60 - 64</w:t>
      </w:r>
    </w:p>
    <w:p w14:paraId="0FBF0E8B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2F9D9761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4BC53682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6E76D83" w14:textId="195F00F4" w:rsidR="008A1044" w:rsidRPr="00316447" w:rsidRDefault="00316447" w:rsidP="008A1044">
      <w:pPr>
        <w:spacing w:after="60"/>
        <w:rPr>
          <w:rFonts w:cstheme="minorHAnsi"/>
        </w:rPr>
      </w:pPr>
      <w:r>
        <w:rPr>
          <w:sz w:val="21"/>
          <w:lang w:val="nb-NO"/>
        </w:rPr>
        <w:t>1</w:t>
      </w:r>
      <w:r w:rsidR="008A1044" w:rsidRPr="00316447">
        <w:rPr>
          <w:sz w:val="21"/>
          <w:lang w:val="nb-NO"/>
        </w:rPr>
        <w:t xml:space="preserve">. Bandingkan konsep pluralisme dan multikulturalisme. </w:t>
      </w:r>
      <w:proofErr w:type="spellStart"/>
      <w:r w:rsidR="008A1044">
        <w:rPr>
          <w:sz w:val="21"/>
        </w:rPr>
        <w:t>Evaluasi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implementasi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multikulturalisme</w:t>
      </w:r>
      <w:proofErr w:type="spellEnd"/>
      <w:r w:rsidR="008A1044">
        <w:rPr>
          <w:sz w:val="21"/>
        </w:rPr>
        <w:t xml:space="preserve"> di Indonesia dan </w:t>
      </w:r>
      <w:proofErr w:type="spellStart"/>
      <w:r w:rsidR="008A1044">
        <w:rPr>
          <w:sz w:val="21"/>
        </w:rPr>
        <w:t>berikan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rekomendasi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untuk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meningkatkan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harmoni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sosial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dalam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masyarakat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multikultural</w:t>
      </w:r>
      <w:proofErr w:type="spellEnd"/>
      <w:r w:rsidR="008A1044">
        <w:rPr>
          <w:sz w:val="21"/>
        </w:rPr>
        <w:t>.</w:t>
      </w:r>
    </w:p>
    <w:p w14:paraId="676110C1" w14:textId="59B1AF90" w:rsidR="008A1044" w:rsidRPr="00316447" w:rsidRDefault="00316447" w:rsidP="008A1044">
      <w:pPr>
        <w:spacing w:after="60"/>
        <w:rPr>
          <w:rFonts w:cstheme="minorHAnsi"/>
        </w:rPr>
      </w:pPr>
      <w:r>
        <w:rPr>
          <w:sz w:val="21"/>
        </w:rPr>
        <w:t>2</w:t>
      </w:r>
      <w:r w:rsidR="008A1044">
        <w:rPr>
          <w:sz w:val="21"/>
        </w:rPr>
        <w:t xml:space="preserve">. </w:t>
      </w:r>
      <w:proofErr w:type="spellStart"/>
      <w:r w:rsidR="008A1044">
        <w:rPr>
          <w:sz w:val="21"/>
        </w:rPr>
        <w:t>Analisis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dampak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globalisasi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terhadap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perubahan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sosial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budaya</w:t>
      </w:r>
      <w:proofErr w:type="spellEnd"/>
      <w:r w:rsidR="008A1044">
        <w:rPr>
          <w:sz w:val="21"/>
        </w:rPr>
        <w:t xml:space="preserve"> di Indonesia. </w:t>
      </w:r>
      <w:proofErr w:type="spellStart"/>
      <w:r w:rsidR="008A1044">
        <w:rPr>
          <w:sz w:val="21"/>
        </w:rPr>
        <w:t>Berikan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contoh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konkret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perubahan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budaya</w:t>
      </w:r>
      <w:proofErr w:type="spellEnd"/>
      <w:r w:rsidR="008A1044">
        <w:rPr>
          <w:sz w:val="21"/>
        </w:rPr>
        <w:t xml:space="preserve"> yang </w:t>
      </w:r>
      <w:proofErr w:type="spellStart"/>
      <w:r w:rsidR="008A1044">
        <w:rPr>
          <w:sz w:val="21"/>
        </w:rPr>
        <w:t>terjadi</w:t>
      </w:r>
      <w:proofErr w:type="spellEnd"/>
      <w:r w:rsidR="008A1044">
        <w:rPr>
          <w:sz w:val="21"/>
        </w:rPr>
        <w:t xml:space="preserve"> dan </w:t>
      </w:r>
      <w:proofErr w:type="spellStart"/>
      <w:r w:rsidR="008A1044">
        <w:rPr>
          <w:sz w:val="21"/>
        </w:rPr>
        <w:t>evaluasi</w:t>
      </w:r>
      <w:proofErr w:type="spellEnd"/>
      <w:r w:rsidR="008A1044">
        <w:rPr>
          <w:sz w:val="21"/>
        </w:rPr>
        <w:t xml:space="preserve"> strategi </w:t>
      </w:r>
      <w:proofErr w:type="spellStart"/>
      <w:r w:rsidR="008A1044">
        <w:rPr>
          <w:sz w:val="21"/>
        </w:rPr>
        <w:t>pelestarian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budaya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lokal</w:t>
      </w:r>
      <w:proofErr w:type="spellEnd"/>
      <w:r w:rsidR="008A1044">
        <w:rPr>
          <w:sz w:val="21"/>
        </w:rPr>
        <w:t xml:space="preserve"> yang </w:t>
      </w:r>
      <w:proofErr w:type="spellStart"/>
      <w:r w:rsidR="008A1044">
        <w:rPr>
          <w:sz w:val="21"/>
        </w:rPr>
        <w:t>efektif</w:t>
      </w:r>
      <w:proofErr w:type="spellEnd"/>
      <w:r w:rsidR="008A1044">
        <w:rPr>
          <w:sz w:val="21"/>
        </w:rPr>
        <w:t>.</w:t>
      </w:r>
    </w:p>
    <w:p w14:paraId="11CCB7F9" w14:textId="3F503ED2" w:rsidR="008A1044" w:rsidRPr="0015391E" w:rsidRDefault="00316447" w:rsidP="008A1044">
      <w:pPr>
        <w:spacing w:after="60"/>
        <w:rPr>
          <w:rFonts w:cstheme="minorHAnsi"/>
          <w:lang w:val="nb-NO"/>
        </w:rPr>
      </w:pPr>
      <w:r>
        <w:rPr>
          <w:sz w:val="21"/>
        </w:rPr>
        <w:t>3</w:t>
      </w:r>
      <w:r w:rsidR="008A1044">
        <w:rPr>
          <w:sz w:val="21"/>
        </w:rPr>
        <w:t xml:space="preserve">. </w:t>
      </w:r>
      <w:proofErr w:type="spellStart"/>
      <w:r w:rsidR="008A1044">
        <w:rPr>
          <w:sz w:val="21"/>
        </w:rPr>
        <w:t>Pilih</w:t>
      </w:r>
      <w:proofErr w:type="spellEnd"/>
      <w:r w:rsidR="008A1044">
        <w:rPr>
          <w:sz w:val="21"/>
        </w:rPr>
        <w:t xml:space="preserve"> salah </w:t>
      </w:r>
      <w:proofErr w:type="spellStart"/>
      <w:r w:rsidR="008A1044">
        <w:rPr>
          <w:sz w:val="21"/>
        </w:rPr>
        <w:t>satu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isu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budaya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kontemporer</w:t>
      </w:r>
      <w:proofErr w:type="spellEnd"/>
      <w:r w:rsidR="008A1044">
        <w:rPr>
          <w:sz w:val="21"/>
        </w:rPr>
        <w:t xml:space="preserve"> di Indonesia (</w:t>
      </w:r>
      <w:proofErr w:type="spellStart"/>
      <w:r w:rsidR="008A1044">
        <w:rPr>
          <w:sz w:val="21"/>
        </w:rPr>
        <w:t>misal</w:t>
      </w:r>
      <w:proofErr w:type="spellEnd"/>
      <w:r w:rsidR="008A1044">
        <w:rPr>
          <w:sz w:val="21"/>
        </w:rPr>
        <w:t xml:space="preserve">: </w:t>
      </w:r>
      <w:proofErr w:type="spellStart"/>
      <w:r w:rsidR="008A1044">
        <w:rPr>
          <w:sz w:val="21"/>
        </w:rPr>
        <w:t>konflik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etnis</w:t>
      </w:r>
      <w:proofErr w:type="spellEnd"/>
      <w:r w:rsidR="008A1044">
        <w:rPr>
          <w:sz w:val="21"/>
        </w:rPr>
        <w:t xml:space="preserve">, </w:t>
      </w:r>
      <w:proofErr w:type="spellStart"/>
      <w:r w:rsidR="008A1044">
        <w:rPr>
          <w:sz w:val="21"/>
        </w:rPr>
        <w:t>intoleransi</w:t>
      </w:r>
      <w:proofErr w:type="spellEnd"/>
      <w:r w:rsidR="008A1044">
        <w:rPr>
          <w:sz w:val="21"/>
        </w:rPr>
        <w:t xml:space="preserve">, </w:t>
      </w:r>
      <w:proofErr w:type="spellStart"/>
      <w:r w:rsidR="008A1044">
        <w:rPr>
          <w:sz w:val="21"/>
        </w:rPr>
        <w:t>atau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hilangnya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budaya</w:t>
      </w:r>
      <w:proofErr w:type="spellEnd"/>
      <w:r w:rsidR="008A1044">
        <w:rPr>
          <w:sz w:val="21"/>
        </w:rPr>
        <w:t xml:space="preserve"> </w:t>
      </w:r>
      <w:proofErr w:type="spellStart"/>
      <w:r w:rsidR="008A1044">
        <w:rPr>
          <w:sz w:val="21"/>
        </w:rPr>
        <w:t>lokal</w:t>
      </w:r>
      <w:proofErr w:type="spellEnd"/>
      <w:r w:rsidR="008A1044">
        <w:rPr>
          <w:sz w:val="21"/>
        </w:rPr>
        <w:t xml:space="preserve">). </w:t>
      </w:r>
      <w:r w:rsidR="008A1044" w:rsidRPr="00316447">
        <w:rPr>
          <w:sz w:val="21"/>
          <w:lang w:val="nb-NO"/>
        </w:rPr>
        <w:t>Analisis isu tersebut menggunakan konsep-konsep antropologi budaya yang telah dipelajari dan berikan solusi berbasis perspektif antropologis.</w:t>
      </w:r>
    </w:p>
    <w:p w14:paraId="75BA8898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01737D1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5C5057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270B84B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95B094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4810366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46C48E2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934BDF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769CCC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0E2EDA1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3CC2F774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1E9BFF4D" w14:textId="77777777" w:rsidR="00E1129B" w:rsidRPr="00316447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316447">
        <w:rPr>
          <w:rFonts w:cstheme="majorHAnsi"/>
          <w:b/>
          <w:bCs/>
          <w:lang w:val="nb-NO"/>
        </w:rPr>
        <w:t>--- SELAMAT MENGERJAKAN ---</w:t>
      </w:r>
    </w:p>
    <w:p w14:paraId="619DDE80" w14:textId="77777777" w:rsidR="00E1129B" w:rsidRPr="00316447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06DB0D1" w14:textId="77777777" w:rsidR="00E1129B" w:rsidRPr="00316447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0B24ED03" w14:textId="77777777" w:rsidR="003A0E7C" w:rsidRDefault="003A0E7C">
      <w:pPr>
        <w:spacing w:after="60"/>
        <w:rPr>
          <w:lang w:val="nb-NO"/>
        </w:rPr>
      </w:pPr>
    </w:p>
    <w:p w14:paraId="460125EF" w14:textId="77777777" w:rsidR="00316447" w:rsidRDefault="00316447">
      <w:pPr>
        <w:spacing w:after="60"/>
        <w:rPr>
          <w:lang w:val="nb-NO"/>
        </w:rPr>
      </w:pPr>
    </w:p>
    <w:p w14:paraId="1EF0DE50" w14:textId="77777777" w:rsidR="00316447" w:rsidRDefault="00316447">
      <w:pPr>
        <w:spacing w:after="60"/>
        <w:rPr>
          <w:lang w:val="nb-NO"/>
        </w:rPr>
      </w:pPr>
    </w:p>
    <w:p w14:paraId="5F742FD6" w14:textId="77777777" w:rsidR="00316447" w:rsidRDefault="00316447">
      <w:pPr>
        <w:spacing w:after="60"/>
        <w:rPr>
          <w:lang w:val="nb-NO"/>
        </w:rPr>
      </w:pPr>
    </w:p>
    <w:p w14:paraId="717B9231" w14:textId="77777777" w:rsidR="00316447" w:rsidRDefault="00316447">
      <w:pPr>
        <w:spacing w:after="60"/>
        <w:rPr>
          <w:lang w:val="nb-NO"/>
        </w:rPr>
      </w:pPr>
    </w:p>
    <w:p w14:paraId="37B2A4BC" w14:textId="77777777" w:rsidR="00316447" w:rsidRDefault="00316447">
      <w:pPr>
        <w:spacing w:after="60"/>
        <w:rPr>
          <w:lang w:val="nb-NO"/>
        </w:rPr>
      </w:pPr>
    </w:p>
    <w:p w14:paraId="08203A51" w14:textId="77777777" w:rsidR="00316447" w:rsidRPr="00316447" w:rsidRDefault="00316447">
      <w:pPr>
        <w:spacing w:after="60"/>
        <w:rPr>
          <w:lang w:val="nb-NO"/>
        </w:rPr>
      </w:pPr>
    </w:p>
    <w:p w14:paraId="22A55094" w14:textId="77777777" w:rsidR="003A0E7C" w:rsidRPr="00316447" w:rsidRDefault="00000000">
      <w:pPr>
        <w:spacing w:before="280" w:after="80"/>
        <w:jc w:val="center"/>
        <w:rPr>
          <w:lang w:val="nb-NO"/>
        </w:rPr>
      </w:pPr>
      <w:r w:rsidRPr="00316447">
        <w:rPr>
          <w:rFonts w:cs="Cambria"/>
          <w:b/>
          <w:sz w:val="24"/>
          <w:szCs w:val="24"/>
          <w:lang w:val="nb-NO"/>
        </w:rPr>
        <w:lastRenderedPageBreak/>
        <w:t>LEMBAR VALIDASI RENCANA PEMBELAJARAN SEMESTER (RPS)</w:t>
      </w:r>
    </w:p>
    <w:p w14:paraId="3B10FD7E" w14:textId="77777777" w:rsidR="003A0E7C" w:rsidRPr="00316447" w:rsidRDefault="00000000">
      <w:pPr>
        <w:spacing w:after="60"/>
        <w:jc w:val="both"/>
        <w:rPr>
          <w:lang w:val="nb-NO"/>
        </w:rPr>
      </w:pPr>
      <w:r w:rsidRPr="00316447">
        <w:rPr>
          <w:sz w:val="21"/>
          <w:lang w:val="nb-NO"/>
        </w:rPr>
        <w:t>Rencana Pembelajaran Semester (RPS) mata kuliah Ilmu Kewarganegaraan ini telah divalidasi dan dinyatakan memenuhi standar mutu kurikulum OBE Universitas PGRI Ronggolawe (UNIROW) Tuban.</w:t>
      </w:r>
    </w:p>
    <w:p w14:paraId="15D9A40E" w14:textId="77777777" w:rsidR="003A0E7C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04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3A0E7C" w:rsidRPr="00316447" w14:paraId="0A2344E0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75DA3" w14:textId="77777777" w:rsidR="003A0E7C" w:rsidRPr="0031644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6447">
              <w:rPr>
                <w:b/>
                <w:sz w:val="21"/>
                <w:lang w:val="nb-NO"/>
              </w:rPr>
              <w:t>Menyetujui,</w:t>
            </w:r>
          </w:p>
          <w:p w14:paraId="53502B07" w14:textId="77777777" w:rsidR="003A0E7C" w:rsidRPr="0031644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16447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F8C33" w14:textId="77777777" w:rsidR="003A0E7C" w:rsidRPr="0031644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6447">
              <w:rPr>
                <w:b/>
                <w:sz w:val="21"/>
                <w:lang w:val="fi-FI"/>
              </w:rPr>
              <w:t>Mengetahui,</w:t>
            </w:r>
          </w:p>
          <w:p w14:paraId="2F026682" w14:textId="77777777" w:rsidR="003A0E7C" w:rsidRPr="0031644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16447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3A0E7C" w14:paraId="57C794F3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5E8F8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1197304A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70243137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3780FCDF" w14:textId="77777777" w:rsidR="003A0E7C" w:rsidRDefault="00000000">
            <w:pPr>
              <w:spacing w:after="0" w:line="240" w:lineRule="auto"/>
            </w:pPr>
            <w:r w:rsidRPr="00316447">
              <w:rPr>
                <w:b/>
                <w:sz w:val="21"/>
                <w:lang w:val="fi-FI"/>
              </w:rPr>
              <w:t xml:space="preserve">    </w:t>
            </w: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6A71D472" w14:textId="6EF80E41" w:rsidR="003A0E7C" w:rsidRDefault="003A0E7C">
            <w:pPr>
              <w:spacing w:after="0" w:line="240" w:lineRule="auto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006A9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323C54CA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4F8DA997" w14:textId="77777777" w:rsidR="003A0E7C" w:rsidRPr="00316447" w:rsidRDefault="003A0E7C">
            <w:pPr>
              <w:spacing w:after="0" w:line="240" w:lineRule="auto"/>
              <w:rPr>
                <w:lang w:val="fi-FI"/>
              </w:rPr>
            </w:pPr>
          </w:p>
          <w:p w14:paraId="08AFE864" w14:textId="50E5EA90" w:rsidR="003A0E7C" w:rsidRPr="00316447" w:rsidRDefault="00000000">
            <w:pPr>
              <w:spacing w:after="0" w:line="240" w:lineRule="auto"/>
              <w:rPr>
                <w:lang w:val="fi-FI"/>
              </w:rPr>
            </w:pPr>
            <w:r w:rsidRPr="00316447">
              <w:rPr>
                <w:b/>
                <w:sz w:val="21"/>
                <w:lang w:val="fi-FI"/>
              </w:rPr>
              <w:t xml:space="preserve">    </w:t>
            </w:r>
            <w:r w:rsidR="00316447">
              <w:rPr>
                <w:b/>
                <w:sz w:val="21"/>
                <w:lang w:val="fi-FI"/>
              </w:rPr>
              <w:t>-------------------------------------------</w:t>
            </w:r>
          </w:p>
          <w:p w14:paraId="5F72F255" w14:textId="1F648968" w:rsidR="003A0E7C" w:rsidRDefault="003A0E7C">
            <w:pPr>
              <w:spacing w:after="0" w:line="240" w:lineRule="auto"/>
            </w:pPr>
          </w:p>
        </w:tc>
      </w:tr>
    </w:tbl>
    <w:p w14:paraId="1EAA019A" w14:textId="77777777" w:rsidR="00A12AC0" w:rsidRDefault="00A12AC0"/>
    <w:sectPr w:rsidR="00A12AC0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16447"/>
    <w:rsid w:val="00326F90"/>
    <w:rsid w:val="0034502A"/>
    <w:rsid w:val="003A0E7C"/>
    <w:rsid w:val="003B02E4"/>
    <w:rsid w:val="003E0617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9922EC"/>
    <w:rsid w:val="00A12AC0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78625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3005</Words>
  <Characters>17133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2026-09-25T08:36:00Z</dcterms:modified>
  <cp:category/>
</cp:coreProperties>
</file>