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5"/>
        <w:gridCol w:w="2277"/>
        <w:gridCol w:w="1530"/>
        <w:gridCol w:w="1940"/>
        <w:gridCol w:w="1745"/>
        <w:gridCol w:w="1756"/>
        <w:gridCol w:w="2138"/>
      </w:tblGrid>
      <w:tr w:rsidR="00AC7E2D" w:rsidRPr="00F826ED" w14:paraId="0EF5BE47"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7837C43A"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E6FD8FD" w14:textId="77777777" w:rsidR="000D620D" w:rsidRDefault="00000000">
            <w:pPr>
              <w:spacing w:after="0" w:line="240" w:lineRule="auto"/>
              <w:jc w:val="center"/>
            </w:pPr>
            <w:r>
              <w:rPr>
                <w:b/>
              </w:rPr>
              <w:t>UNIVERSITAS PGRI RONGGOLAWE TUBAN</w:t>
            </w:r>
          </w:p>
          <w:p w14:paraId="73E41562" w14:textId="77777777" w:rsidR="000D620D" w:rsidRDefault="00000000">
            <w:pPr>
              <w:spacing w:after="0" w:line="240" w:lineRule="auto"/>
              <w:jc w:val="center"/>
            </w:pPr>
            <w:r>
              <w:rPr>
                <w:b/>
              </w:rPr>
              <w:t>FAKULTAS KEGURUAN DAN ILMU PENDIDIKAN</w:t>
            </w:r>
          </w:p>
          <w:p w14:paraId="101548A4" w14:textId="77777777" w:rsidR="000D620D"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1B906EC2" w14:textId="77777777" w:rsidR="000D620D" w:rsidRPr="00721DFA" w:rsidRDefault="00000000">
            <w:pPr>
              <w:spacing w:after="0" w:line="240" w:lineRule="auto"/>
              <w:jc w:val="center"/>
              <w:rPr>
                <w:lang w:val="nb-NO"/>
              </w:rPr>
            </w:pPr>
            <w:r w:rsidRPr="00721DFA">
              <w:rPr>
                <w:b/>
                <w:sz w:val="21"/>
                <w:lang w:val="nb-NO"/>
              </w:rPr>
              <w:t>PPKn/V/PKN/MKK PPKn</w:t>
            </w:r>
          </w:p>
        </w:tc>
      </w:tr>
      <w:tr w:rsidR="00AC7E2D" w:rsidRPr="0015391E" w14:paraId="5A1B1610"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4916D4F"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19CDBD8F"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C2A3DA6"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B8C0157"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51C3FFF"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7CFE7DD"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DFED50B"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43FAC9D"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3F6411ED"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04EDC51C" w14:textId="77777777" w:rsidR="000D620D" w:rsidRDefault="00000000">
            <w:pPr>
              <w:spacing w:after="0" w:line="240" w:lineRule="auto"/>
            </w:pPr>
            <w:r>
              <w:rPr>
                <w:b/>
                <w:sz w:val="21"/>
              </w:rPr>
              <w:t>Hukum Acara Pidana</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0AF7274" w14:textId="77777777" w:rsidR="000D620D" w:rsidRDefault="00000000">
            <w:pPr>
              <w:spacing w:after="0" w:line="240" w:lineRule="auto"/>
              <w:jc w:val="center"/>
            </w:pPr>
            <w:r>
              <w:rPr>
                <w:sz w:val="21"/>
              </w:rPr>
              <w:t>PKN3125</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5C69738" w14:textId="693796F2" w:rsidR="000D620D" w:rsidRPr="00721DFA" w:rsidRDefault="00F826ED">
            <w:pPr>
              <w:spacing w:after="0" w:line="240" w:lineRule="auto"/>
              <w:rPr>
                <w:lang w:val="fi-FI"/>
              </w:rPr>
            </w:pPr>
            <w:r w:rsidRPr="00F826ED">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EA41955" w14:textId="77777777" w:rsidR="000D620D"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86CB17D" w14:textId="77777777" w:rsidR="000D620D" w:rsidRDefault="00000000">
            <w:pPr>
              <w:spacing w:after="0" w:line="240" w:lineRule="auto"/>
              <w:jc w:val="center"/>
            </w:pPr>
            <w:r>
              <w:rPr>
                <w:sz w:val="21"/>
              </w:rPr>
              <w:t>5</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3CE1D98F" w14:textId="77777777" w:rsidR="000D620D" w:rsidRDefault="00000000">
            <w:pPr>
              <w:spacing w:after="0" w:line="240" w:lineRule="auto"/>
              <w:jc w:val="center"/>
            </w:pPr>
            <w:r>
              <w:rPr>
                <w:sz w:val="21"/>
              </w:rPr>
              <w:t>Februari 2026</w:t>
            </w:r>
          </w:p>
        </w:tc>
      </w:tr>
      <w:tr w:rsidR="0053241F" w:rsidRPr="0015391E" w14:paraId="6B91EE72"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7D1075CE"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B844F53"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DE42E26"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5CB192E"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2C427E3B"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58758B77"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28595D" w14:textId="77777777" w:rsidR="00721DFA" w:rsidRDefault="00721DFA">
            <w:pPr>
              <w:spacing w:after="0" w:line="240" w:lineRule="auto"/>
              <w:jc w:val="center"/>
              <w:rPr>
                <w:sz w:val="21"/>
              </w:rPr>
            </w:pPr>
          </w:p>
          <w:p w14:paraId="70165474" w14:textId="77777777" w:rsidR="00721DFA" w:rsidRDefault="00721DFA">
            <w:pPr>
              <w:spacing w:after="0" w:line="240" w:lineRule="auto"/>
              <w:jc w:val="center"/>
              <w:rPr>
                <w:sz w:val="21"/>
              </w:rPr>
            </w:pPr>
          </w:p>
          <w:p w14:paraId="1FF3DE76" w14:textId="77777777" w:rsidR="00721DFA" w:rsidRDefault="00721DFA">
            <w:pPr>
              <w:spacing w:after="0" w:line="240" w:lineRule="auto"/>
              <w:jc w:val="center"/>
              <w:rPr>
                <w:sz w:val="21"/>
              </w:rPr>
            </w:pPr>
          </w:p>
          <w:p w14:paraId="3D732E18" w14:textId="77777777" w:rsidR="00721DFA" w:rsidRDefault="00721DFA">
            <w:pPr>
              <w:spacing w:after="0" w:line="240" w:lineRule="auto"/>
              <w:jc w:val="center"/>
              <w:rPr>
                <w:sz w:val="21"/>
              </w:rPr>
            </w:pPr>
          </w:p>
          <w:p w14:paraId="30743E68" w14:textId="69AA184D" w:rsidR="000D620D" w:rsidRDefault="00000000">
            <w:pPr>
              <w:spacing w:after="0" w:line="240" w:lineRule="auto"/>
              <w:jc w:val="center"/>
            </w:pPr>
            <w:r>
              <w:rPr>
                <w:sz w:val="21"/>
              </w:rPr>
              <w:t>Tim Dosen PPKn</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0AE081" w14:textId="77777777" w:rsidR="00721DFA" w:rsidRPr="00721DFA" w:rsidRDefault="00721DFA">
            <w:pPr>
              <w:spacing w:after="0" w:line="240" w:lineRule="auto"/>
              <w:jc w:val="center"/>
              <w:rPr>
                <w:sz w:val="21"/>
                <w:lang w:val="fi-FI"/>
              </w:rPr>
            </w:pPr>
          </w:p>
          <w:p w14:paraId="4ECBF98B" w14:textId="77777777" w:rsidR="00721DFA" w:rsidRPr="00721DFA" w:rsidRDefault="00721DFA">
            <w:pPr>
              <w:spacing w:after="0" w:line="240" w:lineRule="auto"/>
              <w:jc w:val="center"/>
              <w:rPr>
                <w:sz w:val="21"/>
                <w:lang w:val="fi-FI"/>
              </w:rPr>
            </w:pPr>
          </w:p>
          <w:p w14:paraId="3580E53F" w14:textId="77777777" w:rsidR="00721DFA" w:rsidRPr="00721DFA" w:rsidRDefault="00721DFA">
            <w:pPr>
              <w:spacing w:after="0" w:line="240" w:lineRule="auto"/>
              <w:jc w:val="center"/>
              <w:rPr>
                <w:sz w:val="21"/>
                <w:lang w:val="fi-FI"/>
              </w:rPr>
            </w:pPr>
          </w:p>
          <w:p w14:paraId="46C1DFE9" w14:textId="77777777" w:rsidR="00721DFA" w:rsidRPr="00721DFA" w:rsidRDefault="00721DFA">
            <w:pPr>
              <w:spacing w:after="0" w:line="240" w:lineRule="auto"/>
              <w:jc w:val="center"/>
              <w:rPr>
                <w:sz w:val="21"/>
                <w:lang w:val="fi-FI"/>
              </w:rPr>
            </w:pPr>
          </w:p>
          <w:p w14:paraId="768ADE04" w14:textId="2CE776B6" w:rsidR="000D620D" w:rsidRPr="00721DFA" w:rsidRDefault="00000000">
            <w:pPr>
              <w:spacing w:after="0" w:line="240" w:lineRule="auto"/>
              <w:jc w:val="center"/>
              <w:rPr>
                <w:lang w:val="fi-FI"/>
              </w:rPr>
            </w:pPr>
            <w:r w:rsidRPr="00721DFA">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21F515" w14:textId="77777777" w:rsidR="00721DFA" w:rsidRPr="00721DFA" w:rsidRDefault="00721DFA">
            <w:pPr>
              <w:spacing w:after="0" w:line="240" w:lineRule="auto"/>
              <w:jc w:val="center"/>
              <w:rPr>
                <w:sz w:val="21"/>
                <w:lang w:val="fi-FI"/>
              </w:rPr>
            </w:pPr>
          </w:p>
          <w:p w14:paraId="4110DBC0" w14:textId="77777777" w:rsidR="00721DFA" w:rsidRPr="00721DFA" w:rsidRDefault="00721DFA">
            <w:pPr>
              <w:spacing w:after="0" w:line="240" w:lineRule="auto"/>
              <w:jc w:val="center"/>
              <w:rPr>
                <w:sz w:val="21"/>
                <w:lang w:val="fi-FI"/>
              </w:rPr>
            </w:pPr>
          </w:p>
          <w:p w14:paraId="13E3E73D" w14:textId="77777777" w:rsidR="00721DFA" w:rsidRPr="00721DFA" w:rsidRDefault="00721DFA">
            <w:pPr>
              <w:spacing w:after="0" w:line="240" w:lineRule="auto"/>
              <w:jc w:val="center"/>
              <w:rPr>
                <w:sz w:val="21"/>
                <w:lang w:val="fi-FI"/>
              </w:rPr>
            </w:pPr>
          </w:p>
          <w:p w14:paraId="67FB3E93" w14:textId="77777777" w:rsidR="00721DFA" w:rsidRPr="00721DFA" w:rsidRDefault="00721DFA">
            <w:pPr>
              <w:spacing w:after="0" w:line="240" w:lineRule="auto"/>
              <w:jc w:val="center"/>
              <w:rPr>
                <w:sz w:val="21"/>
                <w:lang w:val="fi-FI"/>
              </w:rPr>
            </w:pPr>
          </w:p>
          <w:p w14:paraId="48742F2C" w14:textId="292ABF57" w:rsidR="000D620D" w:rsidRDefault="00000000">
            <w:pPr>
              <w:spacing w:after="0" w:line="240" w:lineRule="auto"/>
              <w:jc w:val="center"/>
            </w:pPr>
            <w:r>
              <w:rPr>
                <w:sz w:val="21"/>
              </w:rPr>
              <w:t>Mario Fahmi Syahrial, M.Pd.</w:t>
            </w:r>
          </w:p>
        </w:tc>
      </w:tr>
      <w:tr w:rsidR="00AC7E2D" w:rsidRPr="00F826ED" w14:paraId="66EC19E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DF16FB5"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0257372B"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B2181B" w14:paraId="0AD4ECD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A99B7E"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7BEF795" w14:textId="77777777" w:rsidR="000D620D" w:rsidRDefault="00000000">
            <w:pPr>
              <w:spacing w:after="0" w:line="240" w:lineRule="auto"/>
            </w:pPr>
            <w:r>
              <w:rPr>
                <w:sz w:val="21"/>
              </w:rPr>
              <w:t>CPL1: Menjunjung tinggi supremasi hukum, hak asasi manusia, keadilan prosedural (</w:t>
            </w:r>
            <w:r>
              <w:rPr>
                <w:i/>
                <w:sz w:val="21"/>
              </w:rPr>
              <w:t>due process of law</w:t>
            </w:r>
            <w:r>
              <w:rPr>
                <w:sz w:val="21"/>
              </w:rPr>
              <w:t>), dan asas praduga tak bersalah (</w:t>
            </w:r>
            <w:r>
              <w:rPr>
                <w:i/>
                <w:sz w:val="21"/>
              </w:rPr>
              <w:t>presumption of innocence</w:t>
            </w:r>
            <w:r>
              <w:rPr>
                <w:sz w:val="21"/>
              </w:rPr>
              <w:t>).</w:t>
            </w:r>
          </w:p>
          <w:p w14:paraId="642CDB8E" w14:textId="77777777" w:rsidR="000D620D" w:rsidRDefault="000D620D">
            <w:pPr>
              <w:spacing w:after="0" w:line="240" w:lineRule="auto"/>
            </w:pPr>
          </w:p>
          <w:p w14:paraId="27EFBAEB" w14:textId="77777777" w:rsidR="000D620D" w:rsidRDefault="00000000">
            <w:pPr>
              <w:spacing w:after="0" w:line="240" w:lineRule="auto"/>
            </w:pPr>
            <w:r>
              <w:rPr>
                <w:sz w:val="21"/>
              </w:rPr>
              <w:t>CPL3: Mampu menerapkan pemikiran yuridis-kritis, sistematis, dan logis dalam menganalisis tahapan dan prosedur peradilan pidana di Indonesia.</w:t>
            </w:r>
          </w:p>
          <w:p w14:paraId="32E2852A" w14:textId="77777777" w:rsidR="000D620D" w:rsidRDefault="000D620D">
            <w:pPr>
              <w:spacing w:after="0" w:line="240" w:lineRule="auto"/>
            </w:pPr>
          </w:p>
          <w:p w14:paraId="371B7426" w14:textId="77777777" w:rsidR="000D620D" w:rsidRDefault="00000000">
            <w:pPr>
              <w:spacing w:after="0" w:line="240" w:lineRule="auto"/>
            </w:pPr>
            <w:r>
              <w:rPr>
                <w:sz w:val="21"/>
              </w:rPr>
              <w:t>CPL5: Mampu merancang dokumen hukum sederhana (laporan, berita acara, surat dakwaan, eksepsi, pledoi) serta menyimulasikan persidangan pidana (</w:t>
            </w:r>
            <w:r>
              <w:rPr>
                <w:i/>
                <w:sz w:val="21"/>
              </w:rPr>
              <w:t>moot court</w:t>
            </w:r>
            <w:r>
              <w:rPr>
                <w:sz w:val="21"/>
              </w:rPr>
              <w:t>).</w:t>
            </w:r>
          </w:p>
          <w:p w14:paraId="3343B21E" w14:textId="77777777" w:rsidR="000D620D" w:rsidRDefault="000D620D">
            <w:pPr>
              <w:spacing w:after="0" w:line="240" w:lineRule="auto"/>
            </w:pPr>
          </w:p>
          <w:p w14:paraId="4714FA58" w14:textId="77777777" w:rsidR="000D620D" w:rsidRDefault="00000000">
            <w:pPr>
              <w:spacing w:after="0" w:line="240" w:lineRule="auto"/>
            </w:pPr>
            <w:r>
              <w:rPr>
                <w:sz w:val="21"/>
              </w:rPr>
              <w:t>CPL8: Menguasai secara mendalam hukum formil pidana nasional (UU No. 8 Tahun 1981 / KUHAP), asas-asas peradilan, kewenangan aparat penegak hukum, sistem pembuktian, dan upaya hukum.</w:t>
            </w:r>
          </w:p>
        </w:tc>
      </w:tr>
      <w:tr w:rsidR="00AC7E2D" w:rsidRPr="00721DFA" w14:paraId="24575CA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58DE884" w14:textId="77777777" w:rsidR="00AC7E2D" w:rsidRPr="00721DFA" w:rsidRDefault="00AC7E2D" w:rsidP="00025E52">
            <w:pPr>
              <w:pStyle w:val="NoSpacing"/>
              <w:rPr>
                <w:rFonts w:cstheme="majorHAns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501DDA95"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721DFA" w14:paraId="0A9EC08B"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68B0475"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E36CB67" w14:textId="77777777" w:rsidR="000D620D" w:rsidRPr="00721DFA" w:rsidRDefault="00000000">
            <w:pPr>
              <w:spacing w:after="0" w:line="240" w:lineRule="auto"/>
              <w:rPr>
                <w:lang w:val="fi-FI"/>
              </w:rPr>
            </w:pPr>
            <w:r w:rsidRPr="00721DFA">
              <w:rPr>
                <w:sz w:val="21"/>
                <w:lang w:val="fi-FI"/>
              </w:rPr>
              <w:t>CPMK1</w:t>
            </w:r>
            <w:r w:rsidRPr="00721DFA">
              <w:rPr>
                <w:sz w:val="21"/>
                <w:lang w:val="fi-FI"/>
              </w:rPr>
              <w:tab/>
              <w:t>Mampu memahami dan menjelaskan hakikat, asas-asas, dan ruang lingkup hukum acara pidana serta relasinya dengan perlindungan hak asasi manusia.</w:t>
            </w:r>
          </w:p>
          <w:p w14:paraId="77261285" w14:textId="77777777" w:rsidR="000D620D" w:rsidRPr="00721DFA" w:rsidRDefault="00000000">
            <w:pPr>
              <w:spacing w:after="0" w:line="240" w:lineRule="auto"/>
              <w:rPr>
                <w:lang w:val="fi-FI"/>
              </w:rPr>
            </w:pPr>
            <w:r w:rsidRPr="00721DFA">
              <w:rPr>
                <w:sz w:val="21"/>
                <w:lang w:val="fi-FI"/>
              </w:rPr>
              <w:t>CPMK2</w:t>
            </w:r>
            <w:r w:rsidRPr="00721DFA">
              <w:rPr>
                <w:sz w:val="21"/>
                <w:lang w:val="fi-FI"/>
              </w:rPr>
              <w:tab/>
              <w:t>Mampu menganalisis kewenangan dan prosedur pra-ajudikasi (penyelidikan, penyidikan, penangkapan, penahanan, penggeledahan, dan penyitaan).</w:t>
            </w:r>
          </w:p>
          <w:p w14:paraId="0AA16BEF" w14:textId="77777777" w:rsidR="000D620D" w:rsidRPr="00721DFA" w:rsidRDefault="00000000">
            <w:pPr>
              <w:spacing w:after="0" w:line="240" w:lineRule="auto"/>
              <w:rPr>
                <w:lang w:val="fi-FI"/>
              </w:rPr>
            </w:pPr>
            <w:r w:rsidRPr="00721DFA">
              <w:rPr>
                <w:sz w:val="21"/>
                <w:lang w:val="fi-FI"/>
              </w:rPr>
              <w:t>CPMK3</w:t>
            </w:r>
            <w:r w:rsidRPr="00721DFA">
              <w:rPr>
                <w:sz w:val="21"/>
                <w:lang w:val="fi-FI"/>
              </w:rPr>
              <w:tab/>
              <w:t>Mampu menganalisis lembaga praperadilan, proses penuntutan, penyusunan surat dakwaan, dan tahapan ajudikasi di sidang pengadilan.</w:t>
            </w:r>
          </w:p>
          <w:p w14:paraId="6DB66DCA" w14:textId="77777777" w:rsidR="000D620D" w:rsidRPr="00721DFA" w:rsidRDefault="00000000">
            <w:pPr>
              <w:spacing w:after="0" w:line="240" w:lineRule="auto"/>
              <w:rPr>
                <w:lang w:val="fi-FI"/>
              </w:rPr>
            </w:pPr>
            <w:r w:rsidRPr="00721DFA">
              <w:rPr>
                <w:sz w:val="21"/>
                <w:lang w:val="fi-FI"/>
              </w:rPr>
              <w:t>CPMK4</w:t>
            </w:r>
            <w:r w:rsidRPr="00721DFA">
              <w:rPr>
                <w:sz w:val="21"/>
                <w:lang w:val="fi-FI"/>
              </w:rPr>
              <w:tab/>
              <w:t>Mampu mengevaluasi teori dan alat bukti yang sah, putusan hakim, upaya hukum (biasa dan luar biasa), serta mempraktikkan simulasi sidang pidana.</w:t>
            </w:r>
          </w:p>
        </w:tc>
      </w:tr>
      <w:tr w:rsidR="00AC7E2D" w:rsidRPr="00721DFA" w14:paraId="58D1F70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074D462D" w14:textId="77777777" w:rsidR="00AC7E2D" w:rsidRPr="00721DFA" w:rsidRDefault="00AC7E2D" w:rsidP="00025E52">
            <w:pPr>
              <w:pStyle w:val="NoSpacing"/>
              <w:rPr>
                <w:rFonts w:cstheme="majorHAnsi"/>
                <w:b/>
                <w:bCs/>
                <w:lang w:val="fi-F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A89F03C" w14:textId="77777777" w:rsidR="00AC7E2D" w:rsidRPr="00721DFA" w:rsidRDefault="00000000" w:rsidP="00025E52">
            <w:pPr>
              <w:pStyle w:val="NoSpacing"/>
              <w:rPr>
                <w:rFonts w:cstheme="majorHAnsi"/>
                <w:b/>
                <w:bCs/>
                <w:lang w:val="fi-FI"/>
              </w:rPr>
            </w:pPr>
            <w:r w:rsidRPr="00721DFA">
              <w:rPr>
                <w:rFonts w:cstheme="majorHAnsi"/>
                <w:b/>
                <w:bCs/>
                <w:lang w:val="fi-FI"/>
              </w:rPr>
              <w:t>Kemampuan akhir tiap tahapan belajar (Sub-CPMK)</w:t>
            </w:r>
          </w:p>
        </w:tc>
      </w:tr>
      <w:tr w:rsidR="00AC7E2D" w:rsidRPr="00B2181B" w14:paraId="18207964"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FDA69A" w14:textId="77777777" w:rsidR="00AC7E2D" w:rsidRPr="00721DFA"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2ED0F20" w14:textId="77777777" w:rsidR="000D620D" w:rsidRPr="00721DFA" w:rsidRDefault="00000000">
            <w:pPr>
              <w:spacing w:after="0" w:line="240" w:lineRule="auto"/>
              <w:rPr>
                <w:lang w:val="fi-FI"/>
              </w:rPr>
            </w:pPr>
            <w:r w:rsidRPr="00721DFA">
              <w:rPr>
                <w:sz w:val="21"/>
                <w:lang w:val="fi-FI"/>
              </w:rPr>
              <w:t>Sub-CPMK 1 [C2, A2]: Mahasiswa mampu menjelaskan pengertian, fungsi, tujuan, dan sumber hukum acara pidana serta sejarah KUHAP.</w:t>
            </w:r>
          </w:p>
          <w:p w14:paraId="3B6A2CC5" w14:textId="77777777" w:rsidR="000D620D" w:rsidRDefault="00000000">
            <w:pPr>
              <w:spacing w:after="0" w:line="240" w:lineRule="auto"/>
            </w:pPr>
            <w:r>
              <w:rPr>
                <w:sz w:val="21"/>
              </w:rPr>
              <w:t>Sub-CPMK 2 [C2, A2]: Mahasiswa mampu menganalisis asas-asas fundamental peradilan pidana (peradilan cepat/sederhana/biaya ringan, due process of law, presumption of innocence, equality before the law).</w:t>
            </w:r>
          </w:p>
          <w:p w14:paraId="73445BDA" w14:textId="77777777" w:rsidR="000D620D" w:rsidRDefault="00000000">
            <w:pPr>
              <w:spacing w:after="0" w:line="240" w:lineRule="auto"/>
            </w:pPr>
            <w:r>
              <w:rPr>
                <w:sz w:val="21"/>
              </w:rPr>
              <w:t>Sub-CPMK 3 [C4, A3]: Mahasiswa mampu menganalisis tugas, fungsi, dan wewenang lembaga penegak hukum dalam integrated criminal justice system (Kepolisian, Kejaksaan, Pengadilan, Advokat, LP).</w:t>
            </w:r>
          </w:p>
          <w:p w14:paraId="2084B5AE" w14:textId="77777777" w:rsidR="000D620D" w:rsidRDefault="00000000">
            <w:pPr>
              <w:spacing w:after="0" w:line="240" w:lineRule="auto"/>
            </w:pPr>
            <w:r>
              <w:rPr>
                <w:sz w:val="21"/>
              </w:rPr>
              <w:t>Sub-CPMK 4 [C4, A3]: Mahasiswa mampu menelaah prosedur penyelidikan dan penyidikan tindak pidana sesuai ketentuan KUHAP.</w:t>
            </w:r>
          </w:p>
          <w:p w14:paraId="1E3A94E0" w14:textId="77777777" w:rsidR="000D620D" w:rsidRDefault="00000000">
            <w:pPr>
              <w:spacing w:after="0" w:line="240" w:lineRule="auto"/>
            </w:pPr>
            <w:r>
              <w:rPr>
                <w:sz w:val="21"/>
              </w:rPr>
              <w:t>Sub-CPMK 5 [C4, A3]: Mahasiswa mampu menganalisis syarat sah dan batas wewenang upaya paksa (penangkapan, penahanan, penggeledahan, dan penyitaan).</w:t>
            </w:r>
          </w:p>
          <w:p w14:paraId="486E25D9" w14:textId="77777777" w:rsidR="000D620D" w:rsidRDefault="00000000">
            <w:pPr>
              <w:spacing w:after="0" w:line="240" w:lineRule="auto"/>
            </w:pPr>
            <w:r>
              <w:rPr>
                <w:sz w:val="21"/>
              </w:rPr>
              <w:t>Sub-CPMK 6 [C4, A3]: Mahasiswa mampu mengevaluasi lembaga praperadilan (objek, dasar pengujian, wewenang, dan perluasan objek praperadilan pasca-Putusan MK No. 21/PUU-XII/2014).</w:t>
            </w:r>
          </w:p>
          <w:p w14:paraId="44AED2D1" w14:textId="77777777" w:rsidR="000D620D" w:rsidRDefault="00000000">
            <w:pPr>
              <w:spacing w:after="0" w:line="240" w:lineRule="auto"/>
            </w:pPr>
            <w:r>
              <w:rPr>
                <w:sz w:val="21"/>
              </w:rPr>
              <w:t>Sub-CPMK 7 [C4, A3]: Mahasiswa mampu menganalisis fungsi penuntutan oleh Jaksa Penuntut Umum dan teknik perumusan Surat Dakwaan (tunggal, alternatif, subsidiaritas, kumulatif).</w:t>
            </w:r>
          </w:p>
          <w:p w14:paraId="01DA85BB" w14:textId="77777777" w:rsidR="000D620D" w:rsidRDefault="00000000">
            <w:pPr>
              <w:spacing w:after="0" w:line="240" w:lineRule="auto"/>
            </w:pPr>
            <w:r>
              <w:rPr>
                <w:sz w:val="21"/>
              </w:rPr>
              <w:t>Sub-CPMK 8 [C4, A3]: Mahasiswa mampu menganalisis kompetensi absolut dan relatif pengadilan serta tahapan persidangan pidana tingkat pertama (eksepsi, tanggapan, putusan sela).</w:t>
            </w:r>
          </w:p>
          <w:p w14:paraId="3748F654" w14:textId="77777777" w:rsidR="000D620D" w:rsidRDefault="00000000">
            <w:pPr>
              <w:spacing w:after="0" w:line="240" w:lineRule="auto"/>
            </w:pPr>
            <w:r>
              <w:rPr>
                <w:sz w:val="21"/>
              </w:rPr>
              <w:t>Sub-CPMK 9 [C5, A3]: Mahasiswa mampu menganalisis teori pembuktian dan 5 alat bukti sah menurut Pasal 184 KUHAP serta bukti elektronik pasca-UU ITE.</w:t>
            </w:r>
          </w:p>
          <w:p w14:paraId="051ED27B" w14:textId="77777777" w:rsidR="000D620D" w:rsidRDefault="00000000">
            <w:pPr>
              <w:spacing w:after="0" w:line="240" w:lineRule="auto"/>
            </w:pPr>
            <w:r>
              <w:rPr>
                <w:sz w:val="21"/>
              </w:rPr>
              <w:t>Sub-CPMK 10 [C5, A3]: Mahasiswa mampu menelaah tuntutan pidana (requisitoir), nota pembelaan (pledoi), replik, dan duplik dalam proses peradilan pidana.</w:t>
            </w:r>
          </w:p>
          <w:p w14:paraId="0A7D7AA0" w14:textId="77777777" w:rsidR="000D620D" w:rsidRDefault="00000000">
            <w:pPr>
              <w:spacing w:after="0" w:line="240" w:lineRule="auto"/>
            </w:pPr>
            <w:r>
              <w:rPr>
                <w:sz w:val="21"/>
              </w:rPr>
              <w:t>Sub-CPMK 11 [C5, A3]: Mahasiswa mampu menganalisis jenis-jenis putusan pengadilan (bebas/vrijspraak, lepas dari segala tuntutan hukum/onslag, pemidanaan/veroordeling).</w:t>
            </w:r>
          </w:p>
          <w:p w14:paraId="0AD5F99C" w14:textId="77777777" w:rsidR="000D620D" w:rsidRDefault="00000000">
            <w:pPr>
              <w:spacing w:after="0" w:line="240" w:lineRule="auto"/>
            </w:pPr>
            <w:r>
              <w:rPr>
                <w:sz w:val="21"/>
              </w:rPr>
              <w:t>Sub-CPMK 12 [C5, A3]: Mahasiswa mampu menelaah mekanisme upaya hukum biasa (Banding dan Kasasi) serta dasar pengajuannya.</w:t>
            </w:r>
          </w:p>
          <w:p w14:paraId="4DD592F6" w14:textId="77777777" w:rsidR="000D620D" w:rsidRDefault="00000000">
            <w:pPr>
              <w:spacing w:after="0" w:line="240" w:lineRule="auto"/>
            </w:pPr>
            <w:r>
              <w:rPr>
                <w:sz w:val="21"/>
              </w:rPr>
              <w:t>Sub-CPMK 13 [C5, A3]: Mahasiswa mampu menganalisis upaya hukum luar biasa (Peninjauan Kembali/PK dan Kasasi Demi Kepentingan Hukum).</w:t>
            </w:r>
          </w:p>
          <w:p w14:paraId="1573D78A" w14:textId="77777777" w:rsidR="000D620D" w:rsidRDefault="00000000">
            <w:pPr>
              <w:spacing w:after="0" w:line="240" w:lineRule="auto"/>
            </w:pPr>
            <w:r>
              <w:rPr>
                <w:sz w:val="21"/>
              </w:rPr>
              <w:t>Sub-CPMK 14 [C6, P4]: Mahasiswa mampu menyimulasikan jalannya persidangan perkara pidana (peradilan semu / moot court) secara etis dan kolaboratif.</w:t>
            </w:r>
          </w:p>
        </w:tc>
      </w:tr>
      <w:tr w:rsidR="00AC7E2D" w:rsidRPr="0015391E" w14:paraId="26EC11E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30DDA3E8" w14:textId="77777777" w:rsidR="00AC7E2D" w:rsidRPr="00721DFA" w:rsidRDefault="00AC7E2D" w:rsidP="007E0DF9">
            <w:pPr>
              <w:pStyle w:val="NoSpacing"/>
              <w:rPr>
                <w:rFonts w:cstheme="majorHAnsi"/>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41E5C60F"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308A7E3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4978A131"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33CCA473" w14:textId="77777777" w:rsidR="000D620D" w:rsidRDefault="000D620D"/>
          <w:p w14:paraId="4CCDACD6" w14:textId="77777777" w:rsidR="000D620D" w:rsidRDefault="000D620D"/>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2201"/>
              <w:gridCol w:w="2189"/>
              <w:gridCol w:w="2189"/>
              <w:gridCol w:w="2189"/>
              <w:gridCol w:w="2189"/>
              <w:gridCol w:w="2204"/>
            </w:tblGrid>
            <w:tr w:rsidR="000D620D" w14:paraId="56C8FC10" w14:textId="77777777">
              <w:tc>
                <w:tcPr>
                  <w:tcW w:w="2234" w:type="dxa"/>
                  <w:shd w:val="clear" w:color="auto" w:fill="EAECEE"/>
                  <w:tcMar>
                    <w:top w:w="100" w:type="dxa"/>
                    <w:left w:w="140" w:type="dxa"/>
                    <w:bottom w:w="100" w:type="dxa"/>
                    <w:right w:w="140" w:type="dxa"/>
                  </w:tcMar>
                </w:tcPr>
                <w:p w14:paraId="096C7E83" w14:textId="77777777" w:rsidR="000D620D" w:rsidRDefault="00000000">
                  <w:pPr>
                    <w:spacing w:after="0" w:line="240" w:lineRule="auto"/>
                    <w:jc w:val="center"/>
                  </w:pPr>
                  <w:r>
                    <w:rPr>
                      <w:b/>
                      <w:sz w:val="21"/>
                    </w:rPr>
                    <w:t>Sub-CPMK / Evaluasi</w:t>
                  </w:r>
                </w:p>
              </w:tc>
              <w:tc>
                <w:tcPr>
                  <w:tcW w:w="2234" w:type="dxa"/>
                  <w:shd w:val="clear" w:color="auto" w:fill="EAECEE"/>
                  <w:tcMar>
                    <w:top w:w="100" w:type="dxa"/>
                    <w:left w:w="140" w:type="dxa"/>
                    <w:bottom w:w="100" w:type="dxa"/>
                    <w:right w:w="140" w:type="dxa"/>
                  </w:tcMar>
                </w:tcPr>
                <w:p w14:paraId="223E293B" w14:textId="77777777" w:rsidR="000D620D" w:rsidRDefault="00000000">
                  <w:pPr>
                    <w:spacing w:after="0" w:line="240" w:lineRule="auto"/>
                    <w:jc w:val="center"/>
                  </w:pPr>
                  <w:r>
                    <w:rPr>
                      <w:b/>
                      <w:sz w:val="21"/>
                    </w:rPr>
                    <w:t>CPL 1 (%)</w:t>
                  </w:r>
                </w:p>
              </w:tc>
              <w:tc>
                <w:tcPr>
                  <w:tcW w:w="2234" w:type="dxa"/>
                  <w:shd w:val="clear" w:color="auto" w:fill="EAECEE"/>
                  <w:tcMar>
                    <w:top w:w="100" w:type="dxa"/>
                    <w:left w:w="140" w:type="dxa"/>
                    <w:bottom w:w="100" w:type="dxa"/>
                    <w:right w:w="140" w:type="dxa"/>
                  </w:tcMar>
                </w:tcPr>
                <w:p w14:paraId="45C07468" w14:textId="77777777" w:rsidR="000D620D" w:rsidRDefault="00000000">
                  <w:pPr>
                    <w:spacing w:after="0" w:line="240" w:lineRule="auto"/>
                    <w:jc w:val="center"/>
                  </w:pPr>
                  <w:r>
                    <w:rPr>
                      <w:b/>
                      <w:sz w:val="21"/>
                    </w:rPr>
                    <w:t>CPL 3 (%)</w:t>
                  </w:r>
                </w:p>
              </w:tc>
              <w:tc>
                <w:tcPr>
                  <w:tcW w:w="2234" w:type="dxa"/>
                  <w:shd w:val="clear" w:color="auto" w:fill="EAECEE"/>
                  <w:tcMar>
                    <w:top w:w="100" w:type="dxa"/>
                    <w:left w:w="140" w:type="dxa"/>
                    <w:bottom w:w="100" w:type="dxa"/>
                    <w:right w:w="140" w:type="dxa"/>
                  </w:tcMar>
                </w:tcPr>
                <w:p w14:paraId="033E8790" w14:textId="77777777" w:rsidR="000D620D" w:rsidRDefault="00000000">
                  <w:pPr>
                    <w:spacing w:after="0" w:line="240" w:lineRule="auto"/>
                    <w:jc w:val="center"/>
                  </w:pPr>
                  <w:r>
                    <w:rPr>
                      <w:b/>
                      <w:sz w:val="21"/>
                    </w:rPr>
                    <w:t>CPL 5 (%)</w:t>
                  </w:r>
                </w:p>
              </w:tc>
              <w:tc>
                <w:tcPr>
                  <w:tcW w:w="2234" w:type="dxa"/>
                  <w:shd w:val="clear" w:color="auto" w:fill="EAECEE"/>
                  <w:tcMar>
                    <w:top w:w="100" w:type="dxa"/>
                    <w:left w:w="140" w:type="dxa"/>
                    <w:bottom w:w="100" w:type="dxa"/>
                    <w:right w:w="140" w:type="dxa"/>
                  </w:tcMar>
                </w:tcPr>
                <w:p w14:paraId="10E34142" w14:textId="77777777" w:rsidR="000D620D" w:rsidRDefault="00000000">
                  <w:pPr>
                    <w:spacing w:after="0" w:line="240" w:lineRule="auto"/>
                    <w:jc w:val="center"/>
                  </w:pPr>
                  <w:r>
                    <w:rPr>
                      <w:b/>
                      <w:sz w:val="21"/>
                    </w:rPr>
                    <w:t>CPL 8 (%)</w:t>
                  </w:r>
                </w:p>
              </w:tc>
              <w:tc>
                <w:tcPr>
                  <w:tcW w:w="2234" w:type="dxa"/>
                  <w:shd w:val="clear" w:color="auto" w:fill="EAECEE"/>
                  <w:tcMar>
                    <w:top w:w="100" w:type="dxa"/>
                    <w:left w:w="140" w:type="dxa"/>
                    <w:bottom w:w="100" w:type="dxa"/>
                    <w:right w:w="140" w:type="dxa"/>
                  </w:tcMar>
                </w:tcPr>
                <w:p w14:paraId="794B3F51" w14:textId="77777777" w:rsidR="000D620D" w:rsidRDefault="00000000">
                  <w:pPr>
                    <w:spacing w:after="0" w:line="240" w:lineRule="auto"/>
                    <w:jc w:val="center"/>
                  </w:pPr>
                  <w:r>
                    <w:rPr>
                      <w:b/>
                      <w:sz w:val="21"/>
                    </w:rPr>
                    <w:t>Bobot Penilaian (%)</w:t>
                  </w:r>
                </w:p>
              </w:tc>
            </w:tr>
            <w:tr w:rsidR="000D620D" w14:paraId="46C5385F" w14:textId="77777777">
              <w:tc>
                <w:tcPr>
                  <w:tcW w:w="2234" w:type="dxa"/>
                  <w:tcMar>
                    <w:top w:w="100" w:type="dxa"/>
                    <w:left w:w="140" w:type="dxa"/>
                    <w:bottom w:w="100" w:type="dxa"/>
                    <w:right w:w="140" w:type="dxa"/>
                  </w:tcMar>
                </w:tcPr>
                <w:p w14:paraId="777AD28B" w14:textId="77777777" w:rsidR="000D620D" w:rsidRDefault="00000000">
                  <w:pPr>
                    <w:spacing w:after="0" w:line="240" w:lineRule="auto"/>
                  </w:pPr>
                  <w:r>
                    <w:rPr>
                      <w:sz w:val="21"/>
                    </w:rPr>
                    <w:t>Sub-CPMK 1</w:t>
                  </w:r>
                </w:p>
              </w:tc>
              <w:tc>
                <w:tcPr>
                  <w:tcW w:w="2234" w:type="dxa"/>
                  <w:tcMar>
                    <w:top w:w="100" w:type="dxa"/>
                    <w:left w:w="140" w:type="dxa"/>
                    <w:bottom w:w="100" w:type="dxa"/>
                    <w:right w:w="140" w:type="dxa"/>
                  </w:tcMar>
                </w:tcPr>
                <w:p w14:paraId="3DEC0B71"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237FCC16"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78C54041"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423EFCC4"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0573CE7D" w14:textId="77777777" w:rsidR="000D620D" w:rsidRDefault="00000000">
                  <w:pPr>
                    <w:spacing w:after="0" w:line="240" w:lineRule="auto"/>
                    <w:jc w:val="center"/>
                  </w:pPr>
                  <w:r>
                    <w:rPr>
                      <w:sz w:val="21"/>
                    </w:rPr>
                    <w:t>3%</w:t>
                  </w:r>
                </w:p>
              </w:tc>
            </w:tr>
            <w:tr w:rsidR="000D620D" w14:paraId="60F36325" w14:textId="77777777">
              <w:tc>
                <w:tcPr>
                  <w:tcW w:w="2234" w:type="dxa"/>
                  <w:tcMar>
                    <w:top w:w="100" w:type="dxa"/>
                    <w:left w:w="140" w:type="dxa"/>
                    <w:bottom w:w="100" w:type="dxa"/>
                    <w:right w:w="140" w:type="dxa"/>
                  </w:tcMar>
                </w:tcPr>
                <w:p w14:paraId="17107FBD" w14:textId="77777777" w:rsidR="000D620D" w:rsidRDefault="00000000">
                  <w:pPr>
                    <w:spacing w:after="0" w:line="240" w:lineRule="auto"/>
                  </w:pPr>
                  <w:r>
                    <w:rPr>
                      <w:sz w:val="21"/>
                    </w:rPr>
                    <w:t>Sub-CPMK 2</w:t>
                  </w:r>
                </w:p>
              </w:tc>
              <w:tc>
                <w:tcPr>
                  <w:tcW w:w="2234" w:type="dxa"/>
                  <w:tcMar>
                    <w:top w:w="100" w:type="dxa"/>
                    <w:left w:w="140" w:type="dxa"/>
                    <w:bottom w:w="100" w:type="dxa"/>
                    <w:right w:w="140" w:type="dxa"/>
                  </w:tcMar>
                </w:tcPr>
                <w:p w14:paraId="6F01265C"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1A299A2D"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490C6279" w14:textId="77777777" w:rsidR="000D620D" w:rsidRDefault="00000000">
                  <w:pPr>
                    <w:spacing w:after="0" w:line="240" w:lineRule="auto"/>
                    <w:jc w:val="center"/>
                  </w:pPr>
                  <w:r>
                    <w:rPr>
                      <w:sz w:val="21"/>
                    </w:rPr>
                    <w:t>15</w:t>
                  </w:r>
                </w:p>
              </w:tc>
              <w:tc>
                <w:tcPr>
                  <w:tcW w:w="2234" w:type="dxa"/>
                  <w:tcMar>
                    <w:top w:w="100" w:type="dxa"/>
                    <w:left w:w="140" w:type="dxa"/>
                    <w:bottom w:w="100" w:type="dxa"/>
                    <w:right w:w="140" w:type="dxa"/>
                  </w:tcMar>
                </w:tcPr>
                <w:p w14:paraId="7B2AA9A6"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2EBB4283" w14:textId="77777777" w:rsidR="000D620D" w:rsidRDefault="00000000">
                  <w:pPr>
                    <w:spacing w:after="0" w:line="240" w:lineRule="auto"/>
                    <w:jc w:val="center"/>
                  </w:pPr>
                  <w:r>
                    <w:rPr>
                      <w:sz w:val="21"/>
                    </w:rPr>
                    <w:t>3%</w:t>
                  </w:r>
                </w:p>
              </w:tc>
            </w:tr>
            <w:tr w:rsidR="000D620D" w14:paraId="3FD5C790" w14:textId="77777777">
              <w:tc>
                <w:tcPr>
                  <w:tcW w:w="2234" w:type="dxa"/>
                  <w:tcMar>
                    <w:top w:w="100" w:type="dxa"/>
                    <w:left w:w="140" w:type="dxa"/>
                    <w:bottom w:w="100" w:type="dxa"/>
                    <w:right w:w="140" w:type="dxa"/>
                  </w:tcMar>
                </w:tcPr>
                <w:p w14:paraId="742F6E2F" w14:textId="77777777" w:rsidR="000D620D" w:rsidRDefault="00000000">
                  <w:pPr>
                    <w:spacing w:after="0" w:line="240" w:lineRule="auto"/>
                  </w:pPr>
                  <w:r>
                    <w:rPr>
                      <w:sz w:val="21"/>
                    </w:rPr>
                    <w:t>Sub-CPMK 3</w:t>
                  </w:r>
                </w:p>
              </w:tc>
              <w:tc>
                <w:tcPr>
                  <w:tcW w:w="2234" w:type="dxa"/>
                  <w:tcMar>
                    <w:top w:w="100" w:type="dxa"/>
                    <w:left w:w="140" w:type="dxa"/>
                    <w:bottom w:w="100" w:type="dxa"/>
                    <w:right w:w="140" w:type="dxa"/>
                  </w:tcMar>
                </w:tcPr>
                <w:p w14:paraId="5AA308EB"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3B9A0559"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ECC0957"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148F1890"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50AE0A81" w14:textId="77777777" w:rsidR="000D620D" w:rsidRDefault="00000000">
                  <w:pPr>
                    <w:spacing w:after="0" w:line="240" w:lineRule="auto"/>
                    <w:jc w:val="center"/>
                  </w:pPr>
                  <w:r>
                    <w:rPr>
                      <w:sz w:val="21"/>
                    </w:rPr>
                    <w:t>4%</w:t>
                  </w:r>
                </w:p>
              </w:tc>
            </w:tr>
            <w:tr w:rsidR="000D620D" w14:paraId="04776821" w14:textId="77777777">
              <w:tc>
                <w:tcPr>
                  <w:tcW w:w="2234" w:type="dxa"/>
                  <w:tcMar>
                    <w:top w:w="100" w:type="dxa"/>
                    <w:left w:w="140" w:type="dxa"/>
                    <w:bottom w:w="100" w:type="dxa"/>
                    <w:right w:w="140" w:type="dxa"/>
                  </w:tcMar>
                </w:tcPr>
                <w:p w14:paraId="0755AAD8" w14:textId="77777777" w:rsidR="000D620D" w:rsidRDefault="00000000">
                  <w:pPr>
                    <w:spacing w:after="0" w:line="240" w:lineRule="auto"/>
                  </w:pPr>
                  <w:r>
                    <w:rPr>
                      <w:sz w:val="21"/>
                    </w:rPr>
                    <w:t>Sub-CPMK 4</w:t>
                  </w:r>
                </w:p>
              </w:tc>
              <w:tc>
                <w:tcPr>
                  <w:tcW w:w="2234" w:type="dxa"/>
                  <w:tcMar>
                    <w:top w:w="100" w:type="dxa"/>
                    <w:left w:w="140" w:type="dxa"/>
                    <w:bottom w:w="100" w:type="dxa"/>
                    <w:right w:w="140" w:type="dxa"/>
                  </w:tcMar>
                </w:tcPr>
                <w:p w14:paraId="7C87D78A"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0264B662"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6CB57AC8"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093438CF"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337401D7" w14:textId="77777777" w:rsidR="000D620D" w:rsidRDefault="00000000">
                  <w:pPr>
                    <w:spacing w:after="0" w:line="240" w:lineRule="auto"/>
                    <w:jc w:val="center"/>
                  </w:pPr>
                  <w:r>
                    <w:rPr>
                      <w:sz w:val="21"/>
                    </w:rPr>
                    <w:t>4%</w:t>
                  </w:r>
                </w:p>
              </w:tc>
            </w:tr>
            <w:tr w:rsidR="000D620D" w14:paraId="2CAB0BDD" w14:textId="77777777">
              <w:tc>
                <w:tcPr>
                  <w:tcW w:w="2234" w:type="dxa"/>
                  <w:tcMar>
                    <w:top w:w="100" w:type="dxa"/>
                    <w:left w:w="140" w:type="dxa"/>
                    <w:bottom w:w="100" w:type="dxa"/>
                    <w:right w:w="140" w:type="dxa"/>
                  </w:tcMar>
                </w:tcPr>
                <w:p w14:paraId="73E2775A" w14:textId="77777777" w:rsidR="000D620D" w:rsidRDefault="00000000">
                  <w:pPr>
                    <w:spacing w:after="0" w:line="240" w:lineRule="auto"/>
                  </w:pPr>
                  <w:r>
                    <w:rPr>
                      <w:sz w:val="21"/>
                    </w:rPr>
                    <w:t>Sub-CPMK 5</w:t>
                  </w:r>
                </w:p>
              </w:tc>
              <w:tc>
                <w:tcPr>
                  <w:tcW w:w="2234" w:type="dxa"/>
                  <w:tcMar>
                    <w:top w:w="100" w:type="dxa"/>
                    <w:left w:w="140" w:type="dxa"/>
                    <w:bottom w:w="100" w:type="dxa"/>
                    <w:right w:w="140" w:type="dxa"/>
                  </w:tcMar>
                </w:tcPr>
                <w:p w14:paraId="5209AED5"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5884F406"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7F92716D"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30166E57"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6793D04D" w14:textId="77777777" w:rsidR="000D620D" w:rsidRDefault="00000000">
                  <w:pPr>
                    <w:spacing w:after="0" w:line="240" w:lineRule="auto"/>
                    <w:jc w:val="center"/>
                  </w:pPr>
                  <w:r>
                    <w:rPr>
                      <w:sz w:val="21"/>
                    </w:rPr>
                    <w:t>4%</w:t>
                  </w:r>
                </w:p>
              </w:tc>
            </w:tr>
            <w:tr w:rsidR="000D620D" w14:paraId="1BDB31C9" w14:textId="77777777">
              <w:tc>
                <w:tcPr>
                  <w:tcW w:w="2234" w:type="dxa"/>
                  <w:tcMar>
                    <w:top w:w="100" w:type="dxa"/>
                    <w:left w:w="140" w:type="dxa"/>
                    <w:bottom w:w="100" w:type="dxa"/>
                    <w:right w:w="140" w:type="dxa"/>
                  </w:tcMar>
                </w:tcPr>
                <w:p w14:paraId="38F2FAB9" w14:textId="77777777" w:rsidR="000D620D" w:rsidRDefault="00000000">
                  <w:pPr>
                    <w:spacing w:after="0" w:line="240" w:lineRule="auto"/>
                  </w:pPr>
                  <w:r>
                    <w:rPr>
                      <w:sz w:val="21"/>
                    </w:rPr>
                    <w:t>Sub-CPMK 6</w:t>
                  </w:r>
                </w:p>
              </w:tc>
              <w:tc>
                <w:tcPr>
                  <w:tcW w:w="2234" w:type="dxa"/>
                  <w:tcMar>
                    <w:top w:w="100" w:type="dxa"/>
                    <w:left w:w="140" w:type="dxa"/>
                    <w:bottom w:w="100" w:type="dxa"/>
                    <w:right w:w="140" w:type="dxa"/>
                  </w:tcMar>
                </w:tcPr>
                <w:p w14:paraId="5C895216"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B1F0FC1"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11AC18F6"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246518A"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2EB2C924" w14:textId="77777777" w:rsidR="000D620D" w:rsidRDefault="00000000">
                  <w:pPr>
                    <w:spacing w:after="0" w:line="240" w:lineRule="auto"/>
                    <w:jc w:val="center"/>
                  </w:pPr>
                  <w:r>
                    <w:rPr>
                      <w:sz w:val="21"/>
                    </w:rPr>
                    <w:t>4%</w:t>
                  </w:r>
                </w:p>
              </w:tc>
            </w:tr>
            <w:tr w:rsidR="000D620D" w14:paraId="7090CD4A" w14:textId="77777777">
              <w:tc>
                <w:tcPr>
                  <w:tcW w:w="2234" w:type="dxa"/>
                  <w:tcMar>
                    <w:top w:w="100" w:type="dxa"/>
                    <w:left w:w="140" w:type="dxa"/>
                    <w:bottom w:w="100" w:type="dxa"/>
                    <w:right w:w="140" w:type="dxa"/>
                  </w:tcMar>
                </w:tcPr>
                <w:p w14:paraId="4311BF57" w14:textId="77777777" w:rsidR="000D620D" w:rsidRDefault="00000000">
                  <w:pPr>
                    <w:spacing w:after="0" w:line="240" w:lineRule="auto"/>
                  </w:pPr>
                  <w:r>
                    <w:rPr>
                      <w:sz w:val="21"/>
                    </w:rPr>
                    <w:t>Sub-CPMK 7</w:t>
                  </w:r>
                </w:p>
              </w:tc>
              <w:tc>
                <w:tcPr>
                  <w:tcW w:w="2234" w:type="dxa"/>
                  <w:tcMar>
                    <w:top w:w="100" w:type="dxa"/>
                    <w:left w:w="140" w:type="dxa"/>
                    <w:bottom w:w="100" w:type="dxa"/>
                    <w:right w:w="140" w:type="dxa"/>
                  </w:tcMar>
                </w:tcPr>
                <w:p w14:paraId="1AE645D9"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0F125620"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4D7EB741"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11492A35"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3EE4F4D1" w14:textId="77777777" w:rsidR="000D620D" w:rsidRDefault="00000000">
                  <w:pPr>
                    <w:spacing w:after="0" w:line="240" w:lineRule="auto"/>
                    <w:jc w:val="center"/>
                  </w:pPr>
                  <w:r>
                    <w:rPr>
                      <w:sz w:val="21"/>
                    </w:rPr>
                    <w:t>3%</w:t>
                  </w:r>
                </w:p>
              </w:tc>
            </w:tr>
            <w:tr w:rsidR="000D620D" w14:paraId="2DF0844C" w14:textId="77777777">
              <w:tc>
                <w:tcPr>
                  <w:tcW w:w="2234" w:type="dxa"/>
                  <w:tcMar>
                    <w:top w:w="100" w:type="dxa"/>
                    <w:left w:w="140" w:type="dxa"/>
                    <w:bottom w:w="100" w:type="dxa"/>
                    <w:right w:w="140" w:type="dxa"/>
                  </w:tcMar>
                </w:tcPr>
                <w:p w14:paraId="7E208824" w14:textId="77777777" w:rsidR="000D620D" w:rsidRDefault="00000000">
                  <w:pPr>
                    <w:spacing w:after="0" w:line="240" w:lineRule="auto"/>
                  </w:pPr>
                  <w:r>
                    <w:rPr>
                      <w:sz w:val="21"/>
                    </w:rPr>
                    <w:t>Evaluasi Tengah Semester (UTS)</w:t>
                  </w:r>
                </w:p>
              </w:tc>
              <w:tc>
                <w:tcPr>
                  <w:tcW w:w="2234" w:type="dxa"/>
                  <w:tcMar>
                    <w:top w:w="100" w:type="dxa"/>
                    <w:left w:w="140" w:type="dxa"/>
                    <w:bottom w:w="100" w:type="dxa"/>
                    <w:right w:w="140" w:type="dxa"/>
                  </w:tcMar>
                </w:tcPr>
                <w:p w14:paraId="4113BB73"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2D0AF3AF"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833504D"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039C57A5"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FDAF4DD" w14:textId="77777777" w:rsidR="000D620D" w:rsidRDefault="00000000">
                  <w:pPr>
                    <w:spacing w:after="0" w:line="240" w:lineRule="auto"/>
                    <w:jc w:val="center"/>
                  </w:pPr>
                  <w:r>
                    <w:rPr>
                      <w:sz w:val="21"/>
                    </w:rPr>
                    <w:t>25%</w:t>
                  </w:r>
                </w:p>
              </w:tc>
            </w:tr>
            <w:tr w:rsidR="000D620D" w14:paraId="5802E5DA" w14:textId="77777777">
              <w:tc>
                <w:tcPr>
                  <w:tcW w:w="2234" w:type="dxa"/>
                  <w:tcMar>
                    <w:top w:w="100" w:type="dxa"/>
                    <w:left w:w="140" w:type="dxa"/>
                    <w:bottom w:w="100" w:type="dxa"/>
                    <w:right w:w="140" w:type="dxa"/>
                  </w:tcMar>
                </w:tcPr>
                <w:p w14:paraId="7F10326B" w14:textId="77777777" w:rsidR="000D620D" w:rsidRDefault="00000000">
                  <w:pPr>
                    <w:spacing w:after="0" w:line="240" w:lineRule="auto"/>
                  </w:pPr>
                  <w:r>
                    <w:rPr>
                      <w:sz w:val="21"/>
                    </w:rPr>
                    <w:t>Sub-CPMK 8</w:t>
                  </w:r>
                </w:p>
              </w:tc>
              <w:tc>
                <w:tcPr>
                  <w:tcW w:w="2234" w:type="dxa"/>
                  <w:tcMar>
                    <w:top w:w="100" w:type="dxa"/>
                    <w:left w:w="140" w:type="dxa"/>
                    <w:bottom w:w="100" w:type="dxa"/>
                    <w:right w:w="140" w:type="dxa"/>
                  </w:tcMar>
                </w:tcPr>
                <w:p w14:paraId="2B6B38C5"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4B6DA7D2"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48CBFD5A"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54C34C45"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6351E674" w14:textId="77777777" w:rsidR="000D620D" w:rsidRDefault="00000000">
                  <w:pPr>
                    <w:spacing w:after="0" w:line="240" w:lineRule="auto"/>
                    <w:jc w:val="center"/>
                  </w:pPr>
                  <w:r>
                    <w:rPr>
                      <w:sz w:val="21"/>
                    </w:rPr>
                    <w:t>4%</w:t>
                  </w:r>
                </w:p>
              </w:tc>
            </w:tr>
            <w:tr w:rsidR="000D620D" w14:paraId="264AB525" w14:textId="77777777">
              <w:tc>
                <w:tcPr>
                  <w:tcW w:w="2234" w:type="dxa"/>
                  <w:tcMar>
                    <w:top w:w="100" w:type="dxa"/>
                    <w:left w:w="140" w:type="dxa"/>
                    <w:bottom w:w="100" w:type="dxa"/>
                    <w:right w:w="140" w:type="dxa"/>
                  </w:tcMar>
                </w:tcPr>
                <w:p w14:paraId="0238C3C0" w14:textId="77777777" w:rsidR="000D620D" w:rsidRDefault="00000000">
                  <w:pPr>
                    <w:spacing w:after="0" w:line="240" w:lineRule="auto"/>
                  </w:pPr>
                  <w:r>
                    <w:rPr>
                      <w:sz w:val="21"/>
                    </w:rPr>
                    <w:t>Sub-CPMK 9</w:t>
                  </w:r>
                </w:p>
              </w:tc>
              <w:tc>
                <w:tcPr>
                  <w:tcW w:w="2234" w:type="dxa"/>
                  <w:tcMar>
                    <w:top w:w="100" w:type="dxa"/>
                    <w:left w:w="140" w:type="dxa"/>
                    <w:bottom w:w="100" w:type="dxa"/>
                    <w:right w:w="140" w:type="dxa"/>
                  </w:tcMar>
                </w:tcPr>
                <w:p w14:paraId="56BA5146"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44CCD0EF" w14:textId="77777777" w:rsidR="000D620D" w:rsidRDefault="00000000">
                  <w:pPr>
                    <w:spacing w:after="0" w:line="240" w:lineRule="auto"/>
                    <w:jc w:val="center"/>
                  </w:pPr>
                  <w:r>
                    <w:rPr>
                      <w:sz w:val="21"/>
                    </w:rPr>
                    <w:t>35</w:t>
                  </w:r>
                </w:p>
              </w:tc>
              <w:tc>
                <w:tcPr>
                  <w:tcW w:w="2234" w:type="dxa"/>
                  <w:tcMar>
                    <w:top w:w="100" w:type="dxa"/>
                    <w:left w:w="140" w:type="dxa"/>
                    <w:bottom w:w="100" w:type="dxa"/>
                    <w:right w:w="140" w:type="dxa"/>
                  </w:tcMar>
                </w:tcPr>
                <w:p w14:paraId="00783DE4"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1FEAF7DF"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433E7A7" w14:textId="77777777" w:rsidR="000D620D" w:rsidRDefault="00000000">
                  <w:pPr>
                    <w:spacing w:after="0" w:line="240" w:lineRule="auto"/>
                    <w:jc w:val="center"/>
                  </w:pPr>
                  <w:r>
                    <w:rPr>
                      <w:sz w:val="21"/>
                    </w:rPr>
                    <w:t>4%</w:t>
                  </w:r>
                </w:p>
              </w:tc>
            </w:tr>
            <w:tr w:rsidR="000D620D" w14:paraId="1E72B36D" w14:textId="77777777">
              <w:tc>
                <w:tcPr>
                  <w:tcW w:w="2234" w:type="dxa"/>
                  <w:tcMar>
                    <w:top w:w="100" w:type="dxa"/>
                    <w:left w:w="140" w:type="dxa"/>
                    <w:bottom w:w="100" w:type="dxa"/>
                    <w:right w:w="140" w:type="dxa"/>
                  </w:tcMar>
                </w:tcPr>
                <w:p w14:paraId="1B140281" w14:textId="77777777" w:rsidR="000D620D" w:rsidRDefault="00000000">
                  <w:pPr>
                    <w:spacing w:after="0" w:line="240" w:lineRule="auto"/>
                  </w:pPr>
                  <w:r>
                    <w:rPr>
                      <w:sz w:val="21"/>
                    </w:rPr>
                    <w:t>Sub-CPMK 10</w:t>
                  </w:r>
                </w:p>
              </w:tc>
              <w:tc>
                <w:tcPr>
                  <w:tcW w:w="2234" w:type="dxa"/>
                  <w:tcMar>
                    <w:top w:w="100" w:type="dxa"/>
                    <w:left w:w="140" w:type="dxa"/>
                    <w:bottom w:w="100" w:type="dxa"/>
                    <w:right w:w="140" w:type="dxa"/>
                  </w:tcMar>
                </w:tcPr>
                <w:p w14:paraId="69B0D794"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404B409D"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21FAA226"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272B60DA"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462F44E4" w14:textId="77777777" w:rsidR="000D620D" w:rsidRDefault="00000000">
                  <w:pPr>
                    <w:spacing w:after="0" w:line="240" w:lineRule="auto"/>
                    <w:jc w:val="center"/>
                  </w:pPr>
                  <w:r>
                    <w:rPr>
                      <w:sz w:val="21"/>
                    </w:rPr>
                    <w:t>4%</w:t>
                  </w:r>
                </w:p>
              </w:tc>
            </w:tr>
            <w:tr w:rsidR="000D620D" w14:paraId="728CCFE3" w14:textId="77777777">
              <w:tc>
                <w:tcPr>
                  <w:tcW w:w="2234" w:type="dxa"/>
                  <w:tcMar>
                    <w:top w:w="100" w:type="dxa"/>
                    <w:left w:w="140" w:type="dxa"/>
                    <w:bottom w:w="100" w:type="dxa"/>
                    <w:right w:w="140" w:type="dxa"/>
                  </w:tcMar>
                </w:tcPr>
                <w:p w14:paraId="315A12D9" w14:textId="77777777" w:rsidR="000D620D" w:rsidRDefault="00000000">
                  <w:pPr>
                    <w:spacing w:after="0" w:line="240" w:lineRule="auto"/>
                  </w:pPr>
                  <w:r>
                    <w:rPr>
                      <w:sz w:val="21"/>
                    </w:rPr>
                    <w:t>Sub-CPMK 11</w:t>
                  </w:r>
                </w:p>
              </w:tc>
              <w:tc>
                <w:tcPr>
                  <w:tcW w:w="2234" w:type="dxa"/>
                  <w:tcMar>
                    <w:top w:w="100" w:type="dxa"/>
                    <w:left w:w="140" w:type="dxa"/>
                    <w:bottom w:w="100" w:type="dxa"/>
                    <w:right w:w="140" w:type="dxa"/>
                  </w:tcMar>
                </w:tcPr>
                <w:p w14:paraId="6791D5C9"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60C380BF"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472EFB79"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707233DC"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683C7621" w14:textId="77777777" w:rsidR="000D620D" w:rsidRDefault="00000000">
                  <w:pPr>
                    <w:spacing w:after="0" w:line="240" w:lineRule="auto"/>
                    <w:jc w:val="center"/>
                  </w:pPr>
                  <w:r>
                    <w:rPr>
                      <w:sz w:val="21"/>
                    </w:rPr>
                    <w:t>4%</w:t>
                  </w:r>
                </w:p>
              </w:tc>
            </w:tr>
            <w:tr w:rsidR="000D620D" w14:paraId="78109C6F" w14:textId="77777777">
              <w:tc>
                <w:tcPr>
                  <w:tcW w:w="2234" w:type="dxa"/>
                  <w:tcMar>
                    <w:top w:w="100" w:type="dxa"/>
                    <w:left w:w="140" w:type="dxa"/>
                    <w:bottom w:w="100" w:type="dxa"/>
                    <w:right w:w="140" w:type="dxa"/>
                  </w:tcMar>
                </w:tcPr>
                <w:p w14:paraId="1F1039FE" w14:textId="77777777" w:rsidR="000D620D" w:rsidRDefault="00000000">
                  <w:pPr>
                    <w:spacing w:after="0" w:line="240" w:lineRule="auto"/>
                  </w:pPr>
                  <w:r>
                    <w:rPr>
                      <w:sz w:val="21"/>
                    </w:rPr>
                    <w:t>Sub-CPMK 12</w:t>
                  </w:r>
                </w:p>
              </w:tc>
              <w:tc>
                <w:tcPr>
                  <w:tcW w:w="2234" w:type="dxa"/>
                  <w:tcMar>
                    <w:top w:w="100" w:type="dxa"/>
                    <w:left w:w="140" w:type="dxa"/>
                    <w:bottom w:w="100" w:type="dxa"/>
                    <w:right w:w="140" w:type="dxa"/>
                  </w:tcMar>
                </w:tcPr>
                <w:p w14:paraId="4C8D88EF"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6CCB137C"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45B77402"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29EA4339"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1B21BB06" w14:textId="77777777" w:rsidR="000D620D" w:rsidRDefault="00000000">
                  <w:pPr>
                    <w:spacing w:after="0" w:line="240" w:lineRule="auto"/>
                    <w:jc w:val="center"/>
                  </w:pPr>
                  <w:r>
                    <w:rPr>
                      <w:sz w:val="21"/>
                    </w:rPr>
                    <w:t>3%</w:t>
                  </w:r>
                </w:p>
              </w:tc>
            </w:tr>
            <w:tr w:rsidR="000D620D" w14:paraId="05E08D00" w14:textId="77777777">
              <w:tc>
                <w:tcPr>
                  <w:tcW w:w="2234" w:type="dxa"/>
                  <w:tcMar>
                    <w:top w:w="100" w:type="dxa"/>
                    <w:left w:w="140" w:type="dxa"/>
                    <w:bottom w:w="100" w:type="dxa"/>
                    <w:right w:w="140" w:type="dxa"/>
                  </w:tcMar>
                </w:tcPr>
                <w:p w14:paraId="304E4490" w14:textId="77777777" w:rsidR="000D620D" w:rsidRDefault="00000000">
                  <w:pPr>
                    <w:spacing w:after="0" w:line="240" w:lineRule="auto"/>
                  </w:pPr>
                  <w:r>
                    <w:rPr>
                      <w:sz w:val="21"/>
                    </w:rPr>
                    <w:t>Sub-CPMK 13</w:t>
                  </w:r>
                </w:p>
              </w:tc>
              <w:tc>
                <w:tcPr>
                  <w:tcW w:w="2234" w:type="dxa"/>
                  <w:tcMar>
                    <w:top w:w="100" w:type="dxa"/>
                    <w:left w:w="140" w:type="dxa"/>
                    <w:bottom w:w="100" w:type="dxa"/>
                    <w:right w:w="140" w:type="dxa"/>
                  </w:tcMar>
                </w:tcPr>
                <w:p w14:paraId="45A91411"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02739C28"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283A650D" w14:textId="77777777" w:rsidR="000D620D" w:rsidRDefault="00000000">
                  <w:pPr>
                    <w:spacing w:after="0" w:line="240" w:lineRule="auto"/>
                    <w:jc w:val="center"/>
                  </w:pPr>
                  <w:r>
                    <w:rPr>
                      <w:sz w:val="21"/>
                    </w:rPr>
                    <w:t>20</w:t>
                  </w:r>
                </w:p>
              </w:tc>
              <w:tc>
                <w:tcPr>
                  <w:tcW w:w="2234" w:type="dxa"/>
                  <w:tcMar>
                    <w:top w:w="100" w:type="dxa"/>
                    <w:left w:w="140" w:type="dxa"/>
                    <w:bottom w:w="100" w:type="dxa"/>
                    <w:right w:w="140" w:type="dxa"/>
                  </w:tcMar>
                </w:tcPr>
                <w:p w14:paraId="6343783E" w14:textId="77777777" w:rsidR="000D620D" w:rsidRDefault="00000000">
                  <w:pPr>
                    <w:spacing w:after="0" w:line="240" w:lineRule="auto"/>
                    <w:jc w:val="center"/>
                  </w:pPr>
                  <w:r>
                    <w:rPr>
                      <w:sz w:val="21"/>
                    </w:rPr>
                    <w:t>30</w:t>
                  </w:r>
                </w:p>
              </w:tc>
              <w:tc>
                <w:tcPr>
                  <w:tcW w:w="2234" w:type="dxa"/>
                  <w:tcMar>
                    <w:top w:w="100" w:type="dxa"/>
                    <w:left w:w="140" w:type="dxa"/>
                    <w:bottom w:w="100" w:type="dxa"/>
                    <w:right w:w="140" w:type="dxa"/>
                  </w:tcMar>
                </w:tcPr>
                <w:p w14:paraId="2E68CF2C" w14:textId="77777777" w:rsidR="000D620D" w:rsidRDefault="00000000">
                  <w:pPr>
                    <w:spacing w:after="0" w:line="240" w:lineRule="auto"/>
                    <w:jc w:val="center"/>
                  </w:pPr>
                  <w:r>
                    <w:rPr>
                      <w:sz w:val="21"/>
                    </w:rPr>
                    <w:t>3%</w:t>
                  </w:r>
                </w:p>
              </w:tc>
            </w:tr>
            <w:tr w:rsidR="000D620D" w14:paraId="1F42023F" w14:textId="77777777">
              <w:tc>
                <w:tcPr>
                  <w:tcW w:w="2234" w:type="dxa"/>
                  <w:tcMar>
                    <w:top w:w="100" w:type="dxa"/>
                    <w:left w:w="140" w:type="dxa"/>
                    <w:bottom w:w="100" w:type="dxa"/>
                    <w:right w:w="140" w:type="dxa"/>
                  </w:tcMar>
                </w:tcPr>
                <w:p w14:paraId="128DED74" w14:textId="77777777" w:rsidR="000D620D" w:rsidRDefault="00000000">
                  <w:pPr>
                    <w:spacing w:after="0" w:line="240" w:lineRule="auto"/>
                  </w:pPr>
                  <w:r>
                    <w:rPr>
                      <w:sz w:val="21"/>
                    </w:rPr>
                    <w:t>Sub-CPMK 14</w:t>
                  </w:r>
                </w:p>
              </w:tc>
              <w:tc>
                <w:tcPr>
                  <w:tcW w:w="2234" w:type="dxa"/>
                  <w:tcMar>
                    <w:top w:w="100" w:type="dxa"/>
                    <w:left w:w="140" w:type="dxa"/>
                    <w:bottom w:w="100" w:type="dxa"/>
                    <w:right w:w="140" w:type="dxa"/>
                  </w:tcMar>
                </w:tcPr>
                <w:p w14:paraId="69DB344F"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1972AB3F"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5F203C9E" w14:textId="77777777" w:rsidR="000D620D" w:rsidRDefault="00000000">
                  <w:pPr>
                    <w:spacing w:after="0" w:line="240" w:lineRule="auto"/>
                    <w:jc w:val="center"/>
                  </w:pPr>
                  <w:r>
                    <w:rPr>
                      <w:sz w:val="21"/>
                    </w:rPr>
                    <w:t>35</w:t>
                  </w:r>
                </w:p>
              </w:tc>
              <w:tc>
                <w:tcPr>
                  <w:tcW w:w="2234" w:type="dxa"/>
                  <w:tcMar>
                    <w:top w:w="100" w:type="dxa"/>
                    <w:left w:w="140" w:type="dxa"/>
                    <w:bottom w:w="100" w:type="dxa"/>
                    <w:right w:w="140" w:type="dxa"/>
                  </w:tcMar>
                </w:tcPr>
                <w:p w14:paraId="72C26418" w14:textId="77777777" w:rsidR="000D620D" w:rsidRDefault="00000000">
                  <w:pPr>
                    <w:spacing w:after="0" w:line="240" w:lineRule="auto"/>
                    <w:jc w:val="center"/>
                  </w:pPr>
                  <w:r>
                    <w:rPr>
                      <w:sz w:val="21"/>
                    </w:rPr>
                    <w:t>15</w:t>
                  </w:r>
                </w:p>
              </w:tc>
              <w:tc>
                <w:tcPr>
                  <w:tcW w:w="2234" w:type="dxa"/>
                  <w:tcMar>
                    <w:top w:w="100" w:type="dxa"/>
                    <w:left w:w="140" w:type="dxa"/>
                    <w:bottom w:w="100" w:type="dxa"/>
                    <w:right w:w="140" w:type="dxa"/>
                  </w:tcMar>
                </w:tcPr>
                <w:p w14:paraId="2686DFBC" w14:textId="77777777" w:rsidR="000D620D" w:rsidRDefault="00000000">
                  <w:pPr>
                    <w:spacing w:after="0" w:line="240" w:lineRule="auto"/>
                    <w:jc w:val="center"/>
                  </w:pPr>
                  <w:r>
                    <w:rPr>
                      <w:sz w:val="21"/>
                    </w:rPr>
                    <w:t>3%</w:t>
                  </w:r>
                </w:p>
              </w:tc>
            </w:tr>
            <w:tr w:rsidR="000D620D" w14:paraId="1E2E0E73" w14:textId="77777777">
              <w:tc>
                <w:tcPr>
                  <w:tcW w:w="2234" w:type="dxa"/>
                  <w:tcMar>
                    <w:top w:w="100" w:type="dxa"/>
                    <w:left w:w="140" w:type="dxa"/>
                    <w:bottom w:w="100" w:type="dxa"/>
                    <w:right w:w="140" w:type="dxa"/>
                  </w:tcMar>
                </w:tcPr>
                <w:p w14:paraId="425CE149" w14:textId="77777777" w:rsidR="000D620D" w:rsidRDefault="00000000">
                  <w:pPr>
                    <w:spacing w:after="0" w:line="240" w:lineRule="auto"/>
                  </w:pPr>
                  <w:r>
                    <w:rPr>
                      <w:sz w:val="21"/>
                    </w:rPr>
                    <w:t>Evaluasi Akhir Semester (UAS)</w:t>
                  </w:r>
                </w:p>
              </w:tc>
              <w:tc>
                <w:tcPr>
                  <w:tcW w:w="2234" w:type="dxa"/>
                  <w:tcMar>
                    <w:top w:w="100" w:type="dxa"/>
                    <w:left w:w="140" w:type="dxa"/>
                    <w:bottom w:w="100" w:type="dxa"/>
                    <w:right w:w="140" w:type="dxa"/>
                  </w:tcMar>
                </w:tcPr>
                <w:p w14:paraId="003B826B"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0606EEA2"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52FD7353"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603E2163" w14:textId="77777777" w:rsidR="000D620D" w:rsidRDefault="00000000">
                  <w:pPr>
                    <w:spacing w:after="0" w:line="240" w:lineRule="auto"/>
                    <w:jc w:val="center"/>
                  </w:pPr>
                  <w:r>
                    <w:rPr>
                      <w:sz w:val="21"/>
                    </w:rPr>
                    <w:t>25</w:t>
                  </w:r>
                </w:p>
              </w:tc>
              <w:tc>
                <w:tcPr>
                  <w:tcW w:w="2234" w:type="dxa"/>
                  <w:tcMar>
                    <w:top w:w="100" w:type="dxa"/>
                    <w:left w:w="140" w:type="dxa"/>
                    <w:bottom w:w="100" w:type="dxa"/>
                    <w:right w:w="140" w:type="dxa"/>
                  </w:tcMar>
                </w:tcPr>
                <w:p w14:paraId="4A93ABAE" w14:textId="77777777" w:rsidR="000D620D" w:rsidRDefault="00000000">
                  <w:pPr>
                    <w:spacing w:after="0" w:line="240" w:lineRule="auto"/>
                    <w:jc w:val="center"/>
                  </w:pPr>
                  <w:r>
                    <w:rPr>
                      <w:sz w:val="21"/>
                    </w:rPr>
                    <w:t>25%</w:t>
                  </w:r>
                </w:p>
              </w:tc>
            </w:tr>
            <w:tr w:rsidR="000D620D" w14:paraId="06E4CB04" w14:textId="77777777">
              <w:tc>
                <w:tcPr>
                  <w:tcW w:w="2234" w:type="dxa"/>
                  <w:shd w:val="clear" w:color="auto" w:fill="EAECEE"/>
                  <w:tcMar>
                    <w:top w:w="100" w:type="dxa"/>
                    <w:left w:w="140" w:type="dxa"/>
                    <w:bottom w:w="100" w:type="dxa"/>
                    <w:right w:w="140" w:type="dxa"/>
                  </w:tcMar>
                </w:tcPr>
                <w:p w14:paraId="67ED1C41" w14:textId="77777777" w:rsidR="000D620D" w:rsidRDefault="00000000">
                  <w:pPr>
                    <w:spacing w:after="0" w:line="240" w:lineRule="auto"/>
                    <w:jc w:val="center"/>
                  </w:pPr>
                  <w:r>
                    <w:rPr>
                      <w:b/>
                      <w:sz w:val="21"/>
                    </w:rPr>
                    <w:t>TOTAL</w:t>
                  </w:r>
                </w:p>
              </w:tc>
              <w:tc>
                <w:tcPr>
                  <w:tcW w:w="2234" w:type="dxa"/>
                  <w:shd w:val="clear" w:color="auto" w:fill="EAECEE"/>
                  <w:tcMar>
                    <w:top w:w="100" w:type="dxa"/>
                    <w:left w:w="140" w:type="dxa"/>
                    <w:bottom w:w="100" w:type="dxa"/>
                    <w:right w:w="140" w:type="dxa"/>
                  </w:tcMar>
                </w:tcPr>
                <w:p w14:paraId="0E61D896" w14:textId="77777777" w:rsidR="000D620D" w:rsidRDefault="000D620D">
                  <w:pPr>
                    <w:spacing w:after="0" w:line="240" w:lineRule="auto"/>
                    <w:jc w:val="center"/>
                  </w:pPr>
                </w:p>
              </w:tc>
              <w:tc>
                <w:tcPr>
                  <w:tcW w:w="2234" w:type="dxa"/>
                  <w:shd w:val="clear" w:color="auto" w:fill="EAECEE"/>
                  <w:tcMar>
                    <w:top w:w="100" w:type="dxa"/>
                    <w:left w:w="140" w:type="dxa"/>
                    <w:bottom w:w="100" w:type="dxa"/>
                    <w:right w:w="140" w:type="dxa"/>
                  </w:tcMar>
                </w:tcPr>
                <w:p w14:paraId="5ABEA657" w14:textId="77777777" w:rsidR="000D620D" w:rsidRDefault="000D620D">
                  <w:pPr>
                    <w:spacing w:after="0" w:line="240" w:lineRule="auto"/>
                    <w:jc w:val="center"/>
                  </w:pPr>
                </w:p>
              </w:tc>
              <w:tc>
                <w:tcPr>
                  <w:tcW w:w="2234" w:type="dxa"/>
                  <w:shd w:val="clear" w:color="auto" w:fill="EAECEE"/>
                  <w:tcMar>
                    <w:top w:w="100" w:type="dxa"/>
                    <w:left w:w="140" w:type="dxa"/>
                    <w:bottom w:w="100" w:type="dxa"/>
                    <w:right w:w="140" w:type="dxa"/>
                  </w:tcMar>
                </w:tcPr>
                <w:p w14:paraId="5F004C1E" w14:textId="77777777" w:rsidR="000D620D" w:rsidRDefault="000D620D">
                  <w:pPr>
                    <w:spacing w:after="0" w:line="240" w:lineRule="auto"/>
                    <w:jc w:val="center"/>
                  </w:pPr>
                </w:p>
              </w:tc>
              <w:tc>
                <w:tcPr>
                  <w:tcW w:w="2234" w:type="dxa"/>
                  <w:shd w:val="clear" w:color="auto" w:fill="EAECEE"/>
                  <w:tcMar>
                    <w:top w:w="100" w:type="dxa"/>
                    <w:left w:w="140" w:type="dxa"/>
                    <w:bottom w:w="100" w:type="dxa"/>
                    <w:right w:w="140" w:type="dxa"/>
                  </w:tcMar>
                </w:tcPr>
                <w:p w14:paraId="2975060C" w14:textId="77777777" w:rsidR="000D620D" w:rsidRDefault="000D620D">
                  <w:pPr>
                    <w:spacing w:after="0" w:line="240" w:lineRule="auto"/>
                    <w:jc w:val="center"/>
                  </w:pPr>
                </w:p>
              </w:tc>
              <w:tc>
                <w:tcPr>
                  <w:tcW w:w="2234" w:type="dxa"/>
                  <w:shd w:val="clear" w:color="auto" w:fill="EAECEE"/>
                  <w:tcMar>
                    <w:top w:w="100" w:type="dxa"/>
                    <w:left w:w="140" w:type="dxa"/>
                    <w:bottom w:w="100" w:type="dxa"/>
                    <w:right w:w="140" w:type="dxa"/>
                  </w:tcMar>
                </w:tcPr>
                <w:p w14:paraId="0975CA76" w14:textId="77777777" w:rsidR="000D620D" w:rsidRDefault="00000000">
                  <w:pPr>
                    <w:spacing w:after="0" w:line="240" w:lineRule="auto"/>
                    <w:jc w:val="center"/>
                  </w:pPr>
                  <w:r>
                    <w:rPr>
                      <w:b/>
                      <w:sz w:val="21"/>
                    </w:rPr>
                    <w:t>100%</w:t>
                  </w:r>
                </w:p>
              </w:tc>
            </w:tr>
          </w:tbl>
          <w:p w14:paraId="124D0A22" w14:textId="77777777" w:rsidR="000D620D" w:rsidRDefault="000D620D"/>
        </w:tc>
      </w:tr>
      <w:tr w:rsidR="00AC7E2D" w:rsidRPr="0015391E" w14:paraId="36B39D2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C19B35D"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102E263" w14:textId="77777777" w:rsidR="000D620D" w:rsidRDefault="00000000">
            <w:pPr>
              <w:spacing w:after="0" w:line="240" w:lineRule="auto"/>
            </w:pPr>
            <w:r>
              <w:rPr>
                <w:sz w:val="21"/>
              </w:rPr>
              <w:t>Mata kuliah Hukum Acara Pidana (2 SKS) mengkaji keseluruhan norma, prosedur, dan tata cara penegakan hukum pidana materiil melalui sistem peradilan pidana terpadu (</w:t>
            </w:r>
            <w:r>
              <w:rPr>
                <w:i/>
                <w:sz w:val="21"/>
              </w:rPr>
              <w:t>Integrated Criminal Justice System</w:t>
            </w:r>
            <w:r>
              <w:rPr>
                <w:sz w:val="21"/>
              </w:rPr>
              <w:t>). Ruang lingkup perkuliahan mencakup asas-asas hukum acara pidana; kedudukan subjek hukum peradilan; wewenang penyelidik dan penyidik; syarat formil-materiel penangkapan, penahanan, penggeledahan, dan penyitaan; lembaga praperadilan; fungsi penuntutan dan konstruksi surat dakwaan; tata tertib persidangan dan eksepsi; teori dan alat-alat bukti sah; putusan hakim; upaya hukum biasa dan luar biasa; eksekusi putusan pidana; serta simulasi persidangan pidana (</w:t>
            </w:r>
            <w:r>
              <w:rPr>
                <w:i/>
                <w:sz w:val="21"/>
              </w:rPr>
              <w:t>moot court</w:t>
            </w:r>
            <w:r>
              <w:rPr>
                <w:sz w:val="21"/>
              </w:rPr>
              <w:t>).</w:t>
            </w:r>
          </w:p>
        </w:tc>
      </w:tr>
      <w:tr w:rsidR="00AC7E2D" w:rsidRPr="0015391E" w14:paraId="204F6AF6"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23A08297"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FBE8EC7" w14:textId="77777777" w:rsidR="000D620D" w:rsidRDefault="00000000">
            <w:pPr>
              <w:spacing w:after="0" w:line="240" w:lineRule="auto"/>
            </w:pPr>
            <w:r>
              <w:rPr>
                <w:sz w:val="21"/>
              </w:rPr>
              <w:t>1. Pengertian, Tujuan, Fungsi, dan Ruang Lingkup Hukum Acara Pidana</w:t>
            </w:r>
          </w:p>
          <w:p w14:paraId="2C7863C7" w14:textId="77777777" w:rsidR="000D620D" w:rsidRDefault="00000000">
            <w:pPr>
              <w:spacing w:after="0" w:line="240" w:lineRule="auto"/>
            </w:pPr>
            <w:r>
              <w:rPr>
                <w:sz w:val="21"/>
              </w:rPr>
              <w:t>2. Asas-Asas Fundamental Hukum Acara Pidana dan Perlindungan Hak Tersangka/Terdakwa</w:t>
            </w:r>
          </w:p>
          <w:p w14:paraId="219889F5" w14:textId="77777777" w:rsidR="000D620D" w:rsidRPr="00721DFA" w:rsidRDefault="00000000">
            <w:pPr>
              <w:spacing w:after="0" w:line="240" w:lineRule="auto"/>
              <w:rPr>
                <w:lang w:val="nb-NO"/>
              </w:rPr>
            </w:pPr>
            <w:r w:rsidRPr="00721DFA">
              <w:rPr>
                <w:sz w:val="21"/>
                <w:lang w:val="nb-NO"/>
              </w:rPr>
              <w:t>3. Integrated Criminal Justice System: Peran Polisi, Jaksa, Hakim, Advokat, dan Lapas</w:t>
            </w:r>
          </w:p>
          <w:p w14:paraId="73F14C79" w14:textId="77777777" w:rsidR="000D620D" w:rsidRPr="00721DFA" w:rsidRDefault="00000000">
            <w:pPr>
              <w:spacing w:after="0" w:line="240" w:lineRule="auto"/>
              <w:rPr>
                <w:lang w:val="nb-NO"/>
              </w:rPr>
            </w:pPr>
            <w:r w:rsidRPr="00721DFA">
              <w:rPr>
                <w:sz w:val="21"/>
                <w:lang w:val="nb-NO"/>
              </w:rPr>
              <w:t>4. Penyelidikan dan Penyidikan: Tahapan, Wewenang, dan Batas Legalitas</w:t>
            </w:r>
          </w:p>
          <w:p w14:paraId="0B0FC14F" w14:textId="77777777" w:rsidR="000D620D" w:rsidRPr="00721DFA" w:rsidRDefault="00000000">
            <w:pPr>
              <w:spacing w:after="0" w:line="240" w:lineRule="auto"/>
              <w:rPr>
                <w:lang w:val="fi-FI"/>
              </w:rPr>
            </w:pPr>
            <w:r w:rsidRPr="00721DFA">
              <w:rPr>
                <w:sz w:val="21"/>
                <w:lang w:val="fi-FI"/>
              </w:rPr>
              <w:t>5. Upaya Paksa: Prosedur Penangkapan, Penahanan, Penggeledahan, dan Penyitaan</w:t>
            </w:r>
          </w:p>
          <w:p w14:paraId="7677B735" w14:textId="77777777" w:rsidR="000D620D" w:rsidRPr="00721DFA" w:rsidRDefault="00000000">
            <w:pPr>
              <w:spacing w:after="0" w:line="240" w:lineRule="auto"/>
              <w:rPr>
                <w:lang w:val="fi-FI"/>
              </w:rPr>
            </w:pPr>
            <w:r w:rsidRPr="00721DFA">
              <w:rPr>
                <w:sz w:val="21"/>
                <w:lang w:val="fi-FI"/>
              </w:rPr>
              <w:t>6. Praperadilan: Sejarah, Objek, Prosedur, dan Dampak Putusan MK Terhadap Penetapan Tersangka</w:t>
            </w:r>
          </w:p>
          <w:p w14:paraId="69BC5F57" w14:textId="77777777" w:rsidR="000D620D" w:rsidRPr="00721DFA" w:rsidRDefault="00000000">
            <w:pPr>
              <w:spacing w:after="0" w:line="240" w:lineRule="auto"/>
              <w:rPr>
                <w:lang w:val="fi-FI"/>
              </w:rPr>
            </w:pPr>
            <w:r w:rsidRPr="00721DFA">
              <w:rPr>
                <w:sz w:val="21"/>
                <w:lang w:val="fi-FI"/>
              </w:rPr>
              <w:t>7. Penuntutan dan Surat Dakwaan: Syarat Sah, Bentuk Dakwaan, dan Batal Demi Hukum</w:t>
            </w:r>
          </w:p>
          <w:p w14:paraId="7AA28CCE" w14:textId="77777777" w:rsidR="000D620D" w:rsidRPr="00721DFA" w:rsidRDefault="00000000">
            <w:pPr>
              <w:spacing w:after="0" w:line="240" w:lineRule="auto"/>
              <w:rPr>
                <w:lang w:val="fi-FI"/>
              </w:rPr>
            </w:pPr>
            <w:r w:rsidRPr="00721DFA">
              <w:rPr>
                <w:sz w:val="21"/>
                <w:lang w:val="fi-FI"/>
              </w:rPr>
              <w:t>8. Sidang Tingkat Pertama: Eksepsi, Keberatan Pembela, dan Putusan Sela</w:t>
            </w:r>
          </w:p>
          <w:p w14:paraId="4900B2DF" w14:textId="77777777" w:rsidR="000D620D" w:rsidRPr="00721DFA" w:rsidRDefault="00000000">
            <w:pPr>
              <w:spacing w:after="0" w:line="240" w:lineRule="auto"/>
              <w:rPr>
                <w:lang w:val="nb-NO"/>
              </w:rPr>
            </w:pPr>
            <w:r w:rsidRPr="00721DFA">
              <w:rPr>
                <w:sz w:val="21"/>
                <w:lang w:val="nb-NO"/>
              </w:rPr>
              <w:t>9. Sistem Pembuktian: Teori Pembuktian, 5 Alat Bukti Sah (Pasal 184 KUHAP), dan Bukti Digital</w:t>
            </w:r>
          </w:p>
          <w:p w14:paraId="3ADAEE8D" w14:textId="77777777" w:rsidR="000D620D" w:rsidRPr="00721DFA" w:rsidRDefault="00000000">
            <w:pPr>
              <w:spacing w:after="0" w:line="240" w:lineRule="auto"/>
              <w:rPr>
                <w:lang w:val="fi-FI"/>
              </w:rPr>
            </w:pPr>
            <w:r w:rsidRPr="00721DFA">
              <w:rPr>
                <w:sz w:val="21"/>
                <w:lang w:val="fi-FI"/>
              </w:rPr>
              <w:t>10. Requisitoir (Tuntutan Pidana), Pledoi (Nota Pembelaan), Replik, dan Duplik</w:t>
            </w:r>
          </w:p>
          <w:p w14:paraId="7BFE7362" w14:textId="77777777" w:rsidR="000D620D" w:rsidRPr="00721DFA" w:rsidRDefault="00000000">
            <w:pPr>
              <w:spacing w:after="0" w:line="240" w:lineRule="auto"/>
              <w:rPr>
                <w:lang w:val="fi-FI"/>
              </w:rPr>
            </w:pPr>
            <w:r w:rsidRPr="00721DFA">
              <w:rPr>
                <w:sz w:val="21"/>
                <w:lang w:val="fi-FI"/>
              </w:rPr>
              <w:t>11. Jenis-Jenis Putusan Pengadilan Pidana: Pemidanaan, Bebas, dan Lepas dari Tuntutan Hukum</w:t>
            </w:r>
          </w:p>
          <w:p w14:paraId="6B9D6079" w14:textId="77777777" w:rsidR="000D620D" w:rsidRPr="00721DFA" w:rsidRDefault="00000000">
            <w:pPr>
              <w:spacing w:after="0" w:line="240" w:lineRule="auto"/>
              <w:rPr>
                <w:lang w:val="fi-FI"/>
              </w:rPr>
            </w:pPr>
            <w:r w:rsidRPr="00721DFA">
              <w:rPr>
                <w:sz w:val="21"/>
                <w:lang w:val="fi-FI"/>
              </w:rPr>
              <w:t>12. Upaya Hukum Biasa: Banding ke Pengadilan Tinggi dan Kasasi ke Mahkamah Agung</w:t>
            </w:r>
          </w:p>
          <w:p w14:paraId="0F8AF520" w14:textId="77777777" w:rsidR="000D620D" w:rsidRPr="00721DFA" w:rsidRDefault="00000000">
            <w:pPr>
              <w:spacing w:after="0" w:line="240" w:lineRule="auto"/>
              <w:rPr>
                <w:lang w:val="fi-FI"/>
              </w:rPr>
            </w:pPr>
            <w:r w:rsidRPr="00721DFA">
              <w:rPr>
                <w:sz w:val="21"/>
                <w:lang w:val="fi-FI"/>
              </w:rPr>
              <w:t>13. Upaya Hukum Luar Biasa: Peninjauan Kembali (PK) dan Kasasi Demi Kepentingan Hukum</w:t>
            </w:r>
          </w:p>
          <w:p w14:paraId="60EA8724" w14:textId="77777777" w:rsidR="000D620D" w:rsidRDefault="00000000">
            <w:pPr>
              <w:spacing w:after="0" w:line="240" w:lineRule="auto"/>
            </w:pPr>
            <w:r>
              <w:rPr>
                <w:sz w:val="21"/>
              </w:rPr>
              <w:t>14. Praktik Peradilan Semu Pidana (</w:t>
            </w:r>
            <w:r>
              <w:rPr>
                <w:i/>
                <w:sz w:val="21"/>
              </w:rPr>
              <w:t>Moot Court</w:t>
            </w:r>
            <w:r>
              <w:rPr>
                <w:sz w:val="21"/>
              </w:rPr>
              <w:t>): Simulasi Sidang Pembuktian dan Pembacaan Vonis</w:t>
            </w:r>
          </w:p>
        </w:tc>
      </w:tr>
      <w:tr w:rsidR="008A1044" w:rsidRPr="0015391E" w14:paraId="5FBC9E33"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21C73503"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497F2A"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8A06E9D" w14:textId="77777777" w:rsidR="000D620D" w:rsidRPr="00721DFA" w:rsidRDefault="00000000">
            <w:pPr>
              <w:spacing w:after="0" w:line="240" w:lineRule="auto"/>
              <w:rPr>
                <w:lang w:val="fi-FI"/>
              </w:rPr>
            </w:pPr>
            <w:r>
              <w:rPr>
                <w:sz w:val="21"/>
              </w:rPr>
              <w:t xml:space="preserve">1. Hamzah, Andi. (2020). </w:t>
            </w:r>
            <w:r>
              <w:rPr>
                <w:i/>
                <w:sz w:val="21"/>
              </w:rPr>
              <w:t>Hukum Acara Pidana Indonesia</w:t>
            </w:r>
            <w:r>
              <w:rPr>
                <w:sz w:val="21"/>
              </w:rPr>
              <w:t xml:space="preserve">. </w:t>
            </w:r>
            <w:r w:rsidRPr="00721DFA">
              <w:rPr>
                <w:sz w:val="21"/>
                <w:lang w:val="fi-FI"/>
              </w:rPr>
              <w:t>Jakarta: Sinar Grafika.</w:t>
            </w:r>
          </w:p>
          <w:p w14:paraId="0DC0365C" w14:textId="77777777" w:rsidR="000D620D" w:rsidRPr="00721DFA" w:rsidRDefault="00000000">
            <w:pPr>
              <w:spacing w:after="0" w:line="240" w:lineRule="auto"/>
              <w:rPr>
                <w:lang w:val="fi-FI"/>
              </w:rPr>
            </w:pPr>
            <w:r w:rsidRPr="00721DFA">
              <w:rPr>
                <w:sz w:val="21"/>
                <w:lang w:val="fi-FI"/>
              </w:rPr>
              <w:t xml:space="preserve">2. Harahap, M. Yahya. (2019). </w:t>
            </w:r>
            <w:r w:rsidRPr="00721DFA">
              <w:rPr>
                <w:i/>
                <w:sz w:val="21"/>
                <w:lang w:val="fi-FI"/>
              </w:rPr>
              <w:t>Pembahasan Permasalahan dan Penerapan KUHAP: Penyidikan dan Penuntutan; Pemeriksaan Sidang Pengadilan, Banding, Kasasi, dan Peninjauan Kembali (Edisi Kedua)</w:t>
            </w:r>
            <w:r w:rsidRPr="00721DFA">
              <w:rPr>
                <w:sz w:val="21"/>
                <w:lang w:val="fi-FI"/>
              </w:rPr>
              <w:t>. Jakarta: Sinar Grafika.</w:t>
            </w:r>
          </w:p>
          <w:p w14:paraId="21F2192D" w14:textId="77777777" w:rsidR="000D620D" w:rsidRDefault="00000000">
            <w:pPr>
              <w:spacing w:after="0" w:line="240" w:lineRule="auto"/>
            </w:pPr>
            <w:r w:rsidRPr="00721DFA">
              <w:rPr>
                <w:sz w:val="21"/>
                <w:lang w:val="fi-FI"/>
              </w:rPr>
              <w:t xml:space="preserve">3. Sasangka, Hari &amp; Rosita, Lily. (2021). </w:t>
            </w:r>
            <w:r w:rsidRPr="00721DFA">
              <w:rPr>
                <w:i/>
                <w:sz w:val="21"/>
                <w:lang w:val="fi-FI"/>
              </w:rPr>
              <w:t>Hukum Pembuktian dalam Perkara Pidana</w:t>
            </w:r>
            <w:r w:rsidRPr="00721DFA">
              <w:rPr>
                <w:sz w:val="21"/>
                <w:lang w:val="fi-FI"/>
              </w:rPr>
              <w:t xml:space="preserve">. </w:t>
            </w:r>
            <w:r>
              <w:rPr>
                <w:sz w:val="21"/>
              </w:rPr>
              <w:t>Bandung: Mandar Maju.</w:t>
            </w:r>
          </w:p>
        </w:tc>
      </w:tr>
      <w:tr w:rsidR="008A1044" w:rsidRPr="00721DFA" w14:paraId="63B0D30A"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620DF5F9"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CA23D6E"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71B74FD" w14:textId="77777777" w:rsidR="000D620D" w:rsidRDefault="00000000">
            <w:pPr>
              <w:spacing w:after="0" w:line="240" w:lineRule="auto"/>
            </w:pPr>
            <w:r>
              <w:rPr>
                <w:sz w:val="21"/>
              </w:rPr>
              <w:t>1. KUHAP (Undang-Undang No. 8 Tahun 1981 tentang Hukum Acara Pidana).</w:t>
            </w:r>
          </w:p>
          <w:p w14:paraId="4363C116" w14:textId="77777777" w:rsidR="000D620D" w:rsidRDefault="00000000">
            <w:pPr>
              <w:spacing w:after="0" w:line="240" w:lineRule="auto"/>
            </w:pPr>
            <w:r>
              <w:rPr>
                <w:sz w:val="21"/>
              </w:rPr>
              <w:t>2. UU No. 1 Tahun 2023 tentang Kitab Undang-Undang Hukum Pidana (KUHP Nasional).</w:t>
            </w:r>
          </w:p>
          <w:p w14:paraId="64F34527" w14:textId="77777777" w:rsidR="000D620D" w:rsidRPr="00721DFA" w:rsidRDefault="00000000">
            <w:pPr>
              <w:spacing w:after="0" w:line="240" w:lineRule="auto"/>
              <w:rPr>
                <w:lang w:val="fi-FI"/>
              </w:rPr>
            </w:pPr>
            <w:r w:rsidRPr="00721DFA">
              <w:rPr>
                <w:sz w:val="21"/>
                <w:lang w:val="fi-FI"/>
              </w:rPr>
              <w:t>3. Putusan Mahkamah Konstitusi No. 21/PUU-XII/2014 perihal Objek Praperadilan.</w:t>
            </w:r>
          </w:p>
        </w:tc>
      </w:tr>
      <w:tr w:rsidR="00AC7E2D" w:rsidRPr="0015391E" w14:paraId="756BA60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19D19BA"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F0A80C" w14:textId="77777777" w:rsidR="000D620D" w:rsidRDefault="00000000">
            <w:pPr>
              <w:spacing w:after="0" w:line="240" w:lineRule="auto"/>
            </w:pPr>
            <w:r>
              <w:rPr>
                <w:sz w:val="21"/>
              </w:rPr>
              <w:t>Tim Dosen Hukum Acara Pidana Program Studi PPKn UNIROW Tuban</w:t>
            </w:r>
          </w:p>
        </w:tc>
      </w:tr>
      <w:tr w:rsidR="00AC7E2D" w:rsidRPr="0015391E" w14:paraId="51ED345D"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DCD5A4C"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0DE3EA" w14:textId="77777777" w:rsidR="000D620D" w:rsidRDefault="00000000">
            <w:pPr>
              <w:spacing w:after="0" w:line="240" w:lineRule="auto"/>
            </w:pPr>
            <w:r>
              <w:rPr>
                <w:sz w:val="21"/>
              </w:rPr>
              <w:t>Hukum Pidana</w:t>
            </w:r>
          </w:p>
        </w:tc>
      </w:tr>
    </w:tbl>
    <w:p w14:paraId="13FEC202"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924"/>
        <w:gridCol w:w="2493"/>
        <w:gridCol w:w="2077"/>
        <w:gridCol w:w="1789"/>
        <w:gridCol w:w="2015"/>
        <w:gridCol w:w="2348"/>
        <w:gridCol w:w="2291"/>
        <w:gridCol w:w="1159"/>
      </w:tblGrid>
      <w:tr w:rsidR="00AC7E2D" w:rsidRPr="0015391E" w14:paraId="4616466E"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F65819F" w14:textId="77777777" w:rsidR="00AC7E2D" w:rsidRPr="0015391E" w:rsidRDefault="00000000" w:rsidP="009134D3">
            <w:pPr>
              <w:pStyle w:val="NoSpacing"/>
              <w:spacing w:after="40" w:line="259" w:lineRule="auto"/>
              <w:jc w:val="center"/>
              <w:rPr>
                <w:rFonts w:cstheme="majorHAnsi"/>
              </w:rPr>
            </w:pPr>
            <w:r w:rsidRPr="0015391E">
              <w:rPr>
                <w:rFonts w:cstheme="majorHAnsi"/>
                <w:b/>
              </w:rPr>
              <w:lastRenderedPageBreak/>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42A81C2" w14:textId="77777777" w:rsidR="000D620D"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DC0D6E1"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A0042B0"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70B48AE"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6F02709"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4E72395B"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F98D2B6"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4D8676A"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D03F212"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B6A8EF5"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1FB0E90" w14:textId="77777777" w:rsidR="000D620D"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76AA80A" w14:textId="77777777" w:rsidR="000D620D"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1BD7FE4"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6DE03C32" w14:textId="77777777" w:rsidR="00AC7E2D" w:rsidRPr="0015391E" w:rsidRDefault="00AC7E2D" w:rsidP="009134D3">
            <w:pPr>
              <w:pStyle w:val="NoSpacing"/>
              <w:spacing w:after="40" w:line="259" w:lineRule="auto"/>
              <w:jc w:val="center"/>
              <w:rPr>
                <w:rFonts w:cstheme="majorHAnsi"/>
              </w:rPr>
            </w:pPr>
          </w:p>
        </w:tc>
      </w:tr>
      <w:tr w:rsidR="008A1044" w:rsidRPr="0015391E" w14:paraId="72B824A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F0F472E"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82A717F"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6F510168"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1AFDEAE"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2FE8245"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8D8485E"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C5CF393"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4F9156F"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426ED67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631900" w14:textId="77777777" w:rsidR="000D620D"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C2D210" w14:textId="77777777" w:rsidR="000D620D" w:rsidRDefault="00000000">
            <w:pPr>
              <w:spacing w:after="0" w:line="240" w:lineRule="auto"/>
            </w:pPr>
            <w:r>
              <w:rPr>
                <w:sz w:val="21"/>
              </w:rPr>
              <w:t>Sub-CPMK 1: Menjelaskan konsep, tujuan, dan sejarah lahirnya KUHAP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01B170" w14:textId="77777777" w:rsidR="000D620D" w:rsidRPr="00721DFA" w:rsidRDefault="00000000">
            <w:pPr>
              <w:spacing w:after="0" w:line="240" w:lineRule="auto"/>
              <w:rPr>
                <w:lang w:val="fi-FI"/>
              </w:rPr>
            </w:pPr>
            <w:r w:rsidRPr="00721DFA">
              <w:rPr>
                <w:sz w:val="21"/>
                <w:lang w:val="fi-FI"/>
              </w:rPr>
              <w:t>Ketepatan menjelaskan sejarah unifikasi hukum acara pidana nasional.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00F8D0" w14:textId="77777777" w:rsidR="000D620D" w:rsidRPr="00721DFA" w:rsidRDefault="00000000">
            <w:pPr>
              <w:spacing w:after="0" w:line="240" w:lineRule="auto"/>
              <w:rPr>
                <w:lang w:val="nb-NO"/>
              </w:rPr>
            </w:pPr>
            <w:r w:rsidRPr="00721DFA">
              <w:rPr>
                <w:sz w:val="21"/>
                <w:lang w:val="nb-NO"/>
              </w:rPr>
              <w:t>Kriteria: Rubrik Konseptual Hukum</w:t>
            </w:r>
          </w:p>
          <w:p w14:paraId="12564FAE" w14:textId="77777777" w:rsidR="000D620D" w:rsidRPr="00721DFA" w:rsidRDefault="00000000">
            <w:pPr>
              <w:spacing w:after="0" w:line="240" w:lineRule="auto"/>
              <w:rPr>
                <w:lang w:val="nb-NO"/>
              </w:rPr>
            </w:pPr>
            <w:r w:rsidRPr="00721DFA">
              <w:rPr>
                <w:sz w:val="21"/>
                <w:lang w:val="nb-NO"/>
              </w:rPr>
              <w:t>Bentuk: Ringkasan materi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3B9377" w14:textId="77777777" w:rsidR="000D620D" w:rsidRPr="00721DFA" w:rsidRDefault="00000000">
            <w:pPr>
              <w:spacing w:after="0" w:line="240" w:lineRule="auto"/>
              <w:rPr>
                <w:lang w:val="nb-NO"/>
              </w:rPr>
            </w:pPr>
            <w:r w:rsidRPr="00721DFA">
              <w:rPr>
                <w:b/>
                <w:sz w:val="21"/>
                <w:lang w:val="nb-NO"/>
              </w:rPr>
              <w:t>Bentuk</w:t>
            </w:r>
            <w:r w:rsidRPr="00721DFA">
              <w:rPr>
                <w:sz w:val="21"/>
                <w:lang w:val="nb-NO"/>
              </w:rPr>
              <w:t>: Kuliah Tatap Muka &amp; Diskusi</w:t>
            </w:r>
          </w:p>
          <w:p w14:paraId="4C94FA1F" w14:textId="77777777" w:rsidR="000D620D" w:rsidRPr="00721DFA" w:rsidRDefault="00000000">
            <w:pPr>
              <w:spacing w:after="0" w:line="240" w:lineRule="auto"/>
              <w:rPr>
                <w:lang w:val="nb-NO"/>
              </w:rPr>
            </w:pPr>
            <w:r w:rsidRPr="00721DFA">
              <w:rPr>
                <w:b/>
                <w:sz w:val="21"/>
                <w:lang w:val="nb-NO"/>
              </w:rPr>
              <w:t>Metode</w:t>
            </w:r>
            <w:r w:rsidRPr="00721DFA">
              <w:rPr>
                <w:sz w:val="21"/>
                <w:lang w:val="nb-NO"/>
              </w:rPr>
              <w:t>: Interactive Lecture</w:t>
            </w:r>
          </w:p>
          <w:p w14:paraId="0A4C5274" w14:textId="77777777" w:rsidR="000D620D" w:rsidRPr="00721DFA" w:rsidRDefault="00000000">
            <w:pPr>
              <w:spacing w:after="0" w:line="240" w:lineRule="auto"/>
              <w:rPr>
                <w:lang w:val="nb-NO"/>
              </w:rPr>
            </w:pPr>
            <w:r w:rsidRPr="00721DFA">
              <w:rPr>
                <w:b/>
                <w:sz w:val="21"/>
                <w:lang w:val="nb-NO"/>
              </w:rPr>
              <w:t>Penugasan</w:t>
            </w:r>
            <w:r w:rsidRPr="00721DFA">
              <w:rPr>
                <w:sz w:val="21"/>
                <w:lang w:val="nb-NO"/>
              </w:rPr>
              <w:t>: Resume perbandingan HIR/RBg dengan KUHAP 1981</w:t>
            </w:r>
          </w:p>
          <w:p w14:paraId="2D03E1CA" w14:textId="77777777" w:rsidR="000D620D" w:rsidRPr="00721DFA" w:rsidRDefault="00000000">
            <w:pPr>
              <w:spacing w:after="0" w:line="240" w:lineRule="auto"/>
              <w:rPr>
                <w:lang w:val="nb-NO"/>
              </w:rPr>
            </w:pPr>
            <w:r w:rsidRPr="00721DFA">
              <w:rPr>
                <w:b/>
                <w:sz w:val="21"/>
                <w:lang w:val="nb-NO"/>
              </w:rPr>
              <w:t>Waktu</w:t>
            </w:r>
            <w:r w:rsidRPr="00721DFA">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F9DE53"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D2C4C1" w14:textId="77777777" w:rsidR="000D620D" w:rsidRDefault="00000000">
            <w:pPr>
              <w:spacing w:after="0" w:line="240" w:lineRule="auto"/>
            </w:pPr>
            <w:r>
              <w:rPr>
                <w:sz w:val="21"/>
              </w:rPr>
              <w:t>Pengertian, tujuan, fungsi, dan sejarah pembentukan KUHAP [Harahap Bab 1]</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D31F91" w14:textId="77777777" w:rsidR="000D620D" w:rsidRDefault="00000000">
            <w:pPr>
              <w:spacing w:after="0" w:line="240" w:lineRule="auto"/>
              <w:jc w:val="center"/>
            </w:pPr>
            <w:r>
              <w:rPr>
                <w:sz w:val="21"/>
              </w:rPr>
              <w:t>3</w:t>
            </w:r>
          </w:p>
        </w:tc>
      </w:tr>
      <w:tr w:rsidR="008A1044" w:rsidRPr="0015391E" w14:paraId="732773C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1267670" w14:textId="77777777" w:rsidR="000D620D"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9A6D0C" w14:textId="77777777" w:rsidR="000D620D" w:rsidRDefault="00000000">
            <w:pPr>
              <w:spacing w:after="0" w:line="240" w:lineRule="auto"/>
            </w:pPr>
            <w:r>
              <w:rPr>
                <w:sz w:val="21"/>
              </w:rPr>
              <w:t>Sub-CPMK 2: Menganalisis asas-asas fundamental peradilan pidana [C2, A2]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562E57" w14:textId="77777777" w:rsidR="000D620D" w:rsidRDefault="00000000">
            <w:pPr>
              <w:spacing w:after="0" w:line="240" w:lineRule="auto"/>
            </w:pPr>
            <w:r>
              <w:rPr>
                <w:sz w:val="21"/>
              </w:rPr>
              <w:t>Kemampuan mengidentifikasi asas-asas due process of law dan hak-hak tersangka.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3C964D" w14:textId="77777777" w:rsidR="000D620D" w:rsidRDefault="00000000">
            <w:pPr>
              <w:spacing w:after="0" w:line="240" w:lineRule="auto"/>
            </w:pPr>
            <w:r>
              <w:rPr>
                <w:sz w:val="21"/>
              </w:rPr>
              <w:t>Kriteria: Rubrik Analisis Asas</w:t>
            </w:r>
          </w:p>
          <w:p w14:paraId="4E5EC184" w14:textId="77777777" w:rsidR="000D620D" w:rsidRDefault="00000000">
            <w:pPr>
              <w:spacing w:after="0" w:line="240" w:lineRule="auto"/>
            </w:pPr>
            <w:r>
              <w:rPr>
                <w:sz w:val="21"/>
              </w:rPr>
              <w:t>Bentuk: Laporan analisis studi kasus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32D1FA" w14:textId="77777777" w:rsidR="000D620D" w:rsidRDefault="00000000">
            <w:pPr>
              <w:spacing w:after="0" w:line="240" w:lineRule="auto"/>
            </w:pPr>
            <w:r>
              <w:rPr>
                <w:b/>
                <w:sz w:val="21"/>
              </w:rPr>
              <w:t>Bentuk</w:t>
            </w:r>
            <w:r>
              <w:rPr>
                <w:sz w:val="21"/>
              </w:rPr>
              <w:t>: Kuliah Interaktif &amp; Studi Kasus</w:t>
            </w:r>
          </w:p>
          <w:p w14:paraId="4CAE224F" w14:textId="77777777" w:rsidR="000D620D" w:rsidRDefault="00000000">
            <w:pPr>
              <w:spacing w:after="0" w:line="240" w:lineRule="auto"/>
            </w:pPr>
            <w:r>
              <w:rPr>
                <w:b/>
                <w:sz w:val="21"/>
              </w:rPr>
              <w:t>Metode</w:t>
            </w:r>
            <w:r>
              <w:rPr>
                <w:sz w:val="21"/>
              </w:rPr>
              <w:t>: Contextual Instruction</w:t>
            </w:r>
          </w:p>
          <w:p w14:paraId="4F671D45" w14:textId="77777777" w:rsidR="000D620D" w:rsidRDefault="00000000">
            <w:pPr>
              <w:spacing w:after="0" w:line="240" w:lineRule="auto"/>
            </w:pPr>
            <w:r>
              <w:rPr>
                <w:b/>
                <w:sz w:val="21"/>
              </w:rPr>
              <w:t>Penugasan</w:t>
            </w:r>
            <w:r>
              <w:rPr>
                <w:sz w:val="21"/>
              </w:rPr>
              <w:t xml:space="preserve">: Analisis pelanggaran asas </w:t>
            </w:r>
            <w:r>
              <w:rPr>
                <w:i/>
                <w:sz w:val="21"/>
              </w:rPr>
              <w:t>presumption of innocence</w:t>
            </w:r>
            <w:r>
              <w:rPr>
                <w:sz w:val="21"/>
              </w:rPr>
              <w:t xml:space="preserve"> dalam pemberitaan media</w:t>
            </w:r>
          </w:p>
          <w:p w14:paraId="41DAC179" w14:textId="77777777" w:rsidR="000D620D"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3D1DE5"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B092FD" w14:textId="77777777" w:rsidR="000D620D" w:rsidRDefault="00000000">
            <w:pPr>
              <w:spacing w:after="0" w:line="240" w:lineRule="auto"/>
            </w:pPr>
            <w:r>
              <w:rPr>
                <w:sz w:val="21"/>
              </w:rPr>
              <w:t>Asas peradilan pidana: praduga tak bersalah, due process, bantuan hukum [Hamzah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803C19C" w14:textId="77777777" w:rsidR="000D620D" w:rsidRDefault="00000000">
            <w:pPr>
              <w:spacing w:after="0" w:line="240" w:lineRule="auto"/>
              <w:jc w:val="center"/>
            </w:pPr>
            <w:r>
              <w:rPr>
                <w:sz w:val="21"/>
              </w:rPr>
              <w:t>3</w:t>
            </w:r>
          </w:p>
        </w:tc>
      </w:tr>
      <w:tr w:rsidR="008A1044" w:rsidRPr="0015391E" w14:paraId="759990A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90BD81" w14:textId="77777777" w:rsidR="000D620D"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C2EA96" w14:textId="77777777" w:rsidR="000D620D" w:rsidRDefault="00000000">
            <w:pPr>
              <w:spacing w:after="0" w:line="240" w:lineRule="auto"/>
            </w:pPr>
            <w:r>
              <w:rPr>
                <w:sz w:val="21"/>
              </w:rPr>
              <w:t>Sub-CPMK 3: Menganalisis peran subsistem Integrated Criminal Justice System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AE4578" w14:textId="77777777" w:rsidR="000D620D" w:rsidRDefault="00000000">
            <w:pPr>
              <w:spacing w:after="0" w:line="240" w:lineRule="auto"/>
            </w:pPr>
            <w:r>
              <w:rPr>
                <w:sz w:val="21"/>
              </w:rPr>
              <w:t>Ketepatan mengurai hubungan fungsional diferensiasi kewenangan antarpenegak hukum.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AC09A7" w14:textId="77777777" w:rsidR="000D620D" w:rsidRPr="00721DFA" w:rsidRDefault="00000000">
            <w:pPr>
              <w:spacing w:after="0" w:line="240" w:lineRule="auto"/>
              <w:rPr>
                <w:lang w:val="nb-NO"/>
              </w:rPr>
            </w:pPr>
            <w:r w:rsidRPr="00721DFA">
              <w:rPr>
                <w:sz w:val="21"/>
                <w:lang w:val="nb-NO"/>
              </w:rPr>
              <w:t>Kriteria: Rubrik Pemetaan Institusi</w:t>
            </w:r>
          </w:p>
          <w:p w14:paraId="3CFB054A" w14:textId="77777777" w:rsidR="000D620D" w:rsidRPr="00721DFA" w:rsidRDefault="00000000">
            <w:pPr>
              <w:spacing w:after="0" w:line="240" w:lineRule="auto"/>
              <w:rPr>
                <w:lang w:val="nb-NO"/>
              </w:rPr>
            </w:pPr>
            <w:r w:rsidRPr="00721DFA">
              <w:rPr>
                <w:sz w:val="21"/>
                <w:lang w:val="nb-NO"/>
              </w:rPr>
              <w:t>Bentuk: Diagram alur koordinasi ICJS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06B583" w14:textId="77777777" w:rsidR="000D620D" w:rsidRDefault="00000000">
            <w:pPr>
              <w:spacing w:after="0" w:line="240" w:lineRule="auto"/>
            </w:pPr>
            <w:r>
              <w:rPr>
                <w:b/>
                <w:sz w:val="21"/>
              </w:rPr>
              <w:t>Bentuk</w:t>
            </w:r>
            <w:r>
              <w:rPr>
                <w:sz w:val="21"/>
              </w:rPr>
              <w:t>: Diskusi Kelompok Terfokus</w:t>
            </w:r>
          </w:p>
          <w:p w14:paraId="6D6E1CF5" w14:textId="77777777" w:rsidR="000D620D" w:rsidRDefault="00000000">
            <w:pPr>
              <w:spacing w:after="0" w:line="240" w:lineRule="auto"/>
            </w:pPr>
            <w:r>
              <w:rPr>
                <w:b/>
                <w:sz w:val="21"/>
              </w:rPr>
              <w:t>Metode</w:t>
            </w:r>
            <w:r>
              <w:rPr>
                <w:sz w:val="21"/>
              </w:rPr>
              <w:t>: Small Group Discussion</w:t>
            </w:r>
          </w:p>
          <w:p w14:paraId="3459CFF3" w14:textId="77777777" w:rsidR="000D620D" w:rsidRPr="00721DFA" w:rsidRDefault="00000000">
            <w:pPr>
              <w:spacing w:after="0" w:line="240" w:lineRule="auto"/>
              <w:rPr>
                <w:lang w:val="fi-FI"/>
              </w:rPr>
            </w:pPr>
            <w:r w:rsidRPr="00721DFA">
              <w:rPr>
                <w:b/>
                <w:sz w:val="21"/>
                <w:lang w:val="fi-FI"/>
              </w:rPr>
              <w:t>Penugasan</w:t>
            </w:r>
            <w:r w:rsidRPr="00721DFA">
              <w:rPr>
                <w:sz w:val="21"/>
                <w:lang w:val="fi-FI"/>
              </w:rPr>
              <w:t>: Peta relasi dan potensi fragmentasi koordinasi antara Polisi dan Jaksa</w:t>
            </w:r>
          </w:p>
          <w:p w14:paraId="748B7B4F" w14:textId="77777777" w:rsidR="000D620D" w:rsidRPr="00721DFA" w:rsidRDefault="00000000">
            <w:pPr>
              <w:spacing w:after="0" w:line="240" w:lineRule="auto"/>
              <w:rPr>
                <w:lang w:val="fi-FI"/>
              </w:rPr>
            </w:pPr>
            <w:r w:rsidRPr="00721DFA">
              <w:rPr>
                <w:b/>
                <w:sz w:val="21"/>
                <w:lang w:val="fi-FI"/>
              </w:rPr>
              <w:t>Waktu</w:t>
            </w:r>
            <w:r w:rsidRPr="00721DFA">
              <w:rPr>
                <w:sz w:val="21"/>
                <w:lang w:val="fi-FI"/>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068454"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30F6374" w14:textId="77777777" w:rsidR="000D620D" w:rsidRDefault="00000000">
            <w:pPr>
              <w:spacing w:after="0" w:line="240" w:lineRule="auto"/>
            </w:pPr>
            <w:r>
              <w:rPr>
                <w:sz w:val="21"/>
              </w:rPr>
              <w:t>Konsep Integrated Criminal Justice System (ICJS): Kepolisian, Kejaksaan, Pengadilan, LP</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674A48" w14:textId="77777777" w:rsidR="000D620D" w:rsidRDefault="00000000">
            <w:pPr>
              <w:spacing w:after="0" w:line="240" w:lineRule="auto"/>
              <w:jc w:val="center"/>
            </w:pPr>
            <w:r>
              <w:rPr>
                <w:sz w:val="21"/>
              </w:rPr>
              <w:t>4</w:t>
            </w:r>
          </w:p>
        </w:tc>
      </w:tr>
      <w:tr w:rsidR="008A1044" w:rsidRPr="0015391E" w14:paraId="535A592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F4E86F2" w14:textId="77777777" w:rsidR="000D620D"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29BC191" w14:textId="77777777" w:rsidR="000D620D" w:rsidRDefault="00000000">
            <w:pPr>
              <w:spacing w:after="0" w:line="240" w:lineRule="auto"/>
            </w:pPr>
            <w:r>
              <w:rPr>
                <w:sz w:val="21"/>
              </w:rPr>
              <w:t>Sub-CPMK 4: Menelaah prosedur penyelidikan dan penyidikan tindak pidana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5D8E5F" w14:textId="77777777" w:rsidR="000D620D" w:rsidRDefault="00000000">
            <w:pPr>
              <w:spacing w:after="0" w:line="240" w:lineRule="auto"/>
            </w:pPr>
            <w:r>
              <w:rPr>
                <w:sz w:val="21"/>
              </w:rPr>
              <w:t>Pemahaman syarat formil penyidikan dan kewajiban penyampaian SPDP ke Kejaksaan.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C2BC348" w14:textId="77777777" w:rsidR="000D620D" w:rsidRPr="00721DFA" w:rsidRDefault="00000000">
            <w:pPr>
              <w:spacing w:after="0" w:line="240" w:lineRule="auto"/>
              <w:rPr>
                <w:lang w:val="nb-NO"/>
              </w:rPr>
            </w:pPr>
            <w:r w:rsidRPr="00721DFA">
              <w:rPr>
                <w:sz w:val="21"/>
                <w:lang w:val="nb-NO"/>
              </w:rPr>
              <w:t>Kriteria: Rubrik Prosedur Penyidikan</w:t>
            </w:r>
          </w:p>
          <w:p w14:paraId="75EF62CA" w14:textId="77777777" w:rsidR="000D620D" w:rsidRPr="00721DFA" w:rsidRDefault="00000000">
            <w:pPr>
              <w:spacing w:after="0" w:line="240" w:lineRule="auto"/>
              <w:rPr>
                <w:lang w:val="nb-NO"/>
              </w:rPr>
            </w:pPr>
            <w:r w:rsidRPr="00721DFA">
              <w:rPr>
                <w:sz w:val="21"/>
                <w:lang w:val="nb-NO"/>
              </w:rPr>
              <w:t>Bentuk: Lembar kerja analisis BAP</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BADE414" w14:textId="77777777" w:rsidR="000D620D" w:rsidRPr="00721DFA" w:rsidRDefault="00000000">
            <w:pPr>
              <w:spacing w:after="0" w:line="240" w:lineRule="auto"/>
              <w:rPr>
                <w:lang w:val="nb-NO"/>
              </w:rPr>
            </w:pPr>
            <w:r w:rsidRPr="00721DFA">
              <w:rPr>
                <w:b/>
                <w:sz w:val="21"/>
                <w:lang w:val="nb-NO"/>
              </w:rPr>
              <w:t>Bentuk</w:t>
            </w:r>
            <w:r w:rsidRPr="00721DFA">
              <w:rPr>
                <w:sz w:val="21"/>
                <w:lang w:val="nb-NO"/>
              </w:rPr>
              <w:t>: Seminar &amp; Studi Dokumen BAP</w:t>
            </w:r>
          </w:p>
          <w:p w14:paraId="5913C77A" w14:textId="77777777" w:rsidR="000D620D" w:rsidRPr="00721DFA" w:rsidRDefault="00000000">
            <w:pPr>
              <w:spacing w:after="0" w:line="240" w:lineRule="auto"/>
              <w:rPr>
                <w:lang w:val="nb-NO"/>
              </w:rPr>
            </w:pPr>
            <w:r w:rsidRPr="00721DFA">
              <w:rPr>
                <w:b/>
                <w:sz w:val="21"/>
                <w:lang w:val="nb-NO"/>
              </w:rPr>
              <w:t>Metode</w:t>
            </w:r>
            <w:r w:rsidRPr="00721DFA">
              <w:rPr>
                <w:sz w:val="21"/>
                <w:lang w:val="nb-NO"/>
              </w:rPr>
              <w:t>: Problem-Based Learning</w:t>
            </w:r>
          </w:p>
          <w:p w14:paraId="66D88908" w14:textId="77777777" w:rsidR="000D620D" w:rsidRPr="00721DFA" w:rsidRDefault="00000000">
            <w:pPr>
              <w:spacing w:after="0" w:line="240" w:lineRule="auto"/>
              <w:rPr>
                <w:lang w:val="nb-NO"/>
              </w:rPr>
            </w:pPr>
            <w:r w:rsidRPr="00721DFA">
              <w:rPr>
                <w:b/>
                <w:sz w:val="21"/>
                <w:lang w:val="nb-NO"/>
              </w:rPr>
              <w:t>Penugasan</w:t>
            </w:r>
            <w:r w:rsidRPr="00721DFA">
              <w:rPr>
                <w:sz w:val="21"/>
                <w:lang w:val="nb-NO"/>
              </w:rPr>
              <w:t>: Telaah yuridis perbedaan fungsi penyelidik vs penyidik dan legalitas SPDP</w:t>
            </w:r>
          </w:p>
          <w:p w14:paraId="1C0DDF76" w14:textId="77777777" w:rsidR="000D620D" w:rsidRPr="00721DFA" w:rsidRDefault="00000000">
            <w:pPr>
              <w:spacing w:after="0" w:line="240" w:lineRule="auto"/>
              <w:rPr>
                <w:lang w:val="nb-NO"/>
              </w:rPr>
            </w:pPr>
            <w:r w:rsidRPr="00721DFA">
              <w:rPr>
                <w:b/>
                <w:sz w:val="21"/>
                <w:lang w:val="nb-NO"/>
              </w:rPr>
              <w:t>Waktu</w:t>
            </w:r>
            <w:r w:rsidRPr="00721DFA">
              <w:rPr>
                <w:sz w:val="21"/>
                <w:lang w:val="nb-NO"/>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426664"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5EF0D5" w14:textId="77777777" w:rsidR="000D620D" w:rsidRDefault="00000000">
            <w:pPr>
              <w:spacing w:after="0" w:line="240" w:lineRule="auto"/>
            </w:pPr>
            <w:r>
              <w:rPr>
                <w:sz w:val="21"/>
              </w:rPr>
              <w:t>Penyelidikan, penyidikan, pembuatan BAP, dan Surat Pemberitahuan Dimulainya Penyidikan (SPDP)</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49E16F" w14:textId="77777777" w:rsidR="000D620D" w:rsidRDefault="00000000">
            <w:pPr>
              <w:spacing w:after="0" w:line="240" w:lineRule="auto"/>
              <w:jc w:val="center"/>
            </w:pPr>
            <w:r>
              <w:rPr>
                <w:sz w:val="21"/>
              </w:rPr>
              <w:t>4</w:t>
            </w:r>
          </w:p>
        </w:tc>
      </w:tr>
      <w:tr w:rsidR="008A1044" w:rsidRPr="0015391E" w14:paraId="2762E8D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1B3AB5" w14:textId="77777777" w:rsidR="000D620D"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A8102A" w14:textId="77777777" w:rsidR="000D620D" w:rsidRDefault="00000000">
            <w:pPr>
              <w:spacing w:after="0" w:line="240" w:lineRule="auto"/>
            </w:pPr>
            <w:r>
              <w:rPr>
                <w:sz w:val="21"/>
              </w:rPr>
              <w:t>Sub-CPMK 5: Menganalisis syarat sah dan batas kewenangan upaya paksa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80F001" w14:textId="77777777" w:rsidR="000D620D" w:rsidRDefault="00000000">
            <w:pPr>
              <w:spacing w:after="0" w:line="240" w:lineRule="auto"/>
            </w:pPr>
            <w:r>
              <w:rPr>
                <w:sz w:val="21"/>
              </w:rPr>
              <w:t>Ketepatan membedakan syarat objektif dan subjektif penahanan menurut Pasal 21 KUHAP.</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841A8D" w14:textId="77777777" w:rsidR="000D620D" w:rsidRDefault="00000000">
            <w:pPr>
              <w:spacing w:after="0" w:line="240" w:lineRule="auto"/>
            </w:pPr>
            <w:r>
              <w:rPr>
                <w:sz w:val="21"/>
              </w:rPr>
              <w:t>Kriteria: Rubrik Upaya Paksa</w:t>
            </w:r>
          </w:p>
          <w:p w14:paraId="10FB51F1" w14:textId="77777777" w:rsidR="000D620D" w:rsidRDefault="00000000">
            <w:pPr>
              <w:spacing w:after="0" w:line="240" w:lineRule="auto"/>
            </w:pPr>
            <w:r>
              <w:rPr>
                <w:sz w:val="21"/>
              </w:rPr>
              <w:t>Bentuk: Analisis legalitas penangkapan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833F4E" w14:textId="77777777" w:rsidR="000D620D" w:rsidRDefault="00000000">
            <w:pPr>
              <w:spacing w:after="0" w:line="240" w:lineRule="auto"/>
            </w:pPr>
            <w:r>
              <w:rPr>
                <w:b/>
                <w:sz w:val="21"/>
              </w:rPr>
              <w:t>Bentuk</w:t>
            </w:r>
            <w:r>
              <w:rPr>
                <w:sz w:val="21"/>
              </w:rPr>
              <w:t>: Kuliah Interaktif &amp; Analisis Kasus</w:t>
            </w:r>
          </w:p>
          <w:p w14:paraId="0A204205" w14:textId="77777777" w:rsidR="000D620D" w:rsidRDefault="00000000">
            <w:pPr>
              <w:spacing w:after="0" w:line="240" w:lineRule="auto"/>
            </w:pPr>
            <w:r>
              <w:rPr>
                <w:b/>
                <w:sz w:val="21"/>
              </w:rPr>
              <w:t>Metode</w:t>
            </w:r>
            <w:r>
              <w:rPr>
                <w:sz w:val="21"/>
              </w:rPr>
              <w:t>: Case Method</w:t>
            </w:r>
          </w:p>
          <w:p w14:paraId="12917384" w14:textId="77777777" w:rsidR="000D620D" w:rsidRDefault="00000000">
            <w:pPr>
              <w:spacing w:after="0" w:line="240" w:lineRule="auto"/>
            </w:pPr>
            <w:r>
              <w:rPr>
                <w:b/>
                <w:sz w:val="21"/>
              </w:rPr>
              <w:t>Penugasan</w:t>
            </w:r>
            <w:r>
              <w:rPr>
                <w:sz w:val="21"/>
              </w:rPr>
              <w:t>: Bedah kasus penangkapan dan penahanan tanpa surat perintah resmi</w:t>
            </w:r>
          </w:p>
          <w:p w14:paraId="71093D2E" w14:textId="77777777" w:rsidR="000D620D"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A7D10B0"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F5F6E4" w14:textId="77777777" w:rsidR="000D620D" w:rsidRDefault="00000000">
            <w:pPr>
              <w:spacing w:after="0" w:line="240" w:lineRule="auto"/>
            </w:pPr>
            <w:r>
              <w:rPr>
                <w:sz w:val="21"/>
              </w:rPr>
              <w:t>Upaya paksa: Penangkapan, Penahanan, Penggeledahan, dan Penyitaan barang bukti</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0D898E" w14:textId="77777777" w:rsidR="000D620D" w:rsidRDefault="00000000">
            <w:pPr>
              <w:spacing w:after="0" w:line="240" w:lineRule="auto"/>
              <w:jc w:val="center"/>
            </w:pPr>
            <w:r>
              <w:rPr>
                <w:sz w:val="21"/>
              </w:rPr>
              <w:t>4</w:t>
            </w:r>
          </w:p>
        </w:tc>
      </w:tr>
      <w:tr w:rsidR="008A1044" w:rsidRPr="0015391E" w14:paraId="6BF4647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8AB122" w14:textId="77777777" w:rsidR="000D620D"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BA2DF6" w14:textId="77777777" w:rsidR="000D620D" w:rsidRDefault="00000000">
            <w:pPr>
              <w:spacing w:after="0" w:line="240" w:lineRule="auto"/>
            </w:pPr>
            <w:r>
              <w:rPr>
                <w:sz w:val="21"/>
              </w:rPr>
              <w:t>Sub-CPMK 6: Mengevaluasi wewenang dan perkembangan lembaga Praperadilan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81EA38" w14:textId="77777777" w:rsidR="000D620D" w:rsidRDefault="00000000">
            <w:pPr>
              <w:spacing w:after="0" w:line="240" w:lineRule="auto"/>
            </w:pPr>
            <w:r>
              <w:rPr>
                <w:sz w:val="21"/>
              </w:rPr>
              <w:t>Ketajaman kritis menganalisis praperadilan sebagai sarana kontrol hak asasi tersangka.</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03347F" w14:textId="77777777" w:rsidR="000D620D" w:rsidRDefault="00000000">
            <w:pPr>
              <w:spacing w:after="0" w:line="240" w:lineRule="auto"/>
            </w:pPr>
            <w:r>
              <w:rPr>
                <w:sz w:val="21"/>
              </w:rPr>
              <w:t>Kriteria: Rubrik Telaah Putusan MK</w:t>
            </w:r>
          </w:p>
          <w:p w14:paraId="4D01B0EC" w14:textId="77777777" w:rsidR="000D620D" w:rsidRDefault="00000000">
            <w:pPr>
              <w:spacing w:after="0" w:line="240" w:lineRule="auto"/>
            </w:pPr>
            <w:r>
              <w:rPr>
                <w:sz w:val="21"/>
              </w:rPr>
              <w:t>Bentuk: Makalah analisis praperadilan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ED1DD5" w14:textId="77777777" w:rsidR="000D620D" w:rsidRDefault="00000000">
            <w:pPr>
              <w:spacing w:after="0" w:line="240" w:lineRule="auto"/>
            </w:pPr>
            <w:r>
              <w:rPr>
                <w:b/>
                <w:sz w:val="21"/>
              </w:rPr>
              <w:t>Bentuk</w:t>
            </w:r>
            <w:r>
              <w:rPr>
                <w:sz w:val="21"/>
              </w:rPr>
              <w:t>: Diskusi Putusan MK &amp; Debat Hukum</w:t>
            </w:r>
          </w:p>
          <w:p w14:paraId="279E54E3" w14:textId="77777777" w:rsidR="000D620D" w:rsidRDefault="00000000">
            <w:pPr>
              <w:spacing w:after="0" w:line="240" w:lineRule="auto"/>
            </w:pPr>
            <w:r>
              <w:rPr>
                <w:b/>
                <w:sz w:val="21"/>
              </w:rPr>
              <w:t>Metode</w:t>
            </w:r>
            <w:r>
              <w:rPr>
                <w:sz w:val="21"/>
              </w:rPr>
              <w:t>: Structured Controversy</w:t>
            </w:r>
          </w:p>
          <w:p w14:paraId="002B6083" w14:textId="77777777" w:rsidR="000D620D" w:rsidRDefault="00000000">
            <w:pPr>
              <w:spacing w:after="0" w:line="240" w:lineRule="auto"/>
            </w:pPr>
            <w:r>
              <w:rPr>
                <w:b/>
                <w:sz w:val="21"/>
              </w:rPr>
              <w:t>Penugasan</w:t>
            </w:r>
            <w:r>
              <w:rPr>
                <w:sz w:val="21"/>
              </w:rPr>
              <w:t>: Telaah implikasi yuridis Putusan MK No. 21/PUU-XII/2014 pada penetapan tersangka</w:t>
            </w:r>
          </w:p>
          <w:p w14:paraId="1B221F1D" w14:textId="77777777" w:rsidR="000D620D"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1064BF"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AF5A0A5" w14:textId="77777777" w:rsidR="000D620D" w:rsidRDefault="00000000">
            <w:pPr>
              <w:spacing w:after="0" w:line="240" w:lineRule="auto"/>
            </w:pPr>
            <w:r>
              <w:rPr>
                <w:sz w:val="21"/>
              </w:rPr>
              <w:t>Lembaga Praperadilan: objek, subjek, wewenang hakim tunggal, dan perluasan objek praperadilan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20A8B1" w14:textId="77777777" w:rsidR="000D620D" w:rsidRDefault="00000000">
            <w:pPr>
              <w:spacing w:after="0" w:line="240" w:lineRule="auto"/>
              <w:jc w:val="center"/>
            </w:pPr>
            <w:r>
              <w:rPr>
                <w:sz w:val="21"/>
              </w:rPr>
              <w:t>4</w:t>
            </w:r>
          </w:p>
        </w:tc>
      </w:tr>
      <w:tr w:rsidR="008A1044" w:rsidRPr="0015391E" w14:paraId="31418AC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BF2517" w14:textId="77777777" w:rsidR="000D620D"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FEA092" w14:textId="77777777" w:rsidR="000D620D" w:rsidRDefault="00000000">
            <w:pPr>
              <w:spacing w:after="0" w:line="240" w:lineRule="auto"/>
            </w:pPr>
            <w:r>
              <w:rPr>
                <w:sz w:val="21"/>
              </w:rPr>
              <w:t>Sub-CPMK 7: Menganalisis teknik penyusunan Surat Dakwaan oleh Jaksa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62EA3D" w14:textId="77777777" w:rsidR="000D620D" w:rsidRDefault="00000000">
            <w:pPr>
              <w:spacing w:after="0" w:line="240" w:lineRule="auto"/>
            </w:pPr>
            <w:r>
              <w:rPr>
                <w:sz w:val="21"/>
              </w:rPr>
              <w:t>Kepatuhan terhadap syarat formil dan materiel surat dakwaan (Pasal 143 KUHAP).</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C100E6" w14:textId="77777777" w:rsidR="000D620D" w:rsidRDefault="00000000">
            <w:pPr>
              <w:spacing w:after="0" w:line="240" w:lineRule="auto"/>
            </w:pPr>
            <w:r>
              <w:rPr>
                <w:sz w:val="21"/>
              </w:rPr>
              <w:t>Kriteria: Rubrik Legal Drafting Dakwaan</w:t>
            </w:r>
          </w:p>
          <w:p w14:paraId="5F4C501E" w14:textId="77777777" w:rsidR="000D620D" w:rsidRDefault="00000000">
            <w:pPr>
              <w:spacing w:after="0" w:line="240" w:lineRule="auto"/>
            </w:pPr>
            <w:r>
              <w:rPr>
                <w:sz w:val="21"/>
              </w:rPr>
              <w:t>Bentuk: Draf dokumen surat dakwaan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AA8391" w14:textId="77777777" w:rsidR="000D620D" w:rsidRDefault="00000000">
            <w:pPr>
              <w:spacing w:after="0" w:line="240" w:lineRule="auto"/>
            </w:pPr>
            <w:r>
              <w:rPr>
                <w:b/>
                <w:sz w:val="21"/>
              </w:rPr>
              <w:t>Bentuk</w:t>
            </w:r>
            <w:r>
              <w:rPr>
                <w:sz w:val="21"/>
              </w:rPr>
              <w:t>: Workshop Drafting Dakwaan</w:t>
            </w:r>
          </w:p>
          <w:p w14:paraId="6185FE08" w14:textId="77777777" w:rsidR="000D620D" w:rsidRDefault="00000000">
            <w:pPr>
              <w:spacing w:after="0" w:line="240" w:lineRule="auto"/>
            </w:pPr>
            <w:r>
              <w:rPr>
                <w:b/>
                <w:sz w:val="21"/>
              </w:rPr>
              <w:t>Metode</w:t>
            </w:r>
            <w:r>
              <w:rPr>
                <w:sz w:val="21"/>
              </w:rPr>
              <w:t>: Project-Based Learning</w:t>
            </w:r>
          </w:p>
          <w:p w14:paraId="6C6F6720" w14:textId="77777777" w:rsidR="000D620D" w:rsidRDefault="00000000">
            <w:pPr>
              <w:spacing w:after="0" w:line="240" w:lineRule="auto"/>
            </w:pPr>
            <w:r>
              <w:rPr>
                <w:b/>
                <w:sz w:val="21"/>
              </w:rPr>
              <w:t>Penugasan</w:t>
            </w:r>
            <w:r>
              <w:rPr>
                <w:sz w:val="21"/>
              </w:rPr>
              <w:t>: Praktik menyusun surat dakwaan alternatif/subsidair perkara tindak pidana pencurian</w:t>
            </w:r>
          </w:p>
          <w:p w14:paraId="08D417E3" w14:textId="77777777" w:rsidR="000D620D"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BA50A40"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87083A" w14:textId="77777777" w:rsidR="000D620D" w:rsidRDefault="00000000">
            <w:pPr>
              <w:spacing w:after="0" w:line="240" w:lineRule="auto"/>
            </w:pPr>
            <w:r>
              <w:rPr>
                <w:sz w:val="21"/>
              </w:rPr>
              <w:t>Penuntutan, fungsi Jaksa Penuntut Umum, anatomi dan bentuk Surat Dakwaan</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8535DC7" w14:textId="77777777" w:rsidR="000D620D" w:rsidRDefault="00000000">
            <w:pPr>
              <w:spacing w:after="0" w:line="240" w:lineRule="auto"/>
              <w:jc w:val="center"/>
            </w:pPr>
            <w:r>
              <w:rPr>
                <w:sz w:val="21"/>
              </w:rPr>
              <w:t>3</w:t>
            </w:r>
          </w:p>
        </w:tc>
      </w:tr>
      <w:tr w:rsidR="00AC7E2D" w:rsidRPr="0015391E" w14:paraId="0387E57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A7625A6" w14:textId="77777777" w:rsidR="000D620D"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618F28F8" w14:textId="77777777" w:rsidR="000D620D" w:rsidRDefault="00000000">
            <w:pPr>
              <w:spacing w:after="0" w:line="240" w:lineRule="auto"/>
              <w:jc w:val="center"/>
            </w:pPr>
            <w:r>
              <w:rPr>
                <w:b/>
                <w:sz w:val="21"/>
              </w:rPr>
              <w:t>UJIAN TENGAH SEMESTER (UTS)</w:t>
            </w:r>
          </w:p>
          <w:p w14:paraId="4C239FDD" w14:textId="77777777" w:rsidR="000D620D" w:rsidRDefault="00000000">
            <w:pPr>
              <w:spacing w:after="0" w:line="240" w:lineRule="auto"/>
              <w:jc w:val="center"/>
            </w:pPr>
            <w:r>
              <w:rPr>
                <w:b/>
                <w:sz w:val="21"/>
              </w:rPr>
              <w:t>Penguasaan komprehensif asas peradilan, penyelidikan, penyidikan, upaya paksa, dan praperadilan.</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0DB8BF19" w14:textId="77777777" w:rsidR="000D620D" w:rsidRDefault="00000000">
            <w:pPr>
              <w:spacing w:after="0" w:line="240" w:lineRule="auto"/>
              <w:jc w:val="center"/>
            </w:pPr>
            <w:r>
              <w:rPr>
                <w:b/>
                <w:sz w:val="21"/>
              </w:rPr>
              <w:t>25</w:t>
            </w:r>
          </w:p>
        </w:tc>
      </w:tr>
      <w:tr w:rsidR="008A1044" w:rsidRPr="0015391E" w14:paraId="15B9C56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F7A0535" w14:textId="77777777" w:rsidR="000D620D" w:rsidRDefault="00000000">
            <w:pPr>
              <w:spacing w:after="0" w:line="240" w:lineRule="auto"/>
              <w:jc w:val="center"/>
            </w:pPr>
            <w:r>
              <w:rPr>
                <w:sz w:val="21"/>
              </w:rPr>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267DF8" w14:textId="77777777" w:rsidR="000D620D" w:rsidRDefault="00000000">
            <w:pPr>
              <w:spacing w:after="0" w:line="240" w:lineRule="auto"/>
            </w:pPr>
            <w:r>
              <w:rPr>
                <w:sz w:val="21"/>
              </w:rPr>
              <w:t>Sub-CPMK 8: Menganalisis kompetensi pengadilan dan tahapan eksepsi di sidang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BB8A60" w14:textId="77777777" w:rsidR="000D620D" w:rsidRDefault="00000000">
            <w:pPr>
              <w:spacing w:after="0" w:line="240" w:lineRule="auto"/>
            </w:pPr>
            <w:r>
              <w:rPr>
                <w:sz w:val="21"/>
              </w:rPr>
              <w:t>Kemampuan membedakan kompetensi absolut vs relatif serta merumuskan eksepsi materiel.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B88BAD" w14:textId="77777777" w:rsidR="000D620D" w:rsidRDefault="00000000">
            <w:pPr>
              <w:spacing w:after="0" w:line="240" w:lineRule="auto"/>
            </w:pPr>
            <w:r>
              <w:rPr>
                <w:sz w:val="21"/>
              </w:rPr>
              <w:t>Kriteria: Rubrik Drafting Eksepsi</w:t>
            </w:r>
          </w:p>
          <w:p w14:paraId="4DD316A2" w14:textId="77777777" w:rsidR="000D620D" w:rsidRDefault="00000000">
            <w:pPr>
              <w:spacing w:after="0" w:line="240" w:lineRule="auto"/>
            </w:pPr>
            <w:r>
              <w:rPr>
                <w:sz w:val="21"/>
              </w:rPr>
              <w:t>Bentuk: Draf nota keberatan (eksepsi)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1813D4" w14:textId="77777777" w:rsidR="000D620D" w:rsidRDefault="00000000">
            <w:pPr>
              <w:spacing w:after="0" w:line="240" w:lineRule="auto"/>
            </w:pPr>
            <w:r>
              <w:rPr>
                <w:b/>
                <w:sz w:val="21"/>
              </w:rPr>
              <w:t>Bentuk</w:t>
            </w:r>
            <w:r>
              <w:rPr>
                <w:sz w:val="21"/>
              </w:rPr>
              <w:t>: Kuliah Interaktif &amp; Simulasi Awal Sidang</w:t>
            </w:r>
          </w:p>
          <w:p w14:paraId="54BD70B9" w14:textId="77777777" w:rsidR="000D620D" w:rsidRDefault="00000000">
            <w:pPr>
              <w:spacing w:after="0" w:line="240" w:lineRule="auto"/>
            </w:pPr>
            <w:r>
              <w:rPr>
                <w:b/>
                <w:sz w:val="21"/>
              </w:rPr>
              <w:t>Metode</w:t>
            </w:r>
            <w:r>
              <w:rPr>
                <w:sz w:val="21"/>
              </w:rPr>
              <w:t>: Contextual Instruction</w:t>
            </w:r>
          </w:p>
          <w:p w14:paraId="029A58B4" w14:textId="77777777" w:rsidR="000D620D" w:rsidRDefault="00000000">
            <w:pPr>
              <w:spacing w:after="0" w:line="240" w:lineRule="auto"/>
            </w:pPr>
            <w:r>
              <w:rPr>
                <w:b/>
                <w:sz w:val="21"/>
              </w:rPr>
              <w:t>Penugasan</w:t>
            </w:r>
            <w:r>
              <w:rPr>
                <w:sz w:val="21"/>
              </w:rPr>
              <w:t>: Perumusan nota keberatan (eksepsi) penasihat hukum atas dakwaan kabur (</w:t>
            </w:r>
            <w:r>
              <w:rPr>
                <w:i/>
                <w:sz w:val="21"/>
              </w:rPr>
              <w:t>obscuur libel</w:t>
            </w:r>
            <w:r>
              <w:rPr>
                <w:sz w:val="21"/>
              </w:rPr>
              <w:t>)</w:t>
            </w:r>
          </w:p>
          <w:p w14:paraId="7649AFA7" w14:textId="77777777" w:rsidR="000D620D"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3E497B4"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9C8C82" w14:textId="77777777" w:rsidR="000D620D" w:rsidRDefault="00000000">
            <w:pPr>
              <w:spacing w:after="0" w:line="240" w:lineRule="auto"/>
            </w:pPr>
            <w:r>
              <w:rPr>
                <w:sz w:val="21"/>
              </w:rPr>
              <w:t>Kompetensi pengadilan, pembacaan dakwaan, eksepsi pembela, dan putusan sela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C7594D" w14:textId="77777777" w:rsidR="000D620D" w:rsidRDefault="00000000">
            <w:pPr>
              <w:spacing w:after="0" w:line="240" w:lineRule="auto"/>
              <w:jc w:val="center"/>
            </w:pPr>
            <w:r>
              <w:rPr>
                <w:sz w:val="21"/>
              </w:rPr>
              <w:t>4</w:t>
            </w:r>
          </w:p>
        </w:tc>
      </w:tr>
      <w:tr w:rsidR="008A1044" w:rsidRPr="0015391E" w14:paraId="0669CA8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D6BF83" w14:textId="77777777" w:rsidR="000D620D" w:rsidRDefault="00000000">
            <w:pPr>
              <w:spacing w:after="0" w:line="240" w:lineRule="auto"/>
              <w:jc w:val="center"/>
            </w:pPr>
            <w:r>
              <w:rPr>
                <w:sz w:val="21"/>
              </w:rPr>
              <w:lastRenderedPageBreak/>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37DB5D1" w14:textId="77777777" w:rsidR="000D620D" w:rsidRDefault="00000000">
            <w:pPr>
              <w:spacing w:after="0" w:line="240" w:lineRule="auto"/>
            </w:pPr>
            <w:r>
              <w:rPr>
                <w:sz w:val="21"/>
              </w:rPr>
              <w:t>Sub-CPMK 9: Menganalisis sistem pembuktian dan 5 alat bukti sah Pasal 184 KUHAP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8B4F9BB" w14:textId="77777777" w:rsidR="000D620D" w:rsidRDefault="00000000">
            <w:pPr>
              <w:spacing w:after="0" w:line="240" w:lineRule="auto"/>
            </w:pPr>
            <w:r>
              <w:rPr>
                <w:sz w:val="21"/>
              </w:rPr>
              <w:t xml:space="preserve">Penguasaan prinsip </w:t>
            </w:r>
            <w:r>
              <w:rPr>
                <w:i/>
                <w:sz w:val="21"/>
              </w:rPr>
              <w:t>negatief wettelijk bewijstheorie</w:t>
            </w:r>
            <w:r>
              <w:rPr>
                <w:sz w:val="21"/>
              </w:rPr>
              <w:t xml:space="preserve"> (minimal 2 alat bukti sah + keyakinan hakim).</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DD3680" w14:textId="77777777" w:rsidR="000D620D" w:rsidRDefault="00000000">
            <w:pPr>
              <w:spacing w:after="0" w:line="240" w:lineRule="auto"/>
            </w:pPr>
            <w:r>
              <w:rPr>
                <w:sz w:val="21"/>
              </w:rPr>
              <w:t>Kriteria: Rubrik Analisis Pembuktian</w:t>
            </w:r>
          </w:p>
          <w:p w14:paraId="4E80B5D9" w14:textId="77777777" w:rsidR="000D620D" w:rsidRDefault="00000000">
            <w:pPr>
              <w:spacing w:after="0" w:line="240" w:lineRule="auto"/>
            </w:pPr>
            <w:r>
              <w:rPr>
                <w:sz w:val="21"/>
              </w:rPr>
              <w:t>Bentuk: Lembar kerja bedah alat bukti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CD2EA8" w14:textId="77777777" w:rsidR="000D620D" w:rsidRDefault="00000000">
            <w:pPr>
              <w:spacing w:after="0" w:line="240" w:lineRule="auto"/>
            </w:pPr>
            <w:r>
              <w:rPr>
                <w:b/>
                <w:sz w:val="21"/>
              </w:rPr>
              <w:t>Bentuk</w:t>
            </w:r>
            <w:r>
              <w:rPr>
                <w:sz w:val="21"/>
              </w:rPr>
              <w:t>: Diskusi Pembuktian &amp; Bedah Kasus Bukti Digital</w:t>
            </w:r>
          </w:p>
          <w:p w14:paraId="6C83C14A" w14:textId="77777777" w:rsidR="000D620D" w:rsidRDefault="00000000">
            <w:pPr>
              <w:spacing w:after="0" w:line="240" w:lineRule="auto"/>
            </w:pPr>
            <w:r>
              <w:rPr>
                <w:b/>
                <w:sz w:val="21"/>
              </w:rPr>
              <w:t>Metode</w:t>
            </w:r>
            <w:r>
              <w:rPr>
                <w:sz w:val="21"/>
              </w:rPr>
              <w:t>: Problem-Based Learning</w:t>
            </w:r>
          </w:p>
          <w:p w14:paraId="159B210E" w14:textId="77777777" w:rsidR="000D620D" w:rsidRDefault="00000000">
            <w:pPr>
              <w:spacing w:after="0" w:line="240" w:lineRule="auto"/>
            </w:pPr>
            <w:r>
              <w:rPr>
                <w:b/>
                <w:sz w:val="21"/>
              </w:rPr>
              <w:t>Penugasan</w:t>
            </w:r>
            <w:r>
              <w:rPr>
                <w:sz w:val="21"/>
              </w:rPr>
              <w:t>: Analisis legalitas penyadapan telepon dan alat bukti elektronik dalam sidang pidana</w:t>
            </w:r>
          </w:p>
          <w:p w14:paraId="7B4FE296" w14:textId="77777777" w:rsidR="000D620D"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B47FCA"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97466C" w14:textId="77777777" w:rsidR="000D620D" w:rsidRDefault="00000000">
            <w:pPr>
              <w:spacing w:after="0" w:line="240" w:lineRule="auto"/>
            </w:pPr>
            <w:r>
              <w:rPr>
                <w:sz w:val="21"/>
              </w:rPr>
              <w:t>Sistem pembuktian, Pasal 184 KUHAP (saksi, ahli, surat, petunjuk, terdakwa), bukti elektronik UU ITE</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3754F23" w14:textId="77777777" w:rsidR="000D620D" w:rsidRDefault="00000000">
            <w:pPr>
              <w:spacing w:after="0" w:line="240" w:lineRule="auto"/>
              <w:jc w:val="center"/>
            </w:pPr>
            <w:r>
              <w:rPr>
                <w:sz w:val="21"/>
              </w:rPr>
              <w:t>4</w:t>
            </w:r>
          </w:p>
        </w:tc>
      </w:tr>
      <w:tr w:rsidR="008A1044" w:rsidRPr="0015391E" w14:paraId="2B877E5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38A9A12" w14:textId="77777777" w:rsidR="000D620D" w:rsidRDefault="00000000">
            <w:pPr>
              <w:spacing w:after="0" w:line="240" w:lineRule="auto"/>
              <w:jc w:val="center"/>
            </w:pPr>
            <w:r>
              <w:rPr>
                <w:sz w:val="21"/>
              </w:rPr>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7456AE6" w14:textId="77777777" w:rsidR="000D620D" w:rsidRDefault="00000000">
            <w:pPr>
              <w:spacing w:after="0" w:line="240" w:lineRule="auto"/>
            </w:pPr>
            <w:r>
              <w:rPr>
                <w:sz w:val="21"/>
              </w:rPr>
              <w:t>Sub-CPMK 10: Menelaah penyusunan tuntutan pidana (requisitoir) dan nota pembelaan (pledoi)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22C289" w14:textId="77777777" w:rsidR="000D620D" w:rsidRDefault="00000000">
            <w:pPr>
              <w:spacing w:after="0" w:line="240" w:lineRule="auto"/>
            </w:pPr>
            <w:r>
              <w:rPr>
                <w:sz w:val="21"/>
              </w:rPr>
              <w:t>Kerapian argumentasi fakta yuridis dan fakta persidangan dalam menyusun pembelaan.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98DD877" w14:textId="77777777" w:rsidR="000D620D" w:rsidRDefault="00000000">
            <w:pPr>
              <w:spacing w:after="0" w:line="240" w:lineRule="auto"/>
            </w:pPr>
            <w:r>
              <w:rPr>
                <w:sz w:val="21"/>
              </w:rPr>
              <w:t>Kriteria: Rubrik Legal Drafting Pledoi</w:t>
            </w:r>
          </w:p>
          <w:p w14:paraId="71B606C6" w14:textId="77777777" w:rsidR="000D620D" w:rsidRDefault="00000000">
            <w:pPr>
              <w:spacing w:after="0" w:line="240" w:lineRule="auto"/>
            </w:pPr>
            <w:r>
              <w:rPr>
                <w:sz w:val="21"/>
              </w:rPr>
              <w:t>Bentuk: Draf naskah pledoi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2EC6F3" w14:textId="77777777" w:rsidR="000D620D" w:rsidRDefault="00000000">
            <w:pPr>
              <w:spacing w:after="0" w:line="240" w:lineRule="auto"/>
            </w:pPr>
            <w:r>
              <w:rPr>
                <w:b/>
                <w:sz w:val="21"/>
              </w:rPr>
              <w:t>Bentuk</w:t>
            </w:r>
            <w:r>
              <w:rPr>
                <w:sz w:val="21"/>
              </w:rPr>
              <w:t>: Workshop Penyusunan Requisitoir &amp; Pledoi</w:t>
            </w:r>
          </w:p>
          <w:p w14:paraId="70933D34" w14:textId="77777777" w:rsidR="000D620D" w:rsidRDefault="00000000">
            <w:pPr>
              <w:spacing w:after="0" w:line="240" w:lineRule="auto"/>
            </w:pPr>
            <w:r>
              <w:rPr>
                <w:b/>
                <w:sz w:val="21"/>
              </w:rPr>
              <w:t>Metode</w:t>
            </w:r>
            <w:r>
              <w:rPr>
                <w:sz w:val="21"/>
              </w:rPr>
              <w:t>: Case Method</w:t>
            </w:r>
          </w:p>
          <w:p w14:paraId="5B9FE781" w14:textId="77777777" w:rsidR="000D620D" w:rsidRDefault="00000000">
            <w:pPr>
              <w:spacing w:after="0" w:line="240" w:lineRule="auto"/>
            </w:pPr>
            <w:r>
              <w:rPr>
                <w:b/>
                <w:sz w:val="21"/>
              </w:rPr>
              <w:t>Penugasan</w:t>
            </w:r>
            <w:r>
              <w:rPr>
                <w:sz w:val="21"/>
              </w:rPr>
              <w:t>: Penyusunan draf pledoi berdasarkan fakta persidangan perkara penganiayaan</w:t>
            </w:r>
          </w:p>
          <w:p w14:paraId="20812432" w14:textId="77777777" w:rsidR="000D620D"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564DF6"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F987E5" w14:textId="77777777" w:rsidR="000D620D" w:rsidRDefault="00000000">
            <w:pPr>
              <w:spacing w:after="0" w:line="240" w:lineRule="auto"/>
            </w:pPr>
            <w:r>
              <w:rPr>
                <w:sz w:val="21"/>
              </w:rPr>
              <w:t>Requisitoir penuntut umum, pledoi penasihat hukum/terdakwa, replik, dan duplik</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DF3881" w14:textId="77777777" w:rsidR="000D620D" w:rsidRDefault="00000000">
            <w:pPr>
              <w:spacing w:after="0" w:line="240" w:lineRule="auto"/>
              <w:jc w:val="center"/>
            </w:pPr>
            <w:r>
              <w:rPr>
                <w:sz w:val="21"/>
              </w:rPr>
              <w:t>4</w:t>
            </w:r>
          </w:p>
        </w:tc>
      </w:tr>
      <w:tr w:rsidR="008A1044" w:rsidRPr="0015391E" w14:paraId="1FD8EE6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805878D" w14:textId="77777777" w:rsidR="000D620D" w:rsidRDefault="00000000">
            <w:pPr>
              <w:spacing w:after="0" w:line="240" w:lineRule="auto"/>
              <w:jc w:val="center"/>
            </w:pPr>
            <w:r>
              <w:rPr>
                <w:sz w:val="21"/>
              </w:rPr>
              <w:lastRenderedPageBreak/>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72DE072" w14:textId="77777777" w:rsidR="000D620D" w:rsidRDefault="00000000">
            <w:pPr>
              <w:spacing w:after="0" w:line="240" w:lineRule="auto"/>
            </w:pPr>
            <w:r>
              <w:rPr>
                <w:sz w:val="21"/>
              </w:rPr>
              <w:t>Sub-CPMK 11: Menganalisis jenis-jenis putusan pengadilan pidana dan ratio decidendi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086669" w14:textId="77777777" w:rsidR="000D620D" w:rsidRDefault="00000000">
            <w:pPr>
              <w:spacing w:after="0" w:line="240" w:lineRule="auto"/>
            </w:pPr>
            <w:r>
              <w:rPr>
                <w:sz w:val="21"/>
              </w:rPr>
              <w:t>Ketepatan membedakan dasar hukum vonis bebas, lepas, dan pemidanaan bersyarat.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4D7A52" w14:textId="77777777" w:rsidR="000D620D" w:rsidRDefault="00000000">
            <w:pPr>
              <w:spacing w:after="0" w:line="240" w:lineRule="auto"/>
            </w:pPr>
            <w:r>
              <w:rPr>
                <w:sz w:val="21"/>
              </w:rPr>
              <w:t>Kriteria: Rubrik Analisis Vonis</w:t>
            </w:r>
          </w:p>
          <w:p w14:paraId="465A9420" w14:textId="77777777" w:rsidR="000D620D" w:rsidRDefault="00000000">
            <w:pPr>
              <w:spacing w:after="0" w:line="240" w:lineRule="auto"/>
            </w:pPr>
            <w:r>
              <w:rPr>
                <w:sz w:val="21"/>
              </w:rPr>
              <w:t>Bentuk: Laporan anotasi putusan hakim</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BF15E87" w14:textId="77777777" w:rsidR="000D620D" w:rsidRDefault="00000000">
            <w:pPr>
              <w:spacing w:after="0" w:line="240" w:lineRule="auto"/>
            </w:pPr>
            <w:r>
              <w:rPr>
                <w:b/>
                <w:sz w:val="21"/>
              </w:rPr>
              <w:t>Bentuk</w:t>
            </w:r>
            <w:r>
              <w:rPr>
                <w:sz w:val="21"/>
              </w:rPr>
              <w:t>: Kuliah Interaktif &amp; Bedah Putusan Hakim</w:t>
            </w:r>
          </w:p>
          <w:p w14:paraId="15C41EC9" w14:textId="77777777" w:rsidR="000D620D" w:rsidRDefault="00000000">
            <w:pPr>
              <w:spacing w:after="0" w:line="240" w:lineRule="auto"/>
            </w:pPr>
            <w:r>
              <w:rPr>
                <w:b/>
                <w:sz w:val="21"/>
              </w:rPr>
              <w:t>Metode</w:t>
            </w:r>
            <w:r>
              <w:rPr>
                <w:sz w:val="21"/>
              </w:rPr>
              <w:t>: Critical Reading &amp; Analysis</w:t>
            </w:r>
          </w:p>
          <w:p w14:paraId="1FDDD246" w14:textId="77777777" w:rsidR="000D620D" w:rsidRDefault="00000000">
            <w:pPr>
              <w:spacing w:after="0" w:line="240" w:lineRule="auto"/>
            </w:pPr>
            <w:r>
              <w:rPr>
                <w:b/>
                <w:sz w:val="21"/>
              </w:rPr>
              <w:t>Penugasan</w:t>
            </w:r>
            <w:r>
              <w:rPr>
                <w:sz w:val="21"/>
              </w:rPr>
              <w:t>: Analisis putusan bebas (</w:t>
            </w:r>
            <w:r>
              <w:rPr>
                <w:i/>
                <w:sz w:val="21"/>
              </w:rPr>
              <w:t>vrijspraak</w:t>
            </w:r>
            <w:r>
              <w:rPr>
                <w:sz w:val="21"/>
              </w:rPr>
              <w:t>) vs lepas (</w:t>
            </w:r>
            <w:r>
              <w:rPr>
                <w:i/>
                <w:sz w:val="21"/>
              </w:rPr>
              <w:t>onslag van alle rechtsvervolging</w:t>
            </w:r>
            <w:r>
              <w:rPr>
                <w:sz w:val="21"/>
              </w:rPr>
              <w:t>)</w:t>
            </w:r>
          </w:p>
          <w:p w14:paraId="1BD88553" w14:textId="77777777" w:rsidR="000D620D"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7F75FA"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0DDD3D6" w14:textId="77777777" w:rsidR="000D620D" w:rsidRDefault="00000000">
            <w:pPr>
              <w:spacing w:after="0" w:line="240" w:lineRule="auto"/>
            </w:pPr>
            <w:r>
              <w:rPr>
                <w:sz w:val="21"/>
              </w:rPr>
              <w:t>Macam putusan hakim, anatomi putusan peradilan, pertimbangan hukum (</w:t>
            </w:r>
            <w:r>
              <w:rPr>
                <w:i/>
                <w:sz w:val="21"/>
              </w:rPr>
              <w:t>ratio decidendi</w:t>
            </w:r>
            <w:r>
              <w:rPr>
                <w:sz w:val="21"/>
              </w:rPr>
              <w:t>)</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9146E50" w14:textId="77777777" w:rsidR="000D620D" w:rsidRDefault="00000000">
            <w:pPr>
              <w:spacing w:after="0" w:line="240" w:lineRule="auto"/>
              <w:jc w:val="center"/>
            </w:pPr>
            <w:r>
              <w:rPr>
                <w:sz w:val="21"/>
              </w:rPr>
              <w:t>4</w:t>
            </w:r>
          </w:p>
        </w:tc>
      </w:tr>
      <w:tr w:rsidR="008A1044" w:rsidRPr="0015391E" w14:paraId="72368EF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03E71EE" w14:textId="77777777" w:rsidR="000D620D" w:rsidRDefault="00000000">
            <w:pPr>
              <w:spacing w:after="0" w:line="240" w:lineRule="auto"/>
              <w:jc w:val="center"/>
            </w:pPr>
            <w:r>
              <w:rPr>
                <w:sz w:val="21"/>
              </w:rPr>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A59E1D" w14:textId="77777777" w:rsidR="000D620D" w:rsidRDefault="00000000">
            <w:pPr>
              <w:spacing w:after="0" w:line="240" w:lineRule="auto"/>
            </w:pPr>
            <w:r>
              <w:rPr>
                <w:sz w:val="21"/>
              </w:rPr>
              <w:t>Sub-CPMK 12: Menelaah mekanisme upaya hukum biasa: Banding dan Kasasi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AAF9288" w14:textId="77777777" w:rsidR="000D620D" w:rsidRDefault="00000000">
            <w:pPr>
              <w:spacing w:after="0" w:line="240" w:lineRule="auto"/>
            </w:pPr>
            <w:r>
              <w:rPr>
                <w:sz w:val="21"/>
              </w:rPr>
              <w:t>Pemahaman alasan pengajuan kasasi menurut Pasal 253 KUHAP (</w:t>
            </w:r>
            <w:r>
              <w:rPr>
                <w:i/>
                <w:sz w:val="21"/>
              </w:rPr>
              <w:t>judex facti</w:t>
            </w:r>
            <w:r>
              <w:rPr>
                <w:sz w:val="21"/>
              </w:rPr>
              <w:t xml:space="preserve"> vs </w:t>
            </w:r>
            <w:r>
              <w:rPr>
                <w:i/>
                <w:sz w:val="21"/>
              </w:rPr>
              <w:t>judex juris</w:t>
            </w:r>
            <w:r>
              <w:rPr>
                <w:sz w:val="21"/>
              </w:rPr>
              <w: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9536A3" w14:textId="77777777" w:rsidR="000D620D" w:rsidRDefault="00000000">
            <w:pPr>
              <w:spacing w:after="0" w:line="240" w:lineRule="auto"/>
            </w:pPr>
            <w:r>
              <w:rPr>
                <w:sz w:val="21"/>
              </w:rPr>
              <w:t>Kriteria: Rubrik Analisis Upaya Hukum</w:t>
            </w:r>
          </w:p>
          <w:p w14:paraId="735DCCC6" w14:textId="77777777" w:rsidR="000D620D" w:rsidRDefault="00000000">
            <w:pPr>
              <w:spacing w:after="0" w:line="240" w:lineRule="auto"/>
            </w:pPr>
            <w:r>
              <w:rPr>
                <w:sz w:val="21"/>
              </w:rPr>
              <w:t>Bentuk: Draf memori kasasi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085C5A8" w14:textId="77777777" w:rsidR="000D620D" w:rsidRDefault="00000000">
            <w:pPr>
              <w:spacing w:after="0" w:line="240" w:lineRule="auto"/>
            </w:pPr>
            <w:r>
              <w:rPr>
                <w:b/>
                <w:sz w:val="21"/>
              </w:rPr>
              <w:t>Bentuk</w:t>
            </w:r>
            <w:r>
              <w:rPr>
                <w:sz w:val="21"/>
              </w:rPr>
              <w:t>: Seminar Kelas Upaya Hukum</w:t>
            </w:r>
          </w:p>
          <w:p w14:paraId="56FCB671" w14:textId="77777777" w:rsidR="000D620D" w:rsidRDefault="00000000">
            <w:pPr>
              <w:spacing w:after="0" w:line="240" w:lineRule="auto"/>
            </w:pPr>
            <w:r>
              <w:rPr>
                <w:b/>
                <w:sz w:val="21"/>
              </w:rPr>
              <w:t>Metode</w:t>
            </w:r>
            <w:r>
              <w:rPr>
                <w:sz w:val="21"/>
              </w:rPr>
              <w:t>: Collaborative Learning</w:t>
            </w:r>
          </w:p>
          <w:p w14:paraId="37EFE2FF" w14:textId="77777777" w:rsidR="000D620D" w:rsidRDefault="00000000">
            <w:pPr>
              <w:spacing w:after="0" w:line="240" w:lineRule="auto"/>
            </w:pPr>
            <w:r>
              <w:rPr>
                <w:b/>
                <w:sz w:val="21"/>
              </w:rPr>
              <w:t>Penugasan</w:t>
            </w:r>
            <w:r>
              <w:rPr>
                <w:sz w:val="21"/>
              </w:rPr>
              <w:t>: Penyusunan memori banding dan memori kasasi perkara pidana</w:t>
            </w:r>
          </w:p>
          <w:p w14:paraId="08E4113B" w14:textId="77777777" w:rsidR="000D620D"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075A794"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CAA9383" w14:textId="77777777" w:rsidR="000D620D" w:rsidRDefault="00000000">
            <w:pPr>
              <w:spacing w:after="0" w:line="240" w:lineRule="auto"/>
            </w:pPr>
            <w:r>
              <w:rPr>
                <w:sz w:val="21"/>
              </w:rPr>
              <w:t>Upaya hukum biasa: prosedur banding ke PT dan kasasi ke MA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6E9CBA7" w14:textId="77777777" w:rsidR="000D620D" w:rsidRDefault="00000000">
            <w:pPr>
              <w:spacing w:after="0" w:line="240" w:lineRule="auto"/>
              <w:jc w:val="center"/>
            </w:pPr>
            <w:r>
              <w:rPr>
                <w:sz w:val="21"/>
              </w:rPr>
              <w:t>3</w:t>
            </w:r>
          </w:p>
        </w:tc>
      </w:tr>
      <w:tr w:rsidR="008A1044" w:rsidRPr="0015391E" w14:paraId="268F4FE0"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216CC7B" w14:textId="77777777" w:rsidR="000D620D" w:rsidRDefault="00000000">
            <w:pPr>
              <w:spacing w:after="0" w:line="240" w:lineRule="auto"/>
              <w:jc w:val="center"/>
            </w:pPr>
            <w:r>
              <w:rPr>
                <w:sz w:val="21"/>
              </w:rPr>
              <w:lastRenderedPageBreak/>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AF5A2F" w14:textId="77777777" w:rsidR="000D620D" w:rsidRDefault="00000000">
            <w:pPr>
              <w:spacing w:after="0" w:line="240" w:lineRule="auto"/>
            </w:pPr>
            <w:r>
              <w:rPr>
                <w:sz w:val="21"/>
              </w:rPr>
              <w:t>Sub-CPMK 13: Menganalisis upaya hukum luar biasa (PK dan Kasasi Demi Kepentingan Hukum) [C5,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5238C32" w14:textId="77777777" w:rsidR="000D620D" w:rsidRDefault="00000000">
            <w:pPr>
              <w:spacing w:after="0" w:line="240" w:lineRule="auto"/>
            </w:pPr>
            <w:r>
              <w:rPr>
                <w:sz w:val="21"/>
              </w:rPr>
              <w:t>Kemampuan menganalisis novum, pertentangan putusan, dan kekhilafan hakim sebagai dasar PK.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C6532C" w14:textId="77777777" w:rsidR="000D620D" w:rsidRDefault="00000000">
            <w:pPr>
              <w:spacing w:after="0" w:line="240" w:lineRule="auto"/>
            </w:pPr>
            <w:r>
              <w:rPr>
                <w:sz w:val="21"/>
              </w:rPr>
              <w:t>Kriteria: Rubrik Analisis PK</w:t>
            </w:r>
          </w:p>
          <w:p w14:paraId="2671A650" w14:textId="77777777" w:rsidR="000D620D" w:rsidRDefault="00000000">
            <w:pPr>
              <w:spacing w:after="0" w:line="240" w:lineRule="auto"/>
            </w:pPr>
            <w:r>
              <w:rPr>
                <w:sz w:val="21"/>
              </w:rPr>
              <w:t>Bentuk: Makalah telaah novum PK</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06111E" w14:textId="77777777" w:rsidR="000D620D" w:rsidRDefault="00000000">
            <w:pPr>
              <w:spacing w:after="0" w:line="240" w:lineRule="auto"/>
            </w:pPr>
            <w:r>
              <w:rPr>
                <w:b/>
                <w:sz w:val="21"/>
              </w:rPr>
              <w:t>Bentuk</w:t>
            </w:r>
            <w:r>
              <w:rPr>
                <w:sz w:val="21"/>
              </w:rPr>
              <w:t>: Kuliah &amp; Diskusi Kasus Novum Baru</w:t>
            </w:r>
          </w:p>
          <w:p w14:paraId="10CBA5BC" w14:textId="77777777" w:rsidR="000D620D" w:rsidRDefault="00000000">
            <w:pPr>
              <w:spacing w:after="0" w:line="240" w:lineRule="auto"/>
            </w:pPr>
            <w:r>
              <w:rPr>
                <w:b/>
                <w:sz w:val="21"/>
              </w:rPr>
              <w:t>Metode</w:t>
            </w:r>
            <w:r>
              <w:rPr>
                <w:sz w:val="21"/>
              </w:rPr>
              <w:t>: Case-Based Learning</w:t>
            </w:r>
          </w:p>
          <w:p w14:paraId="6FA1DE42" w14:textId="77777777" w:rsidR="000D620D" w:rsidRDefault="00000000">
            <w:pPr>
              <w:spacing w:after="0" w:line="240" w:lineRule="auto"/>
            </w:pPr>
            <w:r>
              <w:rPr>
                <w:b/>
                <w:sz w:val="21"/>
              </w:rPr>
              <w:t>Penugasan</w:t>
            </w:r>
            <w:r>
              <w:rPr>
                <w:sz w:val="21"/>
              </w:rPr>
              <w:t>: Telaah yuridis syarat sah novum dalam pengajuan PK perkara pembunuhan</w:t>
            </w:r>
          </w:p>
          <w:p w14:paraId="2FD87653" w14:textId="77777777" w:rsidR="000D620D"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401ACE"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C5123B6" w14:textId="77777777" w:rsidR="000D620D" w:rsidRDefault="00000000">
            <w:pPr>
              <w:spacing w:after="0" w:line="240" w:lineRule="auto"/>
            </w:pPr>
            <w:r>
              <w:rPr>
                <w:sz w:val="21"/>
              </w:rPr>
              <w:t>Upaya hukum luar biasa: Peninjauan Kembali (PK) dan Kasasi Demi Kepentingan Hukum</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D3AC8B" w14:textId="77777777" w:rsidR="000D620D" w:rsidRDefault="00000000">
            <w:pPr>
              <w:spacing w:after="0" w:line="240" w:lineRule="auto"/>
              <w:jc w:val="center"/>
            </w:pPr>
            <w:r>
              <w:rPr>
                <w:sz w:val="21"/>
              </w:rPr>
              <w:t>3</w:t>
            </w:r>
          </w:p>
        </w:tc>
      </w:tr>
      <w:tr w:rsidR="008A1044" w:rsidRPr="0015391E" w14:paraId="7879F8E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F8161F" w14:textId="77777777" w:rsidR="000D620D" w:rsidRDefault="00000000">
            <w:pPr>
              <w:spacing w:after="0" w:line="240" w:lineRule="auto"/>
              <w:jc w:val="center"/>
            </w:pPr>
            <w:r>
              <w:rPr>
                <w:sz w:val="21"/>
              </w:rPr>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275839E" w14:textId="77777777" w:rsidR="000D620D" w:rsidRDefault="00000000">
            <w:pPr>
              <w:spacing w:after="0" w:line="240" w:lineRule="auto"/>
            </w:pPr>
            <w:r>
              <w:rPr>
                <w:sz w:val="21"/>
              </w:rPr>
              <w:t>Sub-CPMK 14: Melaksanakan simulasi peradilan semu perkara pidana (moot court) [C6, P4]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4734DD" w14:textId="77777777" w:rsidR="000D620D" w:rsidRDefault="00000000">
            <w:pPr>
              <w:spacing w:after="0" w:line="240" w:lineRule="auto"/>
            </w:pPr>
            <w:r>
              <w:rPr>
                <w:sz w:val="21"/>
              </w:rPr>
              <w:t>Kelancaran, penguasaan tata tertib persidangan, integritas peran, dan etika profesi peradilan.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C3F4C7" w14:textId="77777777" w:rsidR="000D620D" w:rsidRDefault="00000000">
            <w:pPr>
              <w:spacing w:after="0" w:line="240" w:lineRule="auto"/>
            </w:pPr>
            <w:r>
              <w:rPr>
                <w:sz w:val="21"/>
              </w:rPr>
              <w:t>Kriteria: Rubrik Kinerja Praktik Moot Court</w:t>
            </w:r>
          </w:p>
          <w:p w14:paraId="7F923EBF" w14:textId="77777777" w:rsidR="000D620D" w:rsidRDefault="00000000">
            <w:pPr>
              <w:spacing w:after="0" w:line="240" w:lineRule="auto"/>
            </w:pPr>
            <w:r>
              <w:rPr>
                <w:sz w:val="21"/>
              </w:rPr>
              <w:t>Bentuk: Penilaian unjuk kerja simulasi sidang</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87E1807" w14:textId="77777777" w:rsidR="000D620D" w:rsidRDefault="00000000">
            <w:pPr>
              <w:spacing w:after="0" w:line="240" w:lineRule="auto"/>
            </w:pPr>
            <w:r>
              <w:rPr>
                <w:b/>
                <w:sz w:val="21"/>
              </w:rPr>
              <w:t>Bentuk</w:t>
            </w:r>
            <w:r>
              <w:rPr>
                <w:sz w:val="21"/>
              </w:rPr>
              <w:t>: Praktik Peradilan Semu di Laboratorium Hukum</w:t>
            </w:r>
          </w:p>
          <w:p w14:paraId="086C9B17" w14:textId="77777777" w:rsidR="000D620D" w:rsidRDefault="00000000">
            <w:pPr>
              <w:spacing w:after="0" w:line="240" w:lineRule="auto"/>
            </w:pPr>
            <w:r>
              <w:rPr>
                <w:b/>
                <w:sz w:val="21"/>
              </w:rPr>
              <w:t>Metode</w:t>
            </w:r>
            <w:r>
              <w:rPr>
                <w:sz w:val="21"/>
              </w:rPr>
              <w:t>: Role-Playing &amp; Simulation</w:t>
            </w:r>
          </w:p>
          <w:p w14:paraId="49866CF7" w14:textId="77777777" w:rsidR="000D620D" w:rsidRDefault="00000000">
            <w:pPr>
              <w:spacing w:after="0" w:line="240" w:lineRule="auto"/>
            </w:pPr>
            <w:r>
              <w:rPr>
                <w:b/>
                <w:sz w:val="21"/>
              </w:rPr>
              <w:t>Penugasan</w:t>
            </w:r>
            <w:r>
              <w:rPr>
                <w:sz w:val="21"/>
              </w:rPr>
              <w:t>: Simulasi persidangan pidana: Majelis Hakim, JPU, Penasihat Hukum, Panitera, Terdakwa</w:t>
            </w:r>
          </w:p>
          <w:p w14:paraId="450F0EA1" w14:textId="77777777" w:rsidR="000D620D" w:rsidRDefault="00000000">
            <w:pPr>
              <w:spacing w:after="0" w:line="240" w:lineRule="auto"/>
            </w:pPr>
            <w:r>
              <w:rPr>
                <w:b/>
                <w:sz w:val="21"/>
              </w:rPr>
              <w:t>Waktu</w:t>
            </w:r>
            <w:r>
              <w:rPr>
                <w:sz w:val="21"/>
              </w:rPr>
              <w:t>: PB: 100 m, PT: 120 m, KM: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DB11A97" w14:textId="77777777" w:rsidR="000D620D"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E560678" w14:textId="77777777" w:rsidR="000D620D" w:rsidRDefault="00000000">
            <w:pPr>
              <w:spacing w:after="0" w:line="240" w:lineRule="auto"/>
            </w:pPr>
            <w:r>
              <w:rPr>
                <w:sz w:val="21"/>
              </w:rPr>
              <w:t>Simulasi sidang pidana: pembacaan dakwaan, pembuktian saksi/ahli, tuntutan, pledoi, vonis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430DED" w14:textId="77777777" w:rsidR="000D620D" w:rsidRDefault="00000000">
            <w:pPr>
              <w:spacing w:after="0" w:line="240" w:lineRule="auto"/>
              <w:jc w:val="center"/>
            </w:pPr>
            <w:r>
              <w:rPr>
                <w:sz w:val="21"/>
              </w:rPr>
              <w:t>3</w:t>
            </w:r>
          </w:p>
        </w:tc>
      </w:tr>
      <w:tr w:rsidR="00AC7E2D" w:rsidRPr="0015391E" w14:paraId="1FBF5DCE"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A4E1AB7" w14:textId="77777777" w:rsidR="000D620D" w:rsidRDefault="00000000">
            <w:pPr>
              <w:spacing w:after="0" w:line="240" w:lineRule="auto"/>
              <w:jc w:val="center"/>
            </w:pPr>
            <w:r>
              <w:rPr>
                <w:b/>
                <w:sz w:val="21"/>
              </w:rPr>
              <w:lastRenderedPageBreak/>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163E13C" w14:textId="77777777" w:rsidR="000D620D" w:rsidRDefault="00000000">
            <w:pPr>
              <w:spacing w:after="0" w:line="240" w:lineRule="auto"/>
              <w:jc w:val="center"/>
            </w:pPr>
            <w:r>
              <w:rPr>
                <w:b/>
                <w:sz w:val="21"/>
              </w:rPr>
              <w:t>UJIAN AKHIR SEMESTER (UAS)</w:t>
            </w:r>
          </w:p>
          <w:p w14:paraId="0FC46CED" w14:textId="77777777" w:rsidR="000D620D" w:rsidRDefault="00000000">
            <w:pPr>
              <w:spacing w:after="0" w:line="240" w:lineRule="auto"/>
              <w:jc w:val="center"/>
            </w:pPr>
            <w:r>
              <w:rPr>
                <w:b/>
                <w:sz w:val="21"/>
              </w:rPr>
              <w:t>Kemampuan komprehensif mengintegrasikan hukum formil pidana, pembuktian, dan vonis peradilan.</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7D93876D" w14:textId="77777777" w:rsidR="000D620D" w:rsidRDefault="00000000">
            <w:pPr>
              <w:spacing w:after="0" w:line="240" w:lineRule="auto"/>
              <w:jc w:val="center"/>
            </w:pPr>
            <w:r>
              <w:rPr>
                <w:b/>
                <w:sz w:val="21"/>
              </w:rPr>
              <w:t>25</w:t>
            </w:r>
          </w:p>
        </w:tc>
      </w:tr>
    </w:tbl>
    <w:p w14:paraId="0B7E6F65" w14:textId="77777777" w:rsidR="00D87C58" w:rsidRPr="0015391E" w:rsidRDefault="00D87C58" w:rsidP="00025E52">
      <w:pPr>
        <w:pStyle w:val="NoSpacing"/>
        <w:spacing w:after="60" w:line="276" w:lineRule="auto"/>
        <w:rPr>
          <w:rFonts w:cstheme="majorHAnsi"/>
        </w:rPr>
      </w:pPr>
    </w:p>
    <w:p w14:paraId="0C843B14" w14:textId="77777777" w:rsidR="00E1129B" w:rsidRPr="0015391E" w:rsidRDefault="00000000">
      <w:pPr>
        <w:spacing w:after="60"/>
        <w:rPr>
          <w:rFonts w:cstheme="majorHAnsi"/>
        </w:rPr>
      </w:pPr>
      <w:r w:rsidRPr="0015391E">
        <w:rPr>
          <w:rFonts w:cstheme="majorHAnsi"/>
        </w:rPr>
        <w:br w:type="page"/>
      </w:r>
    </w:p>
    <w:p w14:paraId="47DB2962"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3DCF7A81"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5B9B81E6"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66F79663" w14:textId="77777777" w:rsidTr="008A1044">
        <w:trPr>
          <w:cantSplit/>
          <w:jc w:val="center"/>
        </w:trPr>
        <w:tc>
          <w:tcPr>
            <w:tcW w:w="981" w:type="pct"/>
            <w:shd w:val="clear" w:color="auto" w:fill="EAECEE"/>
            <w:tcMar>
              <w:top w:w="70" w:type="dxa"/>
              <w:left w:w="100" w:type="dxa"/>
              <w:bottom w:w="70" w:type="dxa"/>
              <w:right w:w="100" w:type="dxa"/>
            </w:tcMar>
            <w:vAlign w:val="center"/>
          </w:tcPr>
          <w:p w14:paraId="77D348FD"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7FA41C73"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55E4626F"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35A12380"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01DBC3EA"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41213322" w14:textId="77777777" w:rsidTr="008A1044">
        <w:trPr>
          <w:cantSplit/>
          <w:jc w:val="center"/>
        </w:trPr>
        <w:tc>
          <w:tcPr>
            <w:tcW w:w="981" w:type="pct"/>
            <w:tcMar>
              <w:top w:w="70" w:type="dxa"/>
              <w:left w:w="100" w:type="dxa"/>
              <w:bottom w:w="70" w:type="dxa"/>
              <w:right w:w="100" w:type="dxa"/>
            </w:tcMar>
            <w:vAlign w:val="center"/>
          </w:tcPr>
          <w:p w14:paraId="43513E84" w14:textId="77777777" w:rsidR="000D620D" w:rsidRDefault="00000000">
            <w:pPr>
              <w:spacing w:after="0" w:line="240" w:lineRule="auto"/>
            </w:pPr>
            <w:r>
              <w:rPr>
                <w:b/>
                <w:sz w:val="21"/>
              </w:rPr>
              <w:t>Penguasaan Materi &amp; Konsep Teoretis (25%)</w:t>
            </w:r>
          </w:p>
        </w:tc>
        <w:tc>
          <w:tcPr>
            <w:tcW w:w="1067" w:type="pct"/>
            <w:tcMar>
              <w:top w:w="70" w:type="dxa"/>
              <w:left w:w="100" w:type="dxa"/>
              <w:bottom w:w="70" w:type="dxa"/>
              <w:right w:w="100" w:type="dxa"/>
            </w:tcMar>
            <w:vAlign w:val="center"/>
          </w:tcPr>
          <w:p w14:paraId="1ED823AC" w14:textId="77777777" w:rsidR="000D620D" w:rsidRDefault="00000000">
            <w:pPr>
              <w:spacing w:after="0" w:line="240" w:lineRule="auto"/>
            </w:pPr>
            <w:r>
              <w:rPr>
                <w:sz w:val="21"/>
              </w:rPr>
              <w:t>Menguasai substansi materi secara mendalam, komprehensif, dan mampu mengaitkan dengan teori relevan secara tepat tanpa kekeliruan konsep.</w:t>
            </w:r>
          </w:p>
        </w:tc>
        <w:tc>
          <w:tcPr>
            <w:tcW w:w="1067" w:type="pct"/>
            <w:tcMar>
              <w:top w:w="70" w:type="dxa"/>
              <w:left w:w="100" w:type="dxa"/>
              <w:bottom w:w="70" w:type="dxa"/>
              <w:right w:w="100" w:type="dxa"/>
            </w:tcMar>
            <w:vAlign w:val="center"/>
          </w:tcPr>
          <w:p w14:paraId="64DD4F87" w14:textId="77777777" w:rsidR="000D620D" w:rsidRDefault="00000000">
            <w:pPr>
              <w:spacing w:after="0" w:line="240" w:lineRule="auto"/>
            </w:pPr>
            <w:r>
              <w:rPr>
                <w:sz w:val="21"/>
              </w:rPr>
              <w:t>Menguasai sebagian besar substansi materi dengan baik dan tepat, dengan kesalahan konseptual yang sangat minor.</w:t>
            </w:r>
          </w:p>
        </w:tc>
        <w:tc>
          <w:tcPr>
            <w:tcW w:w="1067" w:type="pct"/>
            <w:tcMar>
              <w:top w:w="70" w:type="dxa"/>
              <w:left w:w="100" w:type="dxa"/>
              <w:bottom w:w="70" w:type="dxa"/>
              <w:right w:w="100" w:type="dxa"/>
            </w:tcMar>
            <w:vAlign w:val="center"/>
          </w:tcPr>
          <w:p w14:paraId="1940EA47" w14:textId="77777777" w:rsidR="000D620D" w:rsidRDefault="00000000">
            <w:pPr>
              <w:spacing w:after="0" w:line="240" w:lineRule="auto"/>
            </w:pPr>
            <w:r>
              <w:rPr>
                <w:sz w:val="21"/>
              </w:rPr>
              <w:t>Penguasaan materi cukup memadai, namun pemahaman masih bersifat deskriptif dasar dan belum mendalam.</w:t>
            </w:r>
          </w:p>
        </w:tc>
        <w:tc>
          <w:tcPr>
            <w:tcW w:w="818" w:type="pct"/>
            <w:tcMar>
              <w:top w:w="70" w:type="dxa"/>
              <w:left w:w="100" w:type="dxa"/>
              <w:bottom w:w="70" w:type="dxa"/>
              <w:right w:w="100" w:type="dxa"/>
            </w:tcMar>
            <w:vAlign w:val="center"/>
          </w:tcPr>
          <w:p w14:paraId="6A685F69" w14:textId="77777777" w:rsidR="000D620D" w:rsidRDefault="00000000">
            <w:pPr>
              <w:spacing w:after="0" w:line="240" w:lineRule="auto"/>
              <w:jc w:val="center"/>
            </w:pPr>
            <w:r>
              <w:rPr>
                <w:sz w:val="21"/>
              </w:rPr>
              <w:t>25%</w:t>
            </w:r>
          </w:p>
        </w:tc>
      </w:tr>
      <w:tr w:rsidR="008A1044" w:rsidRPr="0015391E" w14:paraId="02912EC4" w14:textId="77777777" w:rsidTr="008A1044">
        <w:trPr>
          <w:cantSplit/>
          <w:jc w:val="center"/>
        </w:trPr>
        <w:tc>
          <w:tcPr>
            <w:tcW w:w="981" w:type="pct"/>
            <w:tcMar>
              <w:top w:w="70" w:type="dxa"/>
              <w:left w:w="100" w:type="dxa"/>
              <w:bottom w:w="70" w:type="dxa"/>
              <w:right w:w="100" w:type="dxa"/>
            </w:tcMar>
            <w:vAlign w:val="center"/>
          </w:tcPr>
          <w:p w14:paraId="31B38016" w14:textId="77777777" w:rsidR="000D620D" w:rsidRDefault="00000000">
            <w:pPr>
              <w:spacing w:after="0" w:line="240" w:lineRule="auto"/>
            </w:pPr>
            <w:r>
              <w:rPr>
                <w:b/>
                <w:sz w:val="21"/>
              </w:rPr>
              <w:t>Keterampilan Analisis &amp; Berpikir Kritis (HOTS) (25%)</w:t>
            </w:r>
          </w:p>
        </w:tc>
        <w:tc>
          <w:tcPr>
            <w:tcW w:w="1067" w:type="pct"/>
            <w:tcMar>
              <w:top w:w="70" w:type="dxa"/>
              <w:left w:w="100" w:type="dxa"/>
              <w:bottom w:w="70" w:type="dxa"/>
              <w:right w:w="100" w:type="dxa"/>
            </w:tcMar>
            <w:vAlign w:val="center"/>
          </w:tcPr>
          <w:p w14:paraId="4E459293" w14:textId="77777777" w:rsidR="000D620D" w:rsidRDefault="00000000">
            <w:pPr>
              <w:spacing w:after="0" w:line="240" w:lineRule="auto"/>
            </w:pPr>
            <w:r>
              <w:rPr>
                <w:sz w:val="21"/>
              </w:rPr>
              <w:t>Mampu menganalisis fenomena/kasus secara tajam, kritis, orisinal, serta memberikan solusi solutif dan argumentatif berbasis data ilmiah.</w:t>
            </w:r>
          </w:p>
        </w:tc>
        <w:tc>
          <w:tcPr>
            <w:tcW w:w="1067" w:type="pct"/>
            <w:tcMar>
              <w:top w:w="70" w:type="dxa"/>
              <w:left w:w="100" w:type="dxa"/>
              <w:bottom w:w="70" w:type="dxa"/>
              <w:right w:w="100" w:type="dxa"/>
            </w:tcMar>
            <w:vAlign w:val="center"/>
          </w:tcPr>
          <w:p w14:paraId="5E14EF49" w14:textId="77777777" w:rsidR="000D620D" w:rsidRDefault="00000000">
            <w:pPr>
              <w:spacing w:after="0" w:line="240" w:lineRule="auto"/>
            </w:pPr>
            <w:r>
              <w:rPr>
                <w:sz w:val="21"/>
              </w:rPr>
              <w:t>Mampu menganalisis fenomena/kasus dengan logis dan runtut, namun eksplorasi alternatif solusi masih normatif.</w:t>
            </w:r>
          </w:p>
        </w:tc>
        <w:tc>
          <w:tcPr>
            <w:tcW w:w="1067" w:type="pct"/>
            <w:tcMar>
              <w:top w:w="70" w:type="dxa"/>
              <w:left w:w="100" w:type="dxa"/>
              <w:bottom w:w="70" w:type="dxa"/>
              <w:right w:w="100" w:type="dxa"/>
            </w:tcMar>
            <w:vAlign w:val="center"/>
          </w:tcPr>
          <w:p w14:paraId="642CB436" w14:textId="77777777" w:rsidR="000D620D" w:rsidRDefault="00000000">
            <w:pPr>
              <w:spacing w:after="0" w:line="240" w:lineRule="auto"/>
            </w:pPr>
            <w:r>
              <w:rPr>
                <w:sz w:val="21"/>
              </w:rPr>
              <w:t>Analisis cenderung tekstual, kurang kritis, dan pemecahan masalah belum didukung data atau teori yang kuat.</w:t>
            </w:r>
          </w:p>
        </w:tc>
        <w:tc>
          <w:tcPr>
            <w:tcW w:w="818" w:type="pct"/>
            <w:tcMar>
              <w:top w:w="70" w:type="dxa"/>
              <w:left w:w="100" w:type="dxa"/>
              <w:bottom w:w="70" w:type="dxa"/>
              <w:right w:w="100" w:type="dxa"/>
            </w:tcMar>
            <w:vAlign w:val="center"/>
          </w:tcPr>
          <w:p w14:paraId="220A5CA7" w14:textId="77777777" w:rsidR="000D620D" w:rsidRDefault="00000000">
            <w:pPr>
              <w:spacing w:after="0" w:line="240" w:lineRule="auto"/>
              <w:jc w:val="center"/>
            </w:pPr>
            <w:r>
              <w:rPr>
                <w:sz w:val="21"/>
              </w:rPr>
              <w:t>25%</w:t>
            </w:r>
          </w:p>
        </w:tc>
      </w:tr>
      <w:tr w:rsidR="008A1044" w:rsidRPr="0015391E" w14:paraId="671031D0" w14:textId="77777777" w:rsidTr="008A1044">
        <w:trPr>
          <w:cantSplit/>
          <w:jc w:val="center"/>
        </w:trPr>
        <w:tc>
          <w:tcPr>
            <w:tcW w:w="981" w:type="pct"/>
            <w:tcMar>
              <w:top w:w="70" w:type="dxa"/>
              <w:left w:w="100" w:type="dxa"/>
              <w:bottom w:w="70" w:type="dxa"/>
              <w:right w:w="100" w:type="dxa"/>
            </w:tcMar>
            <w:vAlign w:val="center"/>
          </w:tcPr>
          <w:p w14:paraId="16BBBC3E" w14:textId="77777777" w:rsidR="000D620D" w:rsidRDefault="00000000">
            <w:pPr>
              <w:spacing w:after="0" w:line="240" w:lineRule="auto"/>
            </w:pPr>
            <w:r>
              <w:rPr>
                <w:b/>
                <w:sz w:val="21"/>
              </w:rPr>
              <w:t>Komunikasi &amp; Sistematika Penyajian (25%)</w:t>
            </w:r>
          </w:p>
        </w:tc>
        <w:tc>
          <w:tcPr>
            <w:tcW w:w="1067" w:type="pct"/>
            <w:tcMar>
              <w:top w:w="70" w:type="dxa"/>
              <w:left w:w="100" w:type="dxa"/>
              <w:bottom w:w="70" w:type="dxa"/>
              <w:right w:w="100" w:type="dxa"/>
            </w:tcMar>
            <w:vAlign w:val="center"/>
          </w:tcPr>
          <w:p w14:paraId="3B31625B" w14:textId="77777777" w:rsidR="000D620D" w:rsidRDefault="00000000">
            <w:pPr>
              <w:spacing w:after="0" w:line="240" w:lineRule="auto"/>
            </w:pPr>
            <w:r>
              <w:rPr>
                <w:sz w:val="21"/>
              </w:rPr>
              <w:t>Gagasan disampaikan secara sangat terstruktur, bahasa ilmiah baku, sistematis, santun, artikulatif, dan media penyajian sangat menarik.</w:t>
            </w:r>
          </w:p>
        </w:tc>
        <w:tc>
          <w:tcPr>
            <w:tcW w:w="1067" w:type="pct"/>
            <w:tcMar>
              <w:top w:w="70" w:type="dxa"/>
              <w:left w:w="100" w:type="dxa"/>
              <w:bottom w:w="70" w:type="dxa"/>
              <w:right w:w="100" w:type="dxa"/>
            </w:tcMar>
            <w:vAlign w:val="center"/>
          </w:tcPr>
          <w:p w14:paraId="709700A4" w14:textId="77777777" w:rsidR="000D620D" w:rsidRDefault="00000000">
            <w:pPr>
              <w:spacing w:after="0" w:line="240" w:lineRule="auto"/>
            </w:pPr>
            <w:r>
              <w:rPr>
                <w:sz w:val="21"/>
              </w:rPr>
              <w:t>Penyampaian ide runtut, bahasa baku, komunikatif, dan media presentasi/laporan rapi.</w:t>
            </w:r>
          </w:p>
        </w:tc>
        <w:tc>
          <w:tcPr>
            <w:tcW w:w="1067" w:type="pct"/>
            <w:tcMar>
              <w:top w:w="70" w:type="dxa"/>
              <w:left w:w="100" w:type="dxa"/>
              <w:bottom w:w="70" w:type="dxa"/>
              <w:right w:w="100" w:type="dxa"/>
            </w:tcMar>
            <w:vAlign w:val="center"/>
          </w:tcPr>
          <w:p w14:paraId="6C008DA2" w14:textId="77777777" w:rsidR="000D620D" w:rsidRDefault="00000000">
            <w:pPr>
              <w:spacing w:after="0" w:line="240" w:lineRule="auto"/>
            </w:pPr>
            <w:r>
              <w:rPr>
                <w:sz w:val="21"/>
              </w:rPr>
              <w:t>Penyampaian cukup jelas namun struktur tulisan/lisan kurang rapi dan ada kekurangan dalam tata bahasa ilmiah.</w:t>
            </w:r>
          </w:p>
        </w:tc>
        <w:tc>
          <w:tcPr>
            <w:tcW w:w="818" w:type="pct"/>
            <w:tcMar>
              <w:top w:w="70" w:type="dxa"/>
              <w:left w:w="100" w:type="dxa"/>
              <w:bottom w:w="70" w:type="dxa"/>
              <w:right w:w="100" w:type="dxa"/>
            </w:tcMar>
            <w:vAlign w:val="center"/>
          </w:tcPr>
          <w:p w14:paraId="6C467C01" w14:textId="77777777" w:rsidR="000D620D" w:rsidRDefault="00000000">
            <w:pPr>
              <w:spacing w:after="0" w:line="240" w:lineRule="auto"/>
              <w:jc w:val="center"/>
            </w:pPr>
            <w:r>
              <w:rPr>
                <w:sz w:val="21"/>
              </w:rPr>
              <w:t>25%</w:t>
            </w:r>
          </w:p>
        </w:tc>
      </w:tr>
      <w:tr w:rsidR="008A1044" w:rsidRPr="0015391E" w14:paraId="1EAFF3A9" w14:textId="77777777" w:rsidTr="008A1044">
        <w:trPr>
          <w:cantSplit/>
          <w:jc w:val="center"/>
        </w:trPr>
        <w:tc>
          <w:tcPr>
            <w:tcW w:w="981" w:type="pct"/>
            <w:tcMar>
              <w:top w:w="70" w:type="dxa"/>
              <w:left w:w="100" w:type="dxa"/>
              <w:bottom w:w="70" w:type="dxa"/>
              <w:right w:w="100" w:type="dxa"/>
            </w:tcMar>
            <w:vAlign w:val="center"/>
          </w:tcPr>
          <w:p w14:paraId="7353F7B7" w14:textId="77777777" w:rsidR="000D620D" w:rsidRDefault="00000000">
            <w:pPr>
              <w:spacing w:after="0" w:line="240" w:lineRule="auto"/>
            </w:pPr>
            <w:r>
              <w:rPr>
                <w:b/>
                <w:sz w:val="21"/>
              </w:rPr>
              <w:t>Etika, Tanggung Jawab, &amp; Integritas Akademik (25%)</w:t>
            </w:r>
          </w:p>
        </w:tc>
        <w:tc>
          <w:tcPr>
            <w:tcW w:w="1067" w:type="pct"/>
            <w:tcMar>
              <w:top w:w="70" w:type="dxa"/>
              <w:left w:w="100" w:type="dxa"/>
              <w:bottom w:w="70" w:type="dxa"/>
              <w:right w:w="100" w:type="dxa"/>
            </w:tcMar>
            <w:vAlign w:val="center"/>
          </w:tcPr>
          <w:p w14:paraId="77530AAF" w14:textId="77777777" w:rsidR="000D620D" w:rsidRDefault="00000000">
            <w:pPr>
              <w:spacing w:after="0" w:line="240" w:lineRule="auto"/>
            </w:pPr>
            <w:r>
              <w:rPr>
                <w:sz w:val="21"/>
              </w:rPr>
              <w:t>Menunjukkan integritas tinggi, bebas plagiarisme, disiplin tepat waktu, menghargai pandangan rekan, dan kerja sama tim luar biasa.</w:t>
            </w:r>
          </w:p>
        </w:tc>
        <w:tc>
          <w:tcPr>
            <w:tcW w:w="1067" w:type="pct"/>
            <w:tcMar>
              <w:top w:w="70" w:type="dxa"/>
              <w:left w:w="100" w:type="dxa"/>
              <w:bottom w:w="70" w:type="dxa"/>
              <w:right w:w="100" w:type="dxa"/>
            </w:tcMar>
            <w:vAlign w:val="center"/>
          </w:tcPr>
          <w:p w14:paraId="47CDC84C" w14:textId="77777777" w:rsidR="000D620D" w:rsidRDefault="00000000">
            <w:pPr>
              <w:spacing w:after="0" w:line="240" w:lineRule="auto"/>
            </w:pPr>
            <w:r>
              <w:rPr>
                <w:sz w:val="21"/>
              </w:rPr>
              <w:t>Menjunjung tinggi kejujuran akademik, disiplin, bertanggung jawab atas tugas mandiri maupun kelompok.</w:t>
            </w:r>
          </w:p>
        </w:tc>
        <w:tc>
          <w:tcPr>
            <w:tcW w:w="1067" w:type="pct"/>
            <w:tcMar>
              <w:top w:w="70" w:type="dxa"/>
              <w:left w:w="100" w:type="dxa"/>
              <w:bottom w:w="70" w:type="dxa"/>
              <w:right w:w="100" w:type="dxa"/>
            </w:tcMar>
            <w:vAlign w:val="center"/>
          </w:tcPr>
          <w:p w14:paraId="3C89D4AA" w14:textId="77777777" w:rsidR="000D620D" w:rsidRDefault="00000000">
            <w:pPr>
              <w:spacing w:after="0" w:line="240" w:lineRule="auto"/>
            </w:pPr>
            <w:r>
              <w:rPr>
                <w:sz w:val="21"/>
              </w:rPr>
              <w:t>Cukup bertanggung jawab, sesekali terlambat mengumpulkan tugas, komitmen tim rata-rata.</w:t>
            </w:r>
          </w:p>
        </w:tc>
        <w:tc>
          <w:tcPr>
            <w:tcW w:w="818" w:type="pct"/>
            <w:tcMar>
              <w:top w:w="70" w:type="dxa"/>
              <w:left w:w="100" w:type="dxa"/>
              <w:bottom w:w="70" w:type="dxa"/>
              <w:right w:w="100" w:type="dxa"/>
            </w:tcMar>
            <w:vAlign w:val="center"/>
          </w:tcPr>
          <w:p w14:paraId="0EB05B6C" w14:textId="77777777" w:rsidR="000D620D" w:rsidRDefault="00000000">
            <w:pPr>
              <w:spacing w:after="0" w:line="240" w:lineRule="auto"/>
              <w:jc w:val="center"/>
            </w:pPr>
            <w:r>
              <w:rPr>
                <w:sz w:val="21"/>
              </w:rPr>
              <w:t>25%</w:t>
            </w:r>
          </w:p>
        </w:tc>
      </w:tr>
    </w:tbl>
    <w:p w14:paraId="5F23616D" w14:textId="77777777" w:rsidR="00E1129B" w:rsidRPr="0015391E" w:rsidRDefault="00E1129B">
      <w:pPr>
        <w:spacing w:after="60"/>
        <w:rPr>
          <w:rFonts w:cstheme="majorHAnsi"/>
        </w:rPr>
      </w:pPr>
    </w:p>
    <w:p w14:paraId="6B5D73ED"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7B35496C"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Mahasiswa dinyatakan lulus mata kuliah Hukum Acara Pidana apabila memperoleh nilai akhir minimal 60 (C) dengan komponen penilaian sebagai berikut:</w:t>
      </w:r>
    </w:p>
    <w:p w14:paraId="464EBE07"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Keaktifan &amp; Partisipasi: 10%</w:t>
      </w:r>
    </w:p>
    <w:p w14:paraId="55DCEDE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Tugas &amp; Kuis: 15%</w:t>
      </w:r>
    </w:p>
    <w:p w14:paraId="179EBAB1"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UTS: 25%</w:t>
      </w:r>
    </w:p>
    <w:p w14:paraId="3F6CC5A2"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Proyek Akhir: 15%</w:t>
      </w:r>
    </w:p>
    <w:p w14:paraId="4AE6AD92"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sidRPr="0015391E">
        <w:rPr>
          <w:rFonts w:cstheme="majorHAnsi"/>
          <w:lang w:val="fi-FI"/>
        </w:rPr>
        <w:t>UAS: 35%</w:t>
      </w:r>
    </w:p>
    <w:p w14:paraId="0E9D8C17" w14:textId="77777777" w:rsidR="009134D3" w:rsidRPr="0015391E" w:rsidRDefault="009134D3" w:rsidP="009134D3">
      <w:pPr>
        <w:pStyle w:val="NoSpacing"/>
        <w:spacing w:after="60" w:line="276" w:lineRule="auto"/>
        <w:rPr>
          <w:rFonts w:cstheme="majorHAnsi"/>
          <w:lang w:val="fi-FI"/>
        </w:rPr>
      </w:pPr>
    </w:p>
    <w:p w14:paraId="4D13FDDC"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12FEC0E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523B51E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48C21203"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5839EA09"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40D43928"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28A17DDD"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566641F4"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2BFD1019"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265F5C7C" w14:textId="77777777" w:rsidR="00E1129B" w:rsidRPr="0015391E" w:rsidRDefault="00E1129B" w:rsidP="009134D3">
      <w:pPr>
        <w:pStyle w:val="NoSpacing"/>
        <w:spacing w:after="60" w:line="276" w:lineRule="auto"/>
        <w:rPr>
          <w:rFonts w:cstheme="majorHAnsi"/>
        </w:rPr>
      </w:pPr>
    </w:p>
    <w:p w14:paraId="336BCCE0" w14:textId="77777777" w:rsidR="008A1044" w:rsidRPr="00721DFA" w:rsidRDefault="008A1044" w:rsidP="008A1044">
      <w:pPr>
        <w:spacing w:after="60"/>
        <w:rPr>
          <w:rFonts w:cstheme="minorHAnsi"/>
        </w:rPr>
      </w:pPr>
      <w:r>
        <w:rPr>
          <w:sz w:val="21"/>
        </w:rPr>
        <w:t xml:space="preserve">1. </w:t>
      </w:r>
      <w:r>
        <w:rPr>
          <w:b/>
          <w:sz w:val="21"/>
        </w:rPr>
        <w:t>Analisis Legalitas Bukti dan Putusan MK No. 21/PUU-XII/2014 (Bobot: 35 Poin) [CPMK 2 &amp; CPMK 3]</w:t>
      </w:r>
      <w:r>
        <w:rPr>
          <w:sz w:val="21"/>
        </w:rPr>
        <w:t xml:space="preserve"> Penyidik Kepolisian menetapkan Sdr. Aris sebagai tersangka tindak pidana penipuan investasi daring tanpa pernah dipanggil atau diperiksa sebagai saksi terlebih dahulu. Penetapan tersangka hanya didasarkan pada selembar tangkapan layar percakapan WhatsApp yang diserahkan pelapor. Penasihat hukum Sdr. Aris mengajukan permohonan Praperadilan ke Pengadilan Negeri setempat. </w:t>
      </w:r>
      <w:r>
        <w:rPr>
          <w:b/>
          <w:sz w:val="21"/>
        </w:rPr>
        <w:t>Tugas Anda:</w:t>
      </w:r>
      <w:r>
        <w:rPr>
          <w:sz w:val="21"/>
        </w:rPr>
        <w:t xml:space="preserve"> a. Berdasarkan Putusan Mahkamah Konstitusi No. 21/PUU-XII/2014, analisislah apakah penetapan tersangka tersebut sah menurut hukum acara pidana! Apakah tangkapan layar chat WhatsApp secara serta-merta memenuhi kriteria "minimal dua alat bukti yang sah"? b. Bedahlah syarat formil dan materiel pengujian alat bukti elektronik pasca-UU ITE dan Pasal 184 KUHAP! c. Bagaimana amar putusan hakim praperadilan yang tepat atas permohonan tersebut, serta apa konsekuensi yuridisnya terhadap status perkara Sdr. Aris?</w:t>
      </w:r>
    </w:p>
    <w:p w14:paraId="499F8052" w14:textId="77777777" w:rsidR="008A1044" w:rsidRPr="0015391E" w:rsidRDefault="008A1044" w:rsidP="008A1044">
      <w:pPr>
        <w:spacing w:after="60"/>
        <w:rPr>
          <w:rFonts w:cstheme="minorHAnsi"/>
          <w:lang w:val="fi-FI"/>
        </w:rPr>
      </w:pPr>
      <w:r>
        <w:rPr>
          <w:sz w:val="21"/>
        </w:rPr>
        <w:t xml:space="preserve">2. </w:t>
      </w:r>
      <w:r>
        <w:rPr>
          <w:b/>
          <w:sz w:val="21"/>
        </w:rPr>
        <w:t>Dilema Alat Bukti Saksi Mahkota dan Teori Pembuktian (Bobot: 35 Poin) [CPMK 4]</w:t>
      </w:r>
      <w:r>
        <w:rPr>
          <w:sz w:val="21"/>
        </w:rPr>
        <w:t xml:space="preserve"> Dalam persidangan perkara pembunuhan berencana, Jaksa Penuntut Umum tidak memiliki saksi mata langsung yang melihat penikaman. </w:t>
      </w:r>
      <w:r w:rsidRPr="00721DFA">
        <w:rPr>
          <w:sz w:val="21"/>
          <w:lang w:val="fi-FI"/>
        </w:rPr>
        <w:t>Jaksa kemudian memisahkan berkas perkara (</w:t>
      </w:r>
      <w:r w:rsidRPr="00721DFA">
        <w:rPr>
          <w:i/>
          <w:sz w:val="21"/>
          <w:lang w:val="fi-FI"/>
        </w:rPr>
        <w:t>splitsing</w:t>
      </w:r>
      <w:r w:rsidRPr="00721DFA">
        <w:rPr>
          <w:sz w:val="21"/>
          <w:lang w:val="fi-FI"/>
        </w:rPr>
        <w:t>) dan menjadikan salah satu tersangka (Sdr. Budi) sebagai "Saksi Mahkota" (</w:t>
      </w:r>
      <w:r w:rsidRPr="00721DFA">
        <w:rPr>
          <w:i/>
          <w:sz w:val="21"/>
          <w:lang w:val="fi-FI"/>
        </w:rPr>
        <w:t>kroongetuige</w:t>
      </w:r>
      <w:r w:rsidRPr="00721DFA">
        <w:rPr>
          <w:sz w:val="21"/>
          <w:lang w:val="fi-FI"/>
        </w:rPr>
        <w:t xml:space="preserve">) untuk bersaksi memberatkan terdakwa utama (Sdr. Candra), dengan imbalan tuntutan ringan. </w:t>
      </w:r>
      <w:r w:rsidRPr="00721DFA">
        <w:rPr>
          <w:b/>
          <w:sz w:val="21"/>
          <w:lang w:val="fi-FI"/>
        </w:rPr>
        <w:t>Tugas Anda:</w:t>
      </w:r>
      <w:r w:rsidRPr="00721DFA">
        <w:rPr>
          <w:sz w:val="21"/>
          <w:lang w:val="fi-FI"/>
        </w:rPr>
        <w:t xml:space="preserve"> a. Analisislah kedudukan dan keabsahan "Saksi Mahkota" dalam sistem pembuktian KUHAP Indonesia! Di manakah letak pertentangannya dengan asas </w:t>
      </w:r>
      <w:r w:rsidRPr="00721DFA">
        <w:rPr>
          <w:i/>
          <w:sz w:val="21"/>
          <w:lang w:val="fi-FI"/>
        </w:rPr>
        <w:t>nemo tenetur se ipsum accusare</w:t>
      </w:r>
      <w:r w:rsidRPr="00721DFA">
        <w:rPr>
          <w:sz w:val="21"/>
          <w:lang w:val="fi-FI"/>
        </w:rPr>
        <w:t xml:space="preserve"> (larangan memaksa orang memberatkan diri sendiri)? b. Jika keterangan saksi mahkota tersebut dicabut kembali di depan majelis hakim dengan dalih pemaksaan saat pemeriksaan BAP di kepolisian, bagaimana hakim menerapkan prinsip </w:t>
      </w:r>
      <w:r w:rsidRPr="00721DFA">
        <w:rPr>
          <w:i/>
          <w:sz w:val="21"/>
          <w:lang w:val="fi-FI"/>
        </w:rPr>
        <w:t>negatief wettelijk bewijstheorie</w:t>
      </w:r>
      <w:r w:rsidRPr="00721DFA">
        <w:rPr>
          <w:sz w:val="21"/>
          <w:lang w:val="fi-FI"/>
        </w:rPr>
        <w:t xml:space="preserve"> dalam memutus perkara? c. Bedakan secara yuridis implikasi antara putusan </w:t>
      </w:r>
      <w:r w:rsidRPr="00721DFA">
        <w:rPr>
          <w:b/>
          <w:sz w:val="21"/>
          <w:lang w:val="fi-FI"/>
        </w:rPr>
        <w:t>Bebas (Vrijspraak)</w:t>
      </w:r>
      <w:r w:rsidRPr="00721DFA">
        <w:rPr>
          <w:sz w:val="21"/>
          <w:lang w:val="fi-FI"/>
        </w:rPr>
        <w:t xml:space="preserve"> dengan putusan </w:t>
      </w:r>
      <w:r w:rsidRPr="00721DFA">
        <w:rPr>
          <w:b/>
          <w:sz w:val="21"/>
          <w:lang w:val="fi-FI"/>
        </w:rPr>
        <w:t>Lepas dari Segala Tuntutan Hukum (Onslag van alle rechtsvervolging)</w:t>
      </w:r>
      <w:r w:rsidRPr="00721DFA">
        <w:rPr>
          <w:sz w:val="21"/>
          <w:lang w:val="fi-FI"/>
        </w:rPr>
        <w:t>!</w:t>
      </w:r>
    </w:p>
    <w:p w14:paraId="070AA68E" w14:textId="77777777" w:rsidR="008A1044" w:rsidRPr="00721DFA" w:rsidRDefault="008A1044" w:rsidP="008A1044">
      <w:pPr>
        <w:spacing w:after="60"/>
        <w:rPr>
          <w:rFonts w:cstheme="minorHAnsi"/>
          <w:lang w:val="fi-FI"/>
        </w:rPr>
      </w:pPr>
      <w:r w:rsidRPr="00721DFA">
        <w:rPr>
          <w:sz w:val="21"/>
          <w:lang w:val="fi-FI"/>
        </w:rPr>
        <w:t xml:space="preserve">3. </w:t>
      </w:r>
      <w:r w:rsidRPr="00721DFA">
        <w:rPr>
          <w:b/>
          <w:sz w:val="21"/>
          <w:lang w:val="fi-FI"/>
        </w:rPr>
        <w:t>Perancangan Draf Nota Pembelaan / Pledoi (Bobot: 30 Poin) [CPMK 3 &amp; CPMK 4]</w:t>
      </w:r>
      <w:r w:rsidRPr="00721DFA">
        <w:rPr>
          <w:sz w:val="21"/>
          <w:lang w:val="fi-FI"/>
        </w:rPr>
        <w:t xml:space="preserve"> Jaksa Penuntut Umum menuntut Terdakwa Dita dengan pidana penjara 5 tahun berdasarkan dakwaan primer Pasal 340 KUHP jo Pasal 53 KUHP (Percobaan Pembunuhan Berencana). Berdasarkan fakta persidangan, tidak ditemukan unsur niat perencanaan (</w:t>
      </w:r>
      <w:r w:rsidRPr="00721DFA">
        <w:rPr>
          <w:i/>
          <w:sz w:val="21"/>
          <w:lang w:val="fi-FI"/>
        </w:rPr>
        <w:t>voorbedachte rade</w:t>
      </w:r>
      <w:r w:rsidRPr="00721DFA">
        <w:rPr>
          <w:sz w:val="21"/>
          <w:lang w:val="fi-FI"/>
        </w:rPr>
        <w:t>), melainkan tindak pembelaan diri terpaksa (</w:t>
      </w:r>
      <w:r w:rsidRPr="00721DFA">
        <w:rPr>
          <w:i/>
          <w:sz w:val="21"/>
          <w:lang w:val="fi-FI"/>
        </w:rPr>
        <w:t>noodweer</w:t>
      </w:r>
      <w:r w:rsidRPr="00721DFA">
        <w:rPr>
          <w:sz w:val="21"/>
          <w:lang w:val="fi-FI"/>
        </w:rPr>
        <w:t xml:space="preserve">) karena korban mencoba melakukan kekerasan seksual terhadap terdakwa. </w:t>
      </w:r>
      <w:r w:rsidRPr="00721DFA">
        <w:rPr>
          <w:b/>
          <w:sz w:val="21"/>
          <w:lang w:val="fi-FI"/>
        </w:rPr>
        <w:t>Tugas Anda:</w:t>
      </w:r>
      <w:r w:rsidRPr="00721DFA">
        <w:rPr>
          <w:sz w:val="21"/>
          <w:lang w:val="fi-FI"/>
        </w:rPr>
        <w:t xml:space="preserve"> Susunlah </w:t>
      </w:r>
      <w:r w:rsidRPr="00721DFA">
        <w:rPr>
          <w:b/>
          <w:sz w:val="21"/>
          <w:lang w:val="fi-FI"/>
        </w:rPr>
        <w:t>Bagian Analisis Yuridis Nota Pembelaan (Pledoi)</w:t>
      </w:r>
      <w:r w:rsidRPr="00721DFA">
        <w:rPr>
          <w:sz w:val="21"/>
          <w:lang w:val="fi-FI"/>
        </w:rPr>
        <w:t xml:space="preserve"> Penasihat Hukum (maksimal 1 halaman), yang memuat: - Penguraian fakta hukum persidangan yang membantah unsur "dengan rencana terlebih dahulu". - Argumentasi doktriner mengenai alasan pemaaf dan pembenar (Pasal 49 KUHP) yang mematahkan requisitoir Jaksa. - Permohonan amar putusan kepada Majelis Hakim.</w:t>
      </w:r>
    </w:p>
    <w:p w14:paraId="3EA4441E" w14:textId="77777777" w:rsidR="008A1044" w:rsidRPr="00721DFA" w:rsidRDefault="008A1044" w:rsidP="008A1044">
      <w:pPr>
        <w:spacing w:after="60"/>
        <w:rPr>
          <w:rFonts w:cstheme="minorHAnsi"/>
          <w:lang w:val="fi-FI"/>
        </w:rPr>
      </w:pPr>
    </w:p>
    <w:p w14:paraId="3ED60505" w14:textId="77777777" w:rsidR="008A1044" w:rsidRPr="00721DFA" w:rsidRDefault="008A1044" w:rsidP="008A1044">
      <w:pPr>
        <w:spacing w:after="60"/>
        <w:rPr>
          <w:rFonts w:cstheme="minorHAnsi"/>
          <w:lang w:val="fi-FI"/>
        </w:rPr>
      </w:pPr>
    </w:p>
    <w:p w14:paraId="10BCCA30" w14:textId="77777777" w:rsidR="003B02E4" w:rsidRPr="00721DFA" w:rsidRDefault="003B02E4" w:rsidP="009134D3">
      <w:pPr>
        <w:pStyle w:val="NoSpacing"/>
        <w:spacing w:after="60" w:line="276" w:lineRule="auto"/>
        <w:rPr>
          <w:rFonts w:cstheme="majorHAnsi"/>
          <w:lang w:val="fi-FI"/>
        </w:rPr>
      </w:pPr>
    </w:p>
    <w:p w14:paraId="35A55FF1" w14:textId="77777777" w:rsidR="003B02E4" w:rsidRPr="00721DFA" w:rsidRDefault="003B02E4" w:rsidP="009134D3">
      <w:pPr>
        <w:pStyle w:val="NoSpacing"/>
        <w:spacing w:after="60" w:line="276" w:lineRule="auto"/>
        <w:rPr>
          <w:rFonts w:cstheme="majorHAnsi"/>
          <w:lang w:val="fi-FI"/>
        </w:rPr>
      </w:pPr>
    </w:p>
    <w:p w14:paraId="245E657D" w14:textId="77777777" w:rsidR="003B02E4" w:rsidRPr="00721DFA" w:rsidRDefault="003B02E4" w:rsidP="009134D3">
      <w:pPr>
        <w:pStyle w:val="NoSpacing"/>
        <w:spacing w:after="60" w:line="276" w:lineRule="auto"/>
        <w:rPr>
          <w:rFonts w:cstheme="majorHAnsi"/>
          <w:lang w:val="fi-FI"/>
        </w:rPr>
      </w:pPr>
    </w:p>
    <w:p w14:paraId="54682415" w14:textId="77777777" w:rsidR="00E1129B" w:rsidRPr="00721DFA" w:rsidRDefault="00E1129B" w:rsidP="009134D3">
      <w:pPr>
        <w:pStyle w:val="NoSpacing"/>
        <w:spacing w:after="60" w:line="276" w:lineRule="auto"/>
        <w:jc w:val="center"/>
        <w:rPr>
          <w:rFonts w:cstheme="majorHAnsi"/>
          <w:b/>
          <w:bCs/>
          <w:lang w:val="fi-FI"/>
        </w:rPr>
      </w:pPr>
    </w:p>
    <w:p w14:paraId="3A3D11E5" w14:textId="77777777" w:rsidR="00E1129B" w:rsidRPr="0015391E" w:rsidRDefault="00000000" w:rsidP="009134D3">
      <w:pPr>
        <w:pStyle w:val="NoSpacing"/>
        <w:spacing w:after="60" w:line="276" w:lineRule="auto"/>
        <w:jc w:val="center"/>
        <w:rPr>
          <w:rFonts w:cstheme="majorHAnsi"/>
          <w:b/>
          <w:bCs/>
          <w:lang w:val="fi-FI"/>
        </w:rPr>
      </w:pPr>
      <w:r w:rsidRPr="0015391E">
        <w:rPr>
          <w:rFonts w:cstheme="majorHAnsi"/>
          <w:b/>
          <w:bCs/>
          <w:lang w:val="fi-FI"/>
        </w:rPr>
        <w:t>--- SELAMAT MENGERJAKAN ---</w:t>
      </w:r>
    </w:p>
    <w:p w14:paraId="53E456FB" w14:textId="77777777" w:rsidR="00E1129B" w:rsidRPr="0015391E" w:rsidRDefault="00E1129B" w:rsidP="009134D3">
      <w:pPr>
        <w:pStyle w:val="NoSpacing"/>
        <w:spacing w:after="60" w:line="276" w:lineRule="auto"/>
        <w:rPr>
          <w:rFonts w:cstheme="majorHAnsi"/>
          <w:lang w:val="fi-FI"/>
        </w:rPr>
      </w:pPr>
    </w:p>
    <w:p w14:paraId="79E9BE63" w14:textId="77777777" w:rsidR="00E1129B" w:rsidRPr="0015391E" w:rsidRDefault="00E1129B" w:rsidP="009134D3">
      <w:pPr>
        <w:pStyle w:val="NoSpacing"/>
        <w:spacing w:after="60" w:line="276" w:lineRule="auto"/>
        <w:rPr>
          <w:rFonts w:cstheme="majorHAnsi"/>
          <w:lang w:val="fi-FI"/>
        </w:rPr>
      </w:pPr>
    </w:p>
    <w:p w14:paraId="1739C8B0" w14:textId="77777777" w:rsidR="000D620D" w:rsidRPr="00721DFA" w:rsidRDefault="000D620D">
      <w:pPr>
        <w:spacing w:after="60"/>
        <w:rPr>
          <w:lang w:val="fi-FI"/>
        </w:rPr>
      </w:pPr>
    </w:p>
    <w:p w14:paraId="1ED4D0FF" w14:textId="77777777" w:rsidR="000D620D" w:rsidRPr="00721DFA" w:rsidRDefault="00000000">
      <w:pPr>
        <w:spacing w:before="280" w:after="80"/>
        <w:jc w:val="center"/>
        <w:rPr>
          <w:lang w:val="fi-FI"/>
        </w:rPr>
      </w:pPr>
      <w:r w:rsidRPr="00721DFA">
        <w:rPr>
          <w:rFonts w:cs="Cambria"/>
          <w:b/>
          <w:sz w:val="24"/>
          <w:szCs w:val="24"/>
          <w:lang w:val="fi-FI"/>
        </w:rPr>
        <w:lastRenderedPageBreak/>
        <w:t>LEMBAR VALIDASI RENCANA PEMBELAJARAN SEMESTER (RPS)</w:t>
      </w:r>
    </w:p>
    <w:p w14:paraId="65627DEF" w14:textId="77777777" w:rsidR="000D620D" w:rsidRPr="00721DFA" w:rsidRDefault="00000000">
      <w:pPr>
        <w:spacing w:after="60"/>
        <w:jc w:val="both"/>
        <w:rPr>
          <w:lang w:val="fi-FI"/>
        </w:rPr>
      </w:pPr>
      <w:r w:rsidRPr="00721DFA">
        <w:rPr>
          <w:sz w:val="21"/>
          <w:lang w:val="fi-FI"/>
        </w:rPr>
        <w:t>Rencana Pembelajaran Semester (RPS) mata kuliah Hukum Acara Pidana ini telah divalidasi dan dinyatakan memenuhi standar mutu kurikulum OBE Universitas PGRI Ronggolawe (UNIROW) Tuban.</w:t>
      </w:r>
    </w:p>
    <w:p w14:paraId="0E86159D" w14:textId="77777777" w:rsidR="000D620D" w:rsidRDefault="00000000">
      <w:pPr>
        <w:spacing w:before="80"/>
        <w:jc w:val="center"/>
      </w:pPr>
      <w:r>
        <w:rPr>
          <w:sz w:val="21"/>
        </w:rPr>
        <w:t>Divalidasi di Tuban, pada tanggal: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0D620D" w:rsidRPr="00721DFA" w14:paraId="27DBCCF5" w14:textId="77777777">
        <w:trPr>
          <w:cantSplit/>
          <w:jc w:val="center"/>
        </w:trPr>
        <w:tc>
          <w:tcPr>
            <w:tcW w:w="6480" w:type="dxa"/>
            <w:shd w:val="clear" w:color="auto" w:fill="FAFAFA"/>
            <w:tcMar>
              <w:top w:w="100" w:type="dxa"/>
              <w:left w:w="150" w:type="dxa"/>
              <w:bottom w:w="100" w:type="dxa"/>
              <w:right w:w="150" w:type="dxa"/>
            </w:tcMar>
          </w:tcPr>
          <w:p w14:paraId="48F7EF11" w14:textId="77777777" w:rsidR="000D620D" w:rsidRPr="00721DFA" w:rsidRDefault="00000000">
            <w:pPr>
              <w:spacing w:after="0" w:line="240" w:lineRule="auto"/>
              <w:jc w:val="center"/>
              <w:rPr>
                <w:lang w:val="nb-NO"/>
              </w:rPr>
            </w:pPr>
            <w:r w:rsidRPr="00721DFA">
              <w:rPr>
                <w:b/>
                <w:sz w:val="21"/>
                <w:lang w:val="nb-NO"/>
              </w:rPr>
              <w:t>Menyetujui,</w:t>
            </w:r>
          </w:p>
          <w:p w14:paraId="6A9B4081" w14:textId="77777777" w:rsidR="000D620D" w:rsidRPr="00721DFA" w:rsidRDefault="00000000">
            <w:pPr>
              <w:spacing w:after="0" w:line="240" w:lineRule="auto"/>
              <w:jc w:val="center"/>
              <w:rPr>
                <w:lang w:val="nb-NO"/>
              </w:rPr>
            </w:pPr>
            <w:r w:rsidRPr="00721DFA">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61069331" w14:textId="77777777" w:rsidR="000D620D" w:rsidRPr="00721DFA" w:rsidRDefault="00000000">
            <w:pPr>
              <w:spacing w:after="0" w:line="240" w:lineRule="auto"/>
              <w:jc w:val="center"/>
              <w:rPr>
                <w:lang w:val="fi-FI"/>
              </w:rPr>
            </w:pPr>
            <w:r w:rsidRPr="00721DFA">
              <w:rPr>
                <w:b/>
                <w:sz w:val="21"/>
                <w:lang w:val="fi-FI"/>
              </w:rPr>
              <w:t>Mengetahui,</w:t>
            </w:r>
          </w:p>
          <w:p w14:paraId="5449A214" w14:textId="77777777" w:rsidR="000D620D" w:rsidRPr="00721DFA" w:rsidRDefault="00000000">
            <w:pPr>
              <w:spacing w:after="0" w:line="240" w:lineRule="auto"/>
              <w:jc w:val="center"/>
              <w:rPr>
                <w:lang w:val="fi-FI"/>
              </w:rPr>
            </w:pPr>
            <w:r w:rsidRPr="00721DFA">
              <w:rPr>
                <w:b/>
                <w:sz w:val="21"/>
                <w:lang w:val="fi-FI"/>
              </w:rPr>
              <w:t>Unit Jaminan Mutu (UJM) Prodi Pendidikan Pancasila dan Kewarganegaraan</w:t>
            </w:r>
          </w:p>
        </w:tc>
      </w:tr>
      <w:tr w:rsidR="000D620D" w:rsidRPr="00721DFA" w14:paraId="4D8B1D33" w14:textId="77777777">
        <w:trPr>
          <w:cantSplit/>
          <w:jc w:val="center"/>
        </w:trPr>
        <w:tc>
          <w:tcPr>
            <w:tcW w:w="6480" w:type="dxa"/>
            <w:shd w:val="clear" w:color="auto" w:fill="FAFAFA"/>
            <w:tcMar>
              <w:top w:w="100" w:type="dxa"/>
              <w:left w:w="150" w:type="dxa"/>
              <w:bottom w:w="100" w:type="dxa"/>
              <w:right w:w="150" w:type="dxa"/>
            </w:tcMar>
          </w:tcPr>
          <w:p w14:paraId="365297DD" w14:textId="77777777" w:rsidR="000D620D" w:rsidRPr="00721DFA" w:rsidRDefault="000D620D" w:rsidP="00721DFA">
            <w:pPr>
              <w:spacing w:after="0" w:line="240" w:lineRule="auto"/>
              <w:jc w:val="center"/>
              <w:rPr>
                <w:lang w:val="fi-FI"/>
              </w:rPr>
            </w:pPr>
          </w:p>
          <w:p w14:paraId="1998D05B" w14:textId="77777777" w:rsidR="000D620D" w:rsidRPr="00721DFA" w:rsidRDefault="000D620D" w:rsidP="00721DFA">
            <w:pPr>
              <w:spacing w:after="0" w:line="240" w:lineRule="auto"/>
              <w:jc w:val="center"/>
              <w:rPr>
                <w:lang w:val="fi-FI"/>
              </w:rPr>
            </w:pPr>
          </w:p>
          <w:p w14:paraId="167DE916" w14:textId="77777777" w:rsidR="000D620D" w:rsidRPr="00721DFA" w:rsidRDefault="000D620D" w:rsidP="00721DFA">
            <w:pPr>
              <w:spacing w:after="0" w:line="240" w:lineRule="auto"/>
              <w:jc w:val="center"/>
              <w:rPr>
                <w:lang w:val="fi-FI"/>
              </w:rPr>
            </w:pPr>
          </w:p>
          <w:p w14:paraId="7763A30B" w14:textId="34A477CD" w:rsidR="000D620D" w:rsidRDefault="00000000" w:rsidP="00721DFA">
            <w:pPr>
              <w:spacing w:after="0" w:line="240" w:lineRule="auto"/>
              <w:jc w:val="center"/>
            </w:pPr>
            <w:r>
              <w:rPr>
                <w:b/>
                <w:sz w:val="21"/>
              </w:rPr>
              <w:t>Mario Fahmi Syahrial, M.Pd.</w:t>
            </w:r>
          </w:p>
          <w:p w14:paraId="4472C3B9" w14:textId="2E19F3A3" w:rsidR="000D620D" w:rsidRDefault="000D620D" w:rsidP="00721DFA">
            <w:pPr>
              <w:spacing w:after="0" w:line="240" w:lineRule="auto"/>
              <w:jc w:val="center"/>
            </w:pPr>
          </w:p>
        </w:tc>
        <w:tc>
          <w:tcPr>
            <w:tcW w:w="6480" w:type="dxa"/>
            <w:shd w:val="clear" w:color="auto" w:fill="FAFAFA"/>
            <w:tcMar>
              <w:top w:w="100" w:type="dxa"/>
              <w:left w:w="150" w:type="dxa"/>
              <w:bottom w:w="100" w:type="dxa"/>
              <w:right w:w="150" w:type="dxa"/>
            </w:tcMar>
          </w:tcPr>
          <w:p w14:paraId="01CB6B40" w14:textId="77777777" w:rsidR="000D620D" w:rsidRPr="00721DFA" w:rsidRDefault="000D620D" w:rsidP="00721DFA">
            <w:pPr>
              <w:spacing w:after="0" w:line="240" w:lineRule="auto"/>
              <w:jc w:val="center"/>
              <w:rPr>
                <w:lang w:val="en-ID"/>
              </w:rPr>
            </w:pPr>
          </w:p>
          <w:p w14:paraId="73DE1DF6" w14:textId="77777777" w:rsidR="000D620D" w:rsidRPr="00721DFA" w:rsidRDefault="000D620D" w:rsidP="00721DFA">
            <w:pPr>
              <w:spacing w:after="0" w:line="240" w:lineRule="auto"/>
              <w:jc w:val="center"/>
              <w:rPr>
                <w:lang w:val="en-ID"/>
              </w:rPr>
            </w:pPr>
          </w:p>
          <w:p w14:paraId="2B304A8D" w14:textId="77777777" w:rsidR="000D620D" w:rsidRPr="00721DFA" w:rsidRDefault="000D620D" w:rsidP="00721DFA">
            <w:pPr>
              <w:spacing w:after="0" w:line="240" w:lineRule="auto"/>
              <w:jc w:val="center"/>
              <w:rPr>
                <w:lang w:val="en-ID"/>
              </w:rPr>
            </w:pPr>
          </w:p>
          <w:p w14:paraId="76A8C814" w14:textId="2494C72B" w:rsidR="000D620D" w:rsidRPr="00721DFA" w:rsidRDefault="00000000" w:rsidP="00721DFA">
            <w:pPr>
              <w:spacing w:after="0" w:line="240" w:lineRule="auto"/>
              <w:jc w:val="center"/>
              <w:rPr>
                <w:lang w:val="fi-FI"/>
              </w:rPr>
            </w:pPr>
            <w:r w:rsidRPr="00721DFA">
              <w:rPr>
                <w:b/>
                <w:sz w:val="21"/>
                <w:lang w:val="fi-FI"/>
              </w:rPr>
              <w:t>Dwi Wahyu Kartikasari, M.Pd.</w:t>
            </w:r>
          </w:p>
          <w:p w14:paraId="4410A4B2" w14:textId="7AA99256" w:rsidR="000D620D" w:rsidRPr="00721DFA" w:rsidRDefault="000D620D" w:rsidP="00721DFA">
            <w:pPr>
              <w:spacing w:after="0" w:line="240" w:lineRule="auto"/>
              <w:jc w:val="center"/>
              <w:rPr>
                <w:lang w:val="fi-FI"/>
              </w:rPr>
            </w:pPr>
          </w:p>
        </w:tc>
      </w:tr>
    </w:tbl>
    <w:p w14:paraId="6CEC13E1" w14:textId="77777777" w:rsidR="00BA63C7" w:rsidRPr="00721DFA" w:rsidRDefault="00BA63C7">
      <w:pPr>
        <w:rPr>
          <w:lang w:val="fi-FI"/>
        </w:rPr>
      </w:pPr>
    </w:p>
    <w:sectPr w:rsidR="00BA63C7" w:rsidRPr="00721DFA"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0D620D"/>
    <w:rsid w:val="0015074B"/>
    <w:rsid w:val="0015391E"/>
    <w:rsid w:val="0029639D"/>
    <w:rsid w:val="002E1F0D"/>
    <w:rsid w:val="00326F90"/>
    <w:rsid w:val="0034502A"/>
    <w:rsid w:val="003B02E4"/>
    <w:rsid w:val="003E0617"/>
    <w:rsid w:val="0047198F"/>
    <w:rsid w:val="0053241F"/>
    <w:rsid w:val="00564AF0"/>
    <w:rsid w:val="005A3D89"/>
    <w:rsid w:val="006463C4"/>
    <w:rsid w:val="00721DFA"/>
    <w:rsid w:val="0076208B"/>
    <w:rsid w:val="007B3320"/>
    <w:rsid w:val="007E0DF9"/>
    <w:rsid w:val="008A1044"/>
    <w:rsid w:val="009134D3"/>
    <w:rsid w:val="00AA1D8D"/>
    <w:rsid w:val="00AC7E2D"/>
    <w:rsid w:val="00AF05F4"/>
    <w:rsid w:val="00B2181B"/>
    <w:rsid w:val="00B252FB"/>
    <w:rsid w:val="00B47730"/>
    <w:rsid w:val="00BA63C7"/>
    <w:rsid w:val="00BB48F4"/>
    <w:rsid w:val="00BF4081"/>
    <w:rsid w:val="00C04941"/>
    <w:rsid w:val="00C47CE2"/>
    <w:rsid w:val="00CB0664"/>
    <w:rsid w:val="00D37D97"/>
    <w:rsid w:val="00D87C58"/>
    <w:rsid w:val="00E1129B"/>
    <w:rsid w:val="00E44FCA"/>
    <w:rsid w:val="00F0062C"/>
    <w:rsid w:val="00F45BD4"/>
    <w:rsid w:val="00F826ED"/>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DF3176"/>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16</Pages>
  <Words>3134</Words>
  <Characters>17869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13</cp:revision>
  <dcterms:created xsi:type="dcterms:W3CDTF">2026-02-06T11:12:00Z</dcterms:created>
  <dcterms:modified xsi:type="dcterms:W3CDTF">2026-09-25T12:21:00Z</dcterms:modified>
  <cp:category/>
</cp:coreProperties>
</file>