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4"/>
        <w:gridCol w:w="2257"/>
        <w:gridCol w:w="1518"/>
        <w:gridCol w:w="1918"/>
        <w:gridCol w:w="1731"/>
        <w:gridCol w:w="1748"/>
        <w:gridCol w:w="2225"/>
      </w:tblGrid>
      <w:tr w:rsidR="00AC7E2D" w:rsidRPr="006D7098" w14:paraId="03B2A8AE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28779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43806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1CB61CD1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117C4137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E92CD" w14:textId="77777777" w:rsidR="008D33A9" w:rsidRPr="00CB7A32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B7A32">
              <w:rPr>
                <w:b/>
                <w:sz w:val="21"/>
                <w:lang w:val="nb-NO"/>
              </w:rPr>
              <w:t>PPKn/III/PKN/MKK PPKn</w:t>
            </w:r>
          </w:p>
        </w:tc>
      </w:tr>
      <w:tr w:rsidR="00AC7E2D" w:rsidRPr="0015391E" w14:paraId="5D8A97A5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C564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62B4C2B1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87AC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AABA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75E6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DC60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2B2E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59F1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6C8303F3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DE6E1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Hukum Pidana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F12C5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PKN3117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FB88D" w14:textId="51B9278B" w:rsidR="008D33A9" w:rsidRPr="00CB7A32" w:rsidRDefault="006D7098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7E0C6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46E6F7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7862B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12D21052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B636E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2715D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3E71C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5ED6B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102C63A4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C33A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0F1DD" w14:textId="77777777" w:rsidR="00CB7A32" w:rsidRDefault="00CB7A32">
            <w:pPr>
              <w:spacing w:after="0" w:line="240" w:lineRule="auto"/>
              <w:jc w:val="center"/>
              <w:rPr>
                <w:sz w:val="21"/>
              </w:rPr>
            </w:pPr>
          </w:p>
          <w:p w14:paraId="63BF7B3A" w14:textId="77777777" w:rsidR="00CB7A32" w:rsidRDefault="00CB7A32">
            <w:pPr>
              <w:spacing w:after="0" w:line="240" w:lineRule="auto"/>
              <w:jc w:val="center"/>
              <w:rPr>
                <w:sz w:val="21"/>
              </w:rPr>
            </w:pPr>
          </w:p>
          <w:p w14:paraId="1CD880F3" w14:textId="77777777" w:rsidR="00CB7A32" w:rsidRDefault="00CB7A32">
            <w:pPr>
              <w:spacing w:after="0" w:line="240" w:lineRule="auto"/>
              <w:jc w:val="center"/>
              <w:rPr>
                <w:sz w:val="21"/>
              </w:rPr>
            </w:pPr>
          </w:p>
          <w:p w14:paraId="73F64CB4" w14:textId="38D7BCED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Tim Dosen PPKn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1F8ED" w14:textId="77777777" w:rsidR="00CB7A32" w:rsidRPr="00CB7A32" w:rsidRDefault="00CB7A3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ED2B9C4" w14:textId="77777777" w:rsidR="00CB7A32" w:rsidRPr="00CB7A32" w:rsidRDefault="00CB7A3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C0B8059" w14:textId="77777777" w:rsidR="00CB7A32" w:rsidRPr="00CB7A32" w:rsidRDefault="00CB7A3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AE97DEA" w14:textId="352D75C3" w:rsidR="008D33A9" w:rsidRPr="00CB7A32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E3EB3" w14:textId="77777777" w:rsidR="00CB7A32" w:rsidRPr="00CB7A32" w:rsidRDefault="00CB7A3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CD9D48E" w14:textId="77777777" w:rsidR="00CB7A32" w:rsidRPr="00CB7A32" w:rsidRDefault="00CB7A3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76E2C63" w14:textId="77777777" w:rsidR="00CB7A32" w:rsidRPr="00CB7A32" w:rsidRDefault="00CB7A3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A9062D4" w14:textId="3BBC073B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6D7098" w14:paraId="0BBA277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518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CF22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6D7098" w14:paraId="03C94C0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7D697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05612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CPL1: Menunjukkan sikap bertakwa kepada Tuhan YME, menjunjung tinggi supremasi hukum, hak asasi manusia, keadilan restoratif, dan moralitas Pancasila.</w:t>
            </w:r>
          </w:p>
          <w:p w14:paraId="5432A3B7" w14:textId="77777777" w:rsidR="008D33A9" w:rsidRPr="00CB7A32" w:rsidRDefault="008D33A9">
            <w:pPr>
              <w:spacing w:after="0" w:line="240" w:lineRule="auto"/>
              <w:rPr>
                <w:lang w:val="nb-NO"/>
              </w:rPr>
            </w:pPr>
          </w:p>
          <w:p w14:paraId="35BF7FA5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CPL3: Mampu menerapkan pemikiran logis, kritis, sistematis, dan analitis dalam memecahkan kasus-kasus tindak pidana di masyarakat.</w:t>
            </w:r>
          </w:p>
          <w:p w14:paraId="0E90A075" w14:textId="77777777" w:rsidR="008D33A9" w:rsidRPr="00CB7A32" w:rsidRDefault="008D33A9">
            <w:pPr>
              <w:spacing w:after="0" w:line="240" w:lineRule="auto"/>
              <w:rPr>
                <w:lang w:val="nb-NO"/>
              </w:rPr>
            </w:pPr>
          </w:p>
          <w:p w14:paraId="5D684EDE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CPL6: Mampu menganalisis unsur-unsur delik pidana, alasan penghapus pidana, pertanggungjawaban pidana, serta merumuskan argumentasi hukum pidana yang adil.</w:t>
            </w:r>
          </w:p>
          <w:p w14:paraId="05A6747E" w14:textId="77777777" w:rsidR="008D33A9" w:rsidRPr="00CB7A32" w:rsidRDefault="008D33A9">
            <w:pPr>
              <w:spacing w:after="0" w:line="240" w:lineRule="auto"/>
              <w:rPr>
                <w:lang w:val="nb-NO"/>
              </w:rPr>
            </w:pPr>
          </w:p>
          <w:p w14:paraId="5DCFB115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CPL8: Menguasai secara mendalam konsep teoretis Hukum Pidana Material, asas legalitas, ajaran kausalitas, ajaran sifat melawan hukum, kesalahan (</w:t>
            </w:r>
            <w:r w:rsidRPr="00CB7A32">
              <w:rPr>
                <w:i/>
                <w:sz w:val="21"/>
                <w:lang w:val="nb-NO"/>
              </w:rPr>
              <w:t>schuld</w:t>
            </w:r>
            <w:r w:rsidRPr="00CB7A32">
              <w:rPr>
                <w:sz w:val="21"/>
                <w:lang w:val="nb-NO"/>
              </w:rPr>
              <w:t>), percobaan, penyertaan, perbarengan, serta paradigma KUHP Nasional (UU No. 1/2023).</w:t>
            </w:r>
          </w:p>
        </w:tc>
      </w:tr>
      <w:tr w:rsidR="00AC7E2D" w:rsidRPr="006D7098" w14:paraId="3FF798B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2A0A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B3C0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6D7098" w14:paraId="7F178A7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AF875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A4EA8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CPMK1</w:t>
            </w:r>
            <w:r w:rsidRPr="00CB7A32">
              <w:rPr>
                <w:sz w:val="21"/>
                <w:lang w:val="fi-FI"/>
              </w:rPr>
              <w:tab/>
              <w:t>Mampu memahami dan menjelaskan pengertian, fungsi, tujuan pemidanaan, sejarah, serta asas-asas berlakunya Hukum Pidana di Indonesia.</w:t>
            </w:r>
          </w:p>
          <w:p w14:paraId="10787F0A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CPMK2</w:t>
            </w:r>
            <w:r w:rsidRPr="00CB7A32">
              <w:rPr>
                <w:sz w:val="21"/>
                <w:lang w:val="fi-FI"/>
              </w:rPr>
              <w:tab/>
              <w:t>Mampu menganalisis unsur-unsur tindak pidana (</w:t>
            </w:r>
            <w:r w:rsidRPr="00CB7A32">
              <w:rPr>
                <w:i/>
                <w:sz w:val="21"/>
                <w:lang w:val="fi-FI"/>
              </w:rPr>
              <w:t>strafbaar feit</w:t>
            </w:r>
            <w:r w:rsidRPr="00CB7A32">
              <w:rPr>
                <w:sz w:val="21"/>
                <w:lang w:val="fi-FI"/>
              </w:rPr>
              <w:t>), ajaran kausalitas, dan sifat melawan hukum (</w:t>
            </w:r>
            <w:r w:rsidRPr="00CB7A32">
              <w:rPr>
                <w:i/>
                <w:sz w:val="21"/>
                <w:lang w:val="fi-FI"/>
              </w:rPr>
              <w:t>wederrechtelijkheid</w:t>
            </w:r>
            <w:r w:rsidRPr="00CB7A32">
              <w:rPr>
                <w:sz w:val="21"/>
                <w:lang w:val="fi-FI"/>
              </w:rPr>
              <w:t>).</w:t>
            </w:r>
          </w:p>
          <w:p w14:paraId="79AE6DC8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CPMK3</w:t>
            </w:r>
            <w:r w:rsidRPr="00CB7A32">
              <w:rPr>
                <w:sz w:val="21"/>
                <w:lang w:val="fi-FI"/>
              </w:rPr>
              <w:tab/>
              <w:t>Mampu menelaah pertanggungjawaban pidana, asas tiada pidana tanpa kesalahan (</w:t>
            </w:r>
            <w:r w:rsidRPr="00CB7A32">
              <w:rPr>
                <w:i/>
                <w:sz w:val="21"/>
                <w:lang w:val="fi-FI"/>
              </w:rPr>
              <w:t>geen straf tanpa schuld</w:t>
            </w:r>
            <w:r w:rsidRPr="00CB7A32">
              <w:rPr>
                <w:sz w:val="21"/>
                <w:lang w:val="fi-FI"/>
              </w:rPr>
              <w:t>), dan alasan-alasan penghapus pidana (</w:t>
            </w:r>
            <w:r w:rsidRPr="00CB7A32">
              <w:rPr>
                <w:i/>
                <w:sz w:val="21"/>
                <w:lang w:val="fi-FI"/>
              </w:rPr>
              <w:t>strafuitsluitingsgronden</w:t>
            </w:r>
            <w:r w:rsidRPr="00CB7A32">
              <w:rPr>
                <w:sz w:val="21"/>
                <w:lang w:val="fi-FI"/>
              </w:rPr>
              <w:t>).</w:t>
            </w:r>
          </w:p>
          <w:p w14:paraId="33B698FA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CPMK4</w:t>
            </w:r>
            <w:r w:rsidRPr="00CB7A32">
              <w:rPr>
                <w:sz w:val="21"/>
                <w:lang w:val="fi-FI"/>
              </w:rPr>
              <w:tab/>
              <w:t>Mampu mengevaluasi ajaran perluasan tindak pidana (percobaan, penyertaan, dan perbarengan tindak pidana) serta paradigma pemidanaan dalam KUHP Baru (UU No. 1 Tahun 2023).</w:t>
            </w:r>
          </w:p>
        </w:tc>
      </w:tr>
      <w:tr w:rsidR="00AC7E2D" w:rsidRPr="006D7098" w14:paraId="12DF338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89F6" w14:textId="77777777" w:rsidR="00AC7E2D" w:rsidRPr="00CB7A32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8C18" w14:textId="77777777" w:rsidR="00AC7E2D" w:rsidRPr="00CB7A32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CB7A32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6D7098" w14:paraId="633B6DA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7E44F" w14:textId="77777777" w:rsidR="00AC7E2D" w:rsidRPr="00CB7A32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E7B9F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1 [C2, A2]: Mahasiswa mampu menjelaskan definisi, sifat, fungsi (subsidiari/ultimum remedium), dan tujuan pemidanaan (teori absolut, relatif, gabungan, integratif).</w:t>
            </w:r>
          </w:p>
          <w:p w14:paraId="77296331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2 [C2, A2]: Mahasiswa mampu menganalisis asas legalitas (</w:t>
            </w:r>
            <w:r w:rsidRPr="00CB7A32">
              <w:rPr>
                <w:i/>
                <w:sz w:val="21"/>
                <w:lang w:val="fi-FI"/>
              </w:rPr>
              <w:t>nullum delictum nulla poena sine praevia lege poenali</w:t>
            </w:r>
            <w:r w:rsidRPr="00CB7A32">
              <w:rPr>
                <w:sz w:val="21"/>
                <w:lang w:val="fi-FI"/>
              </w:rPr>
              <w:t>) Pasal 1 KUHP dan pengakuan hukum yang hidup di masyarakat (</w:t>
            </w:r>
            <w:r w:rsidRPr="00CB7A32">
              <w:rPr>
                <w:i/>
                <w:sz w:val="21"/>
                <w:lang w:val="fi-FI"/>
              </w:rPr>
              <w:t>living law</w:t>
            </w:r>
            <w:r w:rsidRPr="00CB7A32">
              <w:rPr>
                <w:sz w:val="21"/>
                <w:lang w:val="fi-FI"/>
              </w:rPr>
              <w:t>).</w:t>
            </w:r>
          </w:p>
          <w:p w14:paraId="09CF463D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3 [C4, A3]: Mahasiswa mampu membedakan ruang berlakunya hukum pidana menurut waktu (</w:t>
            </w:r>
            <w:r w:rsidRPr="00CB7A32">
              <w:rPr>
                <w:i/>
                <w:sz w:val="21"/>
                <w:lang w:val="fi-FI"/>
              </w:rPr>
              <w:t>tempus delicti</w:t>
            </w:r>
            <w:r w:rsidRPr="00CB7A32">
              <w:rPr>
                <w:sz w:val="21"/>
                <w:lang w:val="fi-FI"/>
              </w:rPr>
              <w:t>) dan tempat (</w:t>
            </w:r>
            <w:r w:rsidRPr="00CB7A32">
              <w:rPr>
                <w:i/>
                <w:sz w:val="21"/>
                <w:lang w:val="fi-FI"/>
              </w:rPr>
              <w:t>locus delicti</w:t>
            </w:r>
            <w:r w:rsidRPr="00CB7A32">
              <w:rPr>
                <w:sz w:val="21"/>
                <w:lang w:val="fi-FI"/>
              </w:rPr>
              <w:t xml:space="preserve"> / asas teritorial, personal, perlindungan, universal).</w:t>
            </w:r>
          </w:p>
          <w:p w14:paraId="6FC65A50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4 [C4, A3]: Mahasiswa mampu menganalisis konsep tindak pidana (</w:t>
            </w:r>
            <w:r w:rsidRPr="00CB7A32">
              <w:rPr>
                <w:i/>
                <w:sz w:val="21"/>
                <w:lang w:val="fi-FI"/>
              </w:rPr>
              <w:t>strafbaar feit</w:t>
            </w:r>
            <w:r w:rsidRPr="00CB7A32">
              <w:rPr>
                <w:sz w:val="21"/>
                <w:lang w:val="fi-FI"/>
              </w:rPr>
              <w:t>), unsur objektif, unsur subjektif, dan tipologi delik (dolus/culpa, komisi/omisi, formil/materiil).</w:t>
            </w:r>
          </w:p>
          <w:p w14:paraId="2783AC32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5 [C4, A3]: Mahasiswa mampu menganalisis ajaran kausalitas dalam hukum pidana (teori conditio sine qua non, teori generalisasi/adequat, teori individualisasi).</w:t>
            </w:r>
          </w:p>
          <w:p w14:paraId="0171BAD5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6 [C4, A3]: Mahasiswa mampu menelaah ajaran sifat melawan hukum formil versus sifat melawan hukum materiil (</w:t>
            </w:r>
            <w:r w:rsidRPr="00CB7A32">
              <w:rPr>
                <w:i/>
                <w:sz w:val="21"/>
                <w:lang w:val="fi-FI"/>
              </w:rPr>
              <w:t>materiele wederrechtelijkheid</w:t>
            </w:r>
            <w:r w:rsidRPr="00CB7A32">
              <w:rPr>
                <w:sz w:val="21"/>
                <w:lang w:val="fi-FI"/>
              </w:rPr>
              <w:t>).</w:t>
            </w:r>
          </w:p>
          <w:p w14:paraId="0319277E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7 [C5, A3]: Mahasiswa mampu mengevaluasi asas pertanggungjawaban pidana: kemampuan bertanggung jawab, kesengajaan (</w:t>
            </w:r>
            <w:r w:rsidRPr="00CB7A32">
              <w:rPr>
                <w:i/>
                <w:sz w:val="21"/>
                <w:lang w:val="fi-FI"/>
              </w:rPr>
              <w:t>dolus</w:t>
            </w:r>
            <w:r w:rsidRPr="00CB7A32">
              <w:rPr>
                <w:sz w:val="21"/>
                <w:lang w:val="fi-FI"/>
              </w:rPr>
              <w:t>), dan kealpaan (</w:t>
            </w:r>
            <w:r w:rsidRPr="00CB7A32">
              <w:rPr>
                <w:i/>
                <w:sz w:val="21"/>
                <w:lang w:val="fi-FI"/>
              </w:rPr>
              <w:t>culpa</w:t>
            </w:r>
            <w:r w:rsidRPr="00CB7A32">
              <w:rPr>
                <w:sz w:val="21"/>
                <w:lang w:val="fi-FI"/>
              </w:rPr>
              <w:t>).</w:t>
            </w:r>
          </w:p>
          <w:p w14:paraId="770CC365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8 [C4, A3]: Mahasiswa mampu menganalisis alasan pemaaf (</w:t>
            </w:r>
            <w:r w:rsidRPr="00CB7A32">
              <w:rPr>
                <w:i/>
                <w:sz w:val="21"/>
                <w:lang w:val="fi-FI"/>
              </w:rPr>
              <w:t>schulduitsluitingsgronden</w:t>
            </w:r>
            <w:r w:rsidRPr="00CB7A32">
              <w:rPr>
                <w:sz w:val="21"/>
                <w:lang w:val="fi-FI"/>
              </w:rPr>
              <w:t>): ketidakmampuan jiwa (Pasal 44), daya paksa / overmacht (Pasal 48), dan bela paksa melampaui batas / noodweerexces (Pasal 49 ayat 2).</w:t>
            </w:r>
          </w:p>
          <w:p w14:paraId="3FB0EEFD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9 [C4, A3]: Mahasiswa mampu menganalisis alasan pembenar (</w:t>
            </w:r>
            <w:r w:rsidRPr="00CB7A32">
              <w:rPr>
                <w:i/>
                <w:sz w:val="21"/>
                <w:lang w:val="fi-FI"/>
              </w:rPr>
              <w:t>rechtvaardigingsgronden</w:t>
            </w:r>
            <w:r w:rsidRPr="00CB7A32">
              <w:rPr>
                <w:sz w:val="21"/>
                <w:lang w:val="fi-FI"/>
              </w:rPr>
              <w:t>): keadaan darurat, bela paksa / noodweer (Pasal 49 ayat 1), perintah jabatan (Pasal 51 ayat 1), dan perintah UU (Pasal 50).</w:t>
            </w:r>
          </w:p>
          <w:p w14:paraId="01CD43CB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10 [C4, A3]: Mahasiswa mampu menganalisis ajaran percobaan tindak pidana (</w:t>
            </w:r>
            <w:r w:rsidRPr="00CB7A32">
              <w:rPr>
                <w:i/>
                <w:sz w:val="21"/>
                <w:lang w:val="fi-FI"/>
              </w:rPr>
              <w:t>poging</w:t>
            </w:r>
            <w:r w:rsidRPr="00CB7A32">
              <w:rPr>
                <w:sz w:val="21"/>
                <w:lang w:val="fi-FI"/>
              </w:rPr>
              <w:t>): niat, permulaan pelaksanaan, dan tidak selesainya perbuatan bukan karena kehendak sendiri (Pasal 53 KUHP).</w:t>
            </w:r>
          </w:p>
          <w:p w14:paraId="3AAE7B18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11 [C5, A3]: Mahasiswa mampu menelaah ajaran penyertaan (</w:t>
            </w:r>
            <w:r w:rsidRPr="00CB7A32">
              <w:rPr>
                <w:i/>
                <w:sz w:val="21"/>
                <w:lang w:val="fi-FI"/>
              </w:rPr>
              <w:t>deelneming</w:t>
            </w:r>
            <w:r w:rsidRPr="00CB7A32">
              <w:rPr>
                <w:sz w:val="21"/>
                <w:lang w:val="fi-FI"/>
              </w:rPr>
              <w:t>): pelaku (</w:t>
            </w:r>
            <w:r w:rsidRPr="00CB7A32">
              <w:rPr>
                <w:i/>
                <w:sz w:val="21"/>
                <w:lang w:val="fi-FI"/>
              </w:rPr>
              <w:t>pleger</w:t>
            </w:r>
            <w:r w:rsidRPr="00CB7A32">
              <w:rPr>
                <w:sz w:val="21"/>
                <w:lang w:val="fi-FI"/>
              </w:rPr>
              <w:t>), yang menyuruh lakukan (</w:t>
            </w:r>
            <w:r w:rsidRPr="00CB7A32">
              <w:rPr>
                <w:i/>
                <w:sz w:val="21"/>
                <w:lang w:val="fi-FI"/>
              </w:rPr>
              <w:t>doen plegen</w:t>
            </w:r>
            <w:r w:rsidRPr="00CB7A32">
              <w:rPr>
                <w:sz w:val="21"/>
                <w:lang w:val="fi-FI"/>
              </w:rPr>
              <w:t>), yang turut serta (</w:t>
            </w:r>
            <w:r w:rsidRPr="00CB7A32">
              <w:rPr>
                <w:i/>
                <w:sz w:val="21"/>
                <w:lang w:val="fi-FI"/>
              </w:rPr>
              <w:t>medepleger</w:t>
            </w:r>
            <w:r w:rsidRPr="00CB7A32">
              <w:rPr>
                <w:sz w:val="21"/>
                <w:lang w:val="fi-FI"/>
              </w:rPr>
              <w:t>), dan penganjur (</w:t>
            </w:r>
            <w:r w:rsidRPr="00CB7A32">
              <w:rPr>
                <w:i/>
                <w:sz w:val="21"/>
                <w:lang w:val="fi-FI"/>
              </w:rPr>
              <w:t>uitlokker</w:t>
            </w:r>
            <w:r w:rsidRPr="00CB7A32">
              <w:rPr>
                <w:sz w:val="21"/>
                <w:lang w:val="fi-FI"/>
              </w:rPr>
              <w:t>) (Pasal 55-56 KUHP).</w:t>
            </w:r>
          </w:p>
          <w:p w14:paraId="52B511F9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12 [C4, A3]: Mahasiswa mampu menganalisis perbarengan tindak pidana (</w:t>
            </w:r>
            <w:r w:rsidRPr="00CB7A32">
              <w:rPr>
                <w:i/>
                <w:sz w:val="21"/>
                <w:lang w:val="fi-FI"/>
              </w:rPr>
              <w:t>concursus</w:t>
            </w:r>
            <w:r w:rsidRPr="00CB7A32">
              <w:rPr>
                <w:sz w:val="21"/>
                <w:lang w:val="fi-FI"/>
              </w:rPr>
              <w:t>): concursus idealis, perbuatan berlanjut, dan concursus realis serta sistem penjatuhan pidananya.</w:t>
            </w:r>
          </w:p>
          <w:p w14:paraId="077F6E87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13 [C4, A3]: Mahasiswa mampu menelaah gugurnya hak menuntut dan menjalankan pidana: ne bis in idem, kematian terdakwa, daluwarsa (</w:t>
            </w:r>
            <w:r w:rsidRPr="00CB7A32">
              <w:rPr>
                <w:i/>
                <w:sz w:val="21"/>
                <w:lang w:val="fi-FI"/>
              </w:rPr>
              <w:t>verjaring</w:t>
            </w:r>
            <w:r w:rsidRPr="00CB7A32">
              <w:rPr>
                <w:sz w:val="21"/>
                <w:lang w:val="fi-FI"/>
              </w:rPr>
              <w:t>), dan penyelesaian di luar peradilan.</w:t>
            </w:r>
          </w:p>
          <w:p w14:paraId="3EBFE831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Sub-CPMK 14 [C5, A3]: Mahasiswa mampu mengevaluasi pembaharuan hukum pidana dalam KUHP Nasional (UU No. 1/2023): keadilan restoratif, pidana kerja sosial, dan pidana pengawasan.</w:t>
            </w:r>
          </w:p>
        </w:tc>
      </w:tr>
      <w:tr w:rsidR="00AC7E2D" w:rsidRPr="0015391E" w14:paraId="1FD89B7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6EF0" w14:textId="77777777" w:rsidR="00AC7E2D" w:rsidRPr="00CB7A32" w:rsidRDefault="00AC7E2D" w:rsidP="007E0DF9">
            <w:pPr>
              <w:pStyle w:val="NoSpacing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F422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47F7D9C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DE6B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AB1" w14:textId="77777777" w:rsidR="008D33A9" w:rsidRDefault="008D33A9"/>
          <w:p w14:paraId="27FF60C1" w14:textId="77777777" w:rsidR="008D33A9" w:rsidRDefault="008D33A9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8D33A9" w14:paraId="4BB89225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2F878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6F47D2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230DD7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6E70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6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6A673E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076BA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8D33A9" w14:paraId="2186467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CB780D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C93FB2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9D799E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4F66B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2506F3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886B3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8D33A9" w14:paraId="2A2F43E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4A3E7D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4C138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96253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1F9762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FF7EF6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B6A6F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8D33A9" w14:paraId="4AA3F75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4C61A9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4B7672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0BDC8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186DF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3FF37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6C5921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0D9C137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53BE56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B9AFE7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9DEF6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F6555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353F1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C2A76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7592E3A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A3DDB4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7D069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721A7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6EBBCD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27562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20F63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578EE9F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34CD72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BA5C6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782BB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320A2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BD8CD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D0A676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52728EB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B26E31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3A0FE2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80593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ECA15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F7B16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5D6183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0828024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D90DAC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EE2C2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2044D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FC89F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45E7F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E054F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8D33A9" w14:paraId="018A083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EB9438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A1CD9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58B18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9FAE8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F788A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41273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8D33A9" w14:paraId="1C30482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6A692C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517721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54108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0B03F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A46E1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20C4F1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4469A93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4D3B6B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ED2846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2EEC4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2C6C3C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413C52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B3FFC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7735058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8DE7D2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031D4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87439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3A1D5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83EEF1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725BB6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8D33A9" w14:paraId="65D45AE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21A631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F18EC6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FF2E2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99668E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0022C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427020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8D33A9" w14:paraId="6CB3388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B15E77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81B45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EFBDB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4E5FCA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BD8C5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BDDC2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8D33A9" w14:paraId="4806EA9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8D7395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97E66E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6FF8DC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AABCCD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19FD1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0FDFB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8D33A9" w14:paraId="79DA21B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618A27" w14:textId="77777777" w:rsidR="008D33A9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FDCCF6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ACEE8F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489AB9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647C94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0C1DA5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8D33A9" w14:paraId="6DC0D6BC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4CADCB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B41AB0" w14:textId="77777777" w:rsidR="008D33A9" w:rsidRDefault="008D33A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70B8E4" w14:textId="77777777" w:rsidR="008D33A9" w:rsidRDefault="008D33A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71CC55" w14:textId="77777777" w:rsidR="008D33A9" w:rsidRDefault="008D33A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B8B9FC" w14:textId="77777777" w:rsidR="008D33A9" w:rsidRDefault="008D33A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C3E1F8" w14:textId="77777777" w:rsidR="008D33A9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19FADCDD" w14:textId="77777777" w:rsidR="008D33A9" w:rsidRDefault="008D33A9"/>
        </w:tc>
      </w:tr>
      <w:tr w:rsidR="00AC7E2D" w:rsidRPr="006D7098" w14:paraId="277A743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AC326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D3516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 xml:space="preserve">Mata kuliah Hukum Pidana (3 SKS) mengkaji norma-norma, asas-asas, dan doktrin Hukum Pidana Material di Indonesia. Lingkup pembahasan meliputi hakikat, fungsi </w:t>
            </w:r>
            <w:r w:rsidRPr="00CB7A32">
              <w:rPr>
                <w:i/>
                <w:sz w:val="21"/>
                <w:lang w:val="fi-FI"/>
              </w:rPr>
              <w:t>ultimum remedium</w:t>
            </w:r>
            <w:r w:rsidRPr="00CB7A32">
              <w:rPr>
                <w:sz w:val="21"/>
                <w:lang w:val="fi-FI"/>
              </w:rPr>
              <w:t>, dan tujuan pemidanaan; asas legalitas dan hukum yang hidup di masyarakat; ruang berlakunya hukum pidana menurut waktu (</w:t>
            </w:r>
            <w:r w:rsidRPr="00CB7A32">
              <w:rPr>
                <w:i/>
                <w:sz w:val="21"/>
                <w:lang w:val="fi-FI"/>
              </w:rPr>
              <w:t>tempus</w:t>
            </w:r>
            <w:r w:rsidRPr="00CB7A32">
              <w:rPr>
                <w:sz w:val="21"/>
                <w:lang w:val="fi-FI"/>
              </w:rPr>
              <w:t>) dan tempat (</w:t>
            </w:r>
            <w:r w:rsidRPr="00CB7A32">
              <w:rPr>
                <w:i/>
                <w:sz w:val="21"/>
                <w:lang w:val="fi-FI"/>
              </w:rPr>
              <w:t>locus</w:t>
            </w:r>
            <w:r w:rsidRPr="00CB7A32">
              <w:rPr>
                <w:sz w:val="21"/>
                <w:lang w:val="fi-FI"/>
              </w:rPr>
              <w:t>); teori kausalitas; ajaran sifat melawan hukum formil dan materiil; teori pertanggungjawaban pidana (</w:t>
            </w:r>
            <w:r w:rsidRPr="00CB7A32">
              <w:rPr>
                <w:i/>
                <w:sz w:val="21"/>
                <w:lang w:val="fi-FI"/>
              </w:rPr>
              <w:t>mens rea</w:t>
            </w:r>
            <w:r w:rsidRPr="00CB7A32">
              <w:rPr>
                <w:sz w:val="21"/>
                <w:lang w:val="fi-FI"/>
              </w:rPr>
              <w:t xml:space="preserve"> dan </w:t>
            </w:r>
            <w:r w:rsidRPr="00CB7A32">
              <w:rPr>
                <w:i/>
                <w:sz w:val="21"/>
                <w:lang w:val="fi-FI"/>
              </w:rPr>
              <w:t>actus reus</w:t>
            </w:r>
            <w:r w:rsidRPr="00CB7A32">
              <w:rPr>
                <w:sz w:val="21"/>
                <w:lang w:val="fi-FI"/>
              </w:rPr>
              <w:t>); alasan penghapus pidana (pembenar dan pemaaf); ajaran percobaan (</w:t>
            </w:r>
            <w:r w:rsidRPr="00CB7A32">
              <w:rPr>
                <w:i/>
                <w:sz w:val="21"/>
                <w:lang w:val="fi-FI"/>
              </w:rPr>
              <w:t>poging</w:t>
            </w:r>
            <w:r w:rsidRPr="00CB7A32">
              <w:rPr>
                <w:sz w:val="21"/>
                <w:lang w:val="fi-FI"/>
              </w:rPr>
              <w:t>); ajaran penyertaan (</w:t>
            </w:r>
            <w:r w:rsidRPr="00CB7A32">
              <w:rPr>
                <w:i/>
                <w:sz w:val="21"/>
                <w:lang w:val="fi-FI"/>
              </w:rPr>
              <w:t>deelneming</w:t>
            </w:r>
            <w:r w:rsidRPr="00CB7A32">
              <w:rPr>
                <w:sz w:val="21"/>
                <w:lang w:val="fi-FI"/>
              </w:rPr>
              <w:t>); perbarengan tindak pidana (</w:t>
            </w:r>
            <w:r w:rsidRPr="00CB7A32">
              <w:rPr>
                <w:i/>
                <w:sz w:val="21"/>
                <w:lang w:val="fi-FI"/>
              </w:rPr>
              <w:t>concursus</w:t>
            </w:r>
            <w:r w:rsidRPr="00CB7A32">
              <w:rPr>
                <w:sz w:val="21"/>
                <w:lang w:val="fi-FI"/>
              </w:rPr>
              <w:t>); gugurnya hak menuntut/menjalankan pidana; serta paradigma pemidanaan modern dan keadilan restoratif dalam Kitab Undang-Undang Hukum Pidana (KUHP) Nasional UU No. 1 Tahun 2023.</w:t>
            </w:r>
          </w:p>
        </w:tc>
      </w:tr>
      <w:tr w:rsidR="00AC7E2D" w:rsidRPr="006D7098" w14:paraId="3129386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A53E7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1958B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1. Definisi, Sifat Hukum Publik, Fungsi Subsidiaritas/Ultimum Remedium, dan Teori-Teori Pemidanaan</w:t>
            </w:r>
          </w:p>
          <w:p w14:paraId="47D2BA0E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2. Asas Legalitas dan Pengecualian Asas Retroaktif demi Kepentingan Terdakwa</w:t>
            </w:r>
          </w:p>
          <w:p w14:paraId="7A388CA4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3. Batas Berlakunya Hukum Pidana Berdasarkan Tempus Delicti dan Locus Delicti (Asas Yurisdiksi)</w:t>
            </w:r>
          </w:p>
          <w:p w14:paraId="66785C72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4. Unsur-Unsur Tindak Pidana (</w:t>
            </w:r>
            <w:r>
              <w:rPr>
                <w:i/>
                <w:sz w:val="21"/>
              </w:rPr>
              <w:t>Strafbaar Feit</w:t>
            </w:r>
            <w:r>
              <w:rPr>
                <w:sz w:val="21"/>
              </w:rPr>
              <w:t>), Delik Kejahatan vs Pelanggaran, Delik Formil vs Materiil</w:t>
            </w:r>
          </w:p>
          <w:p w14:paraId="327F7EC5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5. Ajaran Sebab-Akibat (Kausalitas): Teori Von Buri, Von Kries, dan Traeger</w:t>
            </w:r>
          </w:p>
          <w:p w14:paraId="602F20FC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6. Ajaran Sifat Melawan Hukum (</w:t>
            </w:r>
            <w:r>
              <w:rPr>
                <w:i/>
                <w:sz w:val="21"/>
              </w:rPr>
              <w:t>Wederrechtelijkheid</w:t>
            </w:r>
            <w:r>
              <w:rPr>
                <w:sz w:val="21"/>
              </w:rPr>
              <w:t>): Formil dan Materiil Fungsi Positif/Negatif</w:t>
            </w:r>
          </w:p>
          <w:p w14:paraId="0B114016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7. Pertanggungjawaban Pidana: Konsep Kesalahan (</w:t>
            </w:r>
            <w:r>
              <w:rPr>
                <w:i/>
                <w:sz w:val="21"/>
              </w:rPr>
              <w:t>Schuld</w:t>
            </w:r>
            <w:r>
              <w:rPr>
                <w:sz w:val="21"/>
              </w:rPr>
              <w:t xml:space="preserve">), </w:t>
            </w:r>
            <w:r>
              <w:rPr>
                <w:i/>
                <w:sz w:val="21"/>
              </w:rPr>
              <w:t>Dolus Eventualis</w:t>
            </w:r>
            <w:r>
              <w:rPr>
                <w:sz w:val="21"/>
              </w:rPr>
              <w:t xml:space="preserve">, dan </w:t>
            </w:r>
            <w:r>
              <w:rPr>
                <w:i/>
                <w:sz w:val="21"/>
              </w:rPr>
              <w:t>Culpa Lata</w:t>
            </w:r>
          </w:p>
          <w:p w14:paraId="2FD44BFB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8. Alasan Penghapus Pidana: Alasan Pemaaf (Pasal 44, 48, 49 ayat 2 KUHP)</w:t>
            </w:r>
          </w:p>
          <w:p w14:paraId="7E73BAAA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9. Alasan Penghapus Pidana: Alasan Pembenar (Pasal 49 ayat 1, 50, 51 ayat 1 KUHP)</w:t>
            </w:r>
          </w:p>
          <w:p w14:paraId="38CD0DD6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10. Ajaran Percobaan (</w:t>
            </w:r>
            <w:r w:rsidRPr="00CB7A32">
              <w:rPr>
                <w:i/>
                <w:sz w:val="21"/>
                <w:lang w:val="fi-FI"/>
              </w:rPr>
              <w:t>Poging</w:t>
            </w:r>
            <w:r w:rsidRPr="00CB7A32">
              <w:rPr>
                <w:sz w:val="21"/>
                <w:lang w:val="fi-FI"/>
              </w:rPr>
              <w:t>): Syarat Percobaan Pasal 53 KUHP dan Percobaan yang Tidak Mampu</w:t>
            </w:r>
          </w:p>
          <w:p w14:paraId="2D988ACF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11. Ajaran Penyertaan (</w:t>
            </w:r>
            <w:r w:rsidRPr="00CB7A32">
              <w:rPr>
                <w:i/>
                <w:sz w:val="21"/>
                <w:lang w:val="fi-FI"/>
              </w:rPr>
              <w:t>Deelneming</w:t>
            </w:r>
            <w:r w:rsidRPr="00CB7A32">
              <w:rPr>
                <w:sz w:val="21"/>
                <w:lang w:val="fi-FI"/>
              </w:rPr>
              <w:t>): Bentuk-Bentuk Penyertaan Pasal 55 dan 56 KUHP</w:t>
            </w:r>
          </w:p>
          <w:p w14:paraId="5011E64A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12. Perbarengan Tindak Pidana (</w:t>
            </w:r>
            <w:r w:rsidRPr="00CB7A32">
              <w:rPr>
                <w:i/>
                <w:sz w:val="21"/>
                <w:lang w:val="fi-FI"/>
              </w:rPr>
              <w:t>Concursus / Samenloop</w:t>
            </w:r>
            <w:r w:rsidRPr="00CB7A32">
              <w:rPr>
                <w:sz w:val="21"/>
                <w:lang w:val="fi-FI"/>
              </w:rPr>
              <w:t>): Concursus Idealis, Perbuatan Berlanjut, Concursus Realis</w:t>
            </w:r>
          </w:p>
          <w:p w14:paraId="59BC7C79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13. Gugurnya Kewenangan Menuntut dan Menjalani Pidana (Ne Bis In Idem, Daluwarsa, Grasi, Amnesti)</w:t>
            </w:r>
          </w:p>
          <w:p w14:paraId="2F0014C3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14. Pembaruan Hukum Pidana Indonesia: Orientasi Keadilan Restoratif dan Sistem Pemidanaan KUHP UU No. 1/2023</w:t>
            </w:r>
          </w:p>
        </w:tc>
      </w:tr>
      <w:tr w:rsidR="008A1044" w:rsidRPr="0015391E" w14:paraId="52A06082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5D722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AF5A9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F4B14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 xml:space="preserve">1. Moeljatno. (2018). </w:t>
            </w:r>
            <w:r w:rsidRPr="00CB7A32">
              <w:rPr>
                <w:i/>
                <w:sz w:val="21"/>
                <w:lang w:val="fi-FI"/>
              </w:rPr>
              <w:t>Asas-Asas Hukum Pidana</w:t>
            </w:r>
            <w:r w:rsidRPr="00CB7A32">
              <w:rPr>
                <w:sz w:val="21"/>
                <w:lang w:val="fi-FI"/>
              </w:rPr>
              <w:t>. Jakarta: Rineka Cipta.</w:t>
            </w:r>
          </w:p>
          <w:p w14:paraId="6BE033AD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 xml:space="preserve">2. Prodjodikoro, W. (2018). </w:t>
            </w:r>
            <w:r w:rsidRPr="00CB7A32">
              <w:rPr>
                <w:i/>
                <w:sz w:val="21"/>
                <w:lang w:val="fi-FI"/>
              </w:rPr>
              <w:t>Asas-Asas Hukum Pidana di Indonesia</w:t>
            </w:r>
            <w:r w:rsidRPr="00CB7A32">
              <w:rPr>
                <w:sz w:val="21"/>
                <w:lang w:val="fi-FI"/>
              </w:rPr>
              <w:t>. Bandung: Refika Aditama.</w:t>
            </w:r>
          </w:p>
          <w:p w14:paraId="132B65F7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 xml:space="preserve">3. Reksodiputro, M. (2020). </w:t>
            </w:r>
            <w:r w:rsidRPr="00CB7A32">
              <w:rPr>
                <w:i/>
                <w:sz w:val="21"/>
                <w:lang w:val="fi-FI"/>
              </w:rPr>
              <w:t>Sistem Peradilan Pidana</w:t>
            </w:r>
            <w:r w:rsidRPr="00CB7A32">
              <w:rPr>
                <w:sz w:val="21"/>
                <w:lang w:val="fi-FI"/>
              </w:rPr>
              <w:t>. Jakarta: Pusat Pelayanan Keadilan dan Pengabdian Hukum UI.</w:t>
            </w:r>
          </w:p>
          <w:p w14:paraId="02F380C9" w14:textId="77777777" w:rsidR="008D33A9" w:rsidRDefault="00000000">
            <w:pPr>
              <w:spacing w:after="0" w:line="240" w:lineRule="auto"/>
            </w:pPr>
            <w:r w:rsidRPr="00CB7A32">
              <w:rPr>
                <w:sz w:val="21"/>
                <w:lang w:val="fi-FI"/>
              </w:rPr>
              <w:t xml:space="preserve">4. Arief, B. N. (2019). </w:t>
            </w:r>
            <w:r w:rsidRPr="00CB7A32">
              <w:rPr>
                <w:i/>
                <w:sz w:val="21"/>
                <w:lang w:val="fi-FI"/>
              </w:rPr>
              <w:t>Teori-Teori dan Kebijakan Pidana</w:t>
            </w:r>
            <w:r w:rsidRPr="00CB7A32">
              <w:rPr>
                <w:sz w:val="21"/>
                <w:lang w:val="fi-FI"/>
              </w:rPr>
              <w:t xml:space="preserve">. </w:t>
            </w:r>
            <w:r>
              <w:rPr>
                <w:sz w:val="21"/>
              </w:rPr>
              <w:t>Bandung: Alumni.</w:t>
            </w:r>
          </w:p>
        </w:tc>
      </w:tr>
      <w:tr w:rsidR="008A1044" w:rsidRPr="006D7098" w14:paraId="6ED43A03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2BA0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862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01E5F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1. Kitab Undang-Undang Hukum Pidana (KUHP WvS Lama).</w:t>
            </w:r>
          </w:p>
          <w:p w14:paraId="23B9EFB1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2. Undang-Undang No. 1 Tahun 2023 tentang Kitab Undang-Undang Hukum Pidana (KUHP Nasional).</w:t>
            </w:r>
          </w:p>
          <w:p w14:paraId="2F2D1039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3. Putusan Mahkamah Konstitusi terkait pasal-pasal pidana dan asas legalitas.</w:t>
            </w:r>
          </w:p>
        </w:tc>
      </w:tr>
      <w:tr w:rsidR="00AC7E2D" w:rsidRPr="0015391E" w14:paraId="1989610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28717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55CE3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Tim Dosen Keahlian Hukum Pidana Prodi PPKn UNIROW Tuban</w:t>
            </w:r>
          </w:p>
        </w:tc>
      </w:tr>
      <w:tr w:rsidR="00AC7E2D" w:rsidRPr="0015391E" w14:paraId="65858C8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B5CD2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4CEFD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PIH/PHI</w:t>
            </w:r>
          </w:p>
        </w:tc>
      </w:tr>
    </w:tbl>
    <w:p w14:paraId="4F6E432F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703"/>
        <w:gridCol w:w="2273"/>
        <w:gridCol w:w="2949"/>
        <w:gridCol w:w="2100"/>
        <w:gridCol w:w="2036"/>
        <w:gridCol w:w="1796"/>
        <w:gridCol w:w="2080"/>
        <w:gridCol w:w="1159"/>
      </w:tblGrid>
      <w:tr w:rsidR="00AC7E2D" w:rsidRPr="0015391E" w14:paraId="74AF59A0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437D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018AA" w14:textId="77777777" w:rsidR="008D33A9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F038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64C3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6F0C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127C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7665E2B3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E3DA6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FB9C8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71B8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6E26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96323" w14:textId="77777777" w:rsidR="008D33A9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D1300" w14:textId="77777777" w:rsidR="008D33A9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EC64F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AA056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423B548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6D69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3A93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0541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6C26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CF7A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4D24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2B74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D999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18AEFDE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5E0B5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A65A8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Sub-CPMK 1: Menjelaskan definisi, fungsi ultimum remedium, dan teori pemidanaan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AB912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sz w:val="21"/>
                <w:lang w:val="fi-FI"/>
              </w:rPr>
              <w:t>Ketepatan mendefinisikan sifat hukum pidana dan tujuan prevensi umum/khusus.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AB59D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Konseptual Pidana</w:t>
            </w:r>
          </w:p>
          <w:p w14:paraId="29462C37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Resume tertulis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B0E34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Bentuk</w:t>
            </w:r>
            <w:r w:rsidRPr="00CB7A32">
              <w:rPr>
                <w:sz w:val="21"/>
                <w:lang w:val="fi-FI"/>
              </w:rPr>
              <w:t>: Kuliah Tatap Muka &amp; Tanya Jawab</w:t>
            </w:r>
          </w:p>
          <w:p w14:paraId="1CFC9AAA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Metode</w:t>
            </w:r>
            <w:r w:rsidRPr="00CB7A32">
              <w:rPr>
                <w:sz w:val="21"/>
                <w:lang w:val="fi-FI"/>
              </w:rPr>
              <w:t>: Interactive Lecture, Brainstorming</w:t>
            </w:r>
          </w:p>
          <w:p w14:paraId="21C620F6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Penugasan</w:t>
            </w:r>
            <w:r w:rsidRPr="00CB7A32">
              <w:rPr>
                <w:sz w:val="21"/>
                <w:lang w:val="fi-FI"/>
              </w:rPr>
              <w:t>: Resume komparasi teori pemidanaan retributif vs relatif</w:t>
            </w:r>
          </w:p>
          <w:p w14:paraId="48EB2F7E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Waktu</w:t>
            </w:r>
            <w:r w:rsidRPr="00CB7A32">
              <w:rPr>
                <w:sz w:val="21"/>
                <w:lang w:val="fi-FI"/>
              </w:rPr>
              <w:t>: PB: 3x50' (150 m), PT: 3x60' (180 m), KM: 3x60' (180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9E27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1EC70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Pengertian, fungsi, sumber hukum, dan teori-teori pemidanaan [Moeljatno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84C2C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445E5D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F54CF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548C6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2: Menganalisis asas legalitas Pasal 1 KUHP dan living law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5C5A2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Pemahaman terhadap larangan analogi, non-retroaktif, dan pengakuan hukum adat pidana.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BB703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Asas</w:t>
            </w:r>
          </w:p>
          <w:p w14:paraId="2518BBCB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Lembar komparasi asas legalitas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91C15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Pasal KUHP</w:t>
            </w:r>
          </w:p>
          <w:p w14:paraId="49E73A74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46BA5266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Telaah Pasal 1 ayat (1) KUHP lama vs Pasal 2 UU No. 1/2023 (Living Law)</w:t>
            </w:r>
          </w:p>
          <w:p w14:paraId="74F80039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D7D7F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45578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Asas legalitas, larangan analogi, asas non-retroaktif, living law [Prodjodikoro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F9864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BB25F5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FDEDE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5E276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3: Membedakan batas berlakunya hukum pidana menurut waktu dan tempat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D8D5A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Ketepatan menerapkan asas teritorial, nasional aktif/pasif, dan universal.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49048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Yurisdiksi</w:t>
            </w:r>
          </w:p>
          <w:p w14:paraId="79F00B25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Makalah telaah batas berlakunya pidana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8875A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Bentuk</w:t>
            </w:r>
            <w:r w:rsidRPr="00CB7A32">
              <w:rPr>
                <w:sz w:val="21"/>
                <w:lang w:val="fi-FI"/>
              </w:rPr>
              <w:t>: Seminar Kelas &amp; Analisis Kasus Yurisdiksi</w:t>
            </w:r>
          </w:p>
          <w:p w14:paraId="5B9D3361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Metode</w:t>
            </w:r>
            <w:r w:rsidRPr="00CB7A32">
              <w:rPr>
                <w:sz w:val="21"/>
                <w:lang w:val="fi-FI"/>
              </w:rPr>
              <w:t>: Problem-Based Learning</w:t>
            </w:r>
          </w:p>
          <w:p w14:paraId="38C8E61B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Penugasan</w:t>
            </w:r>
            <w:r w:rsidRPr="00CB7A32">
              <w:rPr>
                <w:sz w:val="21"/>
                <w:lang w:val="fi-FI"/>
              </w:rPr>
              <w:t>: Analisis kasus kejahatan terorisme/siber lintas batas negara</w:t>
            </w:r>
          </w:p>
          <w:p w14:paraId="0E3079CC" w14:textId="77777777" w:rsidR="008D33A9" w:rsidRPr="00CB7A32" w:rsidRDefault="00000000">
            <w:pPr>
              <w:spacing w:after="0" w:line="240" w:lineRule="auto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Waktu</w:t>
            </w:r>
            <w:r w:rsidRPr="00CB7A32">
              <w:rPr>
                <w:sz w:val="21"/>
                <w:lang w:val="fi-FI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D2E5E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8D33F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Tempus delicti, locus delicti, dan 4 asas ruang berlakunya pidana [Moeljatno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CDE8C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F69BA4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0C5E6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51053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Sub-CPMK 4: Menganalisis konsep strafbaar feit dan tipologi delik pidana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01F15" w14:textId="77777777" w:rsidR="008D33A9" w:rsidRPr="00CB7A32" w:rsidRDefault="00000000">
            <w:pPr>
              <w:spacing w:after="0" w:line="240" w:lineRule="auto"/>
              <w:rPr>
                <w:lang w:val="nb-NO"/>
              </w:rPr>
            </w:pPr>
            <w:r w:rsidRPr="00CB7A32">
              <w:rPr>
                <w:sz w:val="21"/>
                <w:lang w:val="nb-NO"/>
              </w:rPr>
              <w:t>Kemampuan memisahkan unsur tingkah laku, akibat, melawan hukum, dan kesalahan.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56E2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sz w:val="21"/>
                <w:lang w:val="nb-NO"/>
              </w:rPr>
              <w:t>Kriteria: Rubrik Bedah Delik</w:t>
            </w:r>
          </w:p>
          <w:p w14:paraId="028F9C06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sz w:val="21"/>
                <w:lang w:val="nb-NO"/>
              </w:rPr>
              <w:t>Bentuk: Matriks klasifikasi delik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13B1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Bentuk</w:t>
            </w:r>
            <w:r w:rsidRPr="006D7098">
              <w:rPr>
                <w:sz w:val="21"/>
                <w:lang w:val="nb-NO"/>
              </w:rPr>
              <w:t>: Kuliah Interaktif &amp; Bedah Kasus Delik</w:t>
            </w:r>
          </w:p>
          <w:p w14:paraId="5F24C1F0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Metode</w:t>
            </w:r>
            <w:r w:rsidRPr="006D7098">
              <w:rPr>
                <w:sz w:val="21"/>
                <w:lang w:val="nb-NO"/>
              </w:rPr>
              <w:t>: Discovery Learning</w:t>
            </w:r>
          </w:p>
          <w:p w14:paraId="20310A34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Penugasan</w:t>
            </w:r>
            <w:r w:rsidRPr="006D7098">
              <w:rPr>
                <w:sz w:val="21"/>
                <w:lang w:val="nb-NO"/>
              </w:rPr>
              <w:t>: Matriks klasifikasi delik aduan vs delik laporan dalam KUHP</w:t>
            </w:r>
          </w:p>
          <w:p w14:paraId="1461239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Waktu</w:t>
            </w:r>
            <w:r w:rsidRPr="006D7098">
              <w:rPr>
                <w:sz w:val="21"/>
                <w:lang w:val="nb-NO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F2242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225FB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Pengertian perbuatan pidana, unsur objektif-subjektif, dan ragam delik [Moeljatno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7C628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D2E22D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D3102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DD824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5: Menganalisis ajaran kausalitas dalam tindak pidana materiil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9C2AE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Ketajaman membedakan Teori Ekuivalensi Von Buri dengan Teori Adekuat Von Kries.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E72BD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Kriteria: Rubrik Analisis Kausalitas</w:t>
            </w:r>
          </w:p>
          <w:p w14:paraId="6E849B38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Bentuk: Lembar kerja kasus kausalitas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39606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Bentuk</w:t>
            </w:r>
            <w:r w:rsidRPr="006D7098">
              <w:rPr>
                <w:sz w:val="21"/>
                <w:lang w:val="fi-FI"/>
              </w:rPr>
              <w:t>: Diskusi Kasus Sebab-Akibat Kematian</w:t>
            </w:r>
          </w:p>
          <w:p w14:paraId="6BDF468F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Metode</w:t>
            </w:r>
            <w:r w:rsidRPr="006D7098">
              <w:rPr>
                <w:sz w:val="21"/>
                <w:lang w:val="fi-FI"/>
              </w:rPr>
              <w:t>: Case-Based Learning</w:t>
            </w:r>
          </w:p>
          <w:p w14:paraId="6FA2C8D1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Penugasan</w:t>
            </w:r>
            <w:r w:rsidRPr="006D7098">
              <w:rPr>
                <w:sz w:val="21"/>
                <w:lang w:val="fi-FI"/>
              </w:rPr>
              <w:t>: Analisis kausalitas kematian korban penganiayaan yang memiliki riwayat penyakit</w:t>
            </w:r>
          </w:p>
          <w:p w14:paraId="52FEF748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Waktu</w:t>
            </w:r>
            <w:r w:rsidRPr="006D7098">
              <w:rPr>
                <w:sz w:val="21"/>
                <w:lang w:val="fi-FI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15AA7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F75D0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Ajaran kausalitas: conditio sine qua non, teori adekuat, teori individualisasi [Prodjodikoro]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7686E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580D61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AAA7B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B0295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6: Menelaah sifat melawan hukum formil vs materiil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ED610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Pemahaman terhadap fungsi melawan hukum materiil fungsi negatif sebagai alasan pembenar di luar UU.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6E5AC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Kriteria: Rubrik Telaah Yurisprudensi</w:t>
            </w:r>
          </w:p>
          <w:p w14:paraId="1355EABA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Bentuk: Laporan anotasi putusan MA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AA2FB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Yurisprudensi</w:t>
            </w:r>
          </w:p>
          <w:p w14:paraId="32EB66FA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Cooperative Learning, Jigsaw</w:t>
            </w:r>
          </w:p>
          <w:p w14:paraId="0BDA5EF6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Bedah Kasus Dr. Setiabudi / Kasus Kedung Ombo terkait materiil negatif</w:t>
            </w:r>
          </w:p>
          <w:p w14:paraId="5379CA8C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C4C22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15DB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sz w:val="21"/>
                <w:lang w:val="nb-NO"/>
              </w:rPr>
              <w:t>Sifat melawan hukum formil dan materiil fungsi positif &amp; negatif [Moeljatno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4F326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AA8F52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20FAB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FC866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7: Mengevaluasi asas pertanggungjawaban pidana: kemampuan bertanggung jawab, dolus, culpa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7AA26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Ketepatan mengurai gradasi kesengajaan dan kealpaan dalam kasus kecelakaan fatal.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75D61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Kesalahan</w:t>
            </w:r>
          </w:p>
          <w:p w14:paraId="73D62974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Naskah analisis pertanggungjawaban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13176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Bentuk</w:t>
            </w:r>
            <w:r w:rsidRPr="006D7098">
              <w:rPr>
                <w:sz w:val="21"/>
                <w:lang w:val="nb-NO"/>
              </w:rPr>
              <w:t>: Diskusi Kasus Kesalahan</w:t>
            </w:r>
          </w:p>
          <w:p w14:paraId="1AD3727B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Metode</w:t>
            </w:r>
            <w:r w:rsidRPr="006D7098">
              <w:rPr>
                <w:sz w:val="21"/>
                <w:lang w:val="nb-NO"/>
              </w:rPr>
              <w:t>: Problem-Based Learning</w:t>
            </w:r>
          </w:p>
          <w:p w14:paraId="3CDBA0D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Penugasan</w:t>
            </w:r>
            <w:r w:rsidRPr="006D7098">
              <w:rPr>
                <w:sz w:val="21"/>
                <w:lang w:val="nb-NO"/>
              </w:rPr>
              <w:t>: Analisis perbedaan sengaja dengan sadar kemungkinan (</w:t>
            </w:r>
            <w:r w:rsidRPr="006D7098">
              <w:rPr>
                <w:i/>
                <w:sz w:val="21"/>
                <w:lang w:val="nb-NO"/>
              </w:rPr>
              <w:t>dolus eventualis</w:t>
            </w:r>
            <w:r w:rsidRPr="006D7098">
              <w:rPr>
                <w:sz w:val="21"/>
                <w:lang w:val="nb-NO"/>
              </w:rPr>
              <w:t>) vs kealpaan sadar (</w:t>
            </w:r>
            <w:r w:rsidRPr="006D7098">
              <w:rPr>
                <w:i/>
                <w:sz w:val="21"/>
                <w:lang w:val="nb-NO"/>
              </w:rPr>
              <w:t>bewuste schuld</w:t>
            </w:r>
            <w:r w:rsidRPr="006D7098">
              <w:rPr>
                <w:sz w:val="21"/>
                <w:lang w:val="nb-NO"/>
              </w:rPr>
              <w:t>)</w:t>
            </w:r>
          </w:p>
          <w:p w14:paraId="50B62EDF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Waktu</w:t>
            </w:r>
            <w:r w:rsidRPr="006D7098">
              <w:rPr>
                <w:sz w:val="21"/>
                <w:lang w:val="nb-NO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107E3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8785E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Asas kesalahan (</w:t>
            </w:r>
            <w:r>
              <w:rPr>
                <w:i/>
                <w:sz w:val="21"/>
              </w:rPr>
              <w:t>geen straf tanpa schuld</w:t>
            </w:r>
            <w:r>
              <w:rPr>
                <w:sz w:val="21"/>
              </w:rPr>
              <w:t>), dolus, culpa, dan kemampuan bertanggung jawab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E6D04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036EA85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132E2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9C28C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67C94268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Penguasaan komprehensif asas legalitas, kausalitas, sifat melawan hukum, dan teori kesalahan.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58FE9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55F81F1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D3BD8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D9B53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8: Menganalisis alasan pemaaf Pasal 44, 48, dan 49 ayat (2) KUHP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6810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Kemampuan membuktikan keguncangan jiwa hebat (</w:t>
            </w:r>
            <w:r>
              <w:rPr>
                <w:i/>
                <w:sz w:val="21"/>
              </w:rPr>
              <w:t>hevige gemoedsbeweging</w:t>
            </w:r>
            <w:r>
              <w:rPr>
                <w:sz w:val="21"/>
              </w:rPr>
              <w:t>) sebagai syarat pemaaf.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10E66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Kriteria: Rubrik Telaah Alasan Pemaaf</w:t>
            </w:r>
          </w:p>
          <w:p w14:paraId="6B3217B3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Bentuk: Laporan studi kasus pembelaan diri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41427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Bentuk</w:t>
            </w:r>
            <w:r w:rsidRPr="006D7098">
              <w:rPr>
                <w:sz w:val="21"/>
                <w:lang w:val="fi-FI"/>
              </w:rPr>
              <w:t>: Kuliah Interaktif &amp; Studi Kasus Jiwa/Tekanan</w:t>
            </w:r>
          </w:p>
          <w:p w14:paraId="2C460C30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164E5632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Analisis putusan hakim tentang pembelaan terpaksa melampaui batas (</w:t>
            </w:r>
            <w:r>
              <w:rPr>
                <w:i/>
                <w:sz w:val="21"/>
              </w:rPr>
              <w:t>noodweer exces</w:t>
            </w:r>
            <w:r>
              <w:rPr>
                <w:sz w:val="21"/>
              </w:rPr>
              <w:t>)</w:t>
            </w:r>
          </w:p>
          <w:p w14:paraId="564D7DF3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5BF8C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249C2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Alasan pemaaf: gangguan jiwa (44), daya paksa psikis (48), noodweerexces (49 ayat 2)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46088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D7A1ED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CAAF7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78CC4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9: Menganalisis alasan pembenar Pasal 49 ayat (1), 50, dan 51 ayat (1) KUHP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FF62B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Ketepatan membedakan syarat seketika, serangan melawan hukum, dan asas subsidiaritas/proporsionalitas noodweer.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3CDF3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Alasan Pembenar</w:t>
            </w:r>
          </w:p>
          <w:p w14:paraId="1840C68F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Makalah telaah pembenar hukum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E294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Bentuk</w:t>
            </w:r>
            <w:r w:rsidRPr="006D7098">
              <w:rPr>
                <w:sz w:val="21"/>
                <w:lang w:val="nb-NO"/>
              </w:rPr>
              <w:t>: Diskusi Kasus Eksekusi Jabatan</w:t>
            </w:r>
          </w:p>
          <w:p w14:paraId="22524DA7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Metode</w:t>
            </w:r>
            <w:r w:rsidRPr="006D7098">
              <w:rPr>
                <w:sz w:val="21"/>
                <w:lang w:val="nb-NO"/>
              </w:rPr>
              <w:t>: Problem-Based Learning</w:t>
            </w:r>
          </w:p>
          <w:p w14:paraId="4A79D6BC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Penugasan</w:t>
            </w:r>
            <w:r w:rsidRPr="006D7098">
              <w:rPr>
                <w:sz w:val="21"/>
                <w:lang w:val="nb-NO"/>
              </w:rPr>
              <w:t>: Analisis legalitas tindakan aparat kepolisian yang menembak pelaku begal bersenjata</w:t>
            </w:r>
          </w:p>
          <w:p w14:paraId="3F2FC6AF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Waktu</w:t>
            </w:r>
            <w:r w:rsidRPr="006D7098">
              <w:rPr>
                <w:sz w:val="21"/>
                <w:lang w:val="nb-NO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5FFFE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A73A3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Alasan pembenar: noodweer (49 ayat 1), melaksanakan perintah UU (50), perintah jabatan sah (51 ayat 1)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30F2E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7553E9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D203A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A24EA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10: Menganalisis ajaran percobaan tindak pidana (</w:t>
            </w:r>
            <w:r>
              <w:rPr>
                <w:i/>
                <w:sz w:val="21"/>
              </w:rPr>
              <w:t>poging</w:t>
            </w:r>
            <w:r>
              <w:rPr>
                <w:sz w:val="21"/>
              </w:rPr>
              <w:t>) Pasal 53 KUHP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708A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Ketepatan mengidentifikasi syarat niat (</w:t>
            </w:r>
            <w:r>
              <w:rPr>
                <w:i/>
                <w:sz w:val="21"/>
              </w:rPr>
              <w:t>voornemen</w:t>
            </w:r>
            <w:r>
              <w:rPr>
                <w:sz w:val="21"/>
              </w:rPr>
              <w:t>), permulaan pelaksanaan (</w:t>
            </w:r>
            <w:r>
              <w:rPr>
                <w:i/>
                <w:sz w:val="21"/>
              </w:rPr>
              <w:t>begin van uitvoering</w:t>
            </w:r>
            <w:r>
              <w:rPr>
                <w:sz w:val="21"/>
              </w:rPr>
              <w:t>), dan percobaan mutlak/relatif tidak mampu.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42B90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Kasus Percobaan</w:t>
            </w:r>
          </w:p>
          <w:p w14:paraId="7AD80A00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Lembar kerja analisis poging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4A845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Kasus Percobaan</w:t>
            </w:r>
          </w:p>
          <w:p w14:paraId="46B84C16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274BCCD9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Penugasan</w:t>
            </w:r>
            <w:r w:rsidRPr="006D7098">
              <w:rPr>
                <w:sz w:val="21"/>
                <w:lang w:val="nb-NO"/>
              </w:rPr>
              <w:t>: Analisis perbedaan delik percobaan pembunuhan vs penganiayaan berat</w:t>
            </w:r>
          </w:p>
          <w:p w14:paraId="21FE670B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b/>
                <w:sz w:val="21"/>
                <w:lang w:val="nb-NO"/>
              </w:rPr>
              <w:t>Waktu</w:t>
            </w:r>
            <w:r w:rsidRPr="006D7098">
              <w:rPr>
                <w:sz w:val="21"/>
                <w:lang w:val="nb-NO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3CC0A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77A91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Percobaan (</w:t>
            </w:r>
            <w:r>
              <w:rPr>
                <w:i/>
                <w:sz w:val="21"/>
              </w:rPr>
              <w:t>poging</w:t>
            </w:r>
            <w:r>
              <w:rPr>
                <w:sz w:val="21"/>
              </w:rPr>
              <w:t>): syarat Pasal 53 KUHP, percobaan tidak sempurna, dan pengunduran diri sukarela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5EBD6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134C31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F1C7F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4EE5A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11: Menelaah ajaran penyertaan (</w:t>
            </w:r>
            <w:r>
              <w:rPr>
                <w:i/>
                <w:sz w:val="21"/>
              </w:rPr>
              <w:t>deelneming</w:t>
            </w:r>
            <w:r>
              <w:rPr>
                <w:sz w:val="21"/>
              </w:rPr>
              <w:t>) Pasal 55 dan 56 KUHP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8F811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Kemampuan merumuskan pertanggungjawaban pidana masing-masing aktor dalam perbarengan perbuatan.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18A4E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Kriteria: Rubrik Analisis Penyertaan</w:t>
            </w:r>
          </w:p>
          <w:p w14:paraId="50739BEA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Bentuk: Laporan telaah penyertaan pidana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14814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Bentuk</w:t>
            </w:r>
            <w:r w:rsidRPr="006D7098">
              <w:rPr>
                <w:sz w:val="21"/>
                <w:lang w:val="fi-FI"/>
              </w:rPr>
              <w:t>: Seminar Kelas Bedah Putusan Pidana</w:t>
            </w:r>
          </w:p>
          <w:p w14:paraId="43A732EF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Metode</w:t>
            </w:r>
            <w:r w:rsidRPr="006D7098">
              <w:rPr>
                <w:sz w:val="21"/>
                <w:lang w:val="fi-FI"/>
              </w:rPr>
              <w:t>: Case-Based Learning</w:t>
            </w:r>
          </w:p>
          <w:p w14:paraId="0059C47C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Penugasan</w:t>
            </w:r>
            <w:r w:rsidRPr="006D7098">
              <w:rPr>
                <w:sz w:val="21"/>
                <w:lang w:val="fi-FI"/>
              </w:rPr>
              <w:t>: Analisis peran intelektual (</w:t>
            </w:r>
            <w:r w:rsidRPr="006D7098">
              <w:rPr>
                <w:i/>
                <w:sz w:val="21"/>
                <w:lang w:val="fi-FI"/>
              </w:rPr>
              <w:t>uitlokker</w:t>
            </w:r>
            <w:r w:rsidRPr="006D7098">
              <w:rPr>
                <w:sz w:val="21"/>
                <w:lang w:val="fi-FI"/>
              </w:rPr>
              <w:t>) vs pelaku lapangan (</w:t>
            </w:r>
            <w:r w:rsidRPr="006D7098">
              <w:rPr>
                <w:i/>
                <w:sz w:val="21"/>
                <w:lang w:val="fi-FI"/>
              </w:rPr>
              <w:t>pleger/medepleger</w:t>
            </w:r>
            <w:r w:rsidRPr="006D7098">
              <w:rPr>
                <w:sz w:val="21"/>
                <w:lang w:val="fi-FI"/>
              </w:rPr>
              <w:t>) pada kasus pembunuhan berencana</w:t>
            </w:r>
          </w:p>
          <w:p w14:paraId="0ED36B5E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b/>
                <w:sz w:val="21"/>
                <w:lang w:val="fi-FI"/>
              </w:rPr>
              <w:t>Waktu</w:t>
            </w:r>
            <w:r w:rsidRPr="006D7098">
              <w:rPr>
                <w:sz w:val="21"/>
                <w:lang w:val="fi-FI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AAFF8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D957D" w14:textId="77777777" w:rsidR="008D33A9" w:rsidRPr="006D7098" w:rsidRDefault="00000000">
            <w:pPr>
              <w:spacing w:after="0" w:line="240" w:lineRule="auto"/>
              <w:rPr>
                <w:lang w:val="nb-NO"/>
              </w:rPr>
            </w:pPr>
            <w:r w:rsidRPr="006D7098">
              <w:rPr>
                <w:sz w:val="21"/>
                <w:lang w:val="nb-NO"/>
              </w:rPr>
              <w:t>Penyertaan (</w:t>
            </w:r>
            <w:r w:rsidRPr="006D7098">
              <w:rPr>
                <w:i/>
                <w:sz w:val="21"/>
                <w:lang w:val="nb-NO"/>
              </w:rPr>
              <w:t>deelneming</w:t>
            </w:r>
            <w:r w:rsidRPr="006D7098">
              <w:rPr>
                <w:sz w:val="21"/>
                <w:lang w:val="nb-NO"/>
              </w:rPr>
              <w:t>): pleger, doen pleger, medeple</w:t>
            </w:r>
            <w:r>
              <w:rPr>
                <w:sz w:val="21"/>
              </w:rPr>
              <w:t>協</w:t>
            </w:r>
            <w:r w:rsidRPr="006D7098">
              <w:rPr>
                <w:sz w:val="21"/>
                <w:lang w:val="nb-NO"/>
              </w:rPr>
              <w:t>er, uitlokker, pembantuan (medeplichtigheid)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CCB01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4D6A03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D78D6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19305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12: Menganalisis perbarengan tindak pidana (</w:t>
            </w:r>
            <w:r>
              <w:rPr>
                <w:i/>
                <w:sz w:val="21"/>
              </w:rPr>
              <w:t>concursus</w:t>
            </w:r>
            <w:r>
              <w:rPr>
                <w:sz w:val="21"/>
              </w:rPr>
              <w:t>) dan sistem hisapan/kumulasi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1E22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Ketepatan menghitung pidana maksimum dengan sistem absorbsi dipertajam (maksimum + sepertiga).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E1356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Hitung Pidana Concursus</w:t>
            </w:r>
          </w:p>
          <w:p w14:paraId="75B8BF47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Lembar latihan perhitungan stelsel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EFC81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Latihan Hitung Pemidanaan Perbarengan</w:t>
            </w:r>
          </w:p>
          <w:p w14:paraId="4779C87D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Drill &amp; Practice</w:t>
            </w:r>
          </w:p>
          <w:p w14:paraId="260D4545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Simulasi penentuan ancaman pidana maksimal pada tindak pidana berlanjut dan concursus realis</w:t>
            </w:r>
          </w:p>
          <w:p w14:paraId="66272415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0266E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EF38C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Concursus idealis (Pasal 63), perbuatan berlanjut (Pasal 64), concursus realis (Pasal 65-71)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2146F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0A40E7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E5405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A3A6D" w14:textId="77777777" w:rsidR="008D33A9" w:rsidRPr="006D7098" w:rsidRDefault="00000000">
            <w:pPr>
              <w:spacing w:after="0" w:line="240" w:lineRule="auto"/>
              <w:rPr>
                <w:lang w:val="fi-FI"/>
              </w:rPr>
            </w:pPr>
            <w:r w:rsidRPr="006D7098">
              <w:rPr>
                <w:sz w:val="21"/>
                <w:lang w:val="fi-FI"/>
              </w:rPr>
              <w:t>Sub-CPMK 13: Menelaah gugurnya hak menuntut dan menjalankan pidana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0560B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Pemahaman terhadap prinsip ne bis in idem (Pasal 76), kematian terdakwa (Pasal 77), dan daluwarsa (Pasal 78).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1B3CB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Gugurnya Hak Menuntut</w:t>
            </w:r>
          </w:p>
          <w:p w14:paraId="09AB5DBF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Resume yuridis gugurnya perkara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82A8D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Interaktif &amp; Studi Kasus Daluwarsa</w:t>
            </w:r>
          </w:p>
          <w:p w14:paraId="1BC5259D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7540A8F6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Telaah masa daluwarsa penuntutan kasus korupsi dan pembunuhan</w:t>
            </w:r>
          </w:p>
          <w:p w14:paraId="4C9ED6A9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DDD73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54644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Daluwarsa penuntutan (</w:t>
            </w:r>
            <w:r>
              <w:rPr>
                <w:i/>
                <w:sz w:val="21"/>
              </w:rPr>
              <w:t>verjaring</w:t>
            </w:r>
            <w:r>
              <w:rPr>
                <w:sz w:val="21"/>
              </w:rPr>
              <w:t>), ne bis in idem, dan penyelesaian di luar peradilan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56F19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5FB9BF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BB2C9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6B4C5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Sub-CPMK 14: Mengevaluasi pembaharuan KUHP Nasional UU No. 1/2023 dan restorative justice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1A4AE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Kedalaman analisis jenis sanksi baru (pidana kerja sosial, pidana pengawasan) dan restorative justice.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7B37A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Kriteria: Rubrik Esai Pembaruan Pidana</w:t>
            </w:r>
          </w:p>
          <w:p w14:paraId="1CED2A5C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Bentuk: Naskah esai kritis KUHP Baru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ED97F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Diskusi Panel Transformasi Hukum Pidana</w:t>
            </w:r>
          </w:p>
          <w:p w14:paraId="0A6AC152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Structured Debate &amp; Review</w:t>
            </w:r>
          </w:p>
          <w:p w14:paraId="3C8714A5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Esai kritis 600 kata: Paradigma Keadilan Korektif, Restoratif, dan Rehabilitatif dalam KUHP 2023</w:t>
            </w:r>
          </w:p>
          <w:p w14:paraId="252FDE14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150 m, PT: 180 m, KM: 180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75A77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65FB8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Pembaharuan Hukum Pidana Nasional: UU No. 1/2023, pedoman pemidanaan, pidana alternatif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3038A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2650894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B8D4E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8A7C1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3798565B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Kemampuan komprehensif merekonstruksi fakta pidana, menguji delik, kausalitas, dan pembelaan hukum pidana.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5A039" w14:textId="77777777" w:rsidR="008D33A9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7AAED861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20B009E9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1C78EF1C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6679D93D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6B8FF1B8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49FCDADF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903A7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DCF0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CCDB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D7EF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D8AA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18075B0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56B77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86E86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4F0A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13F0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C2C96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E8F46A3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CAC0E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186FA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40242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764DD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51F52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D3F5C05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59762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D5EF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13E2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AA495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89B02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34421E7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9D972" w14:textId="77777777" w:rsidR="008D33A9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7DC01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FFA49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1C040" w14:textId="77777777" w:rsidR="008D33A9" w:rsidRDefault="00000000">
            <w:pPr>
              <w:spacing w:after="0" w:line="240" w:lineRule="auto"/>
            </w:pPr>
            <w:r>
              <w:rPr>
                <w:sz w:val="21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9294D" w14:textId="77777777" w:rsidR="008D33A9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67980E4D" w14:textId="77777777" w:rsidR="00E1129B" w:rsidRPr="0015391E" w:rsidRDefault="00E1129B">
      <w:pPr>
        <w:spacing w:after="60"/>
        <w:rPr>
          <w:rFonts w:cstheme="majorHAnsi"/>
        </w:rPr>
      </w:pPr>
    </w:p>
    <w:p w14:paraId="4F6993F6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205E251A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Mahasiswa dinyatakan lulus mata kuliah Hukum Pidana apabila memperoleh nilai akhir minimal 60 (C) dengan komponen penilaian sebagai berikut:</w:t>
      </w:r>
    </w:p>
    <w:p w14:paraId="56C21D0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6FE0736D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10B90D4B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263FB0EB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7472E376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768D19A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1E1D27C2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5F8AF11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7050520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5468B43B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4FD730D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0D79C08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12DB269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7C64A095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3B716EA3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09AE3C75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7C5214CA" w14:textId="77777777" w:rsidR="008A1044" w:rsidRPr="00CB7A32" w:rsidRDefault="008A1044" w:rsidP="008A1044">
      <w:pPr>
        <w:spacing w:after="60"/>
        <w:rPr>
          <w:rFonts w:cstheme="minorHAnsi"/>
        </w:rPr>
      </w:pPr>
      <w:r>
        <w:rPr>
          <w:sz w:val="21"/>
        </w:rPr>
        <w:t>1. [I: Pembelaan Diri Terpaksa (Noodweer) vs Penganiayaan (Bobot: 50 Poin) [CPMK 2, CPMK 3]] Bedahlah apakah perbuatan Sandi membacok Anton dapat dikualifikasikan sebagai Pembelaan Terpaksa (</w:t>
      </w:r>
      <w:r>
        <w:rPr>
          <w:i/>
          <w:sz w:val="21"/>
        </w:rPr>
        <w:t>Noodweer</w:t>
      </w:r>
      <w:r>
        <w:rPr>
          <w:sz w:val="21"/>
        </w:rPr>
        <w:t xml:space="preserve"> - Pasal 49 ayat 1 KUHP) ataukah Pembelaan Terpaksa Melampaui Batas (</w:t>
      </w:r>
      <w:r>
        <w:rPr>
          <w:i/>
          <w:sz w:val="21"/>
        </w:rPr>
        <w:t>Noodweer Exces</w:t>
      </w:r>
      <w:r>
        <w:rPr>
          <w:sz w:val="21"/>
        </w:rPr>
        <w:t xml:space="preserve"> - Pasal 49 ayat 2 KUHP)? Uraikan syarat-syarat yuridisnya secara terperinci!</w:t>
      </w:r>
    </w:p>
    <w:p w14:paraId="73F483BD" w14:textId="77777777" w:rsidR="008A1044" w:rsidRPr="00CB7A32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[I: Pembelaan Diri Terpaksa (Noodweer) vs Penganiayaan (Bobot: 50 Poin) [CPMK 2, CPMK 3]] Apakah perbedaan mendasar antara </w:t>
      </w:r>
      <w:r>
        <w:rPr>
          <w:i/>
          <w:sz w:val="21"/>
        </w:rPr>
        <w:t>Noodweer</w:t>
      </w:r>
      <w:r>
        <w:rPr>
          <w:sz w:val="21"/>
        </w:rPr>
        <w:t xml:space="preserve"> sebagai Alasan Pembenar dengan </w:t>
      </w:r>
      <w:r>
        <w:rPr>
          <w:i/>
          <w:sz w:val="21"/>
        </w:rPr>
        <w:t>Noodweer Exces</w:t>
      </w:r>
      <w:r>
        <w:rPr>
          <w:sz w:val="21"/>
        </w:rPr>
        <w:t xml:space="preserve"> sebagai Alasan Pemaaf terhadap status tindak pidana dan status terdakwa?</w:t>
      </w:r>
    </w:p>
    <w:p w14:paraId="066EDB55" w14:textId="77777777" w:rsidR="008A1044" w:rsidRPr="00CB7A32" w:rsidRDefault="008A1044" w:rsidP="008A1044">
      <w:pPr>
        <w:spacing w:after="60"/>
        <w:rPr>
          <w:rFonts w:cstheme="minorHAnsi"/>
        </w:rPr>
      </w:pPr>
      <w:r>
        <w:rPr>
          <w:sz w:val="21"/>
        </w:rPr>
        <w:t>3. [I: Pembelaan Diri Terpaksa (Noodweer) vs Penganiayaan (Bobot: 50 Poin) [CPMK 2, CPMK 3]] Seandainya Anda bertindak sebagai Penasihat Hukum Sandi, rumuskan nota pembelaan (</w:t>
      </w:r>
      <w:r>
        <w:rPr>
          <w:i/>
          <w:sz w:val="21"/>
        </w:rPr>
        <w:t>pleidooi</w:t>
      </w:r>
      <w:r>
        <w:rPr>
          <w:sz w:val="21"/>
        </w:rPr>
        <w:t>) ringkas yang memohon Majelis Hakim menjatuhkan putusan pelepasan dari segala tuntutan hukum (</w:t>
      </w:r>
      <w:r>
        <w:rPr>
          <w:i/>
          <w:sz w:val="21"/>
        </w:rPr>
        <w:t>ontslag van semua rechtsvervolging</w:t>
      </w:r>
      <w:r>
        <w:rPr>
          <w:sz w:val="21"/>
        </w:rPr>
        <w:t>)!</w:t>
      </w:r>
    </w:p>
    <w:p w14:paraId="65E0EE1F" w14:textId="77777777" w:rsidR="008A1044" w:rsidRPr="00CB7A32" w:rsidRDefault="008A1044" w:rsidP="008A1044">
      <w:pPr>
        <w:spacing w:after="60"/>
        <w:rPr>
          <w:rFonts w:cstheme="minorHAnsi"/>
        </w:rPr>
      </w:pPr>
      <w:r>
        <w:rPr>
          <w:sz w:val="21"/>
        </w:rPr>
        <w:t>4. [II: Ajaran Penyertaan (Deelneming) dan Percobaan (Poging) (Bobot: 50 Poin) [CPMK 2, CPMK 4]] Uraikan klasifikasi kedudukan hukum dan bentuk penyertaan pidana (</w:t>
      </w:r>
      <w:r>
        <w:rPr>
          <w:i/>
          <w:sz w:val="21"/>
        </w:rPr>
        <w:t>deelneming</w:t>
      </w:r>
      <w:r>
        <w:rPr>
          <w:sz w:val="21"/>
        </w:rPr>
        <w:t>) dari masing-masing pelaku berdasarkan Pasal 55 dan Pasal 56 KUHP:</w:t>
      </w:r>
    </w:p>
    <w:p w14:paraId="011BF57B" w14:textId="77777777" w:rsidR="008A1044" w:rsidRPr="00CB7A32" w:rsidRDefault="008A1044" w:rsidP="008A1044">
      <w:pPr>
        <w:spacing w:after="60"/>
        <w:rPr>
          <w:rFonts w:cstheme="minorHAnsi"/>
          <w:lang w:val="fi-FI"/>
        </w:rPr>
      </w:pPr>
      <w:r>
        <w:rPr>
          <w:sz w:val="21"/>
        </w:rPr>
        <w:t>5. [II: Ajaran Penyertaan (Deelneming) dan Percobaan (Poging) (Bobot: 50 Poin) [CPMK 2, CPMK 4]] Apakah tindakan Tuan Bagas telah memenuhi syarat Percobaan Tindak Pidana (</w:t>
      </w:r>
      <w:r>
        <w:rPr>
          <w:i/>
          <w:sz w:val="21"/>
        </w:rPr>
        <w:t>Poging</w:t>
      </w:r>
      <w:r>
        <w:rPr>
          <w:sz w:val="21"/>
        </w:rPr>
        <w:t xml:space="preserve">) Pembunuhan Berencana sebagaimana dimaksud dalam Pasal 53 jo Pasal 340 KUHP? </w:t>
      </w:r>
      <w:r w:rsidRPr="00CB7A32">
        <w:rPr>
          <w:sz w:val="21"/>
          <w:lang w:val="fi-FI"/>
        </w:rPr>
        <w:t xml:space="preserve">Uraikan mengenai unsur </w:t>
      </w:r>
      <w:r w:rsidRPr="00CB7A32">
        <w:rPr>
          <w:i/>
          <w:sz w:val="21"/>
          <w:lang w:val="fi-FI"/>
        </w:rPr>
        <w:t>niat</w:t>
      </w:r>
      <w:r w:rsidRPr="00CB7A32">
        <w:rPr>
          <w:sz w:val="21"/>
          <w:lang w:val="fi-FI"/>
        </w:rPr>
        <w:t xml:space="preserve">, </w:t>
      </w:r>
      <w:r w:rsidRPr="00CB7A32">
        <w:rPr>
          <w:i/>
          <w:sz w:val="21"/>
          <w:lang w:val="fi-FI"/>
        </w:rPr>
        <w:t>permulaan pelaksanaan</w:t>
      </w:r>
      <w:r w:rsidRPr="00CB7A32">
        <w:rPr>
          <w:sz w:val="21"/>
          <w:lang w:val="fi-FI"/>
        </w:rPr>
        <w:t xml:space="preserve">, dan </w:t>
      </w:r>
      <w:r w:rsidRPr="00CB7A32">
        <w:rPr>
          <w:i/>
          <w:sz w:val="21"/>
          <w:lang w:val="fi-FI"/>
        </w:rPr>
        <w:t>tidak selesainya perbuatan bukan karena kehendak sendiri</w:t>
      </w:r>
      <w:r w:rsidRPr="00CB7A32">
        <w:rPr>
          <w:sz w:val="21"/>
          <w:lang w:val="fi-FI"/>
        </w:rPr>
        <w:t>!</w:t>
      </w:r>
    </w:p>
    <w:p w14:paraId="28A51779" w14:textId="77777777" w:rsidR="00E1129B" w:rsidRPr="00CB7A32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CB7A32">
        <w:rPr>
          <w:sz w:val="21"/>
          <w:lang w:val="fi-FI"/>
        </w:rPr>
        <w:t xml:space="preserve">6. [II: Ajaran Penyertaan (Deelneming) dan Percobaan (Poging) (Bobot: 50 Poin) [CPMK 2, CPMK 4]] Bagaimana pertanggungjawaban pidana Tuan Candra yang hanya bertindak sebagai pengemudi motor? Apakah ia dapat dituntut sebagai </w:t>
      </w:r>
      <w:r w:rsidRPr="00CB7A32">
        <w:rPr>
          <w:i/>
          <w:sz w:val="21"/>
          <w:lang w:val="fi-FI"/>
        </w:rPr>
        <w:t>Turut Serta Melakukan (Medepleger)</w:t>
      </w:r>
      <w:r w:rsidRPr="00CB7A32">
        <w:rPr>
          <w:sz w:val="21"/>
          <w:lang w:val="fi-FI"/>
        </w:rPr>
        <w:t xml:space="preserve"> ataukah sekadar </w:t>
      </w:r>
      <w:r w:rsidRPr="00CB7A32">
        <w:rPr>
          <w:i/>
          <w:sz w:val="21"/>
          <w:lang w:val="fi-FI"/>
        </w:rPr>
        <w:t>Membantu Melakukan (Medeplichtige)</w:t>
      </w:r>
      <w:r w:rsidRPr="00CB7A32">
        <w:rPr>
          <w:sz w:val="21"/>
          <w:lang w:val="fi-FI"/>
        </w:rPr>
        <w:t>? Jelaskan argumen hukum Anda!</w:t>
      </w:r>
    </w:p>
    <w:p w14:paraId="608241BE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020F1A1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AE24FF5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272232C3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6023300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D6B8597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20F0DA4F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2F3C444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CBD4E0D" w14:textId="77777777" w:rsidR="003B02E4" w:rsidRPr="00CB7A32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5683166" w14:textId="77777777" w:rsidR="00E1129B" w:rsidRPr="00CB7A32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</w:p>
    <w:p w14:paraId="793BE673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--- SELAMAT MENGERJAKAN ---</w:t>
      </w:r>
    </w:p>
    <w:p w14:paraId="0A04C629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432DA73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DF35986" w14:textId="77777777" w:rsidR="008D33A9" w:rsidRPr="00CB7A32" w:rsidRDefault="008D33A9">
      <w:pPr>
        <w:spacing w:after="60"/>
        <w:rPr>
          <w:lang w:val="fi-FI"/>
        </w:rPr>
      </w:pPr>
    </w:p>
    <w:p w14:paraId="5BBE4B4F" w14:textId="77777777" w:rsidR="008D33A9" w:rsidRPr="00CB7A32" w:rsidRDefault="00000000">
      <w:pPr>
        <w:spacing w:before="280" w:after="80"/>
        <w:jc w:val="center"/>
        <w:rPr>
          <w:lang w:val="fi-FI"/>
        </w:rPr>
      </w:pPr>
      <w:r w:rsidRPr="00CB7A32">
        <w:rPr>
          <w:rFonts w:cs="Cambria"/>
          <w:b/>
          <w:sz w:val="24"/>
          <w:szCs w:val="24"/>
          <w:lang w:val="fi-FI"/>
        </w:rPr>
        <w:t>LEMBAR VALIDASI RENCANA PEMBELAJARAN SEMESTER (RPS)</w:t>
      </w:r>
    </w:p>
    <w:p w14:paraId="2E5C098A" w14:textId="77777777" w:rsidR="008D33A9" w:rsidRPr="00CB7A32" w:rsidRDefault="00000000">
      <w:pPr>
        <w:spacing w:after="60"/>
        <w:jc w:val="both"/>
        <w:rPr>
          <w:lang w:val="fi-FI"/>
        </w:rPr>
      </w:pPr>
      <w:r w:rsidRPr="00CB7A32">
        <w:rPr>
          <w:sz w:val="21"/>
          <w:lang w:val="fi-FI"/>
        </w:rPr>
        <w:t>Rencana Pembelajaran Semester (RPS) mata kuliah Hukum Pidana ini telah divalidasi dan dinyatakan memenuhi standar mutu kurikulum OBE Universitas PGRI Ronggolawe (UNIROW) Tuban.</w:t>
      </w:r>
    </w:p>
    <w:p w14:paraId="1BE6C5EE" w14:textId="77777777" w:rsidR="008D33A9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8D33A9" w:rsidRPr="00CB7A32" w14:paraId="13894C15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40A48" w14:textId="77777777" w:rsidR="008D33A9" w:rsidRPr="00CB7A32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B7A32">
              <w:rPr>
                <w:b/>
                <w:sz w:val="21"/>
                <w:lang w:val="nb-NO"/>
              </w:rPr>
              <w:t>Menyetujui,</w:t>
            </w:r>
          </w:p>
          <w:p w14:paraId="704B6FA7" w14:textId="77777777" w:rsidR="008D33A9" w:rsidRPr="00CB7A32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B7A32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7517B" w14:textId="77777777" w:rsidR="008D33A9" w:rsidRPr="00CB7A32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Mengetahui,</w:t>
            </w:r>
          </w:p>
          <w:p w14:paraId="48CDA03E" w14:textId="77777777" w:rsidR="008D33A9" w:rsidRPr="00CB7A32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8D33A9" w:rsidRPr="00CB7A32" w14:paraId="41E64673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88824" w14:textId="77777777" w:rsidR="008D33A9" w:rsidRPr="00CB7A32" w:rsidRDefault="008D33A9" w:rsidP="00CB7A32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34CB7DA2" w14:textId="77777777" w:rsidR="008D33A9" w:rsidRPr="00CB7A32" w:rsidRDefault="008D33A9" w:rsidP="00CB7A32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D9F7E4C" w14:textId="77777777" w:rsidR="008D33A9" w:rsidRPr="00CB7A32" w:rsidRDefault="008D33A9" w:rsidP="00CB7A32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6ABD30A1" w14:textId="4CB2F3B7" w:rsidR="008D33A9" w:rsidRDefault="00000000" w:rsidP="00CB7A3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76FF769D" w14:textId="083C8F92" w:rsidR="008D33A9" w:rsidRDefault="008D33A9" w:rsidP="00CB7A32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654FA" w14:textId="77777777" w:rsidR="008D33A9" w:rsidRPr="00CB7A32" w:rsidRDefault="008D33A9" w:rsidP="00CB7A32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3A6E30B" w14:textId="77777777" w:rsidR="008D33A9" w:rsidRPr="00CB7A32" w:rsidRDefault="008D33A9" w:rsidP="00CB7A32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6461103C" w14:textId="77777777" w:rsidR="008D33A9" w:rsidRPr="00CB7A32" w:rsidRDefault="008D33A9" w:rsidP="00CB7A32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AB8B5B8" w14:textId="165C9096" w:rsidR="008D33A9" w:rsidRPr="00CB7A32" w:rsidRDefault="00000000" w:rsidP="00CB7A32">
            <w:pPr>
              <w:spacing w:after="0" w:line="240" w:lineRule="auto"/>
              <w:jc w:val="center"/>
              <w:rPr>
                <w:lang w:val="fi-FI"/>
              </w:rPr>
            </w:pPr>
            <w:r w:rsidRPr="00CB7A32">
              <w:rPr>
                <w:b/>
                <w:sz w:val="21"/>
                <w:lang w:val="fi-FI"/>
              </w:rPr>
              <w:t>Dwi Wahyu Kartikasari, M.Pd.</w:t>
            </w:r>
          </w:p>
          <w:p w14:paraId="1B205193" w14:textId="782374F9" w:rsidR="008D33A9" w:rsidRPr="00CB7A32" w:rsidRDefault="008D33A9" w:rsidP="00CB7A32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3A297FA5" w14:textId="77777777" w:rsidR="00CA38E5" w:rsidRPr="00CB7A32" w:rsidRDefault="00CA38E5">
      <w:pPr>
        <w:rPr>
          <w:lang w:val="fi-FI"/>
        </w:rPr>
      </w:pPr>
    </w:p>
    <w:sectPr w:rsidR="00CA38E5" w:rsidRPr="00CB7A32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E0617"/>
    <w:rsid w:val="0053241F"/>
    <w:rsid w:val="00564AF0"/>
    <w:rsid w:val="005A3D89"/>
    <w:rsid w:val="005D0F30"/>
    <w:rsid w:val="006463C4"/>
    <w:rsid w:val="006D7098"/>
    <w:rsid w:val="0076208B"/>
    <w:rsid w:val="007B3320"/>
    <w:rsid w:val="007E0DF9"/>
    <w:rsid w:val="008A1044"/>
    <w:rsid w:val="008D33A9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A38E5"/>
    <w:rsid w:val="00CB0664"/>
    <w:rsid w:val="00CB7A32"/>
    <w:rsid w:val="00CC0B82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9B7A7D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3152</Words>
  <Characters>17968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2026-09-25T12:30:00Z</dcterms:modified>
  <cp:category/>
</cp:coreProperties>
</file>