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23CD" w:rsidP="003423CD" w:rsidRDefault="00F75CDD" w14:paraId="4E8D948A" w14:textId="77777777">
      <w:pPr>
        <w:pStyle w:val="Ttulo"/>
        <w:rPr>
          <w:rFonts w:ascii="Century Gothic" w:hAnsi="Century Gothic"/>
          <w:b/>
          <w:bCs/>
          <w:sz w:val="48"/>
          <w:szCs w:val="48"/>
          <w:lang w:val="es-CO"/>
        </w:rPr>
      </w:pPr>
      <w:r w:rsidRPr="001D35DA">
        <w:rPr>
          <w:rFonts w:ascii="Century Gothic" w:hAnsi="Century Gothic"/>
          <w:b/>
          <w:bCs/>
          <w:sz w:val="48"/>
          <w:szCs w:val="48"/>
          <w:lang w:val="es-CO"/>
        </w:rPr>
        <w:t>Diccionario de Datos</w:t>
      </w:r>
      <w:r w:rsidR="004819F1">
        <w:rPr>
          <w:rFonts w:ascii="Century Gothic" w:hAnsi="Century Gothic"/>
          <w:b/>
          <w:bCs/>
          <w:sz w:val="48"/>
          <w:szCs w:val="48"/>
          <w:lang w:val="es-CO"/>
        </w:rPr>
        <w:t>:</w:t>
      </w:r>
    </w:p>
    <w:p w:rsidRPr="004E3047" w:rsidR="004E3047" w:rsidP="003423CD" w:rsidRDefault="003423CD" w14:paraId="75D3C01C" w14:textId="11A34C71">
      <w:pPr>
        <w:pStyle w:val="Ttulo"/>
        <w:rPr>
          <w:rFonts w:ascii="Century Gothic" w:hAnsi="Century Gothic"/>
          <w:b/>
          <w:bCs/>
          <w:sz w:val="48"/>
          <w:szCs w:val="48"/>
          <w:lang w:val="es-CO"/>
        </w:rPr>
      </w:pPr>
      <w:r w:rsidRPr="003423CD">
        <w:rPr>
          <w:rFonts w:ascii="Century Gothic" w:hAnsi="Century Gothic"/>
          <w:b/>
          <w:bCs/>
          <w:sz w:val="48"/>
          <w:szCs w:val="48"/>
          <w:lang w:val="es-CO"/>
        </w:rPr>
        <w:t>SECOP II - Facturas</w:t>
      </w:r>
    </w:p>
    <w:p w:rsidRPr="00300B44" w:rsidR="00F24946" w:rsidRDefault="00F24946" w14:paraId="297FCBDB" w14:textId="77777777">
      <w:pPr>
        <w:rPr>
          <w:rFonts w:ascii="Century Gothic" w:hAnsi="Century Gothic" w:cstheme="majorHAnsi"/>
          <w:b/>
          <w:bCs/>
          <w:sz w:val="28"/>
          <w:szCs w:val="28"/>
          <w:lang w:val="es-CO"/>
        </w:rPr>
      </w:pPr>
    </w:p>
    <w:p w:rsidRPr="00300B44" w:rsidR="00F24946" w:rsidRDefault="00F24946" w14:paraId="20C150FA" w14:textId="77777777">
      <w:pPr>
        <w:rPr>
          <w:rFonts w:ascii="Century Gothic" w:hAnsi="Century Gothic" w:cstheme="majorHAnsi"/>
          <w:b/>
          <w:bCs/>
          <w:sz w:val="28"/>
          <w:szCs w:val="28"/>
          <w:lang w:val="es-CO"/>
        </w:rPr>
      </w:pPr>
    </w:p>
    <w:p w:rsidRPr="00300B44" w:rsidR="00F24946" w:rsidRDefault="00F24946" w14:paraId="109E6DAE" w14:textId="77777777">
      <w:pPr>
        <w:rPr>
          <w:rFonts w:ascii="Century Gothic" w:hAnsi="Century Gothic" w:cstheme="majorHAnsi"/>
          <w:b/>
          <w:bCs/>
          <w:sz w:val="28"/>
          <w:szCs w:val="28"/>
          <w:lang w:val="es-CO"/>
        </w:rPr>
      </w:pPr>
    </w:p>
    <w:p w:rsidRPr="001D35DA" w:rsidR="00A81F1A" w:rsidP="0047207E" w:rsidRDefault="00846404" w14:paraId="64D9E2D7" w14:textId="334C4922">
      <w:pPr>
        <w:jc w:val="center"/>
        <w:rPr>
          <w:rFonts w:ascii="Century Gothic" w:hAnsi="Century Gothic" w:cstheme="majorHAnsi"/>
          <w:b/>
          <w:bCs/>
          <w:sz w:val="36"/>
          <w:szCs w:val="36"/>
          <w:lang w:val="es-CO"/>
        </w:rPr>
      </w:pPr>
      <w:r w:rsidRPr="001D35DA">
        <w:rPr>
          <w:rFonts w:ascii="Century Gothic" w:hAnsi="Century Gothic" w:cstheme="majorHAnsi"/>
          <w:b/>
          <w:bCs/>
          <w:sz w:val="36"/>
          <w:szCs w:val="36"/>
          <w:lang w:val="es-CO"/>
        </w:rPr>
        <w:t>Agencia Nacional de Contratación Pública – Colombia Compra Eficiente</w:t>
      </w:r>
    </w:p>
    <w:p w:rsidR="0047207E" w:rsidRDefault="0047207E" w14:paraId="0DCC9EDA" w14:textId="77777777">
      <w:pPr>
        <w:rPr>
          <w:rFonts w:ascii="Century Gothic" w:hAnsi="Century Gothic" w:cstheme="majorHAnsi"/>
          <w:b/>
          <w:bCs/>
          <w:sz w:val="28"/>
          <w:szCs w:val="28"/>
          <w:lang w:val="es-CO"/>
        </w:rPr>
      </w:pPr>
    </w:p>
    <w:p w:rsidRPr="001D35DA" w:rsidR="00F24946" w:rsidP="001D35DA" w:rsidRDefault="00F24946" w14:paraId="5E4FC446" w14:textId="4BA18087">
      <w:pPr>
        <w:pStyle w:val="Sinespaciado"/>
        <w:jc w:val="center"/>
        <w:rPr>
          <w:rFonts w:ascii="Century Gothic" w:hAnsi="Century Gothic"/>
          <w:b/>
          <w:bCs/>
          <w:sz w:val="36"/>
          <w:szCs w:val="36"/>
          <w:lang w:val="es-CO"/>
        </w:rPr>
      </w:pPr>
      <w:r w:rsidRPr="001D35DA">
        <w:rPr>
          <w:rFonts w:ascii="Century Gothic" w:hAnsi="Century Gothic"/>
          <w:b/>
          <w:bCs/>
          <w:sz w:val="36"/>
          <w:szCs w:val="36"/>
          <w:lang w:val="es-CO"/>
        </w:rPr>
        <w:t>Subdirección de Información y Desarrollo Tecnológico</w:t>
      </w:r>
    </w:p>
    <w:p w:rsidRPr="001D35DA" w:rsidR="00F24946" w:rsidP="001D35DA" w:rsidRDefault="00F24946" w14:paraId="594A8A00" w14:textId="6D0CF70D">
      <w:pPr>
        <w:pStyle w:val="Sinespaciado"/>
        <w:jc w:val="center"/>
        <w:rPr>
          <w:rFonts w:ascii="Century Gothic" w:hAnsi="Century Gothic"/>
          <w:b/>
          <w:bCs/>
          <w:sz w:val="36"/>
          <w:szCs w:val="36"/>
          <w:lang w:val="es-CO"/>
        </w:rPr>
      </w:pPr>
      <w:r w:rsidRPr="001D35DA">
        <w:rPr>
          <w:rFonts w:ascii="Century Gothic" w:hAnsi="Century Gothic"/>
          <w:b/>
          <w:bCs/>
          <w:sz w:val="36"/>
          <w:szCs w:val="36"/>
          <w:lang w:val="es-CO"/>
        </w:rPr>
        <w:t>Sistemas de Información</w:t>
      </w:r>
    </w:p>
    <w:p w:rsidR="00F24946" w:rsidRDefault="00F24946" w14:paraId="1DA6A1CD" w14:textId="77777777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:rsidR="00F24946" w:rsidRDefault="00F24946" w14:paraId="1A410302" w14:textId="77777777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:rsidR="00F24946" w:rsidRDefault="00F24946" w14:paraId="38297F61" w14:textId="77777777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:rsidRPr="00F24946" w:rsidR="00A81F1A" w:rsidP="00F24946" w:rsidRDefault="00846404" w14:paraId="15E04FC3" w14:textId="0E13312C">
      <w:pPr>
        <w:pStyle w:val="Sinespaciado"/>
        <w:jc w:val="right"/>
        <w:rPr>
          <w:rFonts w:ascii="Century Gothic" w:hAnsi="Century Gothic"/>
          <w:b/>
          <w:bCs/>
          <w:lang w:val="es-CO"/>
        </w:rPr>
      </w:pPr>
      <w:r w:rsidRPr="00F24946">
        <w:rPr>
          <w:rFonts w:ascii="Century Gothic" w:hAnsi="Century Gothic"/>
          <w:b/>
          <w:bCs/>
          <w:lang w:val="es-CO"/>
        </w:rPr>
        <w:t xml:space="preserve">Fecha: </w:t>
      </w:r>
      <w:r w:rsidR="00836C25">
        <w:rPr>
          <w:rFonts w:ascii="Century Gothic" w:hAnsi="Century Gothic"/>
          <w:b/>
          <w:bCs/>
          <w:lang w:val="es-CO"/>
        </w:rPr>
        <w:t>octubre</w:t>
      </w:r>
      <w:r w:rsidRPr="00F24946">
        <w:rPr>
          <w:rFonts w:ascii="Century Gothic" w:hAnsi="Century Gothic"/>
          <w:b/>
          <w:bCs/>
          <w:lang w:val="es-CO"/>
        </w:rPr>
        <w:t xml:space="preserve"> 2025</w:t>
      </w:r>
    </w:p>
    <w:p w:rsidRPr="00F24946" w:rsidR="00A81F1A" w:rsidP="00F24946" w:rsidRDefault="00846404" w14:paraId="5960B6C4" w14:textId="77777777">
      <w:pPr>
        <w:pStyle w:val="Sinespaciado"/>
        <w:jc w:val="right"/>
        <w:rPr>
          <w:rFonts w:ascii="Century Gothic" w:hAnsi="Century Gothic"/>
          <w:b/>
          <w:bCs/>
          <w:lang w:val="es-CO"/>
        </w:rPr>
      </w:pPr>
      <w:r w:rsidRPr="00F24946">
        <w:rPr>
          <w:rFonts w:ascii="Century Gothic" w:hAnsi="Century Gothic"/>
          <w:b/>
          <w:bCs/>
          <w:lang w:val="es-CO"/>
        </w:rPr>
        <w:t>Versión: 1.0</w:t>
      </w:r>
    </w:p>
    <w:p w:rsidR="00776FFA" w:rsidRDefault="00776FFA" w14:paraId="2D6CA6CC" w14:textId="77777777">
      <w:pPr>
        <w:rPr>
          <w:lang w:val="es-CO"/>
        </w:rPr>
      </w:pPr>
      <w:r>
        <w:rPr>
          <w:lang w:val="es-CO"/>
        </w:rPr>
        <w:br w:type="page"/>
      </w:r>
    </w:p>
    <w:p w:rsidR="00A81F1A" w:rsidP="004819F1" w:rsidRDefault="00573334" w14:paraId="1ED6E840" w14:textId="2A73AB89">
      <w:pPr>
        <w:pStyle w:val="Ttulo1"/>
        <w:numPr>
          <w:ilvl w:val="0"/>
          <w:numId w:val="23"/>
        </w:numPr>
        <w:rPr>
          <w:rFonts w:ascii="Century Gothic" w:hAnsi="Century Gothic"/>
          <w:lang w:val="es-CO"/>
        </w:rPr>
      </w:pPr>
      <w:bookmarkStart w:name="_Toc207893493" w:id="0"/>
      <w:r w:rsidRPr="002940F6">
        <w:rPr>
          <w:rFonts w:ascii="Century Gothic" w:hAnsi="Century Gothic"/>
          <w:lang w:val="es-CO"/>
        </w:rPr>
        <w:t>Objetivo del Documento</w:t>
      </w:r>
      <w:bookmarkEnd w:id="0"/>
    </w:p>
    <w:p w:rsidR="00013978" w:rsidP="00013978" w:rsidRDefault="0020478B" w14:paraId="0A5631A4" w14:textId="77777777">
      <w:pPr>
        <w:jc w:val="both"/>
        <w:rPr>
          <w:lang w:val="es-CO"/>
        </w:rPr>
      </w:pPr>
      <w:r>
        <w:rPr>
          <w:lang w:val="es-CO"/>
        </w:rPr>
        <w:t xml:space="preserve"> </w:t>
      </w:r>
    </w:p>
    <w:p w:rsidRPr="00013978" w:rsidR="00013978" w:rsidP="00013978" w:rsidRDefault="00013978" w14:paraId="34C926D6" w14:textId="6EBE01C1">
      <w:pPr>
        <w:jc w:val="both"/>
        <w:rPr>
          <w:rFonts w:ascii="Century Gothic" w:hAnsi="Century Gothic"/>
          <w:lang w:val="es-CO"/>
        </w:rPr>
      </w:pPr>
      <w:r w:rsidRPr="00013978">
        <w:rPr>
          <w:rFonts w:ascii="Century Gothic" w:hAnsi="Century Gothic"/>
          <w:lang w:val="es-CO"/>
        </w:rPr>
        <w:t>El presente diccionario de datos tiene como objetivo proporcionar una descripción clara, estructurada y detallada del conjunto de datos SECOP II - Facturas, administrado por la Agencia Nacional de Contratación Pública – Colombia Compra Eficiente. Este documento busca facilitar la comprensión, uso, interoperabilidad y análisis de la información relacionada con las facturas asociadas a los contratos estatales registrados en la plataforma SECOP II.</w:t>
      </w:r>
    </w:p>
    <w:p w:rsidRPr="00013978" w:rsidR="00013978" w:rsidP="00013978" w:rsidRDefault="00013978" w14:paraId="23E3B7DC" w14:textId="77777777">
      <w:pPr>
        <w:jc w:val="both"/>
        <w:rPr>
          <w:rFonts w:ascii="Century Gothic" w:hAnsi="Century Gothic"/>
          <w:lang w:val="es-CO"/>
        </w:rPr>
      </w:pPr>
      <w:r w:rsidRPr="00013978">
        <w:rPr>
          <w:rFonts w:ascii="Century Gothic" w:hAnsi="Century Gothic"/>
          <w:lang w:val="es-CO"/>
        </w:rPr>
        <w:t>Además, sirve como herramienta técnica de referencia para garantizar la calidad, consistencia y trazabilidad de los datos abiertos publicados en la plataforma de Datos Abiertos Colombia.</w:t>
      </w:r>
    </w:p>
    <w:p w:rsidRPr="00836C25" w:rsidR="00577185" w:rsidP="001B424D" w:rsidRDefault="00625515" w14:paraId="0E9B46B5" w14:textId="034A2DFE">
      <w:pPr>
        <w:pStyle w:val="Ttulo1"/>
        <w:numPr>
          <w:ilvl w:val="0"/>
          <w:numId w:val="23"/>
        </w:numPr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 xml:space="preserve"> </w:t>
      </w:r>
      <w:bookmarkStart w:name="_Toc207893495" w:id="1"/>
      <w:r w:rsidRPr="002940F6" w:rsidR="00D6362A">
        <w:rPr>
          <w:rFonts w:ascii="Century Gothic" w:hAnsi="Century Gothic"/>
          <w:lang w:val="es-CO"/>
        </w:rPr>
        <w:t>Conjuntos de Datos</w:t>
      </w:r>
      <w:r w:rsidR="00836C25">
        <w:rPr>
          <w:rFonts w:ascii="Century Gothic" w:hAnsi="Century Gothic"/>
          <w:lang w:val="es-CO"/>
        </w:rPr>
        <w:t xml:space="preserve">: </w:t>
      </w:r>
      <w:r w:rsidRPr="002940F6" w:rsidR="00D6362A">
        <w:rPr>
          <w:rFonts w:ascii="Century Gothic" w:hAnsi="Century Gothic"/>
          <w:lang w:val="es-CO"/>
        </w:rPr>
        <w:t xml:space="preserve"> </w:t>
      </w:r>
      <w:bookmarkEnd w:id="1"/>
      <w:r w:rsidR="00836C25">
        <w:rPr>
          <w:rFonts w:ascii="Century Gothic" w:hAnsi="Century Gothic"/>
          <w:lang w:val="es-CO"/>
        </w:rPr>
        <w:t xml:space="preserve"> </w:t>
      </w:r>
    </w:p>
    <w:p w:rsidR="00F94657" w:rsidP="0019127F" w:rsidRDefault="00F94657" w14:paraId="10123AB9" w14:textId="77777777">
      <w:pPr>
        <w:jc w:val="both"/>
        <w:rPr>
          <w:rFonts w:ascii="Century Gothic" w:hAnsi="Century Gothic"/>
          <w:b/>
          <w:bCs/>
          <w:lang w:val="es-CO"/>
        </w:rPr>
      </w:pPr>
    </w:p>
    <w:p w:rsidRPr="003423CD" w:rsidR="003423CD" w:rsidP="003423CD" w:rsidRDefault="003423CD" w14:paraId="09BE4A9E" w14:textId="77777777">
      <w:pPr>
        <w:jc w:val="both"/>
        <w:rPr>
          <w:rFonts w:ascii="Century Gothic" w:hAnsi="Century Gothic"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  <w:t xml:space="preserve"> </w:t>
      </w:r>
      <w:r w:rsidRPr="003423CD">
        <w:rPr>
          <w:rFonts w:ascii="Century Gothic" w:hAnsi="Century Gothic"/>
          <w:b/>
          <w:bCs/>
          <w:lang w:val="es-CO"/>
        </w:rPr>
        <w:t>SECOP II - Facturas</w:t>
      </w:r>
    </w:p>
    <w:p w:rsidRPr="00013978" w:rsidR="00013978" w:rsidP="00013978" w:rsidRDefault="00013978" w14:paraId="73563A12" w14:textId="77777777">
      <w:pPr>
        <w:jc w:val="both"/>
        <w:rPr>
          <w:rFonts w:ascii="Century Gothic" w:hAnsi="Century Gothic"/>
          <w:lang w:val="es-CO"/>
        </w:rPr>
      </w:pPr>
      <w:r w:rsidRPr="00013978">
        <w:rPr>
          <w:rFonts w:ascii="Century Gothic" w:hAnsi="Century Gothic"/>
          <w:lang w:val="es-CO"/>
        </w:rPr>
        <w:t>El conjunto de datos SECOP II - Facturas contiene información sobre las facturas emitidas por los proveedores en el marco de contratos estatales registrados en el sistema SECOP II. Cada registro incluye:</w:t>
      </w:r>
    </w:p>
    <w:p w:rsidRPr="00013978" w:rsidR="00013978" w:rsidP="00013978" w:rsidRDefault="00013978" w14:paraId="4DFEBBAD" w14:textId="77777777">
      <w:pPr>
        <w:numPr>
          <w:ilvl w:val="0"/>
          <w:numId w:val="45"/>
        </w:numPr>
        <w:jc w:val="both"/>
        <w:rPr>
          <w:rFonts w:ascii="Century Gothic" w:hAnsi="Century Gothic"/>
          <w:lang w:val="es-CO"/>
        </w:rPr>
      </w:pPr>
      <w:r w:rsidRPr="00013978">
        <w:rPr>
          <w:rFonts w:ascii="Century Gothic" w:hAnsi="Century Gothic"/>
          <w:lang w:val="es-CO"/>
        </w:rPr>
        <w:t>Identificadores del contrato y del pago</w:t>
      </w:r>
    </w:p>
    <w:p w:rsidRPr="00013978" w:rsidR="00013978" w:rsidP="00013978" w:rsidRDefault="00013978" w14:paraId="4072AE7E" w14:textId="77777777">
      <w:pPr>
        <w:numPr>
          <w:ilvl w:val="0"/>
          <w:numId w:val="45"/>
        </w:numPr>
        <w:jc w:val="both"/>
        <w:rPr>
          <w:rFonts w:ascii="Century Gothic" w:hAnsi="Century Gothic"/>
          <w:lang w:val="es-CO"/>
        </w:rPr>
      </w:pPr>
      <w:r w:rsidRPr="00013978">
        <w:rPr>
          <w:rFonts w:ascii="Century Gothic" w:hAnsi="Century Gothic"/>
          <w:lang w:val="es-CO"/>
        </w:rPr>
        <w:t>Número y fecha de la factura</w:t>
      </w:r>
    </w:p>
    <w:p w:rsidRPr="00013978" w:rsidR="00013978" w:rsidP="00013978" w:rsidRDefault="00013978" w14:paraId="0A9CFF07" w14:textId="77777777">
      <w:pPr>
        <w:numPr>
          <w:ilvl w:val="0"/>
          <w:numId w:val="45"/>
        </w:numPr>
        <w:jc w:val="both"/>
        <w:rPr>
          <w:rFonts w:ascii="Century Gothic" w:hAnsi="Century Gothic"/>
          <w:lang w:val="es-CO"/>
        </w:rPr>
      </w:pPr>
      <w:r w:rsidRPr="00013978">
        <w:rPr>
          <w:rFonts w:ascii="Century Gothic" w:hAnsi="Century Gothic"/>
          <w:lang w:val="es-CO"/>
        </w:rPr>
        <w:t>Valores netos y totales</w:t>
      </w:r>
    </w:p>
    <w:p w:rsidRPr="00013978" w:rsidR="00013978" w:rsidP="00013978" w:rsidRDefault="00013978" w14:paraId="43F06E8F" w14:textId="77777777">
      <w:pPr>
        <w:numPr>
          <w:ilvl w:val="0"/>
          <w:numId w:val="45"/>
        </w:numPr>
        <w:jc w:val="both"/>
        <w:rPr>
          <w:rFonts w:ascii="Century Gothic" w:hAnsi="Century Gothic"/>
          <w:lang w:val="es-CO"/>
        </w:rPr>
      </w:pPr>
      <w:r w:rsidRPr="00013978">
        <w:rPr>
          <w:rFonts w:ascii="Century Gothic" w:hAnsi="Century Gothic"/>
          <w:lang w:val="es-CO"/>
        </w:rPr>
        <w:t>Estado de la factura y valor a pagar</w:t>
      </w:r>
    </w:p>
    <w:p w:rsidRPr="00013978" w:rsidR="00013978" w:rsidP="00013978" w:rsidRDefault="00013978" w14:paraId="79CE3492" w14:textId="77777777">
      <w:pPr>
        <w:numPr>
          <w:ilvl w:val="0"/>
          <w:numId w:val="45"/>
        </w:numPr>
        <w:jc w:val="both"/>
        <w:rPr>
          <w:rFonts w:ascii="Century Gothic" w:hAnsi="Century Gothic"/>
          <w:lang w:val="es-CO"/>
        </w:rPr>
      </w:pPr>
      <w:r w:rsidRPr="00013978">
        <w:rPr>
          <w:rFonts w:ascii="Century Gothic" w:hAnsi="Century Gothic"/>
          <w:lang w:val="es-CO"/>
        </w:rPr>
        <w:t>Fechas de entrega, radicación y estimación de pago</w:t>
      </w:r>
    </w:p>
    <w:p w:rsidRPr="00013978" w:rsidR="00013978" w:rsidP="00013978" w:rsidRDefault="00013978" w14:paraId="76C3AFF5" w14:textId="77777777">
      <w:pPr>
        <w:numPr>
          <w:ilvl w:val="0"/>
          <w:numId w:val="45"/>
        </w:numPr>
        <w:jc w:val="both"/>
        <w:rPr>
          <w:rFonts w:ascii="Century Gothic" w:hAnsi="Century Gothic"/>
          <w:lang w:val="es-CO"/>
        </w:rPr>
      </w:pPr>
      <w:r w:rsidRPr="00013978">
        <w:rPr>
          <w:rFonts w:ascii="Century Gothic" w:hAnsi="Century Gothic"/>
          <w:lang w:val="es-CO"/>
        </w:rPr>
        <w:t>Usuario responsable del pago y confirmación del mismo</w:t>
      </w:r>
    </w:p>
    <w:p w:rsidRPr="00013978" w:rsidR="00013978" w:rsidP="00013978" w:rsidRDefault="00013978" w14:paraId="4C425200" w14:textId="77777777">
      <w:pPr>
        <w:numPr>
          <w:ilvl w:val="0"/>
          <w:numId w:val="45"/>
        </w:numPr>
        <w:jc w:val="both"/>
        <w:rPr>
          <w:rFonts w:ascii="Century Gothic" w:hAnsi="Century Gothic"/>
          <w:lang w:val="es-CO"/>
        </w:rPr>
      </w:pPr>
      <w:r w:rsidRPr="00013978">
        <w:rPr>
          <w:rFonts w:ascii="Century Gothic" w:hAnsi="Century Gothic"/>
          <w:lang w:val="es-CO"/>
        </w:rPr>
        <w:t>Código de la entidad contratante</w:t>
      </w:r>
    </w:p>
    <w:p w:rsidRPr="00013978" w:rsidR="00013978" w:rsidP="00013978" w:rsidRDefault="00013978" w14:paraId="2750978D" w14:textId="77777777">
      <w:pPr>
        <w:jc w:val="both"/>
        <w:rPr>
          <w:rFonts w:ascii="Century Gothic" w:hAnsi="Century Gothic"/>
          <w:lang w:val="es-CO"/>
        </w:rPr>
      </w:pPr>
      <w:r w:rsidRPr="00013978">
        <w:rPr>
          <w:rFonts w:ascii="Century Gothic" w:hAnsi="Century Gothic"/>
          <w:lang w:val="es-CO"/>
        </w:rPr>
        <w:t>Este conjunto permite realizar análisis sobre la gestión financiera de los contratos públicos, seguimiento de pagos, evaluación de cumplimiento contractual y fortalecimiento de la transparencia en la contratación estatal.</w:t>
      </w:r>
    </w:p>
    <w:p w:rsidRPr="004819F1" w:rsidR="006C3C5F" w:rsidP="009128BF" w:rsidRDefault="002A6C2B" w14:paraId="57C8E9ED" w14:textId="2486A754">
      <w:pPr>
        <w:jc w:val="both"/>
        <w:rPr>
          <w:rFonts w:ascii="Century Gothic" w:hAnsi="Century Gothic" w:eastAsiaTheme="majorEastAsia" w:cstheme="majorBidi"/>
          <w:b/>
          <w:bCs/>
          <w:color w:val="365F91" w:themeColor="accent1" w:themeShade="BF"/>
          <w:sz w:val="28"/>
          <w:szCs w:val="28"/>
          <w:lang w:val="es-CO"/>
        </w:rPr>
      </w:pPr>
      <w:r>
        <w:rPr>
          <w:rFonts w:ascii="Century Gothic" w:hAnsi="Century Gothic"/>
          <w:b/>
          <w:bCs/>
          <w:lang w:val="es-CO"/>
        </w:rPr>
        <w:t xml:space="preserve"> </w:t>
      </w:r>
      <w:r w:rsidRPr="0055711C" w:rsidR="00625515">
        <w:rPr>
          <w:rFonts w:ascii="Century Gothic" w:hAnsi="Century Gothic"/>
          <w:lang w:val="es-CO"/>
        </w:rPr>
        <w:t xml:space="preserve"> </w:t>
      </w:r>
      <w:r w:rsidR="0081351E">
        <w:rPr>
          <w:rFonts w:ascii="Century Gothic" w:hAnsi="Century Gothic"/>
          <w:lang w:val="es-CO"/>
        </w:rPr>
        <w:t xml:space="preserve"> </w:t>
      </w:r>
      <w:r w:rsidRPr="004819F1" w:rsidR="006C3C5F">
        <w:rPr>
          <w:rFonts w:ascii="Century Gothic" w:hAnsi="Century Gothic" w:eastAsiaTheme="majorEastAsia" w:cstheme="majorBidi"/>
          <w:b/>
          <w:bCs/>
          <w:color w:val="365F91" w:themeColor="accent1" w:themeShade="BF"/>
          <w:sz w:val="28"/>
          <w:szCs w:val="28"/>
          <w:lang w:val="es-CO"/>
        </w:rPr>
        <w:t>3. URL</w:t>
      </w:r>
    </w:p>
    <w:p w:rsidR="00B36348" w:rsidP="00BC2ACB" w:rsidRDefault="00EE125F" w14:paraId="02701D4D" w14:textId="6EA7CB89">
      <w:hyperlink r:id="R35198cfe35904526">
        <w:r w:rsidR="00EE125F">
          <w:rPr/>
          <w:t>https://www.datos.gov.co/Gastos-Gubernamentales/SECOP-II-Procesos-de-Contrataci-n/p6dx-8zbt/about_data</w:t>
        </w:r>
      </w:hyperlink>
      <w:r w:rsidRPr="7645D9D8" w:rsidR="003423CD">
        <w:rPr>
          <w:lang w:val="es-CO"/>
        </w:rPr>
        <w:t xml:space="preserve"> </w:t>
      </w:r>
      <w:hyperlink r:id="Rced0db2405bb4726">
        <w:r w:rsidRPr="7645D9D8" w:rsidR="003423CD">
          <w:rPr>
            <w:rStyle w:val="Hipervnculo"/>
            <w:lang w:val="es-CO"/>
          </w:rPr>
          <w:t>SECOP II - Facturas | Datos Abiertos Colombia</w:t>
        </w:r>
      </w:hyperlink>
    </w:p>
    <w:p w:rsidR="7645D9D8" w:rsidP="7645D9D8" w:rsidRDefault="7645D9D8" w14:paraId="00375254" w14:textId="558F9EE7">
      <w:pPr>
        <w:pStyle w:val="Ttulo2"/>
        <w:rPr>
          <w:rFonts w:ascii="Century Gothic" w:hAnsi="Century Gothic"/>
          <w:lang w:val="es-CO"/>
        </w:rPr>
      </w:pPr>
    </w:p>
    <w:p w:rsidR="005C25C7" w:rsidP="7645D9D8" w:rsidRDefault="005C25C7" w14:paraId="37B631A9" w14:noSpellErr="1" w14:textId="6BCA2951">
      <w:pPr>
        <w:pStyle w:val="Ttulo2"/>
        <w:rPr>
          <w:rFonts w:ascii="Century Gothic" w:hAnsi="Century Gothic"/>
          <w:lang w:val="es-CO"/>
        </w:rPr>
      </w:pPr>
      <w:bookmarkStart w:name="_Toc207893497" w:id="2"/>
      <w:r w:rsidRPr="7645D9D8" w:rsidR="7645D9D8">
        <w:rPr>
          <w:rFonts w:ascii="Century Gothic" w:hAnsi="Century Gothic"/>
          <w:lang w:val="es-CO"/>
        </w:rPr>
        <w:t xml:space="preserve">4. </w:t>
      </w:r>
      <w:r w:rsidRPr="7645D9D8" w:rsidR="005C25C7">
        <w:rPr>
          <w:rFonts w:ascii="Century Gothic" w:hAnsi="Century Gothic"/>
          <w:lang w:val="es-CO"/>
        </w:rPr>
        <w:t>Metadatos</w:t>
      </w:r>
      <w:bookmarkEnd w:id="2"/>
    </w:p>
    <w:p w:rsidR="00274D09" w:rsidP="00274D09" w:rsidRDefault="0088756C" w14:paraId="411F264F" w14:textId="77777777">
      <w:pPr>
        <w:rPr>
          <w:rFonts w:ascii="Century Gothic" w:hAnsi="Century Gothic"/>
          <w:lang w:val="es-CO"/>
        </w:rPr>
      </w:pPr>
      <w:r w:rsidRPr="002940F6">
        <w:rPr>
          <w:rFonts w:ascii="Century Gothic" w:hAnsi="Century Gothic"/>
          <w:lang w:val="es-CO"/>
        </w:rPr>
        <w:t>Los metadatos asociados a este registro son:</w:t>
      </w:r>
    </w:p>
    <w:tbl>
      <w:tblPr>
        <w:tblW w:w="83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"/>
        <w:gridCol w:w="1445"/>
        <w:gridCol w:w="3485"/>
        <w:gridCol w:w="2126"/>
        <w:gridCol w:w="870"/>
      </w:tblGrid>
      <w:tr w:rsidRPr="003423CD" w:rsidR="003423CD" w:rsidTr="7645D9D8" w14:paraId="624F491B" w14:textId="77777777">
        <w:trPr>
          <w:trHeight w:val="495"/>
          <w:tblHeader/>
        </w:trPr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  <w:hideMark/>
          </w:tcPr>
          <w:p w:rsidRPr="003423CD" w:rsidR="003423CD" w:rsidP="003423CD" w:rsidRDefault="003423CD" w14:paraId="6B8008D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3423CD"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  <w:t>Num</w:t>
            </w:r>
            <w:proofErr w:type="spellEnd"/>
          </w:p>
        </w:tc>
        <w:tc>
          <w:tcPr>
            <w:tcW w:w="14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  <w:hideMark/>
          </w:tcPr>
          <w:p w:rsidRPr="003423CD" w:rsidR="003423CD" w:rsidP="003423CD" w:rsidRDefault="003423CD" w14:paraId="29E005A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 w:rsidRPr="003423CD"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  <w:t>Nombre de la columna</w:t>
            </w:r>
          </w:p>
        </w:tc>
        <w:tc>
          <w:tcPr>
            <w:tcW w:w="3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  <w:hideMark/>
          </w:tcPr>
          <w:p w:rsidRPr="003423CD" w:rsidR="003423CD" w:rsidP="003423CD" w:rsidRDefault="003423CD" w14:paraId="1244F6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 w:rsidRPr="003423CD"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  <w:t>Descripción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  <w:hideMark/>
          </w:tcPr>
          <w:p w:rsidRPr="003423CD" w:rsidR="003423CD" w:rsidP="003423CD" w:rsidRDefault="003423CD" w14:paraId="7AB0DCB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 w:rsidRPr="003423CD"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  <w:t>Nombre del campo API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  <w:hideMark/>
          </w:tcPr>
          <w:p w:rsidRPr="003423CD" w:rsidR="003423CD" w:rsidP="003423CD" w:rsidRDefault="003423CD" w14:paraId="6E0F76D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 w:rsidRPr="003423CD"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  <w:t>Tipo de Dato</w:t>
            </w:r>
          </w:p>
        </w:tc>
      </w:tr>
      <w:tr w:rsidRPr="003423CD" w:rsidR="003423CD" w:rsidTr="7645D9D8" w14:paraId="54129196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16B48EC4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1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27D5B5A5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ID Contrato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4CA63682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Referencia al contrato al que corresponde el pago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1F86029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id_contrato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731DAA13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Texto</w:t>
            </w:r>
          </w:p>
        </w:tc>
      </w:tr>
      <w:tr w:rsidRPr="003423CD" w:rsidR="003423CD" w:rsidTr="7645D9D8" w14:paraId="0965CA58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67681CE7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2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2029BBF6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ID Pago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7C1C915F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Identificador de la secuencia de pagos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6F01F4E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id_pago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391C2FE2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Número</w:t>
            </w:r>
          </w:p>
        </w:tc>
      </w:tr>
      <w:tr w:rsidRPr="003423CD" w:rsidR="003423CD" w:rsidTr="7645D9D8" w14:paraId="6E36BF9F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21105242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3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0A3081FA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Numero de Factura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01F6F8B0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Número de la factura emitida por el proveedor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7AAF397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numero_de_factura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2F3DBADF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Texto</w:t>
            </w:r>
          </w:p>
        </w:tc>
      </w:tr>
      <w:tr w:rsidRPr="003423CD" w:rsidR="003423CD" w:rsidTr="7645D9D8" w14:paraId="49E073A7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456222F5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4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60E3F5EE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Fecha Factura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245E9F01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Fecha de emisión de la factura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5D06A04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fecha_factura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623FEFD4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Texto</w:t>
            </w:r>
          </w:p>
        </w:tc>
      </w:tr>
      <w:tr w:rsidRPr="003423CD" w:rsidR="003423CD" w:rsidTr="7645D9D8" w14:paraId="73F91A56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42C1AD20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5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1B1B8E34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Valor Neto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0B2B11BF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Valor Neto de la factura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0E54905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valor_neto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5D327681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Número</w:t>
            </w:r>
          </w:p>
        </w:tc>
      </w:tr>
      <w:tr w:rsidRPr="003423CD" w:rsidR="003423CD" w:rsidTr="7645D9D8" w14:paraId="63BF01CE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36744F87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6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271BB24E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Valor Total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6C942004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Valor total de la factura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099D36D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valor_total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6F4C78B1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Número</w:t>
            </w:r>
          </w:p>
        </w:tc>
      </w:tr>
      <w:tr w:rsidRPr="003423CD" w:rsidR="003423CD" w:rsidTr="7645D9D8" w14:paraId="333F57B0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31B51E11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7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0C4F510A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Notas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59E49E75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Notas hechas al registro de la factura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329FE6B1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notas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3B61D544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Texto</w:t>
            </w:r>
          </w:p>
        </w:tc>
      </w:tr>
      <w:tr w:rsidRPr="003423CD" w:rsidR="003423CD" w:rsidTr="7645D9D8" w14:paraId="6F218FE3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2013C771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8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31D6FEFC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Fecha de entrega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2000E796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Fecha de entrega de la factura a la entidad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5DC1176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fecha_de_entrega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53AB567B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Texto</w:t>
            </w:r>
          </w:p>
        </w:tc>
      </w:tr>
      <w:tr w:rsidRPr="003423CD" w:rsidR="003423CD" w:rsidTr="7645D9D8" w14:paraId="1218C5F4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7599E42F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9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2BD3CE7F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Radicado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77A59581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Número de radicación de la entidad, al momento de recibir la factura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26657EFC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radicado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1EC54C9C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Texto</w:t>
            </w:r>
          </w:p>
        </w:tc>
      </w:tr>
      <w:tr w:rsidRPr="003423CD" w:rsidR="003423CD" w:rsidTr="7645D9D8" w14:paraId="33AF88E8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5B6EEDD7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10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49A746E4" w14:textId="270B0A94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 xml:space="preserve">Fecha </w:t>
            </w:r>
            <w:r w:rsidRPr="7645D9D8" w:rsidR="4E3A0204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estimada</w:t>
            </w: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 xml:space="preserve"> de pago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8217D8F" w14:paraId="31578759" w14:textId="1DBE35B0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5CF0A3BC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Fecha</w:t>
            </w: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 xml:space="preserve"> estimada por la entidad para el pago de la factura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05F0381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fecha_estiamda_de_pago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6BA4FDF5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Texto</w:t>
            </w:r>
          </w:p>
        </w:tc>
      </w:tr>
      <w:tr w:rsidRPr="003423CD" w:rsidR="003423CD" w:rsidTr="7645D9D8" w14:paraId="6210EDCA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7023EB25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11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BEBEB"/>
            <w:tcMar/>
            <w:vAlign w:val="center"/>
            <w:hideMark/>
          </w:tcPr>
          <w:p w:rsidRPr="003423CD" w:rsidR="003423CD" w:rsidP="7645D9D8" w:rsidRDefault="389FC4CF" w14:paraId="2D00D37E" w14:textId="1536D1A6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7008458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Valor a</w:t>
            </w: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 xml:space="preserve"> Pagar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BEBEB"/>
            <w:tcMar/>
            <w:vAlign w:val="center"/>
            <w:hideMark/>
          </w:tcPr>
          <w:p w:rsidRPr="003423CD" w:rsidR="003423CD" w:rsidP="7645D9D8" w:rsidRDefault="30AD7BC2" w14:paraId="13BE55BA" w14:textId="76F330ED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9ED65C3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Valor a</w:t>
            </w: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 xml:space="preserve"> pagar</w:t>
            </w: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 xml:space="preserve"> por parte de la entidad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BEBEB"/>
            <w:tcMar/>
            <w:vAlign w:val="center"/>
            <w:hideMark/>
          </w:tcPr>
          <w:p w:rsidRPr="003423CD" w:rsidR="003423CD" w:rsidP="7645D9D8" w:rsidRDefault="003423CD" w14:paraId="07EB88F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valor_a_pagar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71F1BDF2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Número</w:t>
            </w:r>
          </w:p>
        </w:tc>
      </w:tr>
      <w:tr w:rsidRPr="003423CD" w:rsidR="003423CD" w:rsidTr="7645D9D8" w14:paraId="6C735190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3E7F4868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12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34099872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Estado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6F2A1F02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Estado de la factura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3DF48883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estado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6925DBEF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Texto</w:t>
            </w:r>
          </w:p>
        </w:tc>
      </w:tr>
      <w:tr w:rsidRPr="003423CD" w:rsidR="003423CD" w:rsidTr="7645D9D8" w14:paraId="34BC127D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1F0CF72D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13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4F73488C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Pago confirmado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14B2FC7A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767676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767676"/>
                <w:sz w:val="16"/>
                <w:szCs w:val="16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318C911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pago_confirmado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78A6DEBE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Casilla</w:t>
            </w:r>
          </w:p>
        </w:tc>
      </w:tr>
      <w:tr w:rsidRPr="003423CD" w:rsidR="003423CD" w:rsidTr="7645D9D8" w14:paraId="2951DDA3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2E1E1BCE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14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541D71DF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Usuario Pago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08A64F28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Usuario que aprueba el pago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6F376E8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usuario_pago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3C97DEF9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Texto</w:t>
            </w:r>
          </w:p>
        </w:tc>
      </w:tr>
      <w:tr w:rsidRPr="003423CD" w:rsidR="003423CD" w:rsidTr="7645D9D8" w14:paraId="09F7BB2A" w14:textId="77777777">
        <w:trPr>
          <w:trHeight w:val="360"/>
        </w:trPr>
        <w:tc>
          <w:tcPr>
            <w:tcW w:w="4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44B06E43" w14:textId="77777777" w14:noSpellErr="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15</w:t>
            </w:r>
          </w:p>
        </w:tc>
        <w:tc>
          <w:tcPr>
            <w:tcW w:w="1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58AEE3D3" w14:paraId="3F82D516" w14:textId="60EFD8C1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C891A53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Código</w:t>
            </w: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 xml:space="preserve"> Entidad</w:t>
            </w:r>
          </w:p>
        </w:tc>
        <w:tc>
          <w:tcPr>
            <w:tcW w:w="3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1935712E" w14:textId="77777777" w14:noSpellErr="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Código de la entidad en la plataforma SECOPII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3423CD" w:rsidR="003423CD" w:rsidP="7645D9D8" w:rsidRDefault="003423CD" w14:paraId="3243B06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rial" w:hAnsi="Arial" w:eastAsia="Times New Roman" w:cs="Arial"/>
                <w:color w:val="000000" w:themeColor="text1" w:themeTint="FF" w:themeShade="FF"/>
                <w:sz w:val="16"/>
                <w:szCs w:val="16"/>
                <w:lang w:val="es-CO" w:eastAsia="es-CO"/>
              </w:rPr>
              <w:t>codigo_entidad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3423CD" w:rsidR="003423CD" w:rsidP="7645D9D8" w:rsidRDefault="003423CD" w14:paraId="69D420B5" w14:textId="77777777" w14:noSpellErr="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 w:rsidRPr="7645D9D8" w:rsidR="003423CD">
              <w:rPr>
                <w:rFonts w:ascii="Aptos Narrow" w:hAnsi="Aptos Narrow" w:eastAsia="Times New Roman" w:cs="Times New Roman"/>
                <w:color w:val="000000" w:themeColor="text1" w:themeTint="FF" w:themeShade="FF"/>
                <w:sz w:val="16"/>
                <w:szCs w:val="16"/>
                <w:lang w:val="es-CO" w:eastAsia="es-CO"/>
              </w:rPr>
              <w:t>Número</w:t>
            </w:r>
          </w:p>
        </w:tc>
      </w:tr>
    </w:tbl>
    <w:p w:rsidR="000F7B39" w:rsidP="00274D09" w:rsidRDefault="000F7B39" w14:paraId="3DCECD3C" w14:textId="77777777">
      <w:pPr>
        <w:rPr>
          <w:lang w:val="es-CO"/>
        </w:rPr>
      </w:pPr>
    </w:p>
    <w:p w:rsidRPr="002940F6" w:rsidR="00A32A89" w:rsidP="00A32A89" w:rsidRDefault="00196FD7" w14:paraId="4A0E46EA" w14:noSpellErr="1" w14:textId="51B72A98">
      <w:pPr>
        <w:pStyle w:val="Ttulo2"/>
        <w:rPr>
          <w:rFonts w:ascii="Century Gothic" w:hAnsi="Century Gothic"/>
          <w:lang w:val="es-CO"/>
        </w:rPr>
      </w:pPr>
      <w:bookmarkStart w:name="_Toc207893499" w:id="3"/>
      <w:r w:rsidRPr="7645D9D8" w:rsidR="62BAE76A">
        <w:rPr>
          <w:rFonts w:ascii="Century Gothic" w:hAnsi="Century Gothic"/>
          <w:lang w:val="es-CO"/>
        </w:rPr>
        <w:t>5</w:t>
      </w:r>
      <w:r w:rsidRPr="7645D9D8" w:rsidR="00196FD7">
        <w:rPr>
          <w:rFonts w:ascii="Century Gothic" w:hAnsi="Century Gothic"/>
          <w:lang w:val="es-CO"/>
        </w:rPr>
        <w:t xml:space="preserve">. </w:t>
      </w:r>
      <w:r w:rsidRPr="7645D9D8" w:rsidR="00A32A89">
        <w:rPr>
          <w:rFonts w:ascii="Century Gothic" w:hAnsi="Century Gothic"/>
          <w:lang w:val="es-CO"/>
        </w:rPr>
        <w:t>Frecuencia</w:t>
      </w:r>
      <w:bookmarkEnd w:id="3"/>
    </w:p>
    <w:p w:rsidR="000F7B39" w:rsidP="00A32A89" w:rsidRDefault="00271BE0" w14:paraId="21926561" w14:textId="1C97DFAF">
      <w:pPr>
        <w:pStyle w:val="Ttulo2"/>
        <w:rPr>
          <w:rFonts w:ascii="Century Gothic" w:hAnsi="Century Gothic" w:eastAsiaTheme="minorEastAsia" w:cstheme="minorBidi"/>
          <w:b w:val="0"/>
          <w:bCs w:val="0"/>
          <w:color w:val="auto"/>
          <w:sz w:val="22"/>
          <w:szCs w:val="22"/>
          <w:lang w:val="es-CO"/>
        </w:rPr>
      </w:pPr>
      <w:bookmarkStart w:name="_Toc207893500" w:id="4"/>
      <w:r w:rsidRPr="00271BE0">
        <w:rPr>
          <w:rFonts w:ascii="Century Gothic" w:hAnsi="Century Gothic" w:eastAsiaTheme="minorEastAsia" w:cstheme="minorBidi"/>
          <w:b w:val="0"/>
          <w:bCs w:val="0"/>
          <w:color w:val="auto"/>
          <w:sz w:val="22"/>
          <w:szCs w:val="22"/>
          <w:lang w:val="es-CO"/>
        </w:rPr>
        <w:t>El conjunto de datos se actualiza diariamente, garantizando acceso a información vigente y consolidada sobre las facturas registradas en los contratos estatales en SECOP II.</w:t>
      </w:r>
      <w:r w:rsidR="003423CD">
        <w:rPr>
          <w:rFonts w:ascii="Century Gothic" w:hAnsi="Century Gothic" w:eastAsiaTheme="minorEastAsia" w:cstheme="minorBidi"/>
          <w:b w:val="0"/>
          <w:bCs w:val="0"/>
          <w:color w:val="auto"/>
          <w:sz w:val="22"/>
          <w:szCs w:val="22"/>
          <w:lang w:val="es-CO"/>
        </w:rPr>
        <w:t xml:space="preserve"> </w:t>
      </w:r>
    </w:p>
    <w:p w:rsidRPr="00271BE0" w:rsidR="00271BE0" w:rsidP="00271BE0" w:rsidRDefault="00271BE0" w14:paraId="084298EE" w14:textId="77777777">
      <w:pPr>
        <w:rPr>
          <w:lang w:val="es-CO"/>
        </w:rPr>
      </w:pPr>
    </w:p>
    <w:p w:rsidR="00A32A89" w:rsidP="7645D9D8" w:rsidRDefault="00A32A89" w14:paraId="686D639B" w14:noSpellErr="1" w14:textId="30B1EC5B">
      <w:pPr>
        <w:pStyle w:val="Ttulo2"/>
        <w:ind w:left="0"/>
        <w:rPr>
          <w:rFonts w:ascii="Century Gothic" w:hAnsi="Century Gothic"/>
          <w:lang w:val="es-CO"/>
        </w:rPr>
      </w:pPr>
      <w:r w:rsidRPr="7645D9D8" w:rsidR="05CB247E">
        <w:rPr>
          <w:rFonts w:ascii="Century Gothic" w:hAnsi="Century Gothic"/>
          <w:lang w:val="es-CO"/>
        </w:rPr>
        <w:t xml:space="preserve">6. </w:t>
      </w:r>
      <w:r w:rsidRPr="7645D9D8" w:rsidR="00A32A89">
        <w:rPr>
          <w:rFonts w:ascii="Century Gothic" w:hAnsi="Century Gothic"/>
          <w:lang w:val="es-CO"/>
        </w:rPr>
        <w:t>Cobertura</w:t>
      </w:r>
      <w:bookmarkEnd w:id="4"/>
    </w:p>
    <w:p w:rsidR="000F7B39" w:rsidP="000F7B39" w:rsidRDefault="000F7B39" w14:paraId="73D7DF2A" w14:textId="77777777">
      <w:pPr>
        <w:pStyle w:val="Prrafodelista"/>
        <w:rPr>
          <w:lang w:val="es-CO"/>
        </w:rPr>
      </w:pPr>
    </w:p>
    <w:p w:rsidRPr="00271BE0" w:rsidR="00271BE0" w:rsidP="00271BE0" w:rsidRDefault="00271BE0" w14:paraId="5D4025DE" w14:textId="7408B327">
      <w:pPr>
        <w:pStyle w:val="Prrafodelista"/>
        <w:numPr>
          <w:ilvl w:val="0"/>
          <w:numId w:val="45"/>
        </w:numPr>
        <w:jc w:val="both"/>
        <w:rPr>
          <w:rFonts w:ascii="Century Gothic" w:hAnsi="Century Gothic"/>
          <w:lang w:val="es-CO"/>
        </w:rPr>
      </w:pPr>
      <w:r w:rsidRPr="00271BE0">
        <w:rPr>
          <w:rFonts w:ascii="Century Gothic" w:hAnsi="Century Gothic"/>
          <w:b/>
          <w:bCs/>
          <w:lang w:val="es-CO"/>
        </w:rPr>
        <w:t>Geográfica:</w:t>
      </w:r>
      <w:r w:rsidRPr="00271BE0">
        <w:rPr>
          <w:rFonts w:ascii="Century Gothic" w:hAnsi="Century Gothic"/>
          <w:lang w:val="es-CO"/>
        </w:rPr>
        <w:t xml:space="preserve"> Nacional (Colombia) </w:t>
      </w:r>
    </w:p>
    <w:p w:rsidRPr="00271BE0" w:rsidR="00271BE0" w:rsidP="00271BE0" w:rsidRDefault="00271BE0" w14:paraId="00F9970F" w14:textId="0CCDC9F2">
      <w:pPr>
        <w:pStyle w:val="Prrafodelista"/>
        <w:numPr>
          <w:ilvl w:val="0"/>
          <w:numId w:val="45"/>
        </w:numPr>
        <w:jc w:val="both"/>
        <w:rPr>
          <w:rFonts w:ascii="Century Gothic" w:hAnsi="Century Gothic"/>
          <w:lang w:val="es-CO"/>
        </w:rPr>
      </w:pPr>
      <w:r w:rsidRPr="00271BE0">
        <w:rPr>
          <w:rFonts w:ascii="Century Gothic" w:hAnsi="Century Gothic"/>
          <w:b/>
          <w:bCs/>
          <w:lang w:val="es-CO"/>
        </w:rPr>
        <w:t>Institucional:</w:t>
      </w:r>
      <w:r w:rsidRPr="00271BE0">
        <w:rPr>
          <w:rFonts w:ascii="Century Gothic" w:hAnsi="Century Gothic"/>
          <w:lang w:val="es-CO"/>
        </w:rPr>
        <w:t xml:space="preserve"> Todas las entidades públicas que registran contratos en SECOP II </w:t>
      </w:r>
    </w:p>
    <w:p w:rsidRPr="00271BE0" w:rsidR="00271BE0" w:rsidP="00271BE0" w:rsidRDefault="00271BE0" w14:paraId="0224D306" w14:textId="4DC8F63F">
      <w:pPr>
        <w:pStyle w:val="Prrafodelista"/>
        <w:numPr>
          <w:ilvl w:val="0"/>
          <w:numId w:val="45"/>
        </w:numPr>
        <w:jc w:val="both"/>
        <w:rPr>
          <w:rFonts w:ascii="Century Gothic" w:hAnsi="Century Gothic"/>
          <w:lang w:val="es-CO"/>
        </w:rPr>
      </w:pPr>
      <w:r w:rsidRPr="00271BE0">
        <w:rPr>
          <w:rFonts w:ascii="Century Gothic" w:hAnsi="Century Gothic"/>
          <w:b/>
          <w:bCs/>
          <w:lang w:val="es-CO"/>
        </w:rPr>
        <w:t>Temporal:</w:t>
      </w:r>
      <w:r w:rsidRPr="00271BE0">
        <w:rPr>
          <w:rFonts w:ascii="Century Gothic" w:hAnsi="Century Gothic"/>
          <w:lang w:val="es-CO"/>
        </w:rPr>
        <w:t xml:space="preserve"> Desde el inicio de operaciones de SECOP II hasta la fecha actual </w:t>
      </w:r>
    </w:p>
    <w:p w:rsidRPr="00271BE0" w:rsidR="00836C25" w:rsidP="00271BE0" w:rsidRDefault="00271BE0" w14:paraId="33B8A692" w14:textId="319BA49B">
      <w:pPr>
        <w:pStyle w:val="Prrafodelista"/>
        <w:numPr>
          <w:ilvl w:val="0"/>
          <w:numId w:val="45"/>
        </w:numPr>
        <w:jc w:val="both"/>
        <w:rPr>
          <w:lang w:val="es-CO"/>
        </w:rPr>
      </w:pPr>
      <w:r w:rsidRPr="00271BE0">
        <w:rPr>
          <w:rFonts w:ascii="Century Gothic" w:hAnsi="Century Gothic"/>
          <w:b/>
          <w:bCs/>
          <w:lang w:val="es-CO"/>
        </w:rPr>
        <w:t>Temática:</w:t>
      </w:r>
      <w:r w:rsidRPr="00271BE0">
        <w:rPr>
          <w:rFonts w:ascii="Century Gothic" w:hAnsi="Century Gothic"/>
          <w:lang w:val="es-CO"/>
        </w:rPr>
        <w:t xml:space="preserve"> Facturación en contratación pública, pagos, estados financieros, fechas clave y responsables institucionales</w:t>
      </w:r>
      <w:r w:rsidRPr="00271BE0" w:rsidR="003423CD">
        <w:rPr>
          <w:rFonts w:ascii="Century Gothic" w:hAnsi="Century Gothic"/>
          <w:lang w:val="es-CO"/>
        </w:rPr>
        <w:t xml:space="preserve"> </w:t>
      </w:r>
    </w:p>
    <w:sectPr w:rsidRPr="00271BE0" w:rsidR="00836C25" w:rsidSect="005C25C7">
      <w:headerReference w:type="default" r:id="rId13"/>
      <w:footerReference w:type="default" r:id="rId14"/>
      <w:pgSz w:w="12240" w:h="15840" w:orient="portrait"/>
      <w:pgMar w:top="1440" w:right="1800" w:bottom="1440" w:left="1800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096E" w:rsidP="005C25C7" w:rsidRDefault="00E1096E" w14:paraId="4769EF62" w14:textId="77777777">
      <w:pPr>
        <w:spacing w:after="0" w:line="240" w:lineRule="auto"/>
      </w:pPr>
      <w:r>
        <w:separator/>
      </w:r>
    </w:p>
  </w:endnote>
  <w:endnote w:type="continuationSeparator" w:id="0">
    <w:p w:rsidR="00E1096E" w:rsidP="005C25C7" w:rsidRDefault="00E1096E" w14:paraId="2109044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C2ACB" w:rsidR="005C25C7" w:rsidP="005C25C7" w:rsidRDefault="005C25C7" w14:paraId="0397E080" w14:textId="54062A34">
    <w:pPr>
      <w:pBdr>
        <w:top w:val="single" w:color="auto" w:sz="4" w:space="1"/>
      </w:pBdr>
      <w:spacing w:after="0"/>
      <w:rPr>
        <w:rFonts w:ascii="Verdana" w:hAnsi="Verdana"/>
        <w:b/>
        <w:bCs/>
        <w:sz w:val="16"/>
        <w:szCs w:val="16"/>
        <w:lang w:val="es-CO"/>
      </w:rPr>
    </w:pPr>
    <w:r w:rsidRPr="00257641">
      <w:rPr>
        <w:rFonts w:ascii="Verdana" w:hAnsi="Verdana"/>
        <w:b/>
        <w:bCs/>
        <w:szCs w:val="20"/>
        <w:lang w:val="es-CO"/>
      </w:rPr>
      <w:t xml:space="preserve">Agencia Nacional de Contratación Pública                     </w:t>
    </w:r>
    <w:r w:rsidRPr="00BC2ACB" w:rsidR="00BC2ACB">
      <w:rPr>
        <w:rFonts w:ascii="Verdana" w:hAnsi="Verdana"/>
        <w:b/>
        <w:bCs/>
        <w:sz w:val="16"/>
        <w:szCs w:val="16"/>
        <w:lang w:val="es-ES"/>
      </w:rPr>
      <w:t xml:space="preserve">Página </w:t>
    </w:r>
    <w:r w:rsidRPr="00BC2ACB" w:rsidR="00BC2ACB">
      <w:rPr>
        <w:rFonts w:ascii="Verdana" w:hAnsi="Verdana"/>
        <w:b/>
        <w:bCs/>
        <w:sz w:val="16"/>
        <w:szCs w:val="16"/>
        <w:lang w:val="es-CO"/>
      </w:rPr>
      <w:fldChar w:fldCharType="begin"/>
    </w:r>
    <w:r w:rsidRPr="00BC2ACB" w:rsidR="00BC2ACB">
      <w:rPr>
        <w:rFonts w:ascii="Verdana" w:hAnsi="Verdana"/>
        <w:b/>
        <w:bCs/>
        <w:sz w:val="16"/>
        <w:szCs w:val="16"/>
        <w:lang w:val="es-CO"/>
      </w:rPr>
      <w:instrText>PAGE  \* Arabic  \* MERGEFORMAT</w:instrText>
    </w:r>
    <w:r w:rsidRPr="00BC2ACB" w:rsidR="00BC2ACB">
      <w:rPr>
        <w:rFonts w:ascii="Verdana" w:hAnsi="Verdana"/>
        <w:b/>
        <w:bCs/>
        <w:sz w:val="16"/>
        <w:szCs w:val="16"/>
        <w:lang w:val="es-CO"/>
      </w:rPr>
      <w:fldChar w:fldCharType="separate"/>
    </w:r>
    <w:r w:rsidRPr="00BC2ACB" w:rsidR="00BC2ACB">
      <w:rPr>
        <w:rFonts w:ascii="Verdana" w:hAnsi="Verdana"/>
        <w:b/>
        <w:bCs/>
        <w:sz w:val="16"/>
        <w:szCs w:val="16"/>
        <w:lang w:val="es-ES"/>
      </w:rPr>
      <w:t>1</w:t>
    </w:r>
    <w:r w:rsidRPr="00BC2ACB" w:rsidR="00BC2ACB">
      <w:rPr>
        <w:rFonts w:ascii="Verdana" w:hAnsi="Verdana"/>
        <w:b/>
        <w:bCs/>
        <w:sz w:val="16"/>
        <w:szCs w:val="16"/>
        <w:lang w:val="es-CO"/>
      </w:rPr>
      <w:fldChar w:fldCharType="end"/>
    </w:r>
    <w:r w:rsidRPr="00BC2ACB" w:rsidR="00BC2ACB">
      <w:rPr>
        <w:rFonts w:ascii="Verdana" w:hAnsi="Verdana"/>
        <w:b/>
        <w:bCs/>
        <w:sz w:val="16"/>
        <w:szCs w:val="16"/>
        <w:lang w:val="es-ES"/>
      </w:rPr>
      <w:t xml:space="preserve"> de </w:t>
    </w:r>
    <w:r w:rsidRPr="00BC2ACB" w:rsidR="00BC2ACB">
      <w:rPr>
        <w:rFonts w:ascii="Verdana" w:hAnsi="Verdana"/>
        <w:b/>
        <w:bCs/>
        <w:sz w:val="16"/>
        <w:szCs w:val="16"/>
        <w:lang w:val="es-CO"/>
      </w:rPr>
      <w:fldChar w:fldCharType="begin"/>
    </w:r>
    <w:r w:rsidRPr="00BC2ACB" w:rsidR="00BC2ACB">
      <w:rPr>
        <w:rFonts w:ascii="Verdana" w:hAnsi="Verdana"/>
        <w:b/>
        <w:bCs/>
        <w:sz w:val="16"/>
        <w:szCs w:val="16"/>
        <w:lang w:val="es-CO"/>
      </w:rPr>
      <w:instrText>NUMPAGES  \* Arabic  \* MERGEFORMAT</w:instrText>
    </w:r>
    <w:r w:rsidRPr="00BC2ACB" w:rsidR="00BC2ACB">
      <w:rPr>
        <w:rFonts w:ascii="Verdana" w:hAnsi="Verdana"/>
        <w:b/>
        <w:bCs/>
        <w:sz w:val="16"/>
        <w:szCs w:val="16"/>
        <w:lang w:val="es-CO"/>
      </w:rPr>
      <w:fldChar w:fldCharType="separate"/>
    </w:r>
    <w:r w:rsidRPr="00BC2ACB" w:rsidR="00BC2ACB">
      <w:rPr>
        <w:rFonts w:ascii="Verdana" w:hAnsi="Verdana"/>
        <w:b/>
        <w:bCs/>
        <w:sz w:val="16"/>
        <w:szCs w:val="16"/>
        <w:lang w:val="es-ES"/>
      </w:rPr>
      <w:t>2</w:t>
    </w:r>
    <w:r w:rsidRPr="00BC2ACB" w:rsidR="00BC2ACB">
      <w:rPr>
        <w:rFonts w:ascii="Verdana" w:hAnsi="Verdana"/>
        <w:b/>
        <w:bCs/>
        <w:sz w:val="16"/>
        <w:szCs w:val="16"/>
        <w:lang w:val="es-CO"/>
      </w:rPr>
      <w:fldChar w:fldCharType="end"/>
    </w:r>
  </w:p>
  <w:p w:rsidRPr="00257641" w:rsidR="005C25C7" w:rsidP="005C25C7" w:rsidRDefault="005C25C7" w14:paraId="748C33A9" w14:textId="77777777">
    <w:pPr>
      <w:spacing w:after="0"/>
      <w:rPr>
        <w:rFonts w:ascii="Verdana" w:hAnsi="Verdana"/>
        <w:b/>
        <w:bCs/>
        <w:szCs w:val="20"/>
        <w:lang w:val="es-CO"/>
      </w:rPr>
    </w:pPr>
    <w:r w:rsidRPr="00257641">
      <w:rPr>
        <w:rFonts w:ascii="Verdana" w:hAnsi="Verdana"/>
        <w:b/>
        <w:bCs/>
        <w:szCs w:val="20"/>
        <w:lang w:val="es-CO"/>
      </w:rPr>
      <w:t xml:space="preserve">Colombia Compra Eficiente      </w:t>
    </w:r>
  </w:p>
  <w:p w:rsidRPr="00257641" w:rsidR="005C25C7" w:rsidP="005C25C7" w:rsidRDefault="005C25C7" w14:paraId="41A6DE32" w14:textId="77777777">
    <w:pPr>
      <w:spacing w:after="0"/>
      <w:rPr>
        <w:rFonts w:ascii="Verdana" w:hAnsi="Verdana"/>
        <w:sz w:val="18"/>
        <w:szCs w:val="18"/>
        <w:lang w:val="es-CO"/>
      </w:rPr>
    </w:pPr>
    <w:r w:rsidRPr="00257641">
      <w:rPr>
        <w:rFonts w:ascii="Verdana" w:hAnsi="Verdana"/>
        <w:sz w:val="18"/>
        <w:szCs w:val="18"/>
        <w:lang w:val="es-CO"/>
      </w:rPr>
      <w:t>Dirección: Carrera 7 # 26 – 20 - Bogotá, Colombia</w:t>
    </w:r>
  </w:p>
  <w:p w:rsidRPr="00257641" w:rsidR="005C25C7" w:rsidP="005C25C7" w:rsidRDefault="005C25C7" w14:paraId="39A6EB1F" w14:textId="77777777">
    <w:pPr>
      <w:spacing w:after="0"/>
      <w:rPr>
        <w:rFonts w:ascii="Verdana" w:hAnsi="Verdana"/>
        <w:sz w:val="18"/>
        <w:szCs w:val="18"/>
        <w:lang w:val="es-CO"/>
      </w:rPr>
    </w:pPr>
    <w:r w:rsidRPr="00257641">
      <w:rPr>
        <w:rFonts w:ascii="Verdana" w:hAnsi="Verdana"/>
        <w:sz w:val="18"/>
        <w:szCs w:val="18"/>
        <w:lang w:val="es-CO"/>
      </w:rPr>
      <w:t>Mesa de servicio: (+57) 601 7456788</w:t>
    </w:r>
  </w:p>
  <w:p w:rsidRPr="002E6110" w:rsidR="005C25C7" w:rsidP="005C25C7" w:rsidRDefault="005C25C7" w14:paraId="5396DEA0" w14:textId="77777777">
    <w:pPr>
      <w:pStyle w:val="Piedepgina"/>
      <w:rPr>
        <w:rFonts w:ascii="Verdana" w:hAnsi="Verdana"/>
        <w:lang w:val="es-CO"/>
      </w:rPr>
    </w:pPr>
    <w:r w:rsidRPr="002E6110">
      <w:rPr>
        <w:rFonts w:ascii="Verdana" w:hAnsi="Verdana"/>
        <w:sz w:val="18"/>
        <w:szCs w:val="18"/>
        <w:lang w:val="es-CO"/>
      </w:rPr>
      <w:t>Atención al ciudadano: (+57) 601 7956600</w:t>
    </w:r>
    <w:r w:rsidRPr="002E6110">
      <w:rPr>
        <w:rFonts w:ascii="Verdana" w:hAnsi="Verdana"/>
        <w:szCs w:val="20"/>
        <w:lang w:val="es-CO"/>
      </w:rPr>
      <w:t xml:space="preserve">       </w:t>
    </w:r>
    <w:r w:rsidRPr="002E6110">
      <w:rPr>
        <w:rFonts w:ascii="Verdana" w:hAnsi="Verdana"/>
        <w:b/>
        <w:sz w:val="16"/>
        <w:szCs w:val="16"/>
        <w:lang w:val="es-CO"/>
      </w:rPr>
      <w:t xml:space="preserve"> </w:t>
    </w:r>
    <w:r w:rsidRPr="002E6110">
      <w:rPr>
        <w:rFonts w:ascii="Verdana" w:hAnsi="Verdana"/>
        <w:bCs/>
        <w:sz w:val="16"/>
        <w:szCs w:val="16"/>
        <w:lang w:val="es-CO"/>
      </w:rPr>
      <w:t xml:space="preserve"> </w:t>
    </w:r>
  </w:p>
  <w:p w:rsidRPr="002E6110" w:rsidR="005C25C7" w:rsidP="005C25C7" w:rsidRDefault="005C25C7" w14:paraId="5DE77C36" w14:textId="77777777">
    <w:pPr>
      <w:pStyle w:val="Piedepgina"/>
      <w:rPr>
        <w:lang w:val="es-CO"/>
      </w:rPr>
    </w:pPr>
  </w:p>
  <w:p w:rsidRPr="005C25C7" w:rsidR="005C25C7" w:rsidRDefault="005C25C7" w14:paraId="70A6A731" w14:textId="77777777"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096E" w:rsidP="005C25C7" w:rsidRDefault="00E1096E" w14:paraId="6DFC2713" w14:textId="77777777">
      <w:pPr>
        <w:spacing w:after="0" w:line="240" w:lineRule="auto"/>
      </w:pPr>
      <w:r>
        <w:separator/>
      </w:r>
    </w:p>
  </w:footnote>
  <w:footnote w:type="continuationSeparator" w:id="0">
    <w:p w:rsidR="00E1096E" w:rsidP="005C25C7" w:rsidRDefault="00E1096E" w14:paraId="631F7BF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C25C7" w:rsidRDefault="005C25C7" w14:paraId="149DA091" w14:textId="432D6B37">
    <w:pPr>
      <w:pStyle w:val="Encabezado"/>
    </w:pPr>
    <w:r>
      <w:rPr>
        <w:rFonts w:ascii="Century Gothic" w:hAnsi="Century Gothic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0770535" wp14:editId="0BE167C3">
          <wp:simplePos x="0" y="0"/>
          <wp:positionH relativeFrom="margin">
            <wp:align>center</wp:align>
          </wp:positionH>
          <wp:positionV relativeFrom="paragraph">
            <wp:posOffset>-488315</wp:posOffset>
          </wp:positionV>
          <wp:extent cx="1943100" cy="863600"/>
          <wp:effectExtent l="0" t="0" r="0" b="0"/>
          <wp:wrapNone/>
          <wp:docPr id="259775933" name="Imagen 1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671164" name="Imagen 1" descr="Imagen que contiene 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310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3C70EE9"/>
    <w:multiLevelType w:val="multilevel"/>
    <w:tmpl w:val="413C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B586295"/>
    <w:multiLevelType w:val="hybridMultilevel"/>
    <w:tmpl w:val="7E96CC7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EBF79C9"/>
    <w:multiLevelType w:val="multilevel"/>
    <w:tmpl w:val="E68E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3066E94"/>
    <w:multiLevelType w:val="multilevel"/>
    <w:tmpl w:val="C4AE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6E760A1"/>
    <w:multiLevelType w:val="multilevel"/>
    <w:tmpl w:val="AD3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704240E"/>
    <w:multiLevelType w:val="multilevel"/>
    <w:tmpl w:val="EFD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D6273DF"/>
    <w:multiLevelType w:val="multilevel"/>
    <w:tmpl w:val="E37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220E25C0"/>
    <w:multiLevelType w:val="hybridMultilevel"/>
    <w:tmpl w:val="B26ECD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A22E29"/>
    <w:multiLevelType w:val="multilevel"/>
    <w:tmpl w:val="3A62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7440C73"/>
    <w:multiLevelType w:val="hybridMultilevel"/>
    <w:tmpl w:val="A92EF602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2D5426E1"/>
    <w:multiLevelType w:val="multilevel"/>
    <w:tmpl w:val="7810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1CC27F8"/>
    <w:multiLevelType w:val="multilevel"/>
    <w:tmpl w:val="1C7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2C868AE"/>
    <w:multiLevelType w:val="multilevel"/>
    <w:tmpl w:val="55F6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3674531"/>
    <w:multiLevelType w:val="multilevel"/>
    <w:tmpl w:val="7D0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44D2E97"/>
    <w:multiLevelType w:val="multilevel"/>
    <w:tmpl w:val="060E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72C4633"/>
    <w:multiLevelType w:val="hybridMultilevel"/>
    <w:tmpl w:val="AEF463F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B3E74D1"/>
    <w:multiLevelType w:val="multilevel"/>
    <w:tmpl w:val="96D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EFE549E"/>
    <w:multiLevelType w:val="hybridMultilevel"/>
    <w:tmpl w:val="FF7615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3B029B"/>
    <w:multiLevelType w:val="multilevel"/>
    <w:tmpl w:val="2B0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02624AB"/>
    <w:multiLevelType w:val="multilevel"/>
    <w:tmpl w:val="BBB4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2E7650B"/>
    <w:multiLevelType w:val="hybridMultilevel"/>
    <w:tmpl w:val="30801A1E"/>
    <w:lvl w:ilvl="0" w:tplc="098A4046">
      <w:numFmt w:val="bullet"/>
      <w:lvlText w:val="-"/>
      <w:lvlJc w:val="left"/>
      <w:pPr>
        <w:ind w:left="720" w:hanging="360"/>
      </w:pPr>
      <w:rPr>
        <w:rFonts w:hint="default" w:ascii="Century Gothic" w:hAnsi="Century Gothic" w:eastAsiaTheme="minorEastAsia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DD94221"/>
    <w:multiLevelType w:val="multilevel"/>
    <w:tmpl w:val="59E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F4F5936"/>
    <w:multiLevelType w:val="hybridMultilevel"/>
    <w:tmpl w:val="38F0B408"/>
    <w:lvl w:ilvl="0" w:tplc="1FCADBC8">
      <w:numFmt w:val="bullet"/>
      <w:lvlText w:val="-"/>
      <w:lvlJc w:val="left"/>
      <w:pPr>
        <w:ind w:left="720" w:hanging="360"/>
      </w:pPr>
      <w:rPr>
        <w:rFonts w:hint="default" w:ascii="Century Gothic" w:hAnsi="Century Gothic" w:eastAsiaTheme="minorEastAsia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1B13FF5"/>
    <w:multiLevelType w:val="multilevel"/>
    <w:tmpl w:val="AD56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22C198A"/>
    <w:multiLevelType w:val="multilevel"/>
    <w:tmpl w:val="CCDC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53970001"/>
    <w:multiLevelType w:val="hybridMultilevel"/>
    <w:tmpl w:val="AA227360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55F01722"/>
    <w:multiLevelType w:val="hybridMultilevel"/>
    <w:tmpl w:val="5278226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9956326"/>
    <w:multiLevelType w:val="hybridMultilevel"/>
    <w:tmpl w:val="D8B4223C"/>
    <w:lvl w:ilvl="0" w:tplc="1FCADBC8">
      <w:numFmt w:val="bullet"/>
      <w:lvlText w:val="-"/>
      <w:lvlJc w:val="left"/>
      <w:pPr>
        <w:ind w:left="720" w:hanging="360"/>
      </w:pPr>
      <w:rPr>
        <w:rFonts w:hint="default" w:ascii="Century Gothic" w:hAnsi="Century Gothic" w:eastAsiaTheme="minorEastAsia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C66749A"/>
    <w:multiLevelType w:val="multilevel"/>
    <w:tmpl w:val="2A68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FF57FDE"/>
    <w:multiLevelType w:val="hybridMultilevel"/>
    <w:tmpl w:val="ADCA8FC0"/>
    <w:lvl w:ilvl="0" w:tplc="B232D6EC">
      <w:numFmt w:val="bullet"/>
      <w:lvlText w:val=""/>
      <w:lvlJc w:val="left"/>
      <w:pPr>
        <w:ind w:left="720" w:hanging="360"/>
      </w:pPr>
      <w:rPr>
        <w:rFonts w:hint="default" w:ascii="Century Gothic" w:hAnsi="Century Gothic" w:eastAsiaTheme="minorEastAsia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6F934AD"/>
    <w:multiLevelType w:val="hybridMultilevel"/>
    <w:tmpl w:val="F7D098A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70D7966"/>
    <w:multiLevelType w:val="multilevel"/>
    <w:tmpl w:val="340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9C25AF3"/>
    <w:multiLevelType w:val="multilevel"/>
    <w:tmpl w:val="EC36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BFC3F42"/>
    <w:multiLevelType w:val="hybridMultilevel"/>
    <w:tmpl w:val="2B1C20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2A0665"/>
    <w:multiLevelType w:val="multilevel"/>
    <w:tmpl w:val="1C8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" w15:restartNumberingAfterBreak="0">
    <w:nsid w:val="7F595F9B"/>
    <w:multiLevelType w:val="multilevel"/>
    <w:tmpl w:val="F036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FE66210"/>
    <w:multiLevelType w:val="hybridMultilevel"/>
    <w:tmpl w:val="8D36B87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60885C">
      <w:numFmt w:val="bullet"/>
      <w:lvlText w:val="-"/>
      <w:lvlJc w:val="left"/>
      <w:pPr>
        <w:ind w:left="1440" w:hanging="360"/>
      </w:pPr>
      <w:rPr>
        <w:rFonts w:hint="default" w:ascii="Century Gothic" w:hAnsi="Century Gothic" w:eastAsiaTheme="minorEastAsia" w:cstheme="minorBidi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29785144">
    <w:abstractNumId w:val="8"/>
  </w:num>
  <w:num w:numId="2" w16cid:durableId="1300460340">
    <w:abstractNumId w:val="6"/>
  </w:num>
  <w:num w:numId="3" w16cid:durableId="1666275281">
    <w:abstractNumId w:val="5"/>
  </w:num>
  <w:num w:numId="4" w16cid:durableId="387799856">
    <w:abstractNumId w:val="4"/>
  </w:num>
  <w:num w:numId="5" w16cid:durableId="788278231">
    <w:abstractNumId w:val="7"/>
  </w:num>
  <w:num w:numId="6" w16cid:durableId="599414280">
    <w:abstractNumId w:val="3"/>
  </w:num>
  <w:num w:numId="7" w16cid:durableId="203757564">
    <w:abstractNumId w:val="2"/>
  </w:num>
  <w:num w:numId="8" w16cid:durableId="972826122">
    <w:abstractNumId w:val="1"/>
  </w:num>
  <w:num w:numId="9" w16cid:durableId="2049912411">
    <w:abstractNumId w:val="0"/>
  </w:num>
  <w:num w:numId="10" w16cid:durableId="454908358">
    <w:abstractNumId w:val="16"/>
  </w:num>
  <w:num w:numId="11" w16cid:durableId="632946999">
    <w:abstractNumId w:val="15"/>
  </w:num>
  <w:num w:numId="12" w16cid:durableId="11999505">
    <w:abstractNumId w:val="33"/>
  </w:num>
  <w:num w:numId="13" w16cid:durableId="991179115">
    <w:abstractNumId w:val="43"/>
  </w:num>
  <w:num w:numId="14" w16cid:durableId="1887176060">
    <w:abstractNumId w:val="11"/>
  </w:num>
  <w:num w:numId="15" w16cid:durableId="108860729">
    <w:abstractNumId w:val="39"/>
  </w:num>
  <w:num w:numId="16" w16cid:durableId="1736975789">
    <w:abstractNumId w:val="29"/>
  </w:num>
  <w:num w:numId="17" w16cid:durableId="274946730">
    <w:abstractNumId w:val="45"/>
  </w:num>
  <w:num w:numId="18" w16cid:durableId="371661391">
    <w:abstractNumId w:val="31"/>
  </w:num>
  <w:num w:numId="19" w16cid:durableId="715348926">
    <w:abstractNumId w:val="36"/>
  </w:num>
  <w:num w:numId="20" w16cid:durableId="877937909">
    <w:abstractNumId w:val="35"/>
  </w:num>
  <w:num w:numId="21" w16cid:durableId="345251368">
    <w:abstractNumId w:val="10"/>
  </w:num>
  <w:num w:numId="22" w16cid:durableId="1081289380">
    <w:abstractNumId w:val="42"/>
  </w:num>
  <w:num w:numId="23" w16cid:durableId="1336569999">
    <w:abstractNumId w:val="26"/>
  </w:num>
  <w:num w:numId="24" w16cid:durableId="2074809416">
    <w:abstractNumId w:val="24"/>
  </w:num>
  <w:num w:numId="25" w16cid:durableId="452595194">
    <w:abstractNumId w:val="38"/>
  </w:num>
  <w:num w:numId="26" w16cid:durableId="1333801903">
    <w:abstractNumId w:val="41"/>
  </w:num>
  <w:num w:numId="27" w16cid:durableId="17044136">
    <w:abstractNumId w:val="12"/>
  </w:num>
  <w:num w:numId="28" w16cid:durableId="722365321">
    <w:abstractNumId w:val="21"/>
  </w:num>
  <w:num w:numId="29" w16cid:durableId="760832019">
    <w:abstractNumId w:val="9"/>
  </w:num>
  <w:num w:numId="30" w16cid:durableId="1878422521">
    <w:abstractNumId w:val="37"/>
  </w:num>
  <w:num w:numId="31" w16cid:durableId="2094467134">
    <w:abstractNumId w:val="19"/>
  </w:num>
  <w:num w:numId="32" w16cid:durableId="2048411849">
    <w:abstractNumId w:val="22"/>
  </w:num>
  <w:num w:numId="33" w16cid:durableId="1684669480">
    <w:abstractNumId w:val="27"/>
  </w:num>
  <w:num w:numId="34" w16cid:durableId="1763991360">
    <w:abstractNumId w:val="23"/>
  </w:num>
  <w:num w:numId="35" w16cid:durableId="133061223">
    <w:abstractNumId w:val="13"/>
  </w:num>
  <w:num w:numId="36" w16cid:durableId="728236078">
    <w:abstractNumId w:val="20"/>
  </w:num>
  <w:num w:numId="37" w16cid:durableId="1756630576">
    <w:abstractNumId w:val="14"/>
  </w:num>
  <w:num w:numId="38" w16cid:durableId="650988344">
    <w:abstractNumId w:val="28"/>
  </w:num>
  <w:num w:numId="39" w16cid:durableId="2136219406">
    <w:abstractNumId w:val="17"/>
  </w:num>
  <w:num w:numId="40" w16cid:durableId="413864159">
    <w:abstractNumId w:val="44"/>
  </w:num>
  <w:num w:numId="41" w16cid:durableId="665985109">
    <w:abstractNumId w:val="32"/>
  </w:num>
  <w:num w:numId="42" w16cid:durableId="543367236">
    <w:abstractNumId w:val="25"/>
  </w:num>
  <w:num w:numId="43" w16cid:durableId="990134746">
    <w:abstractNumId w:val="30"/>
  </w:num>
  <w:num w:numId="44" w16cid:durableId="434911490">
    <w:abstractNumId w:val="34"/>
  </w:num>
  <w:num w:numId="45" w16cid:durableId="1350565931">
    <w:abstractNumId w:val="40"/>
  </w:num>
  <w:num w:numId="46" w16cid:durableId="17758316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978"/>
    <w:rsid w:val="000248A9"/>
    <w:rsid w:val="00034616"/>
    <w:rsid w:val="0003777D"/>
    <w:rsid w:val="0006063C"/>
    <w:rsid w:val="00083C13"/>
    <w:rsid w:val="000F7B39"/>
    <w:rsid w:val="001108AD"/>
    <w:rsid w:val="0011395A"/>
    <w:rsid w:val="001402EA"/>
    <w:rsid w:val="0015074B"/>
    <w:rsid w:val="001518AE"/>
    <w:rsid w:val="001852CB"/>
    <w:rsid w:val="0019127F"/>
    <w:rsid w:val="00196FD7"/>
    <w:rsid w:val="001A3D29"/>
    <w:rsid w:val="001B424D"/>
    <w:rsid w:val="001C6A52"/>
    <w:rsid w:val="001C7BFF"/>
    <w:rsid w:val="001D35DA"/>
    <w:rsid w:val="001F3C73"/>
    <w:rsid w:val="001F6B32"/>
    <w:rsid w:val="0020478B"/>
    <w:rsid w:val="00207AD5"/>
    <w:rsid w:val="0026232B"/>
    <w:rsid w:val="00271BE0"/>
    <w:rsid w:val="00274D09"/>
    <w:rsid w:val="002871EE"/>
    <w:rsid w:val="002940F6"/>
    <w:rsid w:val="00294BEE"/>
    <w:rsid w:val="0029639D"/>
    <w:rsid w:val="002A6C2B"/>
    <w:rsid w:val="002D3C95"/>
    <w:rsid w:val="002D3EC8"/>
    <w:rsid w:val="00300B44"/>
    <w:rsid w:val="0030413C"/>
    <w:rsid w:val="0032322B"/>
    <w:rsid w:val="00326F90"/>
    <w:rsid w:val="003423CD"/>
    <w:rsid w:val="003467A6"/>
    <w:rsid w:val="00385EDA"/>
    <w:rsid w:val="003E3354"/>
    <w:rsid w:val="004078F7"/>
    <w:rsid w:val="0047207E"/>
    <w:rsid w:val="004819F1"/>
    <w:rsid w:val="004A1FDC"/>
    <w:rsid w:val="004D5768"/>
    <w:rsid w:val="004D6920"/>
    <w:rsid w:val="004E2292"/>
    <w:rsid w:val="004E3047"/>
    <w:rsid w:val="004F1480"/>
    <w:rsid w:val="005035D2"/>
    <w:rsid w:val="00523669"/>
    <w:rsid w:val="00546D8E"/>
    <w:rsid w:val="00551965"/>
    <w:rsid w:val="0055711C"/>
    <w:rsid w:val="00571F43"/>
    <w:rsid w:val="0057307E"/>
    <w:rsid w:val="00573334"/>
    <w:rsid w:val="00577185"/>
    <w:rsid w:val="005C25C7"/>
    <w:rsid w:val="005E0B60"/>
    <w:rsid w:val="005E560A"/>
    <w:rsid w:val="006129A3"/>
    <w:rsid w:val="00625515"/>
    <w:rsid w:val="006804EB"/>
    <w:rsid w:val="006A48A1"/>
    <w:rsid w:val="006B5567"/>
    <w:rsid w:val="006C3C5F"/>
    <w:rsid w:val="006D40F4"/>
    <w:rsid w:val="00737A48"/>
    <w:rsid w:val="00750AF6"/>
    <w:rsid w:val="0077667E"/>
    <w:rsid w:val="00776975"/>
    <w:rsid w:val="00776FFA"/>
    <w:rsid w:val="007773E0"/>
    <w:rsid w:val="0079669B"/>
    <w:rsid w:val="007A41D6"/>
    <w:rsid w:val="007D3E30"/>
    <w:rsid w:val="007E1F70"/>
    <w:rsid w:val="007E293C"/>
    <w:rsid w:val="0081351E"/>
    <w:rsid w:val="008221B6"/>
    <w:rsid w:val="00830053"/>
    <w:rsid w:val="00836C25"/>
    <w:rsid w:val="00846404"/>
    <w:rsid w:val="00875512"/>
    <w:rsid w:val="0088756C"/>
    <w:rsid w:val="008B09CE"/>
    <w:rsid w:val="008D3A48"/>
    <w:rsid w:val="008F3605"/>
    <w:rsid w:val="00910D02"/>
    <w:rsid w:val="009128BF"/>
    <w:rsid w:val="00915537"/>
    <w:rsid w:val="00973121"/>
    <w:rsid w:val="009E2FF5"/>
    <w:rsid w:val="009F1CFE"/>
    <w:rsid w:val="00A32A89"/>
    <w:rsid w:val="00A630F6"/>
    <w:rsid w:val="00A81F1A"/>
    <w:rsid w:val="00A823FA"/>
    <w:rsid w:val="00A928FA"/>
    <w:rsid w:val="00AA1D8D"/>
    <w:rsid w:val="00AA6A8F"/>
    <w:rsid w:val="00AB72F7"/>
    <w:rsid w:val="00AC2297"/>
    <w:rsid w:val="00AC60E1"/>
    <w:rsid w:val="00AD0D20"/>
    <w:rsid w:val="00AE2C65"/>
    <w:rsid w:val="00B21182"/>
    <w:rsid w:val="00B352E0"/>
    <w:rsid w:val="00B36348"/>
    <w:rsid w:val="00B47730"/>
    <w:rsid w:val="00B5591A"/>
    <w:rsid w:val="00BA2E5E"/>
    <w:rsid w:val="00BC2ACB"/>
    <w:rsid w:val="00BE00CD"/>
    <w:rsid w:val="00C02B27"/>
    <w:rsid w:val="00C174A5"/>
    <w:rsid w:val="00C218AE"/>
    <w:rsid w:val="00C221F3"/>
    <w:rsid w:val="00C33570"/>
    <w:rsid w:val="00C717FB"/>
    <w:rsid w:val="00C72597"/>
    <w:rsid w:val="00C82051"/>
    <w:rsid w:val="00C856B0"/>
    <w:rsid w:val="00CB0664"/>
    <w:rsid w:val="00D3390A"/>
    <w:rsid w:val="00D6362A"/>
    <w:rsid w:val="00D96CD4"/>
    <w:rsid w:val="00DD1AFE"/>
    <w:rsid w:val="00DF7979"/>
    <w:rsid w:val="00E05E09"/>
    <w:rsid w:val="00E1096E"/>
    <w:rsid w:val="00E40CBE"/>
    <w:rsid w:val="00E5152E"/>
    <w:rsid w:val="00ED425F"/>
    <w:rsid w:val="00EE125F"/>
    <w:rsid w:val="00EF3338"/>
    <w:rsid w:val="00F24946"/>
    <w:rsid w:val="00F260B8"/>
    <w:rsid w:val="00F31735"/>
    <w:rsid w:val="00F37906"/>
    <w:rsid w:val="00F457FB"/>
    <w:rsid w:val="00F75CDD"/>
    <w:rsid w:val="00F937FA"/>
    <w:rsid w:val="00F94657"/>
    <w:rsid w:val="00FB09C4"/>
    <w:rsid w:val="00FC693F"/>
    <w:rsid w:val="00FC7D7A"/>
    <w:rsid w:val="00FD0A7B"/>
    <w:rsid w:val="05CB247E"/>
    <w:rsid w:val="08217D8F"/>
    <w:rsid w:val="09ED65C3"/>
    <w:rsid w:val="0C891A53"/>
    <w:rsid w:val="2026800E"/>
    <w:rsid w:val="30AD7BC2"/>
    <w:rsid w:val="389FC4CF"/>
    <w:rsid w:val="3C3CB21B"/>
    <w:rsid w:val="406379ED"/>
    <w:rsid w:val="4290B61F"/>
    <w:rsid w:val="46280765"/>
    <w:rsid w:val="4E3A0204"/>
    <w:rsid w:val="58AEE3D3"/>
    <w:rsid w:val="5CF0A3BC"/>
    <w:rsid w:val="62BAE76A"/>
    <w:rsid w:val="6DEF6567"/>
    <w:rsid w:val="7008458D"/>
    <w:rsid w:val="70502060"/>
    <w:rsid w:val="71511A01"/>
    <w:rsid w:val="7645D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A95A0"/>
  <w14:defaultImageDpi w14:val="300"/>
  <w15:docId w15:val="{31A9397F-2922-48F8-B03B-BB952689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F1480"/>
    <w:rPr>
      <w:color w:val="467886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7BFF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776FF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76FFA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62551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3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3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6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82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7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4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8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8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7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58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1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8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8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1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4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70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2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7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3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1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23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3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8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7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64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93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5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2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90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00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8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9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29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0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2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9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02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2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9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24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8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0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9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5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79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1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6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7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47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1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3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2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6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3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8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04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2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7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4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33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4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4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0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7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4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8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1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4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8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02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1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6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8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6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84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6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7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0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13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4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7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23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9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96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7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5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1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0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6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2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04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0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83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72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7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7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53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5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8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62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7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0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0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93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68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88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7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6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5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1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5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3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7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84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5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72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7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4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6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4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61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4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251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24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2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6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912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72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17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59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0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9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505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97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668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42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8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215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49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79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039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60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09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9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75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54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9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5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7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03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68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1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973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38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5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0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9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02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599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8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9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4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82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67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434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43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467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28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022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96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91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2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6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29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8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009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99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49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0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5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285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7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5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88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66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0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851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77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41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60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208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76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77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14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0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4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329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80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65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71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1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04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7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9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1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2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47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9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290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69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86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5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80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14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30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6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4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0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5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9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673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825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51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15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3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3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7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1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6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6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777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160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4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7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857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67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4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5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1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538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73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80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2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0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283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940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9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4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8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5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1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71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9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7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155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6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201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98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7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14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052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37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7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21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538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810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0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9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3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432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2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97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2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87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1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00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95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30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74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48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932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7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23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2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0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7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2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4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306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6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1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315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74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0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8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714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9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5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4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94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5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9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2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5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47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3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359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15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754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6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17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07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7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813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0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7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927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9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6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99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03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866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720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50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968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60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8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897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9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1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22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5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41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45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87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4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7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038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2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4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6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52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5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433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13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357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3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31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0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3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0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539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45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2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77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2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6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217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72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61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789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368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570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8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034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04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54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6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5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601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68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96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24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4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9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849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21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1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1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5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40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9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5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9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453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2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7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53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806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7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920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88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02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6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88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10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99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68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3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088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29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73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8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2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7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2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1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4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18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5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0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6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35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74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6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58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56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8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439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1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5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567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88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49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51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348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0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6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770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55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90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16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7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941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77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80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9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0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075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1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18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63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7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943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3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75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4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53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5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6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3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9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16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5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47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53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7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587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02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2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58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064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1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44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89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106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9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765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41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12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4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8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658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01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91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7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11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04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04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75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13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82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9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8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002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7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3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6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4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864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11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551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761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93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8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8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9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6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89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543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8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15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172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362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333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989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5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5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7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155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08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6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2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869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0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4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8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29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95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9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130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49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96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29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337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41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9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2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7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6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37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9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515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25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122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1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0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209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6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907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2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0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1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33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3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8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4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6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857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4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439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76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37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0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2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91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69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25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3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15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7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6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103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1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0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3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73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9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20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89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3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2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74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00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0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1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5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5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738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5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5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3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50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172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99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7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27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15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8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461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17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006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01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624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0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42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943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59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4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79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39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25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5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29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8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41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7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50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4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03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977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54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5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551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8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055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555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4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123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90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91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07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57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2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574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7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47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24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0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87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393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633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6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1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42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98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5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5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4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8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194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3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46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33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23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43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7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512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90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35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15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172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87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79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99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12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7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397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6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9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2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424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36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4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3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336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8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83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764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8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3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49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647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43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49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7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540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2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6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1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1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78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00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453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5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31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42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2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899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38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64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448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16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53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7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803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2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383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3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6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541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70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3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640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9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072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3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3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0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272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923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4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127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8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8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0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34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85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756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04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9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616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3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3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8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800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427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83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8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54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463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53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093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7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7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7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916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379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10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193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27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38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79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5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33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2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8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4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030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37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2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8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22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0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4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82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76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99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85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24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4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91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88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23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6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3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1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6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239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39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4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8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1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8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370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2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023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8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3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10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01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18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44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04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7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5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709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2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140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6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5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04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27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3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638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80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8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2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1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8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377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8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81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2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851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36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7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7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05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38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8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87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532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97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9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2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5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98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2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9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894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0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101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18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752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69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9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6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7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156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17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17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12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929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63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71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3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9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903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3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4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830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5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9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18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9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5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8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9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32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89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58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09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49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75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7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5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33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03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4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16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49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80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047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24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1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16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527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329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05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3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630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78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55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218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0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2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87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1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382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06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73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223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63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2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810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64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701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6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49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4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4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0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372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5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15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09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57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56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73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5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8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330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1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3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05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4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1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676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484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35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57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40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94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272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69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14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342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8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870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6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918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2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9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919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4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65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4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06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1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409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80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7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1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95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17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9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400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29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40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8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9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961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7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3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3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007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80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44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78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555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3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944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1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683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80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2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2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493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2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241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44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01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26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0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5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15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331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4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57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81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9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70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27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6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777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38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77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43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94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05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7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6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522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7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559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6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96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6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91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1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87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2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10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97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528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3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17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260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1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0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7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385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8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8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937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050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84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92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2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901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22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44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04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06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1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88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0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2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37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24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93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42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060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30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10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28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45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30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2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1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467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5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7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9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1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73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862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22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22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524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1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6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0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418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85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24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2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3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84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59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9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87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17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5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9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758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9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154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23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81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847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49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42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05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20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6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0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2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026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044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6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2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0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8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8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64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320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3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1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675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4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91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4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94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00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466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96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370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80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25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965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081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52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1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478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5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59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481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3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4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923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2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4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400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3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898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03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74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213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2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791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0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96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151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344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99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14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75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2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582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8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80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5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81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13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547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85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40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14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22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3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178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1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9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493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22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727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4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4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42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1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20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13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9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020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8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57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55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912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5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0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2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962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0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925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4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94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88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62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75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98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563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65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41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4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6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99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253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96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110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3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93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269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5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316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9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3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55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81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6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435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8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1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071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01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41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86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94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03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60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3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413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0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2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576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768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97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7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45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68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6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9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367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69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26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32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81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5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0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0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9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3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7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049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2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897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2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719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9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10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14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9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4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9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4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305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24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41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42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7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85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49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5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1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02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46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9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2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6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340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2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454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3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803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437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11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103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8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247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9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409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02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8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537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4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64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173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7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4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906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48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63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291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908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66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22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16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23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6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5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620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1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23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884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816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2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1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56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94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80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1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2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0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118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009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354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6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0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0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620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01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51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5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062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14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82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30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89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8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3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844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05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6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151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56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5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6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7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112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8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0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4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425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92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16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4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588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3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73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4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44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451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31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5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3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0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030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9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545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546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7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9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637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99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45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03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16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3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8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1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591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3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1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785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870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4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643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20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09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252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5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07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69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2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041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9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282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8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2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84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503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2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48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9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53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67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362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78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91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0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457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10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76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72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9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4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033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98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562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0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6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8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577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0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hyperlink" Target="https://www.datos.gov.co/Gastos-Gubernamentales/SECOP-II-Procesos-de-Contrataci-n/p6dx-8zbt/about_data" TargetMode="External" Id="R35198cfe35904526" /><Relationship Type="http://schemas.openxmlformats.org/officeDocument/2006/relationships/hyperlink" Target="https://www.datos.gov.co/Gastos-Gubernamentales/SECOP-II-Facturas/ibyt-yi2f/about_data" TargetMode="External" Id="Rced0db2405bb472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1fc0-4b16-438a-8a83-6af8750b73de">
      <Terms xmlns="http://schemas.microsoft.com/office/infopath/2007/PartnerControls"/>
    </lcf76f155ced4ddcb4097134ff3c332f>
    <TaxCatchAll xmlns="a39e57ef-928e-48af-a876-9847393d86d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F467C90D3AA44FAD56A3F24FA739F8" ma:contentTypeVersion="18" ma:contentTypeDescription="Crear nuevo documento." ma:contentTypeScope="" ma:versionID="4e3bc13913b76401eb43efe4ad09d874">
  <xsd:schema xmlns:xsd="http://www.w3.org/2001/XMLSchema" xmlns:xs="http://www.w3.org/2001/XMLSchema" xmlns:p="http://schemas.microsoft.com/office/2006/metadata/properties" xmlns:ns2="3eb71fc0-4b16-438a-8a83-6af8750b73de" xmlns:ns3="a39e57ef-928e-48af-a876-9847393d86d6" targetNamespace="http://schemas.microsoft.com/office/2006/metadata/properties" ma:root="true" ma:fieldsID="c2cbb25fc98a39b5cbe461ca7d863a8e" ns2:_="" ns3:_="">
    <xsd:import namespace="3eb71fc0-4b16-438a-8a83-6af8750b73de"/>
    <xsd:import namespace="a39e57ef-928e-48af-a876-9847393d86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1fc0-4b16-438a-8a83-6af8750b73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e57ef-928e-48af-a876-9847393d8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23479c6-b42d-4a25-9eaa-0b7d86e5d48b}" ma:internalName="TaxCatchAll" ma:showField="CatchAllData" ma:web="a39e57ef-928e-48af-a876-9847393d86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68822C-DE60-42AD-AFF8-0AE6456259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48DA21-6091-4C2E-9F52-0FEFE392140E}">
  <ds:schemaRefs>
    <ds:schemaRef ds:uri="http://schemas.microsoft.com/office/2006/metadata/properties"/>
    <ds:schemaRef ds:uri="http://schemas.microsoft.com/office/infopath/2007/PartnerControls"/>
    <ds:schemaRef ds:uri="3eb71fc0-4b16-438a-8a83-6af8750b73de"/>
    <ds:schemaRef ds:uri="a39e57ef-928e-48af-a876-9847393d86d6"/>
  </ds:schemaRefs>
</ds:datastoreItem>
</file>

<file path=customXml/itemProps3.xml><?xml version="1.0" encoding="utf-8"?>
<ds:datastoreItem xmlns:ds="http://schemas.openxmlformats.org/officeDocument/2006/customXml" ds:itemID="{900AD34E-65B3-40FE-9490-8F2CFCF83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1fc0-4b16-438a-8a83-6af8750b73de"/>
    <ds:schemaRef ds:uri="a39e57ef-928e-48af-a876-9847393d8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b09041e-2451-49d0-8cb1-79d5e3d8c1be}" enabled="0" method="" siteId="{7b09041e-2451-49d0-8cb1-79d5e3d8c1be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Maricela Ortiz Romero</lastModifiedBy>
  <revision>7</revision>
  <lastPrinted>2025-08-28T20:10:00.0000000Z</lastPrinted>
  <dcterms:created xsi:type="dcterms:W3CDTF">2025-10-23T19:58:00.0000000Z</dcterms:created>
  <dcterms:modified xsi:type="dcterms:W3CDTF">2025-10-23T19:59:41.8637218Z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0x01010025F467C90D3AA44FAD56A3F24FA739F8</vt:lpwstr>
  </property>
  <property fmtid="{D5CDD505-2E9C-101B-9397-08002B2CF9AE}" pid="3" name="MediaServiceImageTags">
    <vt:lpwstr/>
  </property>
</Properties>
</file>