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D5" w:rsidRDefault="007B701F">
      <w:r>
        <w:t xml:space="preserve">             </w:t>
      </w:r>
    </w:p>
    <w:tbl>
      <w:tblPr>
        <w:tblStyle w:val="affffffb"/>
        <w:tblW w:w="697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6"/>
        <w:gridCol w:w="2944"/>
        <w:gridCol w:w="2584"/>
      </w:tblGrid>
      <w:tr w:rsidR="00BA56D5">
        <w:trPr>
          <w:jc w:val="center"/>
        </w:trPr>
        <w:tc>
          <w:tcPr>
            <w:tcW w:w="1446" w:type="dxa"/>
            <w:vMerge w:val="restart"/>
          </w:tcPr>
          <w:p w:rsidR="00BA56D5" w:rsidRDefault="007B701F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-58402</wp:posOffset>
                  </wp:positionH>
                  <wp:positionV relativeFrom="paragraph">
                    <wp:posOffset>80960</wp:posOffset>
                  </wp:positionV>
                  <wp:extent cx="767648" cy="722201"/>
                  <wp:effectExtent l="0" t="0" r="0" b="0"/>
                  <wp:wrapNone/>
                  <wp:docPr id="24" name="image1.png" descr="GKI Villa Melati Ma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KI Villa Melati Mas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48" cy="7222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4" w:type="dxa"/>
            <w:vAlign w:val="center"/>
          </w:tcPr>
          <w:p w:rsidR="00BA56D5" w:rsidRDefault="007B701F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WARTA JEMAAT</w:t>
            </w:r>
          </w:p>
        </w:tc>
        <w:tc>
          <w:tcPr>
            <w:tcW w:w="2584" w:type="dxa"/>
            <w:vAlign w:val="center"/>
          </w:tcPr>
          <w:p w:rsidR="00BA56D5" w:rsidRDefault="007B701F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NO. 1333/24 </w:t>
            </w:r>
            <w:proofErr w:type="spellStart"/>
            <w:r>
              <w:rPr>
                <w:b/>
              </w:rPr>
              <w:t>Oktober</w:t>
            </w:r>
            <w:proofErr w:type="spellEnd"/>
            <w:r>
              <w:rPr>
                <w:b/>
              </w:rPr>
              <w:t xml:space="preserve"> 2021</w:t>
            </w:r>
          </w:p>
        </w:tc>
      </w:tr>
      <w:tr w:rsidR="00BA56D5">
        <w:trPr>
          <w:jc w:val="center"/>
        </w:trPr>
        <w:tc>
          <w:tcPr>
            <w:tcW w:w="1446" w:type="dxa"/>
            <w:vMerge/>
          </w:tcPr>
          <w:p w:rsidR="00BA56D5" w:rsidRDefault="00BA5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000000"/>
            <w:vAlign w:val="center"/>
          </w:tcPr>
          <w:p w:rsidR="00BA56D5" w:rsidRDefault="007B701F">
            <w:pPr>
              <w:ind w:right="205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 GKI KEBONAGUNG</w:t>
            </w:r>
          </w:p>
        </w:tc>
      </w:tr>
      <w:tr w:rsidR="00BA56D5">
        <w:trPr>
          <w:jc w:val="center"/>
        </w:trPr>
        <w:tc>
          <w:tcPr>
            <w:tcW w:w="1446" w:type="dxa"/>
            <w:vMerge/>
          </w:tcPr>
          <w:p w:rsidR="00BA56D5" w:rsidRDefault="00BA5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40"/>
                <w:szCs w:val="4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BA56D5" w:rsidRDefault="007B7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Jl. Raya No. 5 </w:t>
            </w:r>
            <w:proofErr w:type="spellStart"/>
            <w:r>
              <w:rPr>
                <w:color w:val="000000"/>
                <w:sz w:val="20"/>
                <w:szCs w:val="20"/>
              </w:rPr>
              <w:t>Kebonagung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Pakisaji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Malang</w:t>
            </w:r>
          </w:p>
          <w:p w:rsidR="00BA56D5" w:rsidRDefault="007B701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Kantor : Jl. Raya No. 15 </w:t>
            </w:r>
            <w:proofErr w:type="spellStart"/>
            <w:r>
              <w:rPr>
                <w:color w:val="000000"/>
                <w:sz w:val="20"/>
                <w:szCs w:val="20"/>
              </w:rPr>
              <w:t>Kebonagung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Pakisaji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Malang</w:t>
            </w:r>
          </w:p>
          <w:p w:rsidR="00BA56D5" w:rsidRDefault="007B70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Rekening</w:t>
            </w:r>
            <w:proofErr w:type="spellEnd"/>
            <w:r>
              <w:rPr>
                <w:sz w:val="20"/>
                <w:szCs w:val="20"/>
              </w:rPr>
              <w:t xml:space="preserve"> : BCA No. 4480214817 </w:t>
            </w: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>. Merry Christina</w:t>
            </w:r>
          </w:p>
          <w:p w:rsidR="00BA56D5" w:rsidRDefault="00BA56D5">
            <w:pPr>
              <w:rPr>
                <w:b/>
                <w:sz w:val="20"/>
                <w:szCs w:val="20"/>
              </w:rPr>
            </w:pPr>
          </w:p>
          <w:p w:rsidR="00BA56D5" w:rsidRDefault="00BA56D5">
            <w:pPr>
              <w:rPr>
                <w:b/>
                <w:sz w:val="20"/>
                <w:szCs w:val="20"/>
              </w:rPr>
            </w:pPr>
          </w:p>
        </w:tc>
      </w:tr>
    </w:tbl>
    <w:p w:rsidR="00BA56D5" w:rsidRDefault="007B701F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KEBAKTIAN MINGGU </w:t>
      </w:r>
    </w:p>
    <w:p w:rsidR="00BA56D5" w:rsidRDefault="007B701F">
      <w:pPr>
        <w:shd w:val="clear" w:color="auto" w:fill="FFFFFF"/>
        <w:spacing w:after="0" w:line="240" w:lineRule="auto"/>
        <w:ind w:left="142" w:right="170"/>
        <w:jc w:val="both"/>
      </w:pPr>
      <w:proofErr w:type="spellStart"/>
      <w:proofErr w:type="gramStart"/>
      <w:r>
        <w:t>Kebaktian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24 </w:t>
      </w:r>
      <w:proofErr w:type="spellStart"/>
      <w:r>
        <w:t>Oktober</w:t>
      </w:r>
      <w:proofErr w:type="spellEnd"/>
      <w:r>
        <w:t xml:space="preserve"> 2021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Pdt</w:t>
      </w:r>
      <w:proofErr w:type="spellEnd"/>
      <w:r>
        <w:t xml:space="preserve">. </w:t>
      </w:r>
      <w:proofErr w:type="spellStart"/>
      <w:r>
        <w:t>Teguh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Hadi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Saputro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GKJW </w:t>
      </w:r>
      <w:proofErr w:type="spellStart"/>
      <w:r>
        <w:rPr>
          <w:sz w:val="24"/>
          <w:szCs w:val="24"/>
        </w:rPr>
        <w:t>Kebonagung</w:t>
      </w:r>
      <w:proofErr w:type="spellEnd"/>
      <w:r>
        <w:t>.</w:t>
      </w:r>
      <w:proofErr w:type="gramEnd"/>
      <w:r>
        <w:t xml:space="preserve">   </w:t>
      </w:r>
      <w:proofErr w:type="spellStart"/>
      <w:r>
        <w:t>Tema</w:t>
      </w:r>
      <w:proofErr w:type="spellEnd"/>
      <w:r>
        <w:t xml:space="preserve">: KELUARGA YANG HIDUP DALAM NILAI PERNGURBANAN KRISTUS. </w:t>
      </w:r>
      <w:proofErr w:type="spellStart"/>
      <w:r>
        <w:t>Bacaan</w:t>
      </w:r>
      <w:proofErr w:type="spellEnd"/>
      <w:r>
        <w:t xml:space="preserve">: Markus 10:46-52.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Liturgi</w:t>
      </w:r>
      <w:proofErr w:type="spellEnd"/>
      <w:r>
        <w:t xml:space="preserve">: </w:t>
      </w:r>
      <w:proofErr w:type="spellStart"/>
      <w:r>
        <w:t>Pnt</w:t>
      </w:r>
      <w:proofErr w:type="spellEnd"/>
      <w:r>
        <w:t xml:space="preserve">. </w:t>
      </w:r>
      <w:proofErr w:type="spellStart"/>
      <w:proofErr w:type="gramStart"/>
      <w:r>
        <w:t>Eltoni</w:t>
      </w:r>
      <w:proofErr w:type="spellEnd"/>
      <w:r>
        <w:t xml:space="preserve">  </w:t>
      </w:r>
      <w:proofErr w:type="spellStart"/>
      <w:r>
        <w:t>Hutabarat</w:t>
      </w:r>
      <w:proofErr w:type="spellEnd"/>
      <w:proofErr w:type="gramEnd"/>
      <w:r>
        <w:t xml:space="preserve">.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: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Merryane</w:t>
      </w:r>
      <w:proofErr w:type="spellEnd"/>
      <w:r>
        <w:t xml:space="preserve">.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: </w:t>
      </w:r>
      <w:proofErr w:type="spellStart"/>
      <w:r>
        <w:t>Sdr</w:t>
      </w:r>
      <w:proofErr w:type="spellEnd"/>
      <w:r>
        <w:t xml:space="preserve">. Samuel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Riska</w:t>
      </w:r>
      <w:proofErr w:type="spellEnd"/>
      <w:r>
        <w:t xml:space="preserve">.  </w:t>
      </w:r>
      <w:proofErr w:type="spellStart"/>
      <w:r>
        <w:t>Persembahan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: </w:t>
      </w:r>
      <w:proofErr w:type="spellStart"/>
      <w:r>
        <w:t>Paduan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Virtual GKI Youth Choir "Then Sings My Soul"</w:t>
      </w:r>
    </w:p>
    <w:p w:rsidR="006540A8" w:rsidRDefault="006540A8">
      <w:pPr>
        <w:shd w:val="clear" w:color="auto" w:fill="FFFFFF"/>
        <w:spacing w:after="0" w:line="240" w:lineRule="auto"/>
        <w:ind w:left="142" w:right="170"/>
        <w:jc w:val="both"/>
      </w:pPr>
    </w:p>
    <w:p w:rsidR="00BA56D5" w:rsidRDefault="007B701F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KEBAKTIAN ANAK</w:t>
      </w:r>
    </w:p>
    <w:p w:rsidR="00BA56D5" w:rsidRDefault="007B701F">
      <w:pPr>
        <w:spacing w:after="0" w:line="240" w:lineRule="auto"/>
        <w:ind w:left="142" w:right="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Kebaktian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r>
        <w:t xml:space="preserve">24 </w:t>
      </w:r>
      <w:proofErr w:type="spellStart"/>
      <w:r>
        <w:t>Oktober</w:t>
      </w:r>
      <w:proofErr w:type="spellEnd"/>
      <w:r>
        <w:rPr>
          <w:color w:val="000000"/>
        </w:rPr>
        <w:t xml:space="preserve"> 2021 </w:t>
      </w:r>
      <w:proofErr w:type="spellStart"/>
      <w:r>
        <w:rPr>
          <w:color w:val="000000"/>
        </w:rPr>
        <w:t>dilayani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Pnt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Wahyu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Kris</w:t>
      </w:r>
      <w:r>
        <w:t xml:space="preserve"> 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kebaktian</w:t>
      </w:r>
      <w:proofErr w:type="spellEnd"/>
      <w:r>
        <w:rPr>
          <w:color w:val="000000"/>
        </w:rPr>
        <w:t xml:space="preserve">: </w:t>
      </w:r>
      <w:r>
        <w:t>MASA DEPAN PENUH HARAPAN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Bacaan</w:t>
      </w:r>
      <w:proofErr w:type="spellEnd"/>
      <w:r>
        <w:rPr>
          <w:color w:val="000000"/>
        </w:rPr>
        <w:t xml:space="preserve">: </w:t>
      </w:r>
      <w:proofErr w:type="spellStart"/>
      <w:r>
        <w:t>Yeremia</w:t>
      </w:r>
      <w:proofErr w:type="spellEnd"/>
      <w:r>
        <w:t xml:space="preserve"> 29:1-14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Pelayan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Pujian</w:t>
      </w:r>
      <w:proofErr w:type="spellEnd"/>
      <w:r>
        <w:rPr>
          <w:color w:val="000000"/>
        </w:rPr>
        <w:t xml:space="preserve">: </w:t>
      </w:r>
      <w:proofErr w:type="spellStart"/>
      <w:r>
        <w:t>Kak</w:t>
      </w:r>
      <w:proofErr w:type="spellEnd"/>
      <w:r>
        <w:t xml:space="preserve"> </w:t>
      </w:r>
      <w:proofErr w:type="spellStart"/>
      <w:r>
        <w:t>Brina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Kebaktian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live </w:t>
      </w:r>
      <w:proofErr w:type="spellStart"/>
      <w:r>
        <w:rPr>
          <w:color w:val="000000"/>
        </w:rPr>
        <w:t>interaktif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Google Meet </w:t>
      </w:r>
      <w:proofErr w:type="spellStart"/>
      <w:r>
        <w:rPr>
          <w:color w:val="000000"/>
        </w:rPr>
        <w:t>pukul</w:t>
      </w:r>
      <w:proofErr w:type="spellEnd"/>
      <w:r>
        <w:rPr>
          <w:color w:val="000000"/>
        </w:rPr>
        <w:t xml:space="preserve"> 09.00. Link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grup</w:t>
      </w:r>
      <w:proofErr w:type="spellEnd"/>
      <w:r>
        <w:rPr>
          <w:color w:val="000000"/>
        </w:rPr>
        <w:t xml:space="preserve"> WA KA GKI </w:t>
      </w:r>
      <w:proofErr w:type="spellStart"/>
      <w:r>
        <w:rPr>
          <w:color w:val="000000"/>
        </w:rPr>
        <w:t>Kebonagung</w:t>
      </w:r>
      <w:proofErr w:type="spellEnd"/>
      <w:r>
        <w:rPr>
          <w:color w:val="000000"/>
        </w:rPr>
        <w:t>.</w:t>
      </w:r>
    </w:p>
    <w:p w:rsidR="00BA56D5" w:rsidRDefault="007B701F">
      <w:pPr>
        <w:spacing w:after="0" w:line="240" w:lineRule="auto"/>
        <w:ind w:left="142" w:right="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mendampingi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putra</w:t>
      </w:r>
      <w:proofErr w:type="spellEnd"/>
      <w:r>
        <w:rPr>
          <w:color w:val="000000"/>
        </w:rPr>
        <w:t xml:space="preserve">/i </w:t>
      </w:r>
      <w:proofErr w:type="spellStart"/>
      <w:r>
        <w:rPr>
          <w:color w:val="000000"/>
        </w:rPr>
        <w:t>terkasih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>:</w:t>
      </w:r>
    </w:p>
    <w:p w:rsidR="00BA56D5" w:rsidRDefault="007B701F">
      <w:pPr>
        <w:numPr>
          <w:ilvl w:val="0"/>
          <w:numId w:val="2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color w:val="000000"/>
        </w:rPr>
        <w:t>Menyiapkan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Alkitab</w:t>
      </w:r>
      <w:proofErr w:type="spellEnd"/>
    </w:p>
    <w:p w:rsidR="00BA56D5" w:rsidRDefault="007B701F">
      <w:pPr>
        <w:numPr>
          <w:ilvl w:val="0"/>
          <w:numId w:val="2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color w:val="000000"/>
        </w:rPr>
        <w:t>Berpakaian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rapi</w:t>
      </w:r>
      <w:proofErr w:type="spellEnd"/>
    </w:p>
    <w:p w:rsidR="00BA56D5" w:rsidRDefault="007B701F">
      <w:pPr>
        <w:numPr>
          <w:ilvl w:val="0"/>
          <w:numId w:val="2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color w:val="000000"/>
        </w:rPr>
        <w:t>Bergabung</w:t>
      </w:r>
      <w:proofErr w:type="spellEnd"/>
      <w:r>
        <w:rPr>
          <w:color w:val="000000"/>
        </w:rPr>
        <w:t xml:space="preserve"> di Google Meet 15 </w:t>
      </w:r>
      <w:proofErr w:type="spellStart"/>
      <w:r>
        <w:rPr>
          <w:color w:val="000000"/>
        </w:rPr>
        <w:t>menit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mulai</w:t>
      </w:r>
      <w:proofErr w:type="spellEnd"/>
    </w:p>
    <w:p w:rsidR="00BA56D5" w:rsidRDefault="007B701F">
      <w:pPr>
        <w:numPr>
          <w:ilvl w:val="0"/>
          <w:numId w:val="2"/>
        </w:numPr>
        <w:spacing w:after="0" w:line="240" w:lineRule="auto"/>
        <w:ind w:left="142" w:right="170" w:firstLine="0"/>
        <w:jc w:val="both"/>
        <w:rPr>
          <w:color w:val="000000"/>
        </w:rPr>
      </w:pPr>
      <w:proofErr w:type="spellStart"/>
      <w:r>
        <w:rPr>
          <w:color w:val="000000"/>
        </w:rPr>
        <w:t>Menyalakan</w:t>
      </w:r>
      <w:proofErr w:type="spellEnd"/>
      <w:r>
        <w:rPr>
          <w:color w:val="000000"/>
        </w:rPr>
        <w:t xml:space="preserve"> video/</w:t>
      </w:r>
      <w:proofErr w:type="spellStart"/>
      <w:r>
        <w:rPr>
          <w:color w:val="000000"/>
        </w:rPr>
        <w:t>kamera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kebaktian</w:t>
      </w:r>
      <w:proofErr w:type="spellEnd"/>
    </w:p>
    <w:p w:rsidR="006540A8" w:rsidRDefault="006540A8" w:rsidP="006540A8">
      <w:pPr>
        <w:spacing w:after="0" w:line="240" w:lineRule="auto"/>
        <w:ind w:left="142" w:right="170"/>
        <w:jc w:val="both"/>
        <w:rPr>
          <w:color w:val="000000"/>
        </w:rPr>
      </w:pPr>
    </w:p>
    <w:p w:rsidR="00BA56D5" w:rsidRDefault="007B701F">
      <w:pPr>
        <w:shd w:val="clear" w:color="auto" w:fill="000000"/>
        <w:spacing w:after="0" w:line="240" w:lineRule="auto"/>
        <w:ind w:left="142" w:right="3856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KELAS KATEKISASI</w:t>
      </w:r>
    </w:p>
    <w:p w:rsidR="00BA56D5" w:rsidRDefault="007B701F">
      <w:pPr>
        <w:spacing w:after="0" w:line="240" w:lineRule="auto"/>
        <w:ind w:left="142"/>
        <w:jc w:val="both"/>
      </w:pPr>
      <w:proofErr w:type="spellStart"/>
      <w:r>
        <w:t>Kelas</w:t>
      </w:r>
      <w:proofErr w:type="spellEnd"/>
      <w:r>
        <w:t xml:space="preserve"> </w:t>
      </w:r>
      <w:proofErr w:type="spellStart"/>
      <w:r>
        <w:t>Katekisasi</w:t>
      </w:r>
      <w:proofErr w:type="spellEnd"/>
      <w:r>
        <w:t xml:space="preserve"> </w:t>
      </w:r>
      <w:proofErr w:type="spellStart"/>
      <w:r>
        <w:t>Sidi</w:t>
      </w:r>
      <w:proofErr w:type="spellEnd"/>
      <w:r>
        <w:t>/</w:t>
      </w:r>
      <w:proofErr w:type="spellStart"/>
      <w:r>
        <w:t>Baptis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19:00.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pendampingan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agar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katekisasi</w:t>
      </w:r>
      <w:proofErr w:type="spellEnd"/>
      <w:r>
        <w:t>.</w:t>
      </w:r>
      <w:proofErr w:type="gramEnd"/>
      <w:r>
        <w:t xml:space="preserve"> </w:t>
      </w:r>
    </w:p>
    <w:p w:rsidR="006540A8" w:rsidRDefault="006540A8">
      <w:pPr>
        <w:spacing w:after="0" w:line="240" w:lineRule="auto"/>
        <w:ind w:left="142"/>
        <w:jc w:val="both"/>
      </w:pPr>
    </w:p>
    <w:p w:rsidR="006540A8" w:rsidRDefault="006540A8">
      <w:pPr>
        <w:spacing w:after="0" w:line="240" w:lineRule="auto"/>
        <w:ind w:left="142"/>
        <w:jc w:val="both"/>
      </w:pPr>
    </w:p>
    <w:p w:rsidR="006540A8" w:rsidRDefault="006540A8">
      <w:pPr>
        <w:spacing w:after="0" w:line="240" w:lineRule="auto"/>
        <w:ind w:left="142"/>
        <w:jc w:val="both"/>
      </w:pPr>
    </w:p>
    <w:p w:rsidR="006540A8" w:rsidRDefault="006540A8">
      <w:pPr>
        <w:spacing w:after="0" w:line="240" w:lineRule="auto"/>
        <w:ind w:left="142"/>
        <w:jc w:val="both"/>
      </w:pPr>
    </w:p>
    <w:p w:rsidR="006540A8" w:rsidRDefault="006540A8">
      <w:pPr>
        <w:spacing w:after="0" w:line="240" w:lineRule="auto"/>
        <w:ind w:left="142"/>
        <w:jc w:val="both"/>
      </w:pPr>
    </w:p>
    <w:p w:rsidR="00BA56D5" w:rsidRDefault="007B701F">
      <w:pPr>
        <w:shd w:val="clear" w:color="auto" w:fill="000000"/>
        <w:spacing w:after="0" w:line="240" w:lineRule="auto"/>
        <w:ind w:left="142" w:right="3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lastRenderedPageBreak/>
        <w:t>SARASEHAN BULAN KELUARGA</w:t>
      </w:r>
    </w:p>
    <w:p w:rsidR="00BA56D5" w:rsidRDefault="007B701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Segenap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jemaat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saraseh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>:</w:t>
      </w:r>
    </w:p>
    <w:p w:rsidR="00BA56D5" w:rsidRDefault="007B701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Jumat</w:t>
      </w:r>
      <w:proofErr w:type="spellEnd"/>
      <w:r>
        <w:rPr>
          <w:sz w:val="24"/>
          <w:szCs w:val="24"/>
        </w:rPr>
        <w:t xml:space="preserve">, 29 </w:t>
      </w:r>
      <w:proofErr w:type="spellStart"/>
      <w:r>
        <w:rPr>
          <w:sz w:val="24"/>
          <w:szCs w:val="24"/>
        </w:rPr>
        <w:t>Oktober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 w:rsidR="00BA56D5" w:rsidRDefault="007B701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pukul</w:t>
      </w:r>
      <w:proofErr w:type="spellEnd"/>
      <w:r>
        <w:rPr>
          <w:sz w:val="24"/>
          <w:szCs w:val="24"/>
        </w:rPr>
        <w:t xml:space="preserve"> 18.00 WIB </w:t>
      </w:r>
    </w:p>
    <w:p w:rsidR="00BA56D5" w:rsidRDefault="007B701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Google Meet (link </w:t>
      </w:r>
      <w:proofErr w:type="spellStart"/>
      <w:r>
        <w:rPr>
          <w:sz w:val="24"/>
          <w:szCs w:val="24"/>
        </w:rPr>
        <w:t>menyusul</w:t>
      </w:r>
      <w:proofErr w:type="spellEnd"/>
      <w:r>
        <w:rPr>
          <w:sz w:val="24"/>
          <w:szCs w:val="24"/>
        </w:rPr>
        <w:t>)</w:t>
      </w:r>
    </w:p>
    <w:p w:rsidR="00BA56D5" w:rsidRDefault="007B701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Ketahanan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di Tengah </w:t>
      </w:r>
      <w:proofErr w:type="spellStart"/>
      <w:r>
        <w:rPr>
          <w:sz w:val="24"/>
          <w:szCs w:val="24"/>
        </w:rPr>
        <w:t>Krisis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>.</w:t>
      </w:r>
    </w:p>
    <w:p w:rsidR="00BA56D5" w:rsidRDefault="007B701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Pembicara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Lydia </w:t>
      </w:r>
      <w:proofErr w:type="spellStart"/>
      <w:r>
        <w:rPr>
          <w:sz w:val="24"/>
          <w:szCs w:val="24"/>
        </w:rPr>
        <w:t>Indriati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S.Si</w:t>
      </w:r>
      <w:proofErr w:type="spellEnd"/>
    </w:p>
    <w:p w:rsidR="00BA56D5" w:rsidRDefault="00BA56D5">
      <w:pPr>
        <w:spacing w:after="0" w:line="240" w:lineRule="auto"/>
        <w:ind w:left="141"/>
        <w:jc w:val="both"/>
        <w:rPr>
          <w:sz w:val="24"/>
          <w:szCs w:val="24"/>
        </w:rPr>
      </w:pPr>
    </w:p>
    <w:p w:rsidR="00BA56D5" w:rsidRDefault="007B701F">
      <w:pPr>
        <w:shd w:val="clear" w:color="auto" w:fill="000000"/>
        <w:spacing w:after="0" w:line="240" w:lineRule="auto"/>
        <w:ind w:left="142" w:right="3856"/>
        <w:jc w:val="center"/>
        <w:rPr>
          <w:b/>
          <w:color w:val="FFFFFF"/>
          <w:sz w:val="24"/>
          <w:szCs w:val="24"/>
        </w:rPr>
      </w:pPr>
      <w:proofErr w:type="gramStart"/>
      <w:r>
        <w:rPr>
          <w:b/>
          <w:color w:val="FFFFFF"/>
          <w:sz w:val="24"/>
          <w:szCs w:val="24"/>
        </w:rPr>
        <w:t>REGENERASI  PENATUA</w:t>
      </w:r>
      <w:proofErr w:type="gramEnd"/>
    </w:p>
    <w:p w:rsidR="00BA56D5" w:rsidRDefault="007B701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40A8">
        <w:rPr>
          <w:sz w:val="24"/>
          <w:szCs w:val="24"/>
        </w:rPr>
        <w:t>Penatua</w:t>
      </w:r>
      <w:proofErr w:type="spellEnd"/>
      <w:r w:rsidR="006540A8">
        <w:rPr>
          <w:sz w:val="24"/>
          <w:szCs w:val="24"/>
        </w:rPr>
        <w:t xml:space="preserve"> per </w:t>
      </w:r>
      <w:proofErr w:type="spellStart"/>
      <w:r w:rsidR="006540A8">
        <w:rPr>
          <w:sz w:val="24"/>
          <w:szCs w:val="24"/>
        </w:rPr>
        <w:t>tanggal</w:t>
      </w:r>
      <w:proofErr w:type="spellEnd"/>
      <w:r w:rsidR="006540A8">
        <w:rPr>
          <w:sz w:val="24"/>
          <w:szCs w:val="24"/>
        </w:rPr>
        <w:t xml:space="preserve"> 31 </w:t>
      </w:r>
      <w:proofErr w:type="spellStart"/>
      <w:r w:rsidR="006540A8">
        <w:rPr>
          <w:sz w:val="24"/>
          <w:szCs w:val="24"/>
        </w:rPr>
        <w:t>Desember</w:t>
      </w:r>
      <w:proofErr w:type="spellEnd"/>
      <w:r w:rsidR="006540A8">
        <w:rPr>
          <w:sz w:val="24"/>
          <w:szCs w:val="24"/>
        </w:rPr>
        <w:t xml:space="preserve"> 2021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BA56D5" w:rsidRDefault="007B701F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Pnt</w:t>
      </w:r>
      <w:proofErr w:type="spellEnd"/>
      <w:r>
        <w:rPr>
          <w:sz w:val="24"/>
          <w:szCs w:val="24"/>
        </w:rPr>
        <w:t>. Merry Christina</w:t>
      </w:r>
    </w:p>
    <w:p w:rsidR="00BA56D5" w:rsidRDefault="007B701F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Dwiyono</w:t>
      </w:r>
      <w:proofErr w:type="spellEnd"/>
    </w:p>
    <w:p w:rsidR="00BA56D5" w:rsidRDefault="007B701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r w:rsidR="006540A8">
        <w:rPr>
          <w:sz w:val="24"/>
          <w:szCs w:val="24"/>
        </w:rPr>
        <w:t>PMJ</w:t>
      </w:r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Oktober</w:t>
      </w:r>
      <w:proofErr w:type="spellEnd"/>
      <w:r>
        <w:rPr>
          <w:sz w:val="24"/>
          <w:szCs w:val="24"/>
        </w:rPr>
        <w:t xml:space="preserve"> 2021 </w:t>
      </w:r>
      <w:proofErr w:type="spellStart"/>
      <w:r>
        <w:rPr>
          <w:sz w:val="24"/>
          <w:szCs w:val="24"/>
        </w:rPr>
        <w:t>memutuskan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40A8">
        <w:rPr>
          <w:sz w:val="24"/>
          <w:szCs w:val="24"/>
        </w:rPr>
        <w:t>sebagai</w:t>
      </w:r>
      <w:proofErr w:type="spellEnd"/>
      <w:r w:rsidR="006540A8">
        <w:rPr>
          <w:sz w:val="24"/>
          <w:szCs w:val="24"/>
        </w:rPr>
        <w:t xml:space="preserve"> </w:t>
      </w:r>
      <w:proofErr w:type="spellStart"/>
      <w:r w:rsidR="006540A8"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5 orang.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. </w:t>
      </w:r>
    </w:p>
    <w:p w:rsidR="00BA56D5" w:rsidRDefault="007B701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syarat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83 Tata </w:t>
      </w:r>
      <w:proofErr w:type="spellStart"/>
      <w:r>
        <w:rPr>
          <w:sz w:val="24"/>
          <w:szCs w:val="24"/>
        </w:rPr>
        <w:t>Gereja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Tata </w:t>
      </w:r>
      <w:proofErr w:type="spellStart"/>
      <w:r>
        <w:rPr>
          <w:sz w:val="24"/>
          <w:szCs w:val="24"/>
        </w:rPr>
        <w:t>Laksana</w:t>
      </w:r>
      <w:proofErr w:type="spellEnd"/>
      <w:r>
        <w:rPr>
          <w:sz w:val="24"/>
          <w:szCs w:val="24"/>
        </w:rPr>
        <w:t xml:space="preserve"> GKI (</w:t>
      </w:r>
      <w:proofErr w:type="spellStart"/>
      <w:r>
        <w:rPr>
          <w:i/>
          <w:sz w:val="24"/>
          <w:szCs w:val="24"/>
        </w:rPr>
        <w:t>terlampir</w:t>
      </w:r>
      <w:proofErr w:type="spellEnd"/>
      <w:r>
        <w:rPr>
          <w:sz w:val="24"/>
          <w:szCs w:val="24"/>
        </w:rPr>
        <w:t xml:space="preserve">).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l</w:t>
      </w:r>
      <w:r w:rsidR="006540A8">
        <w:rPr>
          <w:sz w:val="24"/>
          <w:szCs w:val="24"/>
        </w:rPr>
        <w:t>a</w:t>
      </w:r>
      <w:r>
        <w:rPr>
          <w:sz w:val="24"/>
          <w:szCs w:val="24"/>
        </w:rPr>
        <w:t>mbat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14 November 2021.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dibagikan</w:t>
      </w:r>
      <w:proofErr w:type="spellEnd"/>
      <w:r>
        <w:rPr>
          <w:sz w:val="24"/>
          <w:szCs w:val="24"/>
        </w:rPr>
        <w:t xml:space="preserve"> 31 </w:t>
      </w:r>
      <w:proofErr w:type="spellStart"/>
      <w:r>
        <w:rPr>
          <w:sz w:val="24"/>
          <w:szCs w:val="24"/>
        </w:rPr>
        <w:t>Okt</w:t>
      </w:r>
      <w:r>
        <w:rPr>
          <w:sz w:val="24"/>
          <w:szCs w:val="24"/>
        </w:rPr>
        <w:t>ober</w:t>
      </w:r>
      <w:proofErr w:type="spellEnd"/>
      <w:r>
        <w:rPr>
          <w:sz w:val="24"/>
          <w:szCs w:val="24"/>
        </w:rPr>
        <w:t xml:space="preserve"> 2021. </w:t>
      </w:r>
      <w:proofErr w:type="spellStart"/>
      <w:proofErr w:type="gram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jemaat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mengusulkan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2022-2024.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>.</w:t>
      </w:r>
      <w:proofErr w:type="gramEnd"/>
    </w:p>
    <w:p w:rsidR="00BA56D5" w:rsidRDefault="00BA56D5">
      <w:pPr>
        <w:spacing w:after="0" w:line="240" w:lineRule="auto"/>
        <w:ind w:left="142"/>
        <w:jc w:val="both"/>
      </w:pPr>
    </w:p>
    <w:p w:rsidR="00BA56D5" w:rsidRDefault="007B701F">
      <w:pPr>
        <w:shd w:val="clear" w:color="auto" w:fill="000000"/>
        <w:spacing w:after="0" w:line="240" w:lineRule="auto"/>
        <w:ind w:left="142" w:right="2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KEBAKTIAN ONSITE</w:t>
      </w:r>
    </w:p>
    <w:p w:rsidR="00BA56D5" w:rsidRDefault="007B701F">
      <w:pPr>
        <w:spacing w:after="240" w:line="240" w:lineRule="auto"/>
        <w:ind w:left="141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penurunan</w:t>
      </w:r>
      <w:proofErr w:type="spellEnd"/>
      <w:r>
        <w:rPr>
          <w:sz w:val="24"/>
          <w:szCs w:val="24"/>
        </w:rPr>
        <w:t xml:space="preserve"> level PPKM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ibadah</w:t>
      </w:r>
      <w:proofErr w:type="spellEnd"/>
      <w:r>
        <w:rPr>
          <w:sz w:val="24"/>
          <w:szCs w:val="24"/>
        </w:rPr>
        <w:t xml:space="preserve"> onsite-online (</w:t>
      </w:r>
      <w:r>
        <w:rPr>
          <w:i/>
          <w:sz w:val="24"/>
          <w:szCs w:val="24"/>
        </w:rPr>
        <w:t>hybrid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perwakilan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jemaat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direncanakan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31 </w:t>
      </w:r>
      <w:proofErr w:type="spellStart"/>
      <w:r>
        <w:rPr>
          <w:sz w:val="24"/>
          <w:szCs w:val="24"/>
        </w:rPr>
        <w:t>Oktober</w:t>
      </w:r>
      <w:proofErr w:type="spellEnd"/>
      <w:r>
        <w:rPr>
          <w:sz w:val="24"/>
          <w:szCs w:val="24"/>
        </w:rPr>
        <w:t xml:space="preserve"> 2021.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Prokes</w:t>
      </w:r>
      <w:proofErr w:type="spellEnd"/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sudah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berusia</w:t>
      </w:r>
      <w:proofErr w:type="spellEnd"/>
      <w:r>
        <w:rPr>
          <w:sz w:val="24"/>
          <w:szCs w:val="24"/>
        </w:rPr>
        <w:t xml:space="preserve"> 13 – 70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>.</w:t>
      </w:r>
    </w:p>
    <w:p w:rsidR="00BA56D5" w:rsidRDefault="007B701F">
      <w:pPr>
        <w:spacing w:before="240" w:after="240" w:line="240" w:lineRule="auto"/>
        <w:ind w:left="141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ke-1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ke-2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jemaat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ke-3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ke-4 </w:t>
      </w:r>
      <w:proofErr w:type="spellStart"/>
      <w:r>
        <w:rPr>
          <w:sz w:val="24"/>
          <w:szCs w:val="24"/>
        </w:rPr>
        <w:t>undangan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Kamis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berkoordinasi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BA56D5" w:rsidRDefault="007B701F">
      <w:pPr>
        <w:shd w:val="clear" w:color="auto" w:fill="000000"/>
        <w:spacing w:after="0" w:line="240" w:lineRule="auto"/>
        <w:ind w:left="142" w:right="2993"/>
        <w:jc w:val="center"/>
      </w:pPr>
      <w:r>
        <w:rPr>
          <w:b/>
          <w:color w:val="FFFFFF"/>
          <w:sz w:val="24"/>
          <w:szCs w:val="24"/>
        </w:rPr>
        <w:t>EVALUASI PROGRAM KERJA</w:t>
      </w:r>
    </w:p>
    <w:p w:rsidR="00BA56D5" w:rsidRDefault="007B701F">
      <w:pPr>
        <w:spacing w:after="0" w:line="240" w:lineRule="auto"/>
        <w:ind w:left="142" w:right="17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2021,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program 2021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2022.</w:t>
      </w:r>
      <w:r>
        <w:t xml:space="preserve"> </w:t>
      </w:r>
      <w:proofErr w:type="spellStart"/>
      <w:r>
        <w:t>Berkas</w:t>
      </w:r>
      <w:proofErr w:type="spellEnd"/>
      <w:r>
        <w:t xml:space="preserve"> (softcopy)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</w:t>
      </w:r>
      <w:hyperlink r:id="rId10">
        <w:r>
          <w:rPr>
            <w:color w:val="1155CC"/>
            <w:u w:val="single"/>
          </w:rPr>
          <w:t>gkikebonagung@gmail.com</w:t>
        </w:r>
      </w:hyperlink>
      <w:r>
        <w:t xml:space="preserve">. </w:t>
      </w:r>
    </w:p>
    <w:p w:rsidR="00BA56D5" w:rsidRDefault="00BA56D5">
      <w:pPr>
        <w:spacing w:after="0" w:line="240" w:lineRule="auto"/>
        <w:ind w:left="142" w:right="170"/>
        <w:jc w:val="both"/>
      </w:pPr>
    </w:p>
    <w:p w:rsidR="00BA56D5" w:rsidRDefault="007B701F">
      <w:pPr>
        <w:shd w:val="clear" w:color="auto" w:fill="000000"/>
        <w:spacing w:after="0" w:line="240" w:lineRule="auto"/>
        <w:ind w:left="142" w:right="4564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JADWAL KONSULTASI</w:t>
      </w:r>
    </w:p>
    <w:p w:rsidR="00BA56D5" w:rsidRDefault="007B701F">
      <w:pPr>
        <w:spacing w:after="0" w:line="240" w:lineRule="auto"/>
        <w:ind w:left="142"/>
        <w:jc w:val="both"/>
      </w:pPr>
      <w:proofErr w:type="spellStart"/>
      <w:proofErr w:type="gramStart"/>
      <w:r>
        <w:t>Konsultasi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/</w:t>
      </w:r>
      <w:proofErr w:type="spellStart"/>
      <w:r>
        <w:t>Telepon</w:t>
      </w:r>
      <w:proofErr w:type="spellEnd"/>
      <w:r>
        <w:t>.</w:t>
      </w:r>
      <w:proofErr w:type="gramEnd"/>
      <w:r>
        <w:t xml:space="preserve"> </w:t>
      </w:r>
      <w:proofErr w:type="spellStart"/>
      <w:r>
        <w:t>Jemaat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berkonsultasi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Sdri</w:t>
      </w:r>
      <w:proofErr w:type="spellEnd"/>
      <w:r>
        <w:t xml:space="preserve">. </w:t>
      </w:r>
      <w:proofErr w:type="spellStart"/>
      <w:proofErr w:type="gramStart"/>
      <w:r>
        <w:t>Nella</w:t>
      </w:r>
      <w:proofErr w:type="spellEnd"/>
      <w:r>
        <w:t xml:space="preserve"> </w:t>
      </w:r>
      <w:proofErr w:type="spellStart"/>
      <w:r>
        <w:t>Simamora</w:t>
      </w:r>
      <w:proofErr w:type="spellEnd"/>
      <w:r>
        <w:t xml:space="preserve"> di no.</w:t>
      </w:r>
      <w:proofErr w:type="gramEnd"/>
      <w:r>
        <w:t xml:space="preserve"> </w:t>
      </w:r>
      <w:proofErr w:type="gramStart"/>
      <w:r>
        <w:t>HP/WA 08986816458.</w:t>
      </w:r>
      <w:proofErr w:type="gramEnd"/>
      <w:r>
        <w:t xml:space="preserve"> </w:t>
      </w:r>
    </w:p>
    <w:p w:rsidR="00BA56D5" w:rsidRDefault="00BA56D5">
      <w:pPr>
        <w:spacing w:after="0" w:line="240" w:lineRule="auto"/>
        <w:ind w:left="142"/>
        <w:jc w:val="both"/>
      </w:pPr>
    </w:p>
    <w:p w:rsidR="00BA56D5" w:rsidRDefault="00BA56D5">
      <w:pPr>
        <w:spacing w:after="0" w:line="240" w:lineRule="auto"/>
        <w:ind w:left="142"/>
        <w:jc w:val="both"/>
      </w:pPr>
    </w:p>
    <w:p w:rsidR="00BA56D5" w:rsidRDefault="007B701F">
      <w:pPr>
        <w:shd w:val="clear" w:color="auto" w:fill="000000"/>
        <w:spacing w:after="0" w:line="240" w:lineRule="auto"/>
        <w:ind w:left="142" w:right="3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PEMBANGUNAN GRAHA</w:t>
      </w:r>
    </w:p>
    <w:p w:rsidR="00BA56D5" w:rsidRDefault="007B701F">
      <w:pPr>
        <w:spacing w:after="0" w:line="240" w:lineRule="auto"/>
        <w:ind w:left="142"/>
        <w:jc w:val="both"/>
      </w:pPr>
      <w:proofErr w:type="spellStart"/>
      <w:r>
        <w:t>Renovasi</w:t>
      </w:r>
      <w:proofErr w:type="spellEnd"/>
      <w:r>
        <w:t xml:space="preserve"> Pembangunan </w:t>
      </w:r>
      <w:proofErr w:type="spellStart"/>
      <w:r>
        <w:t>Graha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3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</w:t>
      </w:r>
      <w:r>
        <w:t>masangan</w:t>
      </w:r>
      <w:proofErr w:type="spellEnd"/>
      <w:r>
        <w:t xml:space="preserve"> </w:t>
      </w:r>
      <w:proofErr w:type="spellStart"/>
      <w:r>
        <w:t>plafon</w:t>
      </w:r>
      <w:proofErr w:type="spellEnd"/>
      <w:r>
        <w:t xml:space="preserve">,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keramik</w:t>
      </w:r>
      <w:proofErr w:type="spellEnd"/>
      <w:r>
        <w:t xml:space="preserve"> (</w:t>
      </w:r>
      <w:proofErr w:type="spellStart"/>
      <w:r>
        <w:t>lantai</w:t>
      </w:r>
      <w:proofErr w:type="spellEnd"/>
      <w:r>
        <w:t xml:space="preserve">, </w:t>
      </w:r>
      <w:proofErr w:type="spellStart"/>
      <w:r>
        <w:t>tangga</w:t>
      </w:r>
      <w:proofErr w:type="spellEnd"/>
      <w:r>
        <w:t xml:space="preserve">,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pengecatan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. </w:t>
      </w:r>
    </w:p>
    <w:p w:rsidR="00BA56D5" w:rsidRDefault="007B701F" w:rsidP="006540A8">
      <w:pPr>
        <w:tabs>
          <w:tab w:val="left" w:pos="4536"/>
        </w:tabs>
        <w:spacing w:after="0" w:line="240" w:lineRule="auto"/>
        <w:ind w:left="142"/>
        <w:jc w:val="both"/>
      </w:pPr>
      <w:r>
        <w:t xml:space="preserve">Total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ab/>
      </w:r>
      <w:r>
        <w:tab/>
      </w:r>
      <w:proofErr w:type="spellStart"/>
      <w:r>
        <w:t>Rp</w:t>
      </w:r>
      <w:proofErr w:type="spellEnd"/>
      <w:r>
        <w:t xml:space="preserve"> 35.000.000,-</w:t>
      </w:r>
    </w:p>
    <w:p w:rsidR="00BA56D5" w:rsidRDefault="007B701F" w:rsidP="006540A8">
      <w:pPr>
        <w:tabs>
          <w:tab w:val="left" w:pos="4536"/>
        </w:tabs>
        <w:spacing w:after="0" w:line="240" w:lineRule="auto"/>
        <w:ind w:left="142"/>
        <w:jc w:val="both"/>
      </w:pPr>
      <w:r>
        <w:t xml:space="preserve">Dana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 w:rsidR="006540A8">
        <w:t>s.d.</w:t>
      </w:r>
      <w:proofErr w:type="spellEnd"/>
      <w:r w:rsidR="006540A8">
        <w:t xml:space="preserve"> </w:t>
      </w:r>
      <w:proofErr w:type="spellStart"/>
      <w:r w:rsidR="006540A8">
        <w:t>tanggal</w:t>
      </w:r>
      <w:proofErr w:type="spellEnd"/>
      <w:r w:rsidR="006540A8">
        <w:t xml:space="preserve"> 17 </w:t>
      </w:r>
      <w:proofErr w:type="spellStart"/>
      <w:r w:rsidR="006540A8">
        <w:t>Okt</w:t>
      </w:r>
      <w:proofErr w:type="spellEnd"/>
      <w:r w:rsidR="006540A8">
        <w:t xml:space="preserve"> 2021</w:t>
      </w:r>
      <w:r>
        <w:tab/>
      </w:r>
      <w:proofErr w:type="spellStart"/>
      <w:r>
        <w:t>Rp</w:t>
      </w:r>
      <w:proofErr w:type="spellEnd"/>
      <w:r>
        <w:t xml:space="preserve">   8.606.000.-</w:t>
      </w:r>
    </w:p>
    <w:p w:rsidR="00BA56D5" w:rsidRDefault="007B701F" w:rsidP="006540A8">
      <w:pPr>
        <w:tabs>
          <w:tab w:val="left" w:pos="4536"/>
        </w:tabs>
        <w:spacing w:after="0" w:line="240" w:lineRule="auto"/>
        <w:ind w:left="142"/>
        <w:jc w:val="both"/>
      </w:pPr>
      <w:proofErr w:type="spellStart"/>
      <w:r>
        <w:t>Kekurangan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rPr>
          <w:b/>
        </w:rPr>
        <w:t>Rp</w:t>
      </w:r>
      <w:proofErr w:type="spellEnd"/>
      <w:r>
        <w:rPr>
          <w:b/>
        </w:rPr>
        <w:t xml:space="preserve"> 26.394.000.-</w:t>
      </w:r>
    </w:p>
    <w:p w:rsidR="00BA56D5" w:rsidRDefault="007B701F">
      <w:pPr>
        <w:spacing w:after="0" w:line="240" w:lineRule="auto"/>
        <w:ind w:left="142"/>
        <w:jc w:val="both"/>
      </w:pPr>
      <w:proofErr w:type="spellStart"/>
      <w:r>
        <w:t>Persembahan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mela</w:t>
      </w:r>
      <w:r>
        <w:t>lui</w:t>
      </w:r>
      <w:proofErr w:type="spellEnd"/>
      <w:r>
        <w:t xml:space="preserve"> </w:t>
      </w:r>
      <w:proofErr w:type="spellStart"/>
      <w:r>
        <w:t>amplop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“GRAHA”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r w:rsidRPr="00F11D0D">
        <w:t xml:space="preserve">BCA No. 4480214817 </w:t>
      </w:r>
      <w:proofErr w:type="spellStart"/>
      <w:r w:rsidRPr="00F11D0D">
        <w:t>a.n</w:t>
      </w:r>
      <w:proofErr w:type="spellEnd"/>
      <w:r w:rsidRPr="00F11D0D">
        <w:t xml:space="preserve">. Merry Christina </w:t>
      </w:r>
      <w:proofErr w:type="spellStart"/>
      <w:r w:rsidRPr="00F11D0D">
        <w:t>dengan</w:t>
      </w:r>
      <w:proofErr w:type="spellEnd"/>
      <w:r w:rsidRPr="00F11D0D">
        <w:t xml:space="preserve"> </w:t>
      </w:r>
      <w:proofErr w:type="spellStart"/>
      <w:r w:rsidRPr="00F11D0D">
        <w:t>keterangan</w:t>
      </w:r>
      <w:proofErr w:type="spellEnd"/>
      <w:r w:rsidRPr="00F11D0D">
        <w:t xml:space="preserve"> </w:t>
      </w:r>
      <w:r w:rsidRPr="00F11D0D">
        <w:t>“GRAHA”</w:t>
      </w:r>
    </w:p>
    <w:p w:rsidR="00BA56D5" w:rsidRDefault="00BA56D5">
      <w:pPr>
        <w:spacing w:after="0" w:line="240" w:lineRule="auto"/>
        <w:ind w:left="142"/>
        <w:jc w:val="both"/>
      </w:pPr>
      <w:bookmarkStart w:id="0" w:name="_GoBack"/>
      <w:bookmarkEnd w:id="0"/>
    </w:p>
    <w:p w:rsidR="00BA56D5" w:rsidRDefault="007B701F">
      <w:pPr>
        <w:shd w:val="clear" w:color="auto" w:fill="000000"/>
        <w:spacing w:after="0" w:line="240" w:lineRule="auto"/>
        <w:ind w:left="142" w:right="2142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LAPORAN PERSEMBAHAN 17 </w:t>
      </w:r>
      <w:proofErr w:type="gramStart"/>
      <w:r>
        <w:rPr>
          <w:b/>
          <w:color w:val="FFFFFF"/>
          <w:sz w:val="24"/>
          <w:szCs w:val="24"/>
        </w:rPr>
        <w:t>OKTOBER  2021</w:t>
      </w:r>
      <w:proofErr w:type="gramEnd"/>
    </w:p>
    <w:p w:rsidR="00BA56D5" w:rsidRDefault="007B701F">
      <w:pPr>
        <w:spacing w:after="0" w:line="276" w:lineRule="auto"/>
        <w:rPr>
          <w:b/>
        </w:rPr>
      </w:pPr>
      <w:proofErr w:type="spellStart"/>
      <w:r>
        <w:rPr>
          <w:b/>
        </w:rPr>
        <w:t>Persembahan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>:</w:t>
      </w:r>
    </w:p>
    <w:tbl>
      <w:tblPr>
        <w:tblStyle w:val="affffffc"/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2"/>
        <w:gridCol w:w="1559"/>
      </w:tblGrid>
      <w:tr w:rsidR="00BA56D5">
        <w:tc>
          <w:tcPr>
            <w:tcW w:w="6062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1559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</w:tr>
      <w:tr w:rsidR="00BA56D5">
        <w:tc>
          <w:tcPr>
            <w:tcW w:w="6062" w:type="dxa"/>
          </w:tcPr>
          <w:p w:rsidR="00BA56D5" w:rsidRDefault="007B701F">
            <w:proofErr w:type="spellStart"/>
            <w:r>
              <w:t>Kebaktian</w:t>
            </w:r>
            <w:proofErr w:type="spellEnd"/>
            <w:r>
              <w:t xml:space="preserve"> 17 </w:t>
            </w:r>
            <w:proofErr w:type="spellStart"/>
            <w:r>
              <w:t>Oktober</w:t>
            </w:r>
            <w:proofErr w:type="spellEnd"/>
            <w:r>
              <w:t xml:space="preserve"> 2021</w:t>
            </w:r>
          </w:p>
        </w:tc>
        <w:tc>
          <w:tcPr>
            <w:tcW w:w="1559" w:type="dxa"/>
          </w:tcPr>
          <w:p w:rsidR="00BA56D5" w:rsidRDefault="007B701F">
            <w:pPr>
              <w:jc w:val="right"/>
            </w:pPr>
            <w:r>
              <w:t>40.000</w:t>
            </w:r>
          </w:p>
        </w:tc>
      </w:tr>
      <w:tr w:rsidR="00BA56D5">
        <w:tc>
          <w:tcPr>
            <w:tcW w:w="6062" w:type="dxa"/>
          </w:tcPr>
          <w:p w:rsidR="00BA56D5" w:rsidRDefault="007B701F">
            <w:r>
              <w:t>B.13, B.14 &amp; B.15</w:t>
            </w:r>
          </w:p>
        </w:tc>
        <w:tc>
          <w:tcPr>
            <w:tcW w:w="1559" w:type="dxa"/>
          </w:tcPr>
          <w:p w:rsidR="00BA56D5" w:rsidRDefault="007B701F">
            <w:pPr>
              <w:jc w:val="right"/>
            </w:pPr>
            <w:r>
              <w:t>115.000</w:t>
            </w:r>
          </w:p>
        </w:tc>
      </w:tr>
      <w:tr w:rsidR="00BA56D5">
        <w:tc>
          <w:tcPr>
            <w:tcW w:w="6062" w:type="dxa"/>
          </w:tcPr>
          <w:p w:rsidR="00BA56D5" w:rsidRDefault="007B701F"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>
              <w:t>Pasaribu</w:t>
            </w:r>
            <w:proofErr w:type="spellEnd"/>
            <w:r>
              <w:t xml:space="preserve"> </w:t>
            </w:r>
            <w:proofErr w:type="spellStart"/>
            <w:r>
              <w:t>Depok</w:t>
            </w:r>
            <w:proofErr w:type="spellEnd"/>
          </w:p>
        </w:tc>
        <w:tc>
          <w:tcPr>
            <w:tcW w:w="1559" w:type="dxa"/>
          </w:tcPr>
          <w:p w:rsidR="00BA56D5" w:rsidRDefault="007B701F">
            <w:pPr>
              <w:jc w:val="right"/>
            </w:pPr>
            <w:r>
              <w:t>500.000</w:t>
            </w:r>
          </w:p>
        </w:tc>
      </w:tr>
      <w:tr w:rsidR="00BA56D5">
        <w:tc>
          <w:tcPr>
            <w:tcW w:w="6062" w:type="dxa"/>
          </w:tcPr>
          <w:p w:rsidR="00BA56D5" w:rsidRDefault="007B701F">
            <w:proofErr w:type="spellStart"/>
            <w:r>
              <w:t>Ibu</w:t>
            </w:r>
            <w:proofErr w:type="spellEnd"/>
            <w:r>
              <w:t xml:space="preserve"> Erika Dian </w:t>
            </w:r>
            <w:proofErr w:type="spellStart"/>
            <w:r>
              <w:t>Kirana</w:t>
            </w:r>
            <w:proofErr w:type="spellEnd"/>
          </w:p>
        </w:tc>
        <w:tc>
          <w:tcPr>
            <w:tcW w:w="1559" w:type="dxa"/>
          </w:tcPr>
          <w:p w:rsidR="00BA56D5" w:rsidRDefault="007B701F">
            <w:pPr>
              <w:jc w:val="right"/>
            </w:pPr>
            <w:r>
              <w:t>50.000</w:t>
            </w:r>
          </w:p>
        </w:tc>
      </w:tr>
      <w:tr w:rsidR="00BA56D5">
        <w:tc>
          <w:tcPr>
            <w:tcW w:w="6062" w:type="dxa"/>
          </w:tcPr>
          <w:p w:rsidR="00BA56D5" w:rsidRDefault="007B701F"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Jajuk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</w:p>
        </w:tc>
        <w:tc>
          <w:tcPr>
            <w:tcW w:w="1559" w:type="dxa"/>
          </w:tcPr>
          <w:p w:rsidR="00BA56D5" w:rsidRDefault="007B701F">
            <w:pPr>
              <w:jc w:val="right"/>
            </w:pPr>
            <w:r>
              <w:t>50.000</w:t>
            </w:r>
          </w:p>
        </w:tc>
      </w:tr>
      <w:tr w:rsidR="00BA56D5">
        <w:tc>
          <w:tcPr>
            <w:tcW w:w="6062" w:type="dxa"/>
          </w:tcPr>
          <w:p w:rsidR="00BA56D5" w:rsidRDefault="007B701F">
            <w:bookmarkStart w:id="1" w:name="_heading=h.gjdgxs" w:colFirst="0" w:colLast="0"/>
            <w:bookmarkEnd w:id="1"/>
            <w:r>
              <w:t>A.2/1</w:t>
            </w:r>
          </w:p>
        </w:tc>
        <w:tc>
          <w:tcPr>
            <w:tcW w:w="1559" w:type="dxa"/>
          </w:tcPr>
          <w:p w:rsidR="00BA56D5" w:rsidRDefault="007B701F">
            <w:pPr>
              <w:jc w:val="right"/>
            </w:pPr>
            <w:r>
              <w:t>50.000</w:t>
            </w:r>
          </w:p>
        </w:tc>
      </w:tr>
    </w:tbl>
    <w:p w:rsidR="00BA56D5" w:rsidRDefault="00BA56D5">
      <w:pPr>
        <w:spacing w:after="0" w:line="276" w:lineRule="auto"/>
        <w:rPr>
          <w:b/>
        </w:rPr>
      </w:pPr>
    </w:p>
    <w:p w:rsidR="00BA56D5" w:rsidRDefault="007B701F">
      <w:pPr>
        <w:spacing w:after="0" w:line="276" w:lineRule="auto"/>
        <w:rPr>
          <w:b/>
        </w:rPr>
      </w:pPr>
      <w:proofErr w:type="spellStart"/>
      <w:r>
        <w:rPr>
          <w:b/>
        </w:rPr>
        <w:t>Perpuluhan</w:t>
      </w:r>
      <w:proofErr w:type="spellEnd"/>
      <w:r>
        <w:rPr>
          <w:b/>
        </w:rPr>
        <w:t>:</w:t>
      </w:r>
    </w:p>
    <w:tbl>
      <w:tblPr>
        <w:tblStyle w:val="affffffd"/>
        <w:tblW w:w="7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700"/>
        <w:gridCol w:w="1560"/>
        <w:gridCol w:w="1560"/>
      </w:tblGrid>
      <w:tr w:rsidR="00BA56D5">
        <w:tc>
          <w:tcPr>
            <w:tcW w:w="1526" w:type="dxa"/>
            <w:shd w:val="clear" w:color="auto" w:fill="BFBFBF"/>
          </w:tcPr>
          <w:p w:rsidR="00BA56D5" w:rsidRDefault="007B701F">
            <w:pPr>
              <w:ind w:right="-10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A</w:t>
            </w:r>
          </w:p>
        </w:tc>
        <w:tc>
          <w:tcPr>
            <w:tcW w:w="1276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B</w:t>
            </w:r>
          </w:p>
        </w:tc>
        <w:tc>
          <w:tcPr>
            <w:tcW w:w="1700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C</w:t>
            </w:r>
          </w:p>
        </w:tc>
        <w:tc>
          <w:tcPr>
            <w:tcW w:w="1560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D</w:t>
            </w:r>
          </w:p>
        </w:tc>
        <w:tc>
          <w:tcPr>
            <w:tcW w:w="1560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E</w:t>
            </w:r>
          </w:p>
        </w:tc>
      </w:tr>
      <w:tr w:rsidR="00BA56D5">
        <w:tc>
          <w:tcPr>
            <w:tcW w:w="1526" w:type="dxa"/>
          </w:tcPr>
          <w:p w:rsidR="00BA56D5" w:rsidRDefault="007B701F">
            <w:pPr>
              <w:ind w:right="-103"/>
            </w:pPr>
            <w:r>
              <w:t>A.2/1-300.000</w:t>
            </w:r>
          </w:p>
        </w:tc>
        <w:tc>
          <w:tcPr>
            <w:tcW w:w="1276" w:type="dxa"/>
          </w:tcPr>
          <w:p w:rsidR="00BA56D5" w:rsidRDefault="00BA56D5"/>
        </w:tc>
        <w:tc>
          <w:tcPr>
            <w:tcW w:w="1700" w:type="dxa"/>
          </w:tcPr>
          <w:p w:rsidR="00BA56D5" w:rsidRDefault="007B701F">
            <w:r>
              <w:t>C.22/1-100.000</w:t>
            </w:r>
          </w:p>
        </w:tc>
        <w:tc>
          <w:tcPr>
            <w:tcW w:w="1560" w:type="dxa"/>
          </w:tcPr>
          <w:p w:rsidR="00BA56D5" w:rsidRDefault="007B701F">
            <w:r>
              <w:t>D.3/1-50.000</w:t>
            </w:r>
          </w:p>
        </w:tc>
        <w:tc>
          <w:tcPr>
            <w:tcW w:w="1560" w:type="dxa"/>
          </w:tcPr>
          <w:p w:rsidR="00BA56D5" w:rsidRDefault="007B701F">
            <w:r>
              <w:t>E.1/1-400.000</w:t>
            </w:r>
          </w:p>
        </w:tc>
      </w:tr>
      <w:tr w:rsidR="00BA56D5">
        <w:tc>
          <w:tcPr>
            <w:tcW w:w="1526" w:type="dxa"/>
          </w:tcPr>
          <w:p w:rsidR="00BA56D5" w:rsidRDefault="00BA56D5">
            <w:pPr>
              <w:ind w:right="-103"/>
            </w:pPr>
          </w:p>
        </w:tc>
        <w:tc>
          <w:tcPr>
            <w:tcW w:w="1276" w:type="dxa"/>
          </w:tcPr>
          <w:p w:rsidR="00BA56D5" w:rsidRDefault="00BA56D5"/>
        </w:tc>
        <w:tc>
          <w:tcPr>
            <w:tcW w:w="1700" w:type="dxa"/>
          </w:tcPr>
          <w:p w:rsidR="00BA56D5" w:rsidRDefault="00BA56D5"/>
        </w:tc>
        <w:tc>
          <w:tcPr>
            <w:tcW w:w="1560" w:type="dxa"/>
          </w:tcPr>
          <w:p w:rsidR="00BA56D5" w:rsidRDefault="007B701F">
            <w:r>
              <w:t>D.3/2-30.000</w:t>
            </w:r>
          </w:p>
        </w:tc>
        <w:tc>
          <w:tcPr>
            <w:tcW w:w="1560" w:type="dxa"/>
          </w:tcPr>
          <w:p w:rsidR="00BA56D5" w:rsidRDefault="00BA56D5"/>
        </w:tc>
      </w:tr>
      <w:tr w:rsidR="00BA56D5">
        <w:tc>
          <w:tcPr>
            <w:tcW w:w="1526" w:type="dxa"/>
          </w:tcPr>
          <w:p w:rsidR="00BA56D5" w:rsidRDefault="00BA56D5">
            <w:pPr>
              <w:ind w:right="-103"/>
            </w:pPr>
          </w:p>
        </w:tc>
        <w:tc>
          <w:tcPr>
            <w:tcW w:w="1276" w:type="dxa"/>
          </w:tcPr>
          <w:p w:rsidR="00BA56D5" w:rsidRDefault="00BA56D5"/>
        </w:tc>
        <w:tc>
          <w:tcPr>
            <w:tcW w:w="1700" w:type="dxa"/>
          </w:tcPr>
          <w:p w:rsidR="00BA56D5" w:rsidRDefault="00BA56D5"/>
        </w:tc>
        <w:tc>
          <w:tcPr>
            <w:tcW w:w="1560" w:type="dxa"/>
          </w:tcPr>
          <w:p w:rsidR="00BA56D5" w:rsidRDefault="007B701F">
            <w:r>
              <w:t>D.3/3-770.000</w:t>
            </w:r>
          </w:p>
        </w:tc>
        <w:tc>
          <w:tcPr>
            <w:tcW w:w="1560" w:type="dxa"/>
          </w:tcPr>
          <w:p w:rsidR="00BA56D5" w:rsidRDefault="00BA56D5"/>
        </w:tc>
      </w:tr>
      <w:tr w:rsidR="00BA56D5">
        <w:tc>
          <w:tcPr>
            <w:tcW w:w="1526" w:type="dxa"/>
          </w:tcPr>
          <w:p w:rsidR="00BA56D5" w:rsidRDefault="00BA56D5">
            <w:pPr>
              <w:ind w:right="-103"/>
            </w:pPr>
          </w:p>
        </w:tc>
        <w:tc>
          <w:tcPr>
            <w:tcW w:w="1276" w:type="dxa"/>
          </w:tcPr>
          <w:p w:rsidR="00BA56D5" w:rsidRDefault="00BA56D5"/>
        </w:tc>
        <w:tc>
          <w:tcPr>
            <w:tcW w:w="1700" w:type="dxa"/>
          </w:tcPr>
          <w:p w:rsidR="00BA56D5" w:rsidRDefault="00BA56D5"/>
        </w:tc>
        <w:tc>
          <w:tcPr>
            <w:tcW w:w="1560" w:type="dxa"/>
          </w:tcPr>
          <w:p w:rsidR="00BA56D5" w:rsidRDefault="007B701F">
            <w:r>
              <w:t>D.3/4-10.000</w:t>
            </w:r>
          </w:p>
        </w:tc>
        <w:tc>
          <w:tcPr>
            <w:tcW w:w="1560" w:type="dxa"/>
          </w:tcPr>
          <w:p w:rsidR="00BA56D5" w:rsidRDefault="00BA56D5"/>
        </w:tc>
      </w:tr>
    </w:tbl>
    <w:p w:rsidR="00BA56D5" w:rsidRDefault="00BA56D5">
      <w:pPr>
        <w:spacing w:after="0" w:line="276" w:lineRule="auto"/>
        <w:rPr>
          <w:b/>
        </w:rPr>
      </w:pPr>
    </w:p>
    <w:p w:rsidR="00BA56D5" w:rsidRDefault="007B701F">
      <w:pPr>
        <w:spacing w:after="0" w:line="276" w:lineRule="auto"/>
        <w:rPr>
          <w:b/>
        </w:rPr>
      </w:pPr>
      <w:proofErr w:type="spellStart"/>
      <w:r>
        <w:rPr>
          <w:b/>
        </w:rPr>
        <w:t>Sarpras</w:t>
      </w:r>
      <w:proofErr w:type="spellEnd"/>
      <w:r>
        <w:rPr>
          <w:b/>
        </w:rPr>
        <w:t>:</w:t>
      </w:r>
    </w:p>
    <w:tbl>
      <w:tblPr>
        <w:tblStyle w:val="affffffe"/>
        <w:tblW w:w="7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276"/>
        <w:gridCol w:w="1701"/>
        <w:gridCol w:w="1559"/>
        <w:gridCol w:w="1559"/>
      </w:tblGrid>
      <w:tr w:rsidR="00BA56D5">
        <w:tc>
          <w:tcPr>
            <w:tcW w:w="1526" w:type="dxa"/>
            <w:shd w:val="clear" w:color="auto" w:fill="BFBFBF"/>
          </w:tcPr>
          <w:p w:rsidR="00BA56D5" w:rsidRDefault="007B701F">
            <w:pPr>
              <w:ind w:right="-10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A</w:t>
            </w:r>
          </w:p>
        </w:tc>
        <w:tc>
          <w:tcPr>
            <w:tcW w:w="1276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B</w:t>
            </w:r>
          </w:p>
        </w:tc>
        <w:tc>
          <w:tcPr>
            <w:tcW w:w="1701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C</w:t>
            </w:r>
          </w:p>
        </w:tc>
        <w:tc>
          <w:tcPr>
            <w:tcW w:w="1559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D</w:t>
            </w:r>
          </w:p>
        </w:tc>
        <w:tc>
          <w:tcPr>
            <w:tcW w:w="1559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Lingk</w:t>
            </w:r>
            <w:proofErr w:type="spellEnd"/>
            <w:r>
              <w:rPr>
                <w:b/>
              </w:rPr>
              <w:t>. E</w:t>
            </w:r>
          </w:p>
        </w:tc>
      </w:tr>
      <w:tr w:rsidR="00BA56D5">
        <w:tc>
          <w:tcPr>
            <w:tcW w:w="1526" w:type="dxa"/>
          </w:tcPr>
          <w:p w:rsidR="00BA56D5" w:rsidRDefault="007B701F">
            <w:pPr>
              <w:ind w:right="-103"/>
            </w:pPr>
            <w:r>
              <w:t>A.2/1-150.000</w:t>
            </w:r>
          </w:p>
        </w:tc>
        <w:tc>
          <w:tcPr>
            <w:tcW w:w="1276" w:type="dxa"/>
          </w:tcPr>
          <w:p w:rsidR="00BA56D5" w:rsidRDefault="00BA56D5"/>
        </w:tc>
        <w:tc>
          <w:tcPr>
            <w:tcW w:w="1701" w:type="dxa"/>
          </w:tcPr>
          <w:p w:rsidR="00BA56D5" w:rsidRDefault="007B701F">
            <w:r>
              <w:t>C.22/1-50.000</w:t>
            </w:r>
          </w:p>
        </w:tc>
        <w:tc>
          <w:tcPr>
            <w:tcW w:w="1559" w:type="dxa"/>
          </w:tcPr>
          <w:p w:rsidR="00BA56D5" w:rsidRDefault="007B701F">
            <w:r>
              <w:t>D.3/1-10.000</w:t>
            </w:r>
          </w:p>
        </w:tc>
        <w:tc>
          <w:tcPr>
            <w:tcW w:w="1559" w:type="dxa"/>
          </w:tcPr>
          <w:p w:rsidR="00BA56D5" w:rsidRDefault="007B701F">
            <w:r>
              <w:t>E.1/1-50.000</w:t>
            </w:r>
          </w:p>
        </w:tc>
      </w:tr>
      <w:tr w:rsidR="00BA56D5">
        <w:tc>
          <w:tcPr>
            <w:tcW w:w="1526" w:type="dxa"/>
          </w:tcPr>
          <w:p w:rsidR="00BA56D5" w:rsidRDefault="00BA56D5">
            <w:pPr>
              <w:ind w:right="-103"/>
            </w:pPr>
          </w:p>
        </w:tc>
        <w:tc>
          <w:tcPr>
            <w:tcW w:w="1276" w:type="dxa"/>
          </w:tcPr>
          <w:p w:rsidR="00BA56D5" w:rsidRDefault="00BA56D5"/>
        </w:tc>
        <w:tc>
          <w:tcPr>
            <w:tcW w:w="1701" w:type="dxa"/>
          </w:tcPr>
          <w:p w:rsidR="00BA56D5" w:rsidRDefault="00BA56D5"/>
        </w:tc>
        <w:tc>
          <w:tcPr>
            <w:tcW w:w="1559" w:type="dxa"/>
          </w:tcPr>
          <w:p w:rsidR="00BA56D5" w:rsidRDefault="007B701F">
            <w:r>
              <w:t>D.3/2-10.000</w:t>
            </w:r>
          </w:p>
        </w:tc>
        <w:tc>
          <w:tcPr>
            <w:tcW w:w="1559" w:type="dxa"/>
          </w:tcPr>
          <w:p w:rsidR="00BA56D5" w:rsidRDefault="00BA56D5"/>
        </w:tc>
      </w:tr>
      <w:tr w:rsidR="00BA56D5">
        <w:tc>
          <w:tcPr>
            <w:tcW w:w="1526" w:type="dxa"/>
          </w:tcPr>
          <w:p w:rsidR="00BA56D5" w:rsidRDefault="00BA56D5">
            <w:pPr>
              <w:ind w:right="-103"/>
            </w:pPr>
          </w:p>
        </w:tc>
        <w:tc>
          <w:tcPr>
            <w:tcW w:w="1276" w:type="dxa"/>
          </w:tcPr>
          <w:p w:rsidR="00BA56D5" w:rsidRDefault="00BA56D5"/>
        </w:tc>
        <w:tc>
          <w:tcPr>
            <w:tcW w:w="1701" w:type="dxa"/>
          </w:tcPr>
          <w:p w:rsidR="00BA56D5" w:rsidRDefault="00BA56D5"/>
        </w:tc>
        <w:tc>
          <w:tcPr>
            <w:tcW w:w="1559" w:type="dxa"/>
          </w:tcPr>
          <w:p w:rsidR="00BA56D5" w:rsidRDefault="007B701F">
            <w:r>
              <w:t>D.3/3-20.000</w:t>
            </w:r>
          </w:p>
        </w:tc>
        <w:tc>
          <w:tcPr>
            <w:tcW w:w="1559" w:type="dxa"/>
          </w:tcPr>
          <w:p w:rsidR="00BA56D5" w:rsidRDefault="00BA56D5"/>
        </w:tc>
      </w:tr>
      <w:tr w:rsidR="00BA56D5">
        <w:tc>
          <w:tcPr>
            <w:tcW w:w="1526" w:type="dxa"/>
          </w:tcPr>
          <w:p w:rsidR="00BA56D5" w:rsidRDefault="00BA56D5">
            <w:pPr>
              <w:ind w:right="-103"/>
            </w:pPr>
          </w:p>
        </w:tc>
        <w:tc>
          <w:tcPr>
            <w:tcW w:w="1276" w:type="dxa"/>
          </w:tcPr>
          <w:p w:rsidR="00BA56D5" w:rsidRDefault="00BA56D5"/>
        </w:tc>
        <w:tc>
          <w:tcPr>
            <w:tcW w:w="1701" w:type="dxa"/>
          </w:tcPr>
          <w:p w:rsidR="00BA56D5" w:rsidRDefault="00BA56D5"/>
        </w:tc>
        <w:tc>
          <w:tcPr>
            <w:tcW w:w="1559" w:type="dxa"/>
          </w:tcPr>
          <w:p w:rsidR="00BA56D5" w:rsidRDefault="007B701F">
            <w:r>
              <w:t>D.3/4-10.000</w:t>
            </w:r>
          </w:p>
        </w:tc>
        <w:tc>
          <w:tcPr>
            <w:tcW w:w="1559" w:type="dxa"/>
          </w:tcPr>
          <w:p w:rsidR="00BA56D5" w:rsidRDefault="00BA56D5"/>
        </w:tc>
      </w:tr>
    </w:tbl>
    <w:p w:rsidR="00BA56D5" w:rsidRDefault="00BA56D5">
      <w:pPr>
        <w:spacing w:after="0" w:line="276" w:lineRule="auto"/>
        <w:rPr>
          <w:b/>
        </w:rPr>
      </w:pPr>
    </w:p>
    <w:p w:rsidR="00BA56D5" w:rsidRDefault="007B701F">
      <w:pPr>
        <w:spacing w:after="0" w:line="276" w:lineRule="auto"/>
        <w:rPr>
          <w:b/>
        </w:rPr>
      </w:pPr>
      <w:proofErr w:type="spellStart"/>
      <w:r>
        <w:rPr>
          <w:b/>
        </w:rPr>
        <w:t>Renovasi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Eklesia</w:t>
      </w:r>
      <w:proofErr w:type="spellEnd"/>
      <w:r>
        <w:rPr>
          <w:b/>
        </w:rPr>
        <w:t>:</w:t>
      </w:r>
    </w:p>
    <w:tbl>
      <w:tblPr>
        <w:tblStyle w:val="afffffff"/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2"/>
        <w:gridCol w:w="1559"/>
      </w:tblGrid>
      <w:tr w:rsidR="00BA56D5">
        <w:tc>
          <w:tcPr>
            <w:tcW w:w="6062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1559" w:type="dxa"/>
            <w:shd w:val="clear" w:color="auto" w:fill="BFBFBF"/>
          </w:tcPr>
          <w:p w:rsidR="00BA56D5" w:rsidRDefault="007B70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</w:tr>
      <w:tr w:rsidR="00BA56D5">
        <w:tc>
          <w:tcPr>
            <w:tcW w:w="6062" w:type="dxa"/>
          </w:tcPr>
          <w:p w:rsidR="00BA56D5" w:rsidRDefault="007B701F">
            <w:r>
              <w:t>E.1/1</w:t>
            </w:r>
          </w:p>
        </w:tc>
        <w:tc>
          <w:tcPr>
            <w:tcW w:w="1559" w:type="dxa"/>
          </w:tcPr>
          <w:p w:rsidR="00BA56D5" w:rsidRDefault="007B701F">
            <w:pPr>
              <w:jc w:val="right"/>
            </w:pPr>
            <w:r>
              <w:t>500.000</w:t>
            </w:r>
          </w:p>
        </w:tc>
      </w:tr>
    </w:tbl>
    <w:p w:rsidR="00BA56D5" w:rsidRDefault="00BA56D5">
      <w:pPr>
        <w:spacing w:after="0" w:line="276" w:lineRule="auto"/>
        <w:rPr>
          <w:b/>
          <w:color w:val="FF0000"/>
        </w:rPr>
      </w:pPr>
    </w:p>
    <w:p w:rsidR="00BA56D5" w:rsidRDefault="007B701F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ULANG TAHUN JEMAAT</w:t>
      </w:r>
    </w:p>
    <w:p w:rsidR="00BA56D5" w:rsidRDefault="007B70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70"/>
      </w:pPr>
      <w:proofErr w:type="spellStart"/>
      <w:r>
        <w:t>Bpk</w:t>
      </w:r>
      <w:proofErr w:type="spellEnd"/>
      <w:r>
        <w:t xml:space="preserve">. Trio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Yonathan</w:t>
      </w:r>
      <w:proofErr w:type="spellEnd"/>
      <w:r>
        <w:t xml:space="preserve">   24/10</w:t>
      </w:r>
    </w:p>
    <w:p w:rsidR="00BA56D5" w:rsidRDefault="007B70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70"/>
      </w:pPr>
      <w:proofErr w:type="spellStart"/>
      <w:r>
        <w:t>Bpk</w:t>
      </w:r>
      <w:proofErr w:type="spellEnd"/>
      <w:r>
        <w:t xml:space="preserve">.  </w:t>
      </w:r>
      <w:proofErr w:type="spellStart"/>
      <w:r>
        <w:t>Eko</w:t>
      </w:r>
      <w:proofErr w:type="spellEnd"/>
      <w:r>
        <w:t xml:space="preserve">  </w:t>
      </w:r>
      <w:proofErr w:type="spellStart"/>
      <w:r>
        <w:t>Wahyudi</w:t>
      </w:r>
      <w:proofErr w:type="spellEnd"/>
      <w:r>
        <w:t xml:space="preserve">    26/10</w:t>
      </w:r>
    </w:p>
    <w:p w:rsidR="00BA56D5" w:rsidRDefault="007B70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70"/>
      </w:pPr>
      <w:proofErr w:type="spellStart"/>
      <w:r>
        <w:t>Sdr</w:t>
      </w:r>
      <w:proofErr w:type="spellEnd"/>
      <w:r>
        <w:t xml:space="preserve">. </w:t>
      </w:r>
      <w:proofErr w:type="spellStart"/>
      <w:r>
        <w:t>Oktavianus</w:t>
      </w:r>
      <w:proofErr w:type="spellEnd"/>
      <w:r>
        <w:t xml:space="preserve"> Surya </w:t>
      </w:r>
      <w:proofErr w:type="spellStart"/>
      <w:r>
        <w:t>Gumilang</w:t>
      </w:r>
      <w:proofErr w:type="spellEnd"/>
      <w:r>
        <w:t xml:space="preserve">   26/10</w:t>
      </w:r>
    </w:p>
    <w:p w:rsidR="00BA56D5" w:rsidRDefault="007B70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70"/>
      </w:pPr>
      <w:proofErr w:type="spellStart"/>
      <w:r>
        <w:t>Bpk</w:t>
      </w:r>
      <w:proofErr w:type="spellEnd"/>
      <w:r>
        <w:t xml:space="preserve">. F.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Pamudianto</w:t>
      </w:r>
      <w:proofErr w:type="spellEnd"/>
      <w:r>
        <w:t xml:space="preserve">   28/10</w:t>
      </w:r>
    </w:p>
    <w:p w:rsidR="00BA56D5" w:rsidRDefault="007B70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70"/>
      </w:pPr>
      <w:proofErr w:type="spellStart"/>
      <w:r>
        <w:t>Ibu</w:t>
      </w:r>
      <w:proofErr w:type="spellEnd"/>
      <w:r>
        <w:t xml:space="preserve"> Maria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Handayani</w:t>
      </w:r>
      <w:proofErr w:type="spellEnd"/>
      <w:r>
        <w:t xml:space="preserve">  26 /10</w:t>
      </w:r>
    </w:p>
    <w:p w:rsidR="00BA56D5" w:rsidRDefault="00BA56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70"/>
        <w:rPr>
          <w:b/>
        </w:rPr>
      </w:pPr>
    </w:p>
    <w:p w:rsidR="00BA56D5" w:rsidRDefault="007B701F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DOA SYAFAAT</w:t>
      </w:r>
    </w:p>
    <w:p w:rsidR="00BA56D5" w:rsidRDefault="007B701F">
      <w:pPr>
        <w:numPr>
          <w:ilvl w:val="0"/>
          <w:numId w:val="5"/>
        </w:numPr>
        <w:spacing w:before="2" w:after="0" w:line="240" w:lineRule="auto"/>
        <w:ind w:left="502" w:right="170" w:hanging="218"/>
        <w:jc w:val="both"/>
        <w:rPr>
          <w:color w:val="000000"/>
        </w:rP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tubuh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pemulihan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>:</w:t>
      </w:r>
    </w:p>
    <w:tbl>
      <w:tblPr>
        <w:tblStyle w:val="afffffff0"/>
        <w:tblW w:w="6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850"/>
      </w:tblGrid>
      <w:tr w:rsidR="00BA56D5">
        <w:trPr>
          <w:trHeight w:val="257"/>
          <w:jc w:val="center"/>
        </w:trPr>
        <w:tc>
          <w:tcPr>
            <w:tcW w:w="34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A56D5" w:rsidRDefault="007B701F">
            <w:pPr>
              <w:numPr>
                <w:ilvl w:val="0"/>
                <w:numId w:val="6"/>
              </w:numPr>
              <w:spacing w:line="276" w:lineRule="auto"/>
              <w:ind w:right="-40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Sara </w:t>
            </w:r>
            <w:proofErr w:type="spellStart"/>
            <w:r>
              <w:rPr>
                <w:color w:val="000000"/>
              </w:rPr>
              <w:t>Fransina</w:t>
            </w:r>
            <w:proofErr w:type="spellEnd"/>
          </w:p>
        </w:tc>
        <w:tc>
          <w:tcPr>
            <w:tcW w:w="2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A56D5" w:rsidRDefault="007B701F">
            <w:pPr>
              <w:numPr>
                <w:ilvl w:val="0"/>
                <w:numId w:val="4"/>
              </w:numPr>
              <w:spacing w:line="276" w:lineRule="auto"/>
              <w:ind w:left="425" w:hanging="28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Misnik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Nuriyani</w:t>
            </w:r>
            <w:proofErr w:type="spellEnd"/>
          </w:p>
        </w:tc>
      </w:tr>
      <w:tr w:rsidR="00BA56D5">
        <w:trPr>
          <w:trHeight w:val="257"/>
          <w:jc w:val="center"/>
        </w:trPr>
        <w:tc>
          <w:tcPr>
            <w:tcW w:w="34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A56D5" w:rsidRDefault="007B701F">
            <w:pPr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Wiwit</w:t>
            </w:r>
            <w:proofErr w:type="spellEnd"/>
            <w:r>
              <w:t xml:space="preserve"> </w:t>
            </w:r>
            <w:proofErr w:type="spellStart"/>
            <w:r>
              <w:t>Agustono</w:t>
            </w:r>
            <w:proofErr w:type="spellEnd"/>
          </w:p>
        </w:tc>
        <w:tc>
          <w:tcPr>
            <w:tcW w:w="2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A56D5" w:rsidRDefault="007B701F">
            <w:pPr>
              <w:numPr>
                <w:ilvl w:val="0"/>
                <w:numId w:val="4"/>
              </w:numPr>
              <w:spacing w:line="276" w:lineRule="auto"/>
              <w:ind w:left="425" w:hanging="28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Betty</w:t>
            </w:r>
          </w:p>
        </w:tc>
      </w:tr>
    </w:tbl>
    <w:p w:rsidR="00BA56D5" w:rsidRDefault="007B701F">
      <w:pPr>
        <w:spacing w:before="2" w:after="0" w:line="240" w:lineRule="auto"/>
        <w:ind w:left="283" w:right="170"/>
        <w:jc w:val="both"/>
        <w:rPr>
          <w:color w:val="000000"/>
        </w:rPr>
      </w:pPr>
      <w:r>
        <w:t xml:space="preserve">2. </w:t>
      </w:r>
      <w:proofErr w:type="spellStart"/>
      <w:r>
        <w:rPr>
          <w:color w:val="000000"/>
        </w:rPr>
        <w:t>Penanggulangan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Pandemi</w:t>
      </w:r>
      <w:proofErr w:type="spellEnd"/>
      <w:r>
        <w:rPr>
          <w:color w:val="000000"/>
        </w:rPr>
        <w:t xml:space="preserve"> Covid-19;</w:t>
      </w:r>
    </w:p>
    <w:p w:rsidR="00BA56D5" w:rsidRDefault="007B701F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3. </w:t>
      </w:r>
      <w:proofErr w:type="spellStart"/>
      <w:r>
        <w:rPr>
          <w:color w:val="000000"/>
        </w:rPr>
        <w:t>Bangsa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negara</w:t>
      </w:r>
      <w:proofErr w:type="spellEnd"/>
      <w:r>
        <w:rPr>
          <w:color w:val="000000"/>
        </w:rPr>
        <w:t xml:space="preserve"> Indonesia;</w:t>
      </w:r>
    </w:p>
    <w:p w:rsidR="00BA56D5" w:rsidRDefault="007B701F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4.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masa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Pandemi</w:t>
      </w:r>
      <w:proofErr w:type="spellEnd"/>
      <w:r>
        <w:rPr>
          <w:color w:val="000000"/>
        </w:rPr>
        <w:t xml:space="preserve"> Covid-19)</w:t>
      </w:r>
    </w:p>
    <w:p w:rsidR="00BA56D5" w:rsidRDefault="007B701F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5. </w:t>
      </w:r>
      <w:r>
        <w:rPr>
          <w:color w:val="000000"/>
        </w:rPr>
        <w:t xml:space="preserve">Proses </w:t>
      </w:r>
      <w:proofErr w:type="spellStart"/>
      <w:r>
        <w:rPr>
          <w:color w:val="000000"/>
        </w:rPr>
        <w:t>Kependetaan</w:t>
      </w:r>
      <w:proofErr w:type="spellEnd"/>
      <w:r>
        <w:rPr>
          <w:color w:val="000000"/>
        </w:rPr>
        <w:t xml:space="preserve"> Kader </w:t>
      </w:r>
      <w:proofErr w:type="spellStart"/>
      <w:r>
        <w:rPr>
          <w:color w:val="000000"/>
        </w:rPr>
        <w:t>Pendeta</w:t>
      </w:r>
      <w:proofErr w:type="spellEnd"/>
      <w:r>
        <w:rPr>
          <w:color w:val="000000"/>
        </w:rPr>
        <w:t xml:space="preserve"> di GKI </w:t>
      </w:r>
      <w:proofErr w:type="spellStart"/>
      <w:r>
        <w:rPr>
          <w:color w:val="000000"/>
        </w:rPr>
        <w:t>Kebonagung</w:t>
      </w:r>
      <w:proofErr w:type="spellEnd"/>
    </w:p>
    <w:p w:rsidR="00BA56D5" w:rsidRDefault="007B701F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6. </w:t>
      </w:r>
      <w:proofErr w:type="spellStart"/>
      <w:r>
        <w:rPr>
          <w:color w:val="000000"/>
        </w:rPr>
        <w:t>Pergumulan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anak-anak</w:t>
      </w:r>
      <w:proofErr w:type="spellEnd"/>
      <w:r>
        <w:rPr>
          <w:color w:val="000000"/>
        </w:rPr>
        <w:t>).</w:t>
      </w:r>
    </w:p>
    <w:p w:rsidR="00BA56D5" w:rsidRDefault="007B701F">
      <w:pPr>
        <w:spacing w:after="0" w:line="240" w:lineRule="auto"/>
        <w:ind w:left="283" w:right="170"/>
        <w:jc w:val="both"/>
        <w:rPr>
          <w:i/>
        </w:rPr>
      </w:pPr>
      <w:r>
        <w:br w:type="page"/>
      </w:r>
    </w:p>
    <w:p w:rsidR="00BA56D5" w:rsidRDefault="00BA56D5">
      <w:pPr>
        <w:spacing w:after="0" w:line="240" w:lineRule="auto"/>
        <w:ind w:left="283" w:right="170"/>
        <w:jc w:val="both"/>
        <w:rPr>
          <w:i/>
        </w:rPr>
      </w:pPr>
    </w:p>
    <w:p w:rsidR="00BA56D5" w:rsidRDefault="007B701F">
      <w:pPr>
        <w:shd w:val="clear" w:color="auto" w:fill="000000"/>
        <w:spacing w:after="0" w:line="240" w:lineRule="auto"/>
        <w:ind w:left="142" w:right="441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Tata </w:t>
      </w:r>
      <w:proofErr w:type="spellStart"/>
      <w:r>
        <w:rPr>
          <w:b/>
          <w:color w:val="FFFFFF"/>
          <w:sz w:val="24"/>
          <w:szCs w:val="24"/>
        </w:rPr>
        <w:t>Gereja</w:t>
      </w:r>
      <w:proofErr w:type="spellEnd"/>
      <w:r>
        <w:rPr>
          <w:b/>
          <w:color w:val="FFFFFF"/>
          <w:sz w:val="24"/>
          <w:szCs w:val="24"/>
        </w:rPr>
        <w:t xml:space="preserve"> </w:t>
      </w:r>
      <w:proofErr w:type="spellStart"/>
      <w:r>
        <w:rPr>
          <w:b/>
          <w:color w:val="FFFFFF"/>
          <w:sz w:val="24"/>
          <w:szCs w:val="24"/>
        </w:rPr>
        <w:t>dan</w:t>
      </w:r>
      <w:proofErr w:type="spellEnd"/>
      <w:r>
        <w:rPr>
          <w:b/>
          <w:color w:val="FFFFFF"/>
          <w:sz w:val="24"/>
          <w:szCs w:val="24"/>
        </w:rPr>
        <w:t xml:space="preserve"> Tata </w:t>
      </w:r>
      <w:proofErr w:type="spellStart"/>
      <w:r>
        <w:rPr>
          <w:b/>
          <w:color w:val="FFFFFF"/>
          <w:sz w:val="24"/>
          <w:szCs w:val="24"/>
        </w:rPr>
        <w:t>Laksana</w:t>
      </w:r>
      <w:proofErr w:type="spellEnd"/>
      <w:r>
        <w:rPr>
          <w:b/>
          <w:color w:val="FFFFFF"/>
          <w:sz w:val="24"/>
          <w:szCs w:val="24"/>
        </w:rPr>
        <w:t xml:space="preserve"> GKI </w:t>
      </w:r>
      <w:proofErr w:type="spellStart"/>
      <w:r>
        <w:rPr>
          <w:b/>
          <w:color w:val="FFFFFF"/>
          <w:sz w:val="24"/>
          <w:szCs w:val="24"/>
        </w:rPr>
        <w:t>Pasal</w:t>
      </w:r>
      <w:proofErr w:type="spellEnd"/>
      <w:r>
        <w:rPr>
          <w:b/>
          <w:color w:val="FFFFFF"/>
          <w:sz w:val="24"/>
          <w:szCs w:val="24"/>
        </w:rPr>
        <w:t xml:space="preserve"> 83</w:t>
      </w:r>
    </w:p>
    <w:p w:rsidR="00BA56D5" w:rsidRDefault="007B701F">
      <w:pPr>
        <w:shd w:val="clear" w:color="auto" w:fill="000000"/>
        <w:spacing w:after="0" w:line="240" w:lineRule="auto"/>
        <w:ind w:left="142" w:right="441"/>
        <w:jc w:val="center"/>
        <w:rPr>
          <w:b/>
          <w:color w:val="FFFFFF"/>
          <w:sz w:val="24"/>
          <w:szCs w:val="24"/>
        </w:rPr>
      </w:pPr>
      <w:proofErr w:type="spellStart"/>
      <w:proofErr w:type="gramStart"/>
      <w:r>
        <w:rPr>
          <w:b/>
          <w:color w:val="FFFFFF"/>
          <w:sz w:val="24"/>
          <w:szCs w:val="24"/>
        </w:rPr>
        <w:t>tentang</w:t>
      </w:r>
      <w:proofErr w:type="spellEnd"/>
      <w:proofErr w:type="gramEnd"/>
      <w:r>
        <w:rPr>
          <w:b/>
          <w:color w:val="FFFFFF"/>
          <w:sz w:val="24"/>
          <w:szCs w:val="24"/>
        </w:rPr>
        <w:t xml:space="preserve"> </w:t>
      </w:r>
      <w:proofErr w:type="spellStart"/>
      <w:r>
        <w:rPr>
          <w:b/>
          <w:color w:val="FFFFFF"/>
          <w:sz w:val="24"/>
          <w:szCs w:val="24"/>
        </w:rPr>
        <w:t>syarat</w:t>
      </w:r>
      <w:proofErr w:type="spellEnd"/>
      <w:r>
        <w:rPr>
          <w:b/>
          <w:color w:val="FFFFFF"/>
          <w:sz w:val="24"/>
          <w:szCs w:val="24"/>
        </w:rPr>
        <w:t xml:space="preserve"> </w:t>
      </w:r>
      <w:proofErr w:type="spellStart"/>
      <w:r>
        <w:rPr>
          <w:b/>
          <w:color w:val="FFFFFF"/>
          <w:sz w:val="24"/>
          <w:szCs w:val="24"/>
        </w:rPr>
        <w:t>menjadi</w:t>
      </w:r>
      <w:proofErr w:type="spellEnd"/>
      <w:r>
        <w:rPr>
          <w:b/>
          <w:color w:val="FFFFFF"/>
          <w:sz w:val="24"/>
          <w:szCs w:val="24"/>
        </w:rPr>
        <w:t xml:space="preserve"> </w:t>
      </w:r>
      <w:proofErr w:type="spellStart"/>
      <w:r>
        <w:rPr>
          <w:b/>
          <w:color w:val="FFFFFF"/>
          <w:sz w:val="24"/>
          <w:szCs w:val="24"/>
        </w:rPr>
        <w:t>penatua</w:t>
      </w:r>
      <w:proofErr w:type="spellEnd"/>
    </w:p>
    <w:p w:rsidR="00BA56D5" w:rsidRDefault="00BA56D5">
      <w:pPr>
        <w:spacing w:after="0" w:line="240" w:lineRule="auto"/>
        <w:ind w:left="283" w:right="170"/>
        <w:jc w:val="both"/>
        <w:rPr>
          <w:i/>
        </w:rPr>
      </w:pPr>
    </w:p>
    <w:p w:rsidR="00BA56D5" w:rsidRDefault="007B701F">
      <w:pPr>
        <w:spacing w:after="0" w:line="240" w:lineRule="auto"/>
        <w:ind w:left="283" w:right="1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proofErr w:type="spellStart"/>
      <w:r>
        <w:rPr>
          <w:b/>
          <w:sz w:val="20"/>
          <w:szCs w:val="20"/>
        </w:rPr>
        <w:t>Komitmen</w:t>
      </w:r>
      <w:proofErr w:type="spellEnd"/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Menghayati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panggilan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penatua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panggılan</w:t>
      </w:r>
      <w:proofErr w:type="spellEnd"/>
      <w:r>
        <w:rPr>
          <w:sz w:val="20"/>
          <w:szCs w:val="20"/>
        </w:rPr>
        <w:t xml:space="preserve"> spiritual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Allah </w:t>
      </w:r>
      <w:proofErr w:type="spellStart"/>
      <w:r>
        <w:rPr>
          <w:sz w:val="20"/>
          <w:szCs w:val="20"/>
        </w:rPr>
        <w:t>melalui</w:t>
      </w:r>
      <w:proofErr w:type="spellEnd"/>
      <w:r>
        <w:rPr>
          <w:sz w:val="20"/>
          <w:szCs w:val="20"/>
        </w:rPr>
        <w:t xml:space="preserve"> GKI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bersedia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hidup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anugerah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Tuhan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Bersedia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melaksanakan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tugas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penatua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segenap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kesetiaan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gembala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pengajar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eladan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penatalayan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>
        <w:rPr>
          <w:sz w:val="20"/>
          <w:szCs w:val="20"/>
        </w:rPr>
        <w:t>Bersedia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menunjukkan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kelakuan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sesuai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Firman</w:t>
      </w:r>
      <w:proofErr w:type="spellEnd"/>
      <w:r>
        <w:rPr>
          <w:sz w:val="20"/>
          <w:szCs w:val="20"/>
        </w:rPr>
        <w:t xml:space="preserve"> Allah. 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Bersedia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memegang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ajaran</w:t>
      </w:r>
      <w:proofErr w:type="spellEnd"/>
      <w:r>
        <w:rPr>
          <w:sz w:val="20"/>
          <w:szCs w:val="20"/>
        </w:rPr>
        <w:t xml:space="preserve"> GKI.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proofErr w:type="spellStart"/>
      <w:r>
        <w:rPr>
          <w:sz w:val="20"/>
          <w:szCs w:val="20"/>
        </w:rPr>
        <w:t>Memahami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menghayati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Misi</w:t>
      </w:r>
      <w:proofErr w:type="spellEnd"/>
      <w:r>
        <w:rPr>
          <w:sz w:val="20"/>
          <w:szCs w:val="20"/>
        </w:rPr>
        <w:t xml:space="preserve"> GKI.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f. </w:t>
      </w:r>
      <w:proofErr w:type="spellStart"/>
      <w:r>
        <w:rPr>
          <w:sz w:val="20"/>
          <w:szCs w:val="20"/>
        </w:rPr>
        <w:t>Memahami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menyetujui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menaati</w:t>
      </w:r>
      <w:proofErr w:type="spellEnd"/>
      <w:r>
        <w:rPr>
          <w:sz w:val="20"/>
          <w:szCs w:val="20"/>
        </w:rPr>
        <w:t xml:space="preserve"> Tata </w:t>
      </w:r>
      <w:proofErr w:type="spellStart"/>
      <w:r>
        <w:rPr>
          <w:sz w:val="20"/>
          <w:szCs w:val="20"/>
        </w:rPr>
        <w:t>Gereja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Tata </w:t>
      </w:r>
      <w:proofErr w:type="spellStart"/>
      <w:r>
        <w:rPr>
          <w:sz w:val="20"/>
          <w:szCs w:val="20"/>
        </w:rPr>
        <w:t>Laksana</w:t>
      </w:r>
      <w:proofErr w:type="spellEnd"/>
      <w:r>
        <w:rPr>
          <w:sz w:val="20"/>
          <w:szCs w:val="20"/>
        </w:rPr>
        <w:t xml:space="preserve"> GKI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g. </w:t>
      </w:r>
      <w:proofErr w:type="spellStart"/>
      <w:r>
        <w:rPr>
          <w:sz w:val="20"/>
          <w:szCs w:val="20"/>
        </w:rPr>
        <w:t>Menghayati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menjalani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penggilannya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bersama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orang lain.</w:t>
      </w:r>
    </w:p>
    <w:p w:rsidR="00BA56D5" w:rsidRDefault="00BA56D5">
      <w:pPr>
        <w:spacing w:after="0" w:line="240" w:lineRule="auto"/>
        <w:ind w:left="283" w:right="170"/>
        <w:jc w:val="both"/>
        <w:rPr>
          <w:sz w:val="20"/>
          <w:szCs w:val="20"/>
        </w:rPr>
      </w:pPr>
    </w:p>
    <w:p w:rsidR="00BA56D5" w:rsidRDefault="007B701F">
      <w:pPr>
        <w:spacing w:after="0" w:line="240" w:lineRule="auto"/>
        <w:ind w:left="283" w:right="1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proofErr w:type="spellStart"/>
      <w:r>
        <w:rPr>
          <w:b/>
          <w:sz w:val="20"/>
          <w:szCs w:val="20"/>
        </w:rPr>
        <w:t>Karakter</w:t>
      </w:r>
      <w:proofErr w:type="spellEnd"/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Rendah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hati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Rela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berkurban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orang lain.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>
        <w:rPr>
          <w:sz w:val="20"/>
          <w:szCs w:val="20"/>
        </w:rPr>
        <w:t>Peduli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mereka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lemah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Jujur</w:t>
      </w:r>
      <w:proofErr w:type="spellEnd"/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proofErr w:type="spellStart"/>
      <w:r>
        <w:rPr>
          <w:sz w:val="20"/>
          <w:szCs w:val="20"/>
        </w:rPr>
        <w:t>Rajin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f. </w:t>
      </w:r>
      <w:proofErr w:type="spellStart"/>
      <w:r>
        <w:rPr>
          <w:sz w:val="20"/>
          <w:szCs w:val="20"/>
        </w:rPr>
        <w:t>Tulus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g. </w:t>
      </w:r>
      <w:proofErr w:type="spellStart"/>
      <w:r>
        <w:rPr>
          <w:sz w:val="20"/>
          <w:szCs w:val="20"/>
        </w:rPr>
        <w:t>Pengampun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h.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membeda-bedakan</w:t>
      </w:r>
      <w:proofErr w:type="spellEnd"/>
      <w:r>
        <w:rPr>
          <w:sz w:val="20"/>
          <w:szCs w:val="20"/>
        </w:rPr>
        <w:t xml:space="preserve"> orang lain.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dipercaya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khususnya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memegang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rahasia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jabatan</w:t>
      </w:r>
      <w:proofErr w:type="spellEnd"/>
      <w:r>
        <w:rPr>
          <w:sz w:val="20"/>
          <w:szCs w:val="20"/>
        </w:rPr>
        <w:t>.</w:t>
      </w:r>
    </w:p>
    <w:p w:rsidR="00BA56D5" w:rsidRDefault="00BA56D5">
      <w:pPr>
        <w:spacing w:after="0" w:line="240" w:lineRule="auto"/>
        <w:ind w:left="283" w:right="170"/>
        <w:jc w:val="both"/>
        <w:rPr>
          <w:sz w:val="20"/>
          <w:szCs w:val="20"/>
        </w:rPr>
      </w:pPr>
    </w:p>
    <w:p w:rsidR="00BA56D5" w:rsidRDefault="007B701F">
      <w:pPr>
        <w:spacing w:after="0" w:line="240" w:lineRule="auto"/>
        <w:ind w:left="283" w:right="1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3. </w:t>
      </w:r>
      <w:proofErr w:type="spellStart"/>
      <w:r>
        <w:rPr>
          <w:b/>
          <w:sz w:val="20"/>
          <w:szCs w:val="20"/>
        </w:rPr>
        <w:t>Kemampuan</w:t>
      </w:r>
      <w:proofErr w:type="spellEnd"/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Mampu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memimpin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bekerja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sama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orang lain.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Mampu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hidup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konteks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penuh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kepelbagaian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>
        <w:rPr>
          <w:sz w:val="20"/>
          <w:szCs w:val="20"/>
        </w:rPr>
        <w:t>Mampu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belajar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mandiri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Mampu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pembaruan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lingkup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hidup</w:t>
      </w:r>
      <w:proofErr w:type="spellEnd"/>
      <w:r>
        <w:rPr>
          <w:sz w:val="20"/>
          <w:szCs w:val="20"/>
        </w:rPr>
        <w:t xml:space="preserve"> individual,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gerejawi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kemasyarakatan</w:t>
      </w:r>
      <w:proofErr w:type="spellEnd"/>
    </w:p>
    <w:p w:rsidR="00BA56D5" w:rsidRDefault="00BA56D5">
      <w:pPr>
        <w:spacing w:after="0" w:line="240" w:lineRule="auto"/>
        <w:ind w:left="283" w:right="170"/>
        <w:jc w:val="both"/>
        <w:rPr>
          <w:sz w:val="20"/>
          <w:szCs w:val="20"/>
        </w:rPr>
      </w:pPr>
    </w:p>
    <w:p w:rsidR="00BA56D5" w:rsidRDefault="007B701F">
      <w:pPr>
        <w:spacing w:after="0" w:line="240" w:lineRule="auto"/>
        <w:ind w:left="283" w:right="1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4. </w:t>
      </w:r>
      <w:proofErr w:type="spellStart"/>
      <w:r>
        <w:rPr>
          <w:b/>
          <w:sz w:val="20"/>
          <w:szCs w:val="20"/>
        </w:rPr>
        <w:t>Administratif</w:t>
      </w:r>
      <w:proofErr w:type="spellEnd"/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Sekurang-kurangnya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dua</w:t>
      </w:r>
      <w:proofErr w:type="spellEnd"/>
      <w:r>
        <w:rPr>
          <w:sz w:val="20"/>
          <w:szCs w:val="20"/>
        </w:rPr>
        <w:t xml:space="preserve"> (2) </w:t>
      </w:r>
      <w:proofErr w:type="spellStart"/>
      <w:r>
        <w:rPr>
          <w:sz w:val="20"/>
          <w:szCs w:val="20"/>
        </w:rPr>
        <w:t>tahun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anggota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sidi</w:t>
      </w:r>
      <w:proofErr w:type="spellEnd"/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Sekurang-kurangnya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dua</w:t>
      </w:r>
      <w:proofErr w:type="spellEnd"/>
      <w:r>
        <w:rPr>
          <w:sz w:val="20"/>
          <w:szCs w:val="20"/>
        </w:rPr>
        <w:t xml:space="preserve"> (2) </w:t>
      </w:r>
      <w:proofErr w:type="spellStart"/>
      <w:r>
        <w:rPr>
          <w:sz w:val="20"/>
          <w:szCs w:val="20"/>
        </w:rPr>
        <w:t>tahun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anggota</w:t>
      </w:r>
      <w:proofErr w:type="spellEnd"/>
      <w:r>
        <w:rPr>
          <w:sz w:val="20"/>
          <w:szCs w:val="20"/>
        </w:rPr>
        <w:t xml:space="preserve"> di 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Jemaat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terkait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melayani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Jemaat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>.</w:t>
      </w:r>
      <w:proofErr w:type="gramEnd"/>
    </w:p>
    <w:p w:rsidR="00BA56D5" w:rsidRDefault="00BA56D5">
      <w:pPr>
        <w:spacing w:after="0" w:line="240" w:lineRule="auto"/>
        <w:ind w:left="283" w:right="170"/>
        <w:jc w:val="both"/>
        <w:rPr>
          <w:sz w:val="20"/>
          <w:szCs w:val="20"/>
        </w:rPr>
      </w:pPr>
    </w:p>
    <w:p w:rsidR="00BA56D5" w:rsidRDefault="007B701F">
      <w:pPr>
        <w:spacing w:after="0" w:line="240" w:lineRule="auto"/>
        <w:ind w:left="283" w:right="1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5. </w:t>
      </w:r>
      <w:proofErr w:type="spellStart"/>
      <w:r>
        <w:rPr>
          <w:b/>
          <w:sz w:val="20"/>
          <w:szCs w:val="20"/>
        </w:rPr>
        <w:t>Pelengkap</w:t>
      </w:r>
      <w:proofErr w:type="spellEnd"/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Suami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istrinya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sandungan</w:t>
      </w:r>
      <w:proofErr w:type="spell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mempunyai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hubungan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suami-istri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mertua-menantu</w:t>
      </w:r>
      <w:proofErr w:type="spellEnd"/>
      <w:r>
        <w:rPr>
          <w:sz w:val="20"/>
          <w:szCs w:val="20"/>
        </w:rPr>
        <w:t xml:space="preserve">, orang </w:t>
      </w:r>
      <w:proofErr w:type="spellStart"/>
      <w:r>
        <w:rPr>
          <w:sz w:val="20"/>
          <w:szCs w:val="20"/>
        </w:rPr>
        <w:t>tua-anak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saudara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sekandung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pejabat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gerejawi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Jemaat</w:t>
      </w:r>
      <w:proofErr w:type="spellEnd"/>
      <w:r>
        <w:rPr>
          <w:sz w:val="20"/>
          <w:szCs w:val="20"/>
        </w:rPr>
        <w:t xml:space="preserve"> yang </w:t>
      </w:r>
      <w:proofErr w:type="spellStart"/>
      <w:proofErr w:type="gramStart"/>
      <w:r>
        <w:rPr>
          <w:sz w:val="20"/>
          <w:szCs w:val="20"/>
        </w:rPr>
        <w:t>sama</w:t>
      </w:r>
      <w:proofErr w:type="spellEnd"/>
      <w:proofErr w:type="gramEnd"/>
      <w:r>
        <w:rPr>
          <w:sz w:val="20"/>
          <w:szCs w:val="20"/>
        </w:rPr>
        <w:t>.</w:t>
      </w:r>
    </w:p>
    <w:p w:rsidR="00BA56D5" w:rsidRDefault="007B701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c.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</w:t>
      </w:r>
      <w:r>
        <w:rPr>
          <w:sz w:val="20"/>
          <w:szCs w:val="20"/>
        </w:rPr>
        <w:t>angku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jabatan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gerejawi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gereja</w:t>
      </w:r>
      <w:proofErr w:type="spellEnd"/>
      <w:r>
        <w:rPr>
          <w:sz w:val="20"/>
          <w:szCs w:val="20"/>
        </w:rPr>
        <w:t xml:space="preserve"> lain.</w:t>
      </w:r>
    </w:p>
    <w:p w:rsidR="00BA56D5" w:rsidRDefault="00BA56D5">
      <w:pPr>
        <w:spacing w:after="0" w:line="240" w:lineRule="auto"/>
        <w:ind w:left="283" w:right="170"/>
        <w:jc w:val="both"/>
      </w:pPr>
    </w:p>
    <w:p w:rsidR="00BA56D5" w:rsidRDefault="007B701F">
      <w:pPr>
        <w:shd w:val="clear" w:color="auto" w:fill="000000"/>
        <w:spacing w:after="0" w:line="240" w:lineRule="auto"/>
        <w:ind w:left="142" w:right="3856"/>
        <w:jc w:val="center"/>
        <w:rPr>
          <w:b/>
          <w:color w:val="FFFFFF"/>
        </w:rPr>
      </w:pPr>
      <w:r>
        <w:rPr>
          <w:b/>
          <w:color w:val="FFFFFF"/>
        </w:rPr>
        <w:t>KALIMAT BIJAK MENGAJAK</w:t>
      </w:r>
    </w:p>
    <w:p w:rsidR="00BA56D5" w:rsidRDefault="007B701F">
      <w:pPr>
        <w:widowControl w:val="0"/>
        <w:spacing w:before="114" w:after="0" w:line="240" w:lineRule="auto"/>
        <w:jc w:val="center"/>
        <w:rPr>
          <w:b/>
        </w:rPr>
      </w:pPr>
      <w:r>
        <w:rPr>
          <w:b/>
        </w:rPr>
        <w:t>“</w:t>
      </w:r>
      <w:r>
        <w:rPr>
          <w:b/>
          <w:i/>
        </w:rPr>
        <w:t>UKURAN CINTA ADALAH MENCINTAI TANPA UKURAN</w:t>
      </w:r>
      <w:r>
        <w:rPr>
          <w:b/>
        </w:rPr>
        <w:t xml:space="preserve">” </w:t>
      </w:r>
    </w:p>
    <w:p w:rsidR="00BA56D5" w:rsidRDefault="007B701F">
      <w:pPr>
        <w:widowControl w:val="0"/>
        <w:spacing w:before="9" w:after="0" w:line="240" w:lineRule="auto"/>
        <w:jc w:val="center"/>
        <w:rPr>
          <w:i/>
        </w:rPr>
      </w:pPr>
      <w:r>
        <w:rPr>
          <w:i/>
        </w:rPr>
        <w:t xml:space="preserve">St. </w:t>
      </w:r>
      <w:proofErr w:type="spellStart"/>
      <w:r>
        <w:rPr>
          <w:i/>
        </w:rPr>
        <w:t>Agustinus</w:t>
      </w:r>
      <w:proofErr w:type="spellEnd"/>
      <w:r>
        <w:rPr>
          <w:i/>
        </w:rPr>
        <w:t xml:space="preserve"> 354 – 430  </w:t>
      </w:r>
    </w:p>
    <w:p w:rsidR="00BA56D5" w:rsidRDefault="007B701F">
      <w:pPr>
        <w:widowControl w:val="0"/>
        <w:spacing w:before="239" w:after="0" w:line="241" w:lineRule="auto"/>
        <w:ind w:left="69" w:firstLine="13"/>
        <w:jc w:val="both"/>
      </w:pPr>
      <w:proofErr w:type="spellStart"/>
      <w:proofErr w:type="gramStart"/>
      <w:r>
        <w:t>Nama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</w:t>
      </w:r>
      <w:r>
        <w:rPr>
          <w:i/>
        </w:rPr>
        <w:t xml:space="preserve">Aurelius </w:t>
      </w:r>
      <w:proofErr w:type="spellStart"/>
      <w:r>
        <w:rPr>
          <w:i/>
        </w:rPr>
        <w:t>Augustinus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13 November 354 di </w:t>
      </w:r>
      <w:proofErr w:type="spellStart"/>
      <w:r>
        <w:t>Tagaste</w:t>
      </w:r>
      <w:proofErr w:type="spellEnd"/>
      <w:r>
        <w:t>, Numidia (</w:t>
      </w:r>
      <w:proofErr w:type="spellStart"/>
      <w:r>
        <w:t>sekarang</w:t>
      </w:r>
      <w:proofErr w:type="spellEnd"/>
      <w:r>
        <w:t xml:space="preserve"> Souk </w:t>
      </w:r>
      <w:proofErr w:type="spellStart"/>
      <w:r>
        <w:t>Ahras</w:t>
      </w:r>
      <w:proofErr w:type="spellEnd"/>
      <w:r>
        <w:t xml:space="preserve">, </w:t>
      </w:r>
      <w:proofErr w:type="spellStart"/>
      <w:r>
        <w:t>Aljazair</w:t>
      </w:r>
      <w:proofErr w:type="spellEnd"/>
      <w:r>
        <w:t>).</w:t>
      </w:r>
      <w:proofErr w:type="gramEnd"/>
      <w:r>
        <w:t xml:space="preserve">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mudanya</w:t>
      </w:r>
      <w:proofErr w:type="spellEnd"/>
      <w:r>
        <w:t xml:space="preserve">, </w:t>
      </w:r>
      <w:proofErr w:type="spellStart"/>
      <w:r>
        <w:t>Agustinus</w:t>
      </w:r>
      <w:proofErr w:type="spellEnd"/>
      <w:r>
        <w:t xml:space="preserve"> </w:t>
      </w:r>
      <w:proofErr w:type="spellStart"/>
      <w:r>
        <w:t>bergaya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hedonistik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sedih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 </w:t>
      </w:r>
      <w:proofErr w:type="spellStart"/>
      <w:proofErr w:type="gramStart"/>
      <w:r>
        <w:t>mendoakan</w:t>
      </w:r>
      <w:proofErr w:type="spellEnd"/>
      <w:r>
        <w:t xml:space="preserve">  </w:t>
      </w:r>
      <w:proofErr w:type="spellStart"/>
      <w:r>
        <w:t>nya</w:t>
      </w:r>
      <w:proofErr w:type="spellEnd"/>
      <w:proofErr w:type="gram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bertobat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bermaknaguna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pandai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berfilsafat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retorika</w:t>
      </w:r>
      <w:proofErr w:type="spellEnd"/>
      <w:r>
        <w:t xml:space="preserve">.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Tagaste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Karthago</w:t>
      </w:r>
      <w:proofErr w:type="spellEnd"/>
      <w:r>
        <w:t xml:space="preserve">. </w:t>
      </w:r>
    </w:p>
    <w:p w:rsidR="00BA56D5" w:rsidRDefault="007B701F">
      <w:pPr>
        <w:widowControl w:val="0"/>
        <w:spacing w:before="239" w:after="0" w:line="241" w:lineRule="auto"/>
        <w:ind w:left="69" w:firstLine="13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musim</w:t>
      </w:r>
      <w:proofErr w:type="spellEnd"/>
      <w:r>
        <w:t xml:space="preserve">  </w:t>
      </w:r>
      <w:proofErr w:type="spellStart"/>
      <w:r>
        <w:t>panas</w:t>
      </w:r>
      <w:proofErr w:type="spellEnd"/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386,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retorika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professor di Milano.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dibaptiskan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proofErr w:type="gramStart"/>
      <w:r>
        <w:t>sepenuhnya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mengabdikan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Imamat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mengejutkan</w:t>
      </w:r>
      <w:proofErr w:type="spellEnd"/>
      <w:r>
        <w:t xml:space="preserve"> sang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proofErr w:type="gramStart"/>
      <w:r>
        <w:t>terkabul</w:t>
      </w:r>
      <w:proofErr w:type="spellEnd"/>
      <w:r>
        <w:t xml:space="preserve">  </w:t>
      </w:r>
      <w:proofErr w:type="spellStart"/>
      <w:r>
        <w:t>doa</w:t>
      </w:r>
      <w:proofErr w:type="gramEnd"/>
      <w:r>
        <w:t>-doanya</w:t>
      </w:r>
      <w:proofErr w:type="spellEnd"/>
      <w:r>
        <w:t xml:space="preserve">. </w:t>
      </w:r>
      <w:proofErr w:type="spellStart"/>
      <w:r>
        <w:t>Tahun</w:t>
      </w:r>
      <w:proofErr w:type="spellEnd"/>
      <w:r>
        <w:t xml:space="preserve"> 391, </w:t>
      </w:r>
      <w:proofErr w:type="spellStart"/>
      <w:r>
        <w:t>Agustinus</w:t>
      </w:r>
      <w:proofErr w:type="spellEnd"/>
      <w:r>
        <w:t xml:space="preserve"> </w:t>
      </w:r>
      <w:proofErr w:type="spellStart"/>
      <w:r>
        <w:t>ditabhbiska</w:t>
      </w:r>
      <w:r>
        <w:t>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Imam. </w:t>
      </w:r>
      <w:proofErr w:type="spellStart"/>
      <w:r>
        <w:t>Tahun</w:t>
      </w:r>
      <w:proofErr w:type="spellEnd"/>
      <w:r>
        <w:t xml:space="preserve"> 396,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Uskup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Uskup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yang </w:t>
      </w:r>
      <w:proofErr w:type="spellStart"/>
      <w:r>
        <w:t>menjabat</w:t>
      </w:r>
      <w:proofErr w:type="spellEnd"/>
      <w:r>
        <w:t xml:space="preserve"> </w:t>
      </w:r>
      <w:proofErr w:type="spellStart"/>
      <w:r>
        <w:t>Uskup</w:t>
      </w:r>
      <w:proofErr w:type="spellEnd"/>
      <w:r>
        <w:t xml:space="preserve"> </w:t>
      </w:r>
      <w:proofErr w:type="spellStart"/>
      <w:r>
        <w:t>wafat</w:t>
      </w:r>
      <w:proofErr w:type="spellEnd"/>
      <w:r>
        <w:t xml:space="preserve">. </w:t>
      </w:r>
      <w:proofErr w:type="spellStart"/>
      <w:r>
        <w:t>Agustinus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Uskup</w:t>
      </w:r>
      <w:proofErr w:type="spellEnd"/>
      <w:r>
        <w:t xml:space="preserve"> di Hippo (</w:t>
      </w:r>
      <w:proofErr w:type="spellStart"/>
      <w:proofErr w:type="gramStart"/>
      <w:r>
        <w:t>kini</w:t>
      </w:r>
      <w:proofErr w:type="spellEnd"/>
      <w:r>
        <w:t xml:space="preserve">  Annaba</w:t>
      </w:r>
      <w:proofErr w:type="gramEnd"/>
      <w:r>
        <w:t xml:space="preserve"> di </w:t>
      </w:r>
      <w:proofErr w:type="spellStart"/>
      <w:r>
        <w:t>Aljazair</w:t>
      </w:r>
      <w:proofErr w:type="spellEnd"/>
      <w:r>
        <w:t xml:space="preserve">)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hayatnya</w:t>
      </w:r>
      <w:proofErr w:type="spellEnd"/>
      <w:r>
        <w:t xml:space="preserve">. </w:t>
      </w:r>
      <w:proofErr w:type="spellStart"/>
      <w:proofErr w:type="gramStart"/>
      <w:r>
        <w:t>Beliau</w:t>
      </w:r>
      <w:proofErr w:type="spellEnd"/>
      <w:r>
        <w:t xml:space="preserve"> </w:t>
      </w:r>
      <w:proofErr w:type="spellStart"/>
      <w:r>
        <w:t>wafat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28 </w:t>
      </w:r>
      <w:proofErr w:type="spellStart"/>
      <w:r>
        <w:t>Desember</w:t>
      </w:r>
      <w:proofErr w:type="spellEnd"/>
      <w:r>
        <w:t xml:space="preserve"> 4</w:t>
      </w:r>
      <w:r>
        <w:t>30.</w:t>
      </w:r>
      <w:proofErr w:type="gram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proofErr w:type="gramStart"/>
      <w:r>
        <w:t>teologi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Agustinus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rPr>
          <w:i/>
        </w:rPr>
        <w:t>Agustinian</w:t>
      </w:r>
      <w:proofErr w:type="spellEnd"/>
      <w:r>
        <w:rPr>
          <w:i/>
        </w:rP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BA56D5" w:rsidRDefault="007B701F">
      <w:pPr>
        <w:widowControl w:val="0"/>
        <w:spacing w:before="233" w:after="0" w:line="243" w:lineRule="auto"/>
        <w:ind w:left="75" w:firstLine="1"/>
        <w:jc w:val="both"/>
      </w:pPr>
      <w:proofErr w:type="spellStart"/>
      <w:r>
        <w:t>Ceramah</w:t>
      </w:r>
      <w:proofErr w:type="spellEnd"/>
      <w:r>
        <w:t xml:space="preserve"> </w:t>
      </w:r>
      <w:proofErr w:type="spellStart"/>
      <w:r>
        <w:t>Pdt</w:t>
      </w:r>
      <w:proofErr w:type="spellEnd"/>
      <w:r>
        <w:t xml:space="preserve">. </w:t>
      </w:r>
      <w:proofErr w:type="spellStart"/>
      <w:r>
        <w:t>Joas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Prasetya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PMSW </w:t>
      </w:r>
      <w:proofErr w:type="spellStart"/>
      <w:r>
        <w:t>Jatim</w:t>
      </w:r>
      <w:proofErr w:type="spellEnd"/>
      <w:r>
        <w:t xml:space="preserve">, 29 September 2021, </w:t>
      </w:r>
      <w:proofErr w:type="spellStart"/>
      <w:r>
        <w:t>menyadarkan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(</w:t>
      </w:r>
      <w:proofErr w:type="spellStart"/>
      <w:r>
        <w:t>baca</w:t>
      </w:r>
      <w:proofErr w:type="spellEnd"/>
      <w:r>
        <w:t xml:space="preserve">: GKI)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larut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hanyut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manejemen</w:t>
      </w:r>
      <w:proofErr w:type="spellEnd"/>
      <w:r>
        <w:t xml:space="preserve"> modern yang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visi-misi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katimbang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d</w:t>
      </w:r>
      <w:r>
        <w:t>an</w:t>
      </w:r>
      <w:proofErr w:type="spellEnd"/>
      <w:r>
        <w:t xml:space="preserve"> </w:t>
      </w:r>
      <w:proofErr w:type="spellStart"/>
      <w:r>
        <w:t>menghidupi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kebajikan</w:t>
      </w:r>
      <w:proofErr w:type="spellEnd"/>
      <w:r>
        <w:t xml:space="preserve"> (virtue). </w:t>
      </w:r>
      <w:proofErr w:type="spellStart"/>
      <w:r>
        <w:t>Boleh-boleh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berpusing</w:t>
      </w:r>
      <w:proofErr w:type="spellEnd"/>
      <w:r>
        <w:t xml:space="preserve"> </w:t>
      </w:r>
      <w:proofErr w:type="spellStart"/>
      <w:r>
        <w:t>ria</w:t>
      </w:r>
      <w:proofErr w:type="spellEnd"/>
      <w:r>
        <w:t xml:space="preserve"> </w:t>
      </w:r>
      <w:proofErr w:type="spellStart"/>
      <w:proofErr w:type="gramStart"/>
      <w:r>
        <w:t>mencari</w:t>
      </w:r>
      <w:proofErr w:type="spellEnd"/>
      <w:r>
        <w:t xml:space="preserve">  </w:t>
      </w:r>
      <w:proofErr w:type="spellStart"/>
      <w:r>
        <w:t>ukuran</w:t>
      </w:r>
      <w:proofErr w:type="spellEnd"/>
      <w:proofErr w:type="gram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: </w:t>
      </w:r>
      <w:proofErr w:type="spellStart"/>
      <w:r>
        <w:t>cinta</w:t>
      </w:r>
      <w:proofErr w:type="spellEnd"/>
      <w:r>
        <w:t xml:space="preserve">, </w:t>
      </w:r>
      <w:proofErr w:type="spellStart"/>
      <w:r>
        <w:t>pelayanan</w:t>
      </w:r>
      <w:proofErr w:type="spellEnd"/>
      <w:r>
        <w:t xml:space="preserve">, </w:t>
      </w:r>
      <w:proofErr w:type="spellStart"/>
      <w:r>
        <w:t>pengabdian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kawan-kawan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</w:t>
      </w:r>
      <w:r>
        <w:t>uhai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BPMSW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Bapel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! </w:t>
      </w:r>
    </w:p>
    <w:p w:rsidR="00BA56D5" w:rsidRDefault="00BA56D5">
      <w:pPr>
        <w:widowControl w:val="0"/>
        <w:spacing w:before="233" w:after="0" w:line="243" w:lineRule="auto"/>
        <w:ind w:left="75" w:firstLine="1"/>
        <w:jc w:val="both"/>
      </w:pPr>
    </w:p>
    <w:p w:rsidR="00BA56D5" w:rsidRDefault="007B701F">
      <w:pPr>
        <w:widowControl w:val="0"/>
        <w:spacing w:before="4" w:after="0" w:line="240" w:lineRule="auto"/>
        <w:jc w:val="center"/>
        <w:rPr>
          <w:b/>
        </w:rPr>
      </w:pPr>
      <w:r>
        <w:rPr>
          <w:b/>
        </w:rPr>
        <w:t xml:space="preserve">SELAMAT MERAYAKAN HARI PANGAN SEDUNIA DAN SUMPAH PEMUDA INDONESIA </w:t>
      </w:r>
    </w:p>
    <w:sectPr w:rsidR="00BA56D5">
      <w:footerReference w:type="default" r:id="rId11"/>
      <w:pgSz w:w="8392" w:h="11907"/>
      <w:pgMar w:top="284" w:right="567" w:bottom="284" w:left="567" w:header="709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01F" w:rsidRDefault="007B701F">
      <w:pPr>
        <w:spacing w:after="0" w:line="240" w:lineRule="auto"/>
      </w:pPr>
      <w:r>
        <w:separator/>
      </w:r>
    </w:p>
  </w:endnote>
  <w:endnote w:type="continuationSeparator" w:id="0">
    <w:p w:rsidR="007B701F" w:rsidRDefault="007B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6D5" w:rsidRDefault="007B70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540A8">
      <w:rPr>
        <w:color w:val="000000"/>
      </w:rPr>
      <w:fldChar w:fldCharType="separate"/>
    </w:r>
    <w:r w:rsidR="00F11D0D">
      <w:rPr>
        <w:noProof/>
        <w:color w:val="000000"/>
      </w:rPr>
      <w:t>3</w:t>
    </w:r>
    <w:r>
      <w:rPr>
        <w:color w:val="000000"/>
      </w:rPr>
      <w:fldChar w:fldCharType="end"/>
    </w:r>
  </w:p>
  <w:p w:rsidR="00BA56D5" w:rsidRDefault="00BA5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01F" w:rsidRDefault="007B701F">
      <w:pPr>
        <w:spacing w:after="0" w:line="240" w:lineRule="auto"/>
      </w:pPr>
      <w:r>
        <w:separator/>
      </w:r>
    </w:p>
  </w:footnote>
  <w:footnote w:type="continuationSeparator" w:id="0">
    <w:p w:rsidR="007B701F" w:rsidRDefault="007B7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499F"/>
    <w:multiLevelType w:val="multilevel"/>
    <w:tmpl w:val="46D27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05078B5"/>
    <w:multiLevelType w:val="multilevel"/>
    <w:tmpl w:val="FC38B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E125977"/>
    <w:multiLevelType w:val="multilevel"/>
    <w:tmpl w:val="EDBCFE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5611101A"/>
    <w:multiLevelType w:val="multilevel"/>
    <w:tmpl w:val="CFB871DC"/>
    <w:lvl w:ilvl="0">
      <w:start w:val="1"/>
      <w:numFmt w:val="bullet"/>
      <w:lvlText w:val="●"/>
      <w:lvlJc w:val="left"/>
      <w:pPr>
        <w:ind w:left="26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334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4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47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5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6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6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7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838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82421CF"/>
    <w:multiLevelType w:val="multilevel"/>
    <w:tmpl w:val="7EBC9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A890742"/>
    <w:multiLevelType w:val="multilevel"/>
    <w:tmpl w:val="32A8D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56D5"/>
    <w:rsid w:val="006540A8"/>
    <w:rsid w:val="007B701F"/>
    <w:rsid w:val="00BA56D5"/>
    <w:rsid w:val="00F1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96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96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C266B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35FF1"/>
  </w:style>
  <w:style w:type="paragraph" w:styleId="Header">
    <w:name w:val="header"/>
    <w:basedOn w:val="Normal"/>
    <w:link w:val="HeaderChar"/>
    <w:uiPriority w:val="99"/>
    <w:unhideWhenUsed/>
    <w:rsid w:val="000F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25"/>
  </w:style>
  <w:style w:type="paragraph" w:styleId="Footer">
    <w:name w:val="footer"/>
    <w:basedOn w:val="Normal"/>
    <w:link w:val="FooterChar"/>
    <w:uiPriority w:val="99"/>
    <w:unhideWhenUsed/>
    <w:rsid w:val="000F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B25"/>
  </w:style>
  <w:style w:type="paragraph" w:styleId="BalloonText">
    <w:name w:val="Balloon Text"/>
    <w:basedOn w:val="Normal"/>
    <w:link w:val="BalloonTextChar"/>
    <w:uiPriority w:val="99"/>
    <w:semiHidden/>
    <w:unhideWhenUsed/>
    <w:rsid w:val="00973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4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96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96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C266B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35FF1"/>
  </w:style>
  <w:style w:type="paragraph" w:styleId="Header">
    <w:name w:val="header"/>
    <w:basedOn w:val="Normal"/>
    <w:link w:val="HeaderChar"/>
    <w:uiPriority w:val="99"/>
    <w:unhideWhenUsed/>
    <w:rsid w:val="000F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25"/>
  </w:style>
  <w:style w:type="paragraph" w:styleId="Footer">
    <w:name w:val="footer"/>
    <w:basedOn w:val="Normal"/>
    <w:link w:val="FooterChar"/>
    <w:uiPriority w:val="99"/>
    <w:unhideWhenUsed/>
    <w:rsid w:val="000F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B25"/>
  </w:style>
  <w:style w:type="paragraph" w:styleId="BalloonText">
    <w:name w:val="Balloon Text"/>
    <w:basedOn w:val="Normal"/>
    <w:link w:val="BalloonTextChar"/>
    <w:uiPriority w:val="99"/>
    <w:semiHidden/>
    <w:unhideWhenUsed/>
    <w:rsid w:val="00973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4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gkikebonagung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Un11eznx58myjlspKTKxN17uQ==">AMUW2mUySRjdJJTZO4vkS7uRsnXrJBq8LqFuElZkfOv8cH4KcxPPx4kRuli3ZZewblcmN5jGpZ5UVGYWc+Y5PeMIgy4JJhLWTSf0p4FmyHErFjlw9rE3ic0CjWrecY5iPWLhDGv/eVEI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1268</Words>
  <Characters>7230</Characters>
  <Application>Microsoft Office Word</Application>
  <DocSecurity>0</DocSecurity>
  <Lines>60</Lines>
  <Paragraphs>16</Paragraphs>
  <ScaleCrop>false</ScaleCrop>
  <Company>HP</Company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k5853</dc:creator>
  <cp:lastModifiedBy>WILAYAH IV</cp:lastModifiedBy>
  <cp:revision>4</cp:revision>
  <dcterms:created xsi:type="dcterms:W3CDTF">2021-09-23T13:14:00Z</dcterms:created>
  <dcterms:modified xsi:type="dcterms:W3CDTF">2021-10-23T03:02:00Z</dcterms:modified>
</cp:coreProperties>
</file>