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9.png" ContentType="image/png"/>
  <Override PartName="/word/media/rId105.jpg" ContentType="image/jpeg"/>
  <Override PartName="/word/media/rId67.png" ContentType="image/png"/>
  <Override PartName="/word/media/rId280.png" ContentType="image/png"/>
  <Override PartName="/word/media/rId109.jpg" ContentType="image/jpeg"/>
  <Override PartName="/word/media/rId113.jpg" ContentType="image/jpeg"/>
  <Override PartName="/word/media/rId117.jpg" ContentType="image/jpeg"/>
  <Override PartName="/word/media/rId93.jpg" ContentType="image/jpeg"/>
  <Override PartName="/word/media/rId121.jpg" ContentType="image/jpeg"/>
  <Override PartName="/word/media/rId125.jpg" ContentType="image/jpeg"/>
  <Override PartName="/word/media/rId129.jpg" ContentType="image/jpeg"/>
  <Override PartName="/word/media/rId133.jpg" ContentType="image/jpeg"/>
  <Override PartName="/word/media/rId137.jpg" ContentType="image/jpeg"/>
  <Override PartName="/word/media/rId141.jpg" ContentType="image/jpeg"/>
  <Override PartName="/word/media/rId147.png" ContentType="image/png"/>
  <Override PartName="/word/media/rId245.png" ContentType="image/png"/>
  <Override PartName="/word/media/rId196.png" ContentType="image/png"/>
  <Override PartName="/word/media/rId181.png" ContentType="image/png"/>
  <Override PartName="/word/media/rId254.png" ContentType="image/png"/>
  <Override PartName="/word/media/rId237.png" ContentType="image/png"/>
  <Override PartName="/word/media/rId227.png" ContentType="image/png"/>
  <Override PartName="/word/media/rId101.jpg" ContentType="image/jpeg"/>
  <Override PartName="/word/media/rId97.jpg" ContentType="image/jpeg"/>
  <Override PartName="/word/media/rId49.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X1ee4e9977599d0587564100bce3539974fb7b24"/>
    <w:bookmarkStart w:id="20" w:name="part-ii-building-the-ai-assistant"/>
    <w:p>
      <w:pPr>
        <w:pStyle w:val="Heading1"/>
      </w:pPr>
      <w:r>
        <w:t xml:space="preserve">Part II: Building the AI Assistant</w:t>
      </w:r>
    </w:p>
    <w:bookmarkEnd w:id="20"/>
    <w:bookmarkEnd w:id="21"/>
    <w:bookmarkStart w:id="23" w:name="cd4a4c19-69f0-45ff-93fd-18bc96358d94"/>
    <w:bookmarkStart w:id="22" w:name="introduction"/>
    <w:p>
      <w:pPr>
        <w:pStyle w:val="Heading2"/>
      </w:pPr>
      <w:r>
        <w:t xml:space="preserve">Introduction</w:t>
      </w:r>
    </w:p>
    <w:bookmarkEnd w:id="22"/>
    <w:bookmarkEnd w:id="23"/>
    <w:bookmarkStart w:id="25" w:name="Xeba758b8ba70068ff7daaed4075129b19eb3879"/>
    <w:p>
      <w:pPr>
        <w:numPr>
          <w:ilvl w:val="0"/>
          <w:numId w:val="1001"/>
        </w:numPr>
        <w:pStyle w:val="Compact"/>
      </w:pPr>
      <w:hyperlink r:id="rId24">
        <w:r>
          <w:rPr>
            <w:rStyle w:val="Hyperlink"/>
          </w:rPr>
          <w:t xml:space="preserve">Attention Is All You Need</w:t>
        </w:r>
      </w:hyperlink>
      <w:r>
        <w:t xml:space="preserve"> </w:t>
      </w:r>
      <w:r>
        <w:t xml:space="preserve">Vaswani et al. (2017, Google Brain/ Research)</w:t>
      </w:r>
    </w:p>
    <w:p>
      <w:pPr>
        <w:numPr>
          <w:ilvl w:val="0"/>
          <w:numId w:val="1001"/>
        </w:numPr>
        <w:pStyle w:val="Compact"/>
      </w:pPr>
      <w:r>
        <w:t xml:space="preserve">5 days to 1 million users (OpenAI)</w:t>
      </w:r>
    </w:p>
    <w:p>
      <w:pPr>
        <w:numPr>
          <w:ilvl w:val="0"/>
          <w:numId w:val="1001"/>
        </w:numPr>
        <w:pStyle w:val="Compact"/>
      </w:pPr>
      <w:r>
        <w:t xml:space="preserve">1.8 billion monthly visits in March 2023 (OpenAI)</w:t>
      </w:r>
    </w:p>
    <w:bookmarkEnd w:id="25"/>
    <w:bookmarkStart w:id="26" w:name="X6ae9ba757e2246ad06519a91dc4fe7aaab210af"/>
    <w:p>
      <w:pPr>
        <w:numPr>
          <w:ilvl w:val="0"/>
          <w:numId w:val="1002"/>
        </w:numPr>
        <w:pStyle w:val="Compact"/>
      </w:pPr>
      <w:r>
        <w:rPr>
          <w:bCs/>
          <w:b/>
        </w:rPr>
        <w:t xml:space="preserve">Agricultural Revolution</w:t>
      </w:r>
      <w:r>
        <w:t xml:space="preserve">: Around 10,000 BCE, shift to settled farming.</w:t>
      </w:r>
    </w:p>
    <w:p>
      <w:pPr>
        <w:numPr>
          <w:ilvl w:val="0"/>
          <w:numId w:val="1002"/>
        </w:numPr>
        <w:pStyle w:val="Compact"/>
      </w:pPr>
      <w:r>
        <w:rPr>
          <w:bCs/>
          <w:b/>
        </w:rPr>
        <w:t xml:space="preserve">Industrial Revolution</w:t>
      </w:r>
      <w:r>
        <w:t xml:space="preserve">: Late 18th century, rise of industrialization.</w:t>
      </w:r>
    </w:p>
    <w:p>
      <w:pPr>
        <w:numPr>
          <w:ilvl w:val="0"/>
          <w:numId w:val="1002"/>
        </w:numPr>
        <w:pStyle w:val="Compact"/>
      </w:pPr>
      <w:r>
        <w:rPr>
          <w:bCs/>
          <w:b/>
        </w:rPr>
        <w:t xml:space="preserve">Digital (Computer) Revolution</w:t>
      </w:r>
      <w:r>
        <w:t xml:space="preserve">: Mid-20th century, advent of computers.</w:t>
      </w:r>
    </w:p>
    <w:p>
      <w:pPr>
        <w:numPr>
          <w:ilvl w:val="0"/>
          <w:numId w:val="1002"/>
        </w:numPr>
        <w:pStyle w:val="Compact"/>
      </w:pPr>
      <w:r>
        <w:rPr>
          <w:bCs/>
          <w:b/>
        </w:rPr>
        <w:t xml:space="preserve">AI Revolution</w:t>
      </w:r>
      <w:r>
        <w:t xml:space="preserve">: Early 21st century, integration of artificial intelligence.</w:t>
      </w:r>
    </w:p>
    <w:bookmarkEnd w:id="26"/>
    <w:bookmarkStart w:id="28" w:name="X9340da6b0e96b91132a4d48d88f7ef0619cfc91"/>
    <w:bookmarkStart w:id="27" w:name="agenda"/>
    <w:p>
      <w:pPr>
        <w:pStyle w:val="Heading3"/>
      </w:pPr>
      <w:r>
        <w:t xml:space="preserve">Agenda</w:t>
      </w:r>
    </w:p>
    <w:bookmarkEnd w:id="27"/>
    <w:bookmarkEnd w:id="28"/>
    <w:bookmarkStart w:id="29" w:name="X4b44dff4d29613ae90cb86fecffecc2367c5ae6"/>
    <w:p>
      <w:pPr>
        <w:numPr>
          <w:ilvl w:val="0"/>
          <w:numId w:val="1003"/>
        </w:numPr>
        <w:pStyle w:val="Compact"/>
      </w:pPr>
      <w:r>
        <w:t xml:space="preserve">Introduction to LLMs</w:t>
      </w:r>
    </w:p>
    <w:p>
      <w:pPr>
        <w:numPr>
          <w:ilvl w:val="0"/>
          <w:numId w:val="1003"/>
        </w:numPr>
        <w:pStyle w:val="Compact"/>
      </w:pPr>
      <w:r>
        <w:t xml:space="preserve">Starting Docker Containers</w:t>
      </w:r>
    </w:p>
    <w:p>
      <w:pPr>
        <w:numPr>
          <w:ilvl w:val="0"/>
          <w:numId w:val="1003"/>
        </w:numPr>
        <w:pStyle w:val="Compact"/>
      </w:pPr>
      <w:r>
        <w:t xml:space="preserve">Build AI Assistant (Walkthrough &amp; HandsOn)</w:t>
      </w:r>
    </w:p>
    <w:p>
      <w:pPr>
        <w:numPr>
          <w:ilvl w:val="1"/>
          <w:numId w:val="1004"/>
        </w:numPr>
        <w:pStyle w:val="Compact"/>
      </w:pPr>
      <w:r>
        <w:t xml:space="preserve">Ingestion (Load, Split, Embed, Store)</w:t>
      </w:r>
    </w:p>
    <w:p>
      <w:pPr>
        <w:numPr>
          <w:ilvl w:val="1"/>
          <w:numId w:val="1004"/>
        </w:numPr>
        <w:pStyle w:val="Compact"/>
      </w:pPr>
      <w:r>
        <w:t xml:space="preserve">Similarity Search</w:t>
      </w:r>
    </w:p>
    <w:p>
      <w:pPr>
        <w:numPr>
          <w:ilvl w:val="1"/>
          <w:numId w:val="1004"/>
        </w:numPr>
        <w:pStyle w:val="Compact"/>
      </w:pPr>
      <w:r>
        <w:t xml:space="preserve">Combine Context</w:t>
      </w:r>
    </w:p>
    <w:p>
      <w:pPr>
        <w:numPr>
          <w:ilvl w:val="1"/>
          <w:numId w:val="1004"/>
        </w:numPr>
        <w:pStyle w:val="Compact"/>
      </w:pPr>
      <w:r>
        <w:t xml:space="preserve">Response Generation</w:t>
      </w:r>
    </w:p>
    <w:p>
      <w:pPr>
        <w:numPr>
          <w:ilvl w:val="0"/>
          <w:numId w:val="1003"/>
        </w:numPr>
        <w:pStyle w:val="Compact"/>
      </w:pPr>
      <w:r>
        <w:t xml:space="preserve">Langserve and Streamlit App</w:t>
      </w:r>
    </w:p>
    <w:bookmarkEnd w:id="29"/>
    <w:bookmarkStart w:id="32" w:name="X4e24e0057781311150be4212ab4ca804014918d"/>
    <w:p>
      <w:pPr>
        <w:numPr>
          <w:ilvl w:val="0"/>
          <w:numId w:val="1005"/>
        </w:numPr>
        <w:pStyle w:val="Compact"/>
      </w:pPr>
      <w:r>
        <w:t xml:space="preserve">We will build a simple retrieval augmented generation (RAG) pipeline and complete HandsOn tasks.</w:t>
      </w:r>
    </w:p>
    <w:p>
      <w:pPr>
        <w:numPr>
          <w:ilvl w:val="0"/>
          <w:numId w:val="1005"/>
        </w:numPr>
        <w:pStyle w:val="Compact"/>
      </w:pPr>
      <w:r>
        <w:t xml:space="preserve">The notebook is based on</w:t>
      </w:r>
      <w:r>
        <w:t xml:space="preserve"> </w:t>
      </w:r>
      <w:hyperlink r:id="rId30">
        <w:r>
          <w:rPr>
            <w:rStyle w:val="Hyperlink"/>
          </w:rPr>
          <w:t xml:space="preserve">langchains rag intro</w:t>
        </w:r>
      </w:hyperlink>
      <w:r>
        <w:t xml:space="preserve">.</w:t>
      </w:r>
    </w:p>
    <w:p>
      <w:pPr>
        <w:numPr>
          <w:ilvl w:val="0"/>
          <w:numId w:val="1005"/>
        </w:numPr>
        <w:pStyle w:val="Compact"/>
      </w:pPr>
      <w:r>
        <w:t xml:space="preserve">We build towards a broader understanding of the RAG langscape langchain's</w:t>
      </w:r>
      <w:r>
        <w:t xml:space="preserve"> </w:t>
      </w:r>
      <w:hyperlink r:id="rId31">
        <w:r>
          <w:rPr>
            <w:rStyle w:val="Hyperlink"/>
          </w:rPr>
          <w:t xml:space="preserve">rag from scratch</w:t>
        </w:r>
      </w:hyperlink>
      <w:r>
        <w:t xml:space="preserve">.</w:t>
      </w:r>
    </w:p>
    <w:bookmarkEnd w:id="32"/>
    <w:bookmarkStart w:id="34" w:name="X58d29fcaf76389255c332672b6739192d073da8"/>
    <w:bookmarkStart w:id="33" w:name="ai-workshop-tmc---application-screenshot"/>
    <w:p>
      <w:pPr>
        <w:pStyle w:val="Heading3"/>
      </w:pPr>
      <w:r>
        <w:t xml:space="preserve">AI Workshop TMC - Application Screenshot</w:t>
      </w:r>
    </w:p>
    <w:bookmarkEnd w:id="33"/>
    <w:bookmarkEnd w:id="34"/>
    <w:bookmarkStart w:id="38" w:name="f2a32af3-625e-4e31-9c16-3c76beaffd9c"/>
    <w:p>
      <w:pPr>
        <w:pStyle w:val="FirstParagraph"/>
      </w:pPr>
      <w:r>
        <w:drawing>
          <wp:inline>
            <wp:extent cx="5334000" cy="2908370"/>
            <wp:effectExtent b="0" l="0" r="0" t="0"/>
            <wp:docPr descr="assets/imgs/what_we_build_today.png" title="" id="36" name="Picture"/>
            <a:graphic>
              <a:graphicData uri="http://schemas.openxmlformats.org/drawingml/2006/picture">
                <pic:pic>
                  <pic:nvPicPr>
                    <pic:cNvPr descr="assets/imgs/what_we_build_today.png" id="37" name="Picture"/>
                    <pic:cNvPicPr>
                      <a:picLocks noChangeArrowheads="1" noChangeAspect="1"/>
                    </pic:cNvPicPr>
                  </pic:nvPicPr>
                  <pic:blipFill>
                    <a:blip r:embed="rId35"/>
                    <a:stretch>
                      <a:fillRect/>
                    </a:stretch>
                  </pic:blipFill>
                  <pic:spPr bwMode="auto">
                    <a:xfrm>
                      <a:off x="0" y="0"/>
                      <a:ext cx="5334000" cy="2908370"/>
                    </a:xfrm>
                    <a:prstGeom prst="rect">
                      <a:avLst/>
                    </a:prstGeom>
                    <a:noFill/>
                    <a:ln w="9525">
                      <a:noFill/>
                      <a:headEnd/>
                      <a:tailEnd/>
                    </a:ln>
                  </pic:spPr>
                </pic:pic>
              </a:graphicData>
            </a:graphic>
          </wp:inline>
        </w:drawing>
      </w:r>
    </w:p>
    <w:bookmarkEnd w:id="38"/>
    <w:bookmarkStart w:id="40" w:name="d607b8c2-84d0-4bbe-9383-131aa0bc4c3a"/>
    <w:bookmarkStart w:id="39" w:name="features"/>
    <w:p>
      <w:pPr>
        <w:pStyle w:val="Heading4"/>
      </w:pPr>
      <w:r>
        <w:t xml:space="preserve">Features</w:t>
      </w:r>
    </w:p>
    <w:bookmarkEnd w:id="39"/>
    <w:bookmarkEnd w:id="40"/>
    <w:bookmarkStart w:id="41" w:name="Xd1d840ef26050b98bf9782e5e0454ecaa45ec21"/>
    <w:p>
      <w:pPr>
        <w:pStyle w:val="FirstParagraph"/>
      </w:pPr>
      <w:r>
        <w:rPr>
          <w:bCs/>
          <w:b/>
        </w:rPr>
        <w:t xml:space="preserve">Document Upload</w:t>
      </w:r>
    </w:p>
    <w:p>
      <w:pPr>
        <w:numPr>
          <w:ilvl w:val="0"/>
          <w:numId w:val="1006"/>
        </w:numPr>
        <w:pStyle w:val="Compact"/>
      </w:pPr>
      <w:r>
        <w:t xml:space="preserve">Users can upload a PDF document through the sidebar.</w:t>
      </w:r>
    </w:p>
    <w:p>
      <w:pPr>
        <w:numPr>
          <w:ilvl w:val="0"/>
          <w:numId w:val="1006"/>
        </w:numPr>
        <w:pStyle w:val="Compact"/>
      </w:pPr>
      <w:r>
        <w:t xml:space="preserve">The uploaded document is sent to the backend service for processing.</w:t>
      </w:r>
    </w:p>
    <w:p>
      <w:pPr>
        <w:numPr>
          <w:ilvl w:val="0"/>
          <w:numId w:val="1006"/>
        </w:numPr>
        <w:pStyle w:val="Compact"/>
      </w:pPr>
      <w:r>
        <w:t xml:space="preserve">The app displays the result of the document upload in the sidebar.</w:t>
      </w:r>
    </w:p>
    <w:bookmarkEnd w:id="41"/>
    <w:bookmarkStart w:id="42" w:name="Xcb6fb73a1702eee4d8b658b5e30d8d40e69d3fc"/>
    <w:p>
      <w:pPr>
        <w:pStyle w:val="FirstParagraph"/>
      </w:pPr>
      <w:r>
        <w:rPr>
          <w:bCs/>
          <w:b/>
        </w:rPr>
        <w:t xml:space="preserve">Chat Interface</w:t>
      </w:r>
    </w:p>
    <w:p>
      <w:pPr>
        <w:numPr>
          <w:ilvl w:val="0"/>
          <w:numId w:val="1007"/>
        </w:numPr>
        <w:pStyle w:val="Compact"/>
      </w:pPr>
      <w:r>
        <w:t xml:space="preserve">The main interface includes a chat window where users can interact with the AI assistant.</w:t>
      </w:r>
    </w:p>
    <w:p>
      <w:pPr>
        <w:numPr>
          <w:ilvl w:val="0"/>
          <w:numId w:val="1007"/>
        </w:numPr>
        <w:pStyle w:val="Compact"/>
      </w:pPr>
      <w:r>
        <w:t xml:space="preserve">Users can enter their questions in the chat input field.</w:t>
      </w:r>
    </w:p>
    <w:p>
      <w:pPr>
        <w:numPr>
          <w:ilvl w:val="0"/>
          <w:numId w:val="1007"/>
        </w:numPr>
        <w:pStyle w:val="Compact"/>
      </w:pPr>
      <w:r>
        <w:t xml:space="preserve">The chat history is preserved across interactions, displaying both user questions and assistant responses.</w:t>
      </w:r>
    </w:p>
    <w:bookmarkEnd w:id="42"/>
    <w:bookmarkStart w:id="43" w:name="X1c3280eb00d667cb623a111082acf0e73164746"/>
    <w:p>
      <w:pPr>
        <w:pStyle w:val="FirstParagraph"/>
      </w:pPr>
      <w:r>
        <w:rPr>
          <w:bCs/>
          <w:b/>
        </w:rPr>
        <w:t xml:space="preserve">Backend Queries</w:t>
      </w:r>
    </w:p>
    <w:p>
      <w:pPr>
        <w:numPr>
          <w:ilvl w:val="0"/>
          <w:numId w:val="1008"/>
        </w:numPr>
        <w:pStyle w:val="Compact"/>
      </w:pPr>
      <w:r>
        <w:t xml:space="preserve">The app can query the backend service in two ways:</w:t>
      </w:r>
    </w:p>
    <w:p>
      <w:pPr>
        <w:numPr>
          <w:ilvl w:val="1"/>
          <w:numId w:val="1009"/>
        </w:numPr>
        <w:pStyle w:val="Compact"/>
      </w:pPr>
      <w:r>
        <w:rPr>
          <w:bCs/>
          <w:b/>
        </w:rPr>
        <w:t xml:space="preserve">Query with Document Context</w:t>
      </w:r>
      <w:r>
        <w:t xml:space="preserve">: If a document has been uploaded, the app queries the backend with the context of the uploaded document.</w:t>
      </w:r>
    </w:p>
    <w:p>
      <w:pPr>
        <w:numPr>
          <w:ilvl w:val="1"/>
          <w:numId w:val="1009"/>
        </w:numPr>
        <w:pStyle w:val="Compact"/>
      </w:pPr>
      <w:r>
        <w:rPr>
          <w:bCs/>
          <w:b/>
        </w:rPr>
        <w:t xml:space="preserve">Direct Query</w:t>
      </w:r>
      <w:r>
        <w:t xml:space="preserve">: If no document is uploaded, the app sends a direct query to the backend.</w:t>
      </w:r>
    </w:p>
    <w:p>
      <w:pPr>
        <w:numPr>
          <w:ilvl w:val="0"/>
          <w:numId w:val="1008"/>
        </w:numPr>
        <w:pStyle w:val="Compact"/>
      </w:pPr>
      <w:r>
        <w:t xml:space="preserve">The assistant's responses are displayed in the chat window.</w:t>
      </w:r>
    </w:p>
    <w:bookmarkEnd w:id="43"/>
    <w:bookmarkStart w:id="45" w:name="X078abd968f0a89a5e4c41783ca03937c40a5415"/>
    <w:bookmarkStart w:id="44" w:name="X635e993ab76419f7e426f067675f3097c3b6771"/>
    <w:p>
      <w:pPr>
        <w:pStyle w:val="Heading2"/>
      </w:pPr>
      <w:r>
        <w:t xml:space="preserve">Learning Objectives - Part 2: Building the AI Assistant</w:t>
      </w:r>
    </w:p>
    <w:bookmarkEnd w:id="44"/>
    <w:bookmarkEnd w:id="45"/>
    <w:bookmarkStart w:id="46" w:name="X00f31814f68c71b6c0ab4ecf096bae5ed1fa9a0"/>
    <w:p>
      <w:pPr>
        <w:numPr>
          <w:ilvl w:val="0"/>
          <w:numId w:val="1010"/>
        </w:numPr>
        <w:pStyle w:val="Compact"/>
      </w:pPr>
      <w:r>
        <w:t xml:space="preserve">Complete Installation of Essential Tools</w:t>
      </w:r>
    </w:p>
    <w:p>
      <w:pPr>
        <w:numPr>
          <w:ilvl w:val="0"/>
          <w:numId w:val="1010"/>
        </w:numPr>
        <w:pStyle w:val="Compact"/>
      </w:pPr>
      <w:r>
        <w:t xml:space="preserve">Understand Functioning of Essential Tools</w:t>
      </w:r>
    </w:p>
    <w:p>
      <w:pPr>
        <w:numPr>
          <w:ilvl w:val="0"/>
          <w:numId w:val="1010"/>
        </w:numPr>
        <w:pStyle w:val="Compact"/>
      </w:pPr>
      <w:r>
        <w:rPr>
          <w:bCs/>
          <w:b/>
        </w:rPr>
        <w:t xml:space="preserve">Understand the Basics of Large Language Models (LLMs)</w:t>
      </w:r>
    </w:p>
    <w:p>
      <w:pPr>
        <w:numPr>
          <w:ilvl w:val="0"/>
          <w:numId w:val="1010"/>
        </w:numPr>
        <w:pStyle w:val="Compact"/>
      </w:pPr>
      <w:r>
        <w:rPr>
          <w:bCs/>
          <w:b/>
        </w:rPr>
        <w:t xml:space="preserve">Understand on a Programmatic Level how AI Assistants are Built</w:t>
      </w:r>
    </w:p>
    <w:bookmarkEnd w:id="46"/>
    <w:bookmarkStart w:id="48" w:name="c78949e8-f34a-4b5f-bed7-b744dad6ce32"/>
    <w:bookmarkStart w:id="47" w:name="installation-overview"/>
    <w:p>
      <w:pPr>
        <w:pStyle w:val="Heading2"/>
      </w:pPr>
      <w:r>
        <w:t xml:space="preserve">Installation Overview</w:t>
      </w:r>
    </w:p>
    <w:bookmarkEnd w:id="47"/>
    <w:bookmarkEnd w:id="48"/>
    <w:bookmarkStart w:id="52" w:name="X1f0d2a01542f97bf94d83c14980235bdb5750ea"/>
    <w:p>
      <w:pPr>
        <w:pStyle w:val="FirstParagraph"/>
      </w:pPr>
      <w:r>
        <w:drawing>
          <wp:inline>
            <wp:extent cx="5334000" cy="3235295"/>
            <wp:effectExtent b="0" l="0" r="0" t="0"/>
            <wp:docPr descr="assets/imgs/tools_overview.png" title="" id="50" name="Picture"/>
            <a:graphic>
              <a:graphicData uri="http://schemas.openxmlformats.org/drawingml/2006/picture">
                <pic:pic>
                  <pic:nvPicPr>
                    <pic:cNvPr descr="assets/imgs/tools_overview.png" id="51" name="Picture"/>
                    <pic:cNvPicPr>
                      <a:picLocks noChangeArrowheads="1" noChangeAspect="1"/>
                    </pic:cNvPicPr>
                  </pic:nvPicPr>
                  <pic:blipFill>
                    <a:blip r:embed="rId49"/>
                    <a:stretch>
                      <a:fillRect/>
                    </a:stretch>
                  </pic:blipFill>
                  <pic:spPr bwMode="auto">
                    <a:xfrm>
                      <a:off x="0" y="0"/>
                      <a:ext cx="5334000" cy="3235295"/>
                    </a:xfrm>
                    <a:prstGeom prst="rect">
                      <a:avLst/>
                    </a:prstGeom>
                    <a:noFill/>
                    <a:ln w="9525">
                      <a:noFill/>
                      <a:headEnd/>
                      <a:tailEnd/>
                    </a:ln>
                  </pic:spPr>
                </pic:pic>
              </a:graphicData>
            </a:graphic>
          </wp:inline>
        </w:drawing>
      </w:r>
    </w:p>
    <w:bookmarkEnd w:id="52"/>
    <w:bookmarkStart w:id="54" w:name="a836d5ad-e281-4977-8ca7-285fbe1ce20d"/>
    <w:bookmarkStart w:id="53" w:name="starting-the-application"/>
    <w:p>
      <w:pPr>
        <w:pStyle w:val="Heading2"/>
      </w:pPr>
      <w:r>
        <w:t xml:space="preserve">Starting The Application</w:t>
      </w:r>
    </w:p>
    <w:bookmarkEnd w:id="53"/>
    <w:bookmarkEnd w:id="54"/>
    <w:bookmarkStart w:id="56" w:name="X395f4eedf721792fe1f1d5310fed0156f8ee708"/>
    <w:bookmarkStart w:id="55" w:name="clone-github-repo"/>
    <w:p>
      <w:pPr>
        <w:pStyle w:val="Heading3"/>
      </w:pPr>
      <w:r>
        <w:t xml:space="preserve">Clone GitHub Repo</w:t>
      </w:r>
    </w:p>
    <w:bookmarkEnd w:id="55"/>
    <w:bookmarkEnd w:id="56"/>
    <w:bookmarkStart w:id="57" w:name="X6567a00b48896971c1468e0c78750e2f3c55560"/>
    <w:p>
      <w:pPr>
        <w:pStyle w:val="SourceCode"/>
      </w:pPr>
      <w:r>
        <w:rPr>
          <w:rStyle w:val="CommentTok"/>
        </w:rPr>
        <w:t xml:space="preserve"># Clone the repository from the given URL</w:t>
      </w:r>
      <w:r>
        <w:br/>
      </w:r>
      <w:r>
        <w:rPr>
          <w:rStyle w:val="FunctionTok"/>
        </w:rPr>
        <w:t xml:space="preserve">git</w:t>
      </w:r>
      <w:r>
        <w:rPr>
          <w:rStyle w:val="NormalTok"/>
        </w:rPr>
        <w:t xml:space="preserve"> clone https://github.com/marioisbeck/ai_workshop_tmc.git</w:t>
      </w:r>
      <w:r>
        <w:br/>
      </w:r>
      <w:r>
        <w:br/>
      </w:r>
      <w:r>
        <w:rPr>
          <w:rStyle w:val="CommentTok"/>
        </w:rPr>
        <w:t xml:space="preserve"># Change directory to the cloned repository</w:t>
      </w:r>
      <w:r>
        <w:br/>
      </w:r>
      <w:r>
        <w:rPr>
          <w:rStyle w:val="BuiltInTok"/>
        </w:rPr>
        <w:t xml:space="preserve">cd</w:t>
      </w:r>
      <w:r>
        <w:rPr>
          <w:rStyle w:val="NormalTok"/>
        </w:rPr>
        <w:t xml:space="preserve"> ai_workshop_tmc</w:t>
      </w:r>
    </w:p>
    <w:bookmarkEnd w:id="57"/>
    <w:bookmarkStart w:id="59" w:name="X594eeb56ed036fad5dd98d0135516720a373001"/>
    <w:bookmarkStart w:id="58" w:name="run-docker-comose-to-startup-containers"/>
    <w:p>
      <w:pPr>
        <w:pStyle w:val="Heading3"/>
      </w:pPr>
      <w:r>
        <w:t xml:space="preserve">Run Docker-Comose to Startup Containers</w:t>
      </w:r>
    </w:p>
    <w:bookmarkEnd w:id="58"/>
    <w:bookmarkEnd w:id="59"/>
    <w:bookmarkStart w:id="60" w:name="f8b7f1fc-ddd7-49d4-82ab-58a2cfef17bb"/>
    <w:p>
      <w:pPr>
        <w:pStyle w:val="SourceCode"/>
      </w:pPr>
      <w:r>
        <w:rPr>
          <w:rStyle w:val="CommentTok"/>
        </w:rPr>
        <w:t xml:space="preserve"># Copy the example environment file to a new .env file</w:t>
      </w:r>
      <w:r>
        <w:br/>
      </w:r>
      <w:r>
        <w:rPr>
          <w:rStyle w:val="FunctionTok"/>
        </w:rPr>
        <w:t xml:space="preserve">cp</w:t>
      </w:r>
      <w:r>
        <w:rPr>
          <w:rStyle w:val="NormalTok"/>
        </w:rPr>
        <w:t xml:space="preserve"> .env.example .env</w:t>
      </w:r>
      <w:r>
        <w:br/>
      </w:r>
      <w:r>
        <w:br/>
      </w:r>
      <w:r>
        <w:rPr>
          <w:rStyle w:val="CommentTok"/>
        </w:rPr>
        <w:t xml:space="preserve"># Build and start the Docker containers in detached mode</w:t>
      </w:r>
      <w:r>
        <w:br/>
      </w:r>
      <w:r>
        <w:rPr>
          <w:rStyle w:val="ExtensionTok"/>
        </w:rPr>
        <w:t xml:space="preserve">docker-compose</w:t>
      </w:r>
      <w:r>
        <w:rPr>
          <w:rStyle w:val="NormalTok"/>
        </w:rPr>
        <w:t xml:space="preserve"> up </w:t>
      </w:r>
      <w:r>
        <w:rPr>
          <w:rStyle w:val="AttributeTok"/>
        </w:rPr>
        <w:t xml:space="preserve">-d</w:t>
      </w:r>
      <w:r>
        <w:rPr>
          <w:rStyle w:val="NormalTok"/>
        </w:rPr>
        <w:t xml:space="preserve"> </w:t>
      </w:r>
      <w:r>
        <w:rPr>
          <w:rStyle w:val="AttributeTok"/>
        </w:rPr>
        <w:t xml:space="preserve">--build</w:t>
      </w:r>
    </w:p>
    <w:bookmarkEnd w:id="60"/>
    <w:bookmarkStart w:id="62" w:name="X2516d1eaf8e35c8a2b3542b03ceea09621e46fa"/>
    <w:bookmarkStart w:id="61" w:name="download-llms"/>
    <w:p>
      <w:pPr>
        <w:pStyle w:val="Heading3"/>
      </w:pPr>
      <w:r>
        <w:t xml:space="preserve">Download LLMs</w:t>
      </w:r>
    </w:p>
    <w:bookmarkEnd w:id="61"/>
    <w:bookmarkEnd w:id="62"/>
    <w:bookmarkStart w:id="63" w:name="b6a60181-8388-4eac-8298-dd9dccd85c0e"/>
    <w:p>
      <w:pPr>
        <w:pStyle w:val="SourceCode"/>
      </w:pPr>
      <w:r>
        <w:rPr>
          <w:rStyle w:val="CommentTok"/>
        </w:rPr>
        <w:t xml:space="preserve"># Pull the mxbai-embed-large model in the ollama container</w:t>
      </w:r>
      <w:r>
        <w:br/>
      </w:r>
      <w:r>
        <w:rPr>
          <w:rStyle w:val="ExtensionTok"/>
        </w:rPr>
        <w:t xml:space="preserve">docker</w:t>
      </w:r>
      <w:r>
        <w:rPr>
          <w:rStyle w:val="NormalTok"/>
        </w:rPr>
        <w:t xml:space="preserve"> exec ollama ollama pull mxbai-embed-large </w:t>
      </w:r>
      <w:r>
        <w:rPr>
          <w:rStyle w:val="KeywordTok"/>
        </w:rPr>
        <w:t xml:space="preserve">&amp;&amp;</w:t>
      </w:r>
      <w:r>
        <w:rPr>
          <w:rStyle w:val="NormalTok"/>
        </w:rPr>
        <w:t xml:space="preserve"> </w:t>
      </w:r>
      <w:r>
        <w:rPr>
          <w:rStyle w:val="DataTypeTok"/>
        </w:rPr>
        <w:t xml:space="preserve">\</w:t>
      </w:r>
      <w:r>
        <w:br/>
      </w:r>
      <w:r>
        <w:rPr>
          <w:rStyle w:val="CommentTok"/>
        </w:rPr>
        <w:t xml:space="preserve"># Pull the all-minilm model in the ollama container</w:t>
      </w:r>
      <w:r>
        <w:br/>
      </w:r>
      <w:r>
        <w:rPr>
          <w:rStyle w:val="ExtensionTok"/>
        </w:rPr>
        <w:t xml:space="preserve">docker</w:t>
      </w:r>
      <w:r>
        <w:rPr>
          <w:rStyle w:val="NormalTok"/>
        </w:rPr>
        <w:t xml:space="preserve"> exec ollama ollama pull all-minilm </w:t>
      </w:r>
      <w:r>
        <w:rPr>
          <w:rStyle w:val="KeywordTok"/>
        </w:rPr>
        <w:t xml:space="preserve">&amp;&amp;</w:t>
      </w:r>
      <w:r>
        <w:rPr>
          <w:rStyle w:val="NormalTok"/>
        </w:rPr>
        <w:t xml:space="preserve"> </w:t>
      </w:r>
      <w:r>
        <w:rPr>
          <w:rStyle w:val="DataTypeTok"/>
        </w:rPr>
        <w:t xml:space="preserve">\</w:t>
      </w:r>
      <w:r>
        <w:br/>
      </w:r>
      <w:r>
        <w:rPr>
          <w:rStyle w:val="CommentTok"/>
        </w:rPr>
        <w:t xml:space="preserve"># Pull the wizardlm2:7b model in the ollama container</w:t>
      </w:r>
      <w:r>
        <w:br/>
      </w:r>
      <w:r>
        <w:rPr>
          <w:rStyle w:val="ExtensionTok"/>
        </w:rPr>
        <w:t xml:space="preserve">docker</w:t>
      </w:r>
      <w:r>
        <w:rPr>
          <w:rStyle w:val="NormalTok"/>
        </w:rPr>
        <w:t xml:space="preserve"> exec ollama ollama pull wizardlm2:7b </w:t>
      </w:r>
      <w:r>
        <w:rPr>
          <w:rStyle w:val="KeywordTok"/>
        </w:rPr>
        <w:t xml:space="preserve">&amp;&amp;</w:t>
      </w:r>
      <w:r>
        <w:rPr>
          <w:rStyle w:val="NormalTok"/>
        </w:rPr>
        <w:t xml:space="preserve"> </w:t>
      </w:r>
      <w:r>
        <w:rPr>
          <w:rStyle w:val="DataTypeTok"/>
        </w:rPr>
        <w:t xml:space="preserve">\</w:t>
      </w:r>
      <w:r>
        <w:br/>
      </w:r>
      <w:r>
        <w:rPr>
          <w:rStyle w:val="CommentTok"/>
        </w:rPr>
        <w:t xml:space="preserve"># Run the wizardlm2:7b model in the ollama container</w:t>
      </w:r>
      <w:r>
        <w:br/>
      </w:r>
      <w:r>
        <w:rPr>
          <w:rStyle w:val="ExtensionTok"/>
        </w:rPr>
        <w:t xml:space="preserve">docker</w:t>
      </w:r>
      <w:r>
        <w:rPr>
          <w:rStyle w:val="NormalTok"/>
        </w:rPr>
        <w:t xml:space="preserve"> exec ollama ollama run wizardlm2:7b</w:t>
      </w:r>
    </w:p>
    <w:bookmarkEnd w:id="63"/>
    <w:bookmarkStart w:id="65" w:name="fd42eae3-e625-4411-9d9c-d85a73604b3a"/>
    <w:bookmarkStart w:id="64" w:name="test-application"/>
    <w:p>
      <w:pPr>
        <w:pStyle w:val="Heading3"/>
      </w:pPr>
      <w:r>
        <w:t xml:space="preserve">Test Application</w:t>
      </w:r>
    </w:p>
    <w:bookmarkEnd w:id="64"/>
    <w:bookmarkEnd w:id="65"/>
    <w:bookmarkStart w:id="66" w:name="X892220ebc5c12f73b159ab47676b39f2a485e5e"/>
    <w:p>
      <w:pPr>
        <w:pStyle w:val="FirstParagraph"/>
      </w:pPr>
      <w:r>
        <w:t xml:space="preserve">Open</w:t>
      </w:r>
      <w:r>
        <w:t xml:space="preserve"> </w:t>
      </w:r>
      <w:r>
        <w:rPr>
          <w:rStyle w:val="VerbatimChar"/>
        </w:rPr>
        <w:t xml:space="preserve">Docker Desktop</w:t>
      </w:r>
      <w:r>
        <w:t xml:space="preserve"> </w:t>
      </w:r>
      <w:r>
        <w:t xml:space="preserve">and go to</w:t>
      </w:r>
      <w:r>
        <w:t xml:space="preserve"> </w:t>
      </w:r>
      <w:r>
        <w:rPr>
          <w:rStyle w:val="VerbatimChar"/>
        </w:rPr>
        <w:t xml:space="preserve">Containers</w:t>
      </w:r>
      <w:r>
        <w:t xml:space="preserve">. You should see something like this (all container icons should be green):</w:t>
      </w:r>
    </w:p>
    <w:bookmarkEnd w:id="66"/>
    <w:bookmarkStart w:id="70" w:name="Xe2e4874247a18187c308af26beaa497587e6530"/>
    <w:p>
      <w:pPr>
        <w:pStyle w:val="BodyText"/>
      </w:pPr>
      <w:r>
        <w:drawing>
          <wp:inline>
            <wp:extent cx="5334000" cy="1946453"/>
            <wp:effectExtent b="0" l="0" r="0" t="0"/>
            <wp:docPr descr="assets/imgs/docker-compose_success.png" title="" id="68" name="Picture"/>
            <a:graphic>
              <a:graphicData uri="http://schemas.openxmlformats.org/drawingml/2006/picture">
                <pic:pic>
                  <pic:nvPicPr>
                    <pic:cNvPr descr="assets/imgs/docker-compose_success.png" id="69" name="Picture"/>
                    <pic:cNvPicPr>
                      <a:picLocks noChangeArrowheads="1" noChangeAspect="1"/>
                    </pic:cNvPicPr>
                  </pic:nvPicPr>
                  <pic:blipFill>
                    <a:blip r:embed="rId67"/>
                    <a:stretch>
                      <a:fillRect/>
                    </a:stretch>
                  </pic:blipFill>
                  <pic:spPr bwMode="auto">
                    <a:xfrm>
                      <a:off x="0" y="0"/>
                      <a:ext cx="5334000" cy="1946453"/>
                    </a:xfrm>
                    <a:prstGeom prst="rect">
                      <a:avLst/>
                    </a:prstGeom>
                    <a:noFill/>
                    <a:ln w="9525">
                      <a:noFill/>
                      <a:headEnd/>
                      <a:tailEnd/>
                    </a:ln>
                  </pic:spPr>
                </pic:pic>
              </a:graphicData>
            </a:graphic>
          </wp:inline>
        </w:drawing>
      </w:r>
    </w:p>
    <w:bookmarkEnd w:id="70"/>
    <w:bookmarkStart w:id="73" w:name="Xee9e2add85dd6086a1806d30efdf3994578ef12"/>
    <w:p>
      <w:pPr>
        <w:numPr>
          <w:ilvl w:val="0"/>
          <w:numId w:val="1011"/>
        </w:numPr>
        <w:pStyle w:val="Compact"/>
      </w:pPr>
      <w:r>
        <w:rPr>
          <w:bCs/>
          <w:b/>
        </w:rPr>
        <w:t xml:space="preserve">Application</w:t>
      </w:r>
      <w:r>
        <w:t xml:space="preserve"> </w:t>
      </w:r>
      <w:r>
        <w:t xml:space="preserve">Go to</w:t>
      </w:r>
      <w:r>
        <w:t xml:space="preserve"> </w:t>
      </w:r>
      <w:hyperlink r:id="rId71">
        <w:r>
          <w:rPr>
            <w:rStyle w:val="Hyperlink"/>
          </w:rPr>
          <w:t xml:space="preserve">http://localhost:8501</w:t>
        </w:r>
      </w:hyperlink>
      <w:r>
        <w:t xml:space="preserve"> </w:t>
      </w:r>
      <w:r>
        <w:t xml:space="preserve">and see if the frontend is there, upload a pdf (&lt;5MB) and ask a question about it. If everything goes well, it should answer 😊.</w:t>
      </w:r>
    </w:p>
    <w:p>
      <w:pPr>
        <w:numPr>
          <w:ilvl w:val="0"/>
          <w:numId w:val="1011"/>
        </w:numPr>
        <w:pStyle w:val="Compact"/>
      </w:pPr>
      <w:r>
        <w:rPr>
          <w:bCs/>
          <w:b/>
        </w:rPr>
        <w:t xml:space="preserve">Jupyter</w:t>
      </w:r>
      <w:r>
        <w:t xml:space="preserve"> </w:t>
      </w:r>
      <w:r>
        <w:t xml:space="preserve">Go to</w:t>
      </w:r>
      <w:r>
        <w:t xml:space="preserve"> </w:t>
      </w:r>
      <w:hyperlink r:id="rId72">
        <w:r>
          <w:rPr>
            <w:rStyle w:val="Hyperlink"/>
          </w:rPr>
          <w:t xml:space="preserve">http://localhost:8888</w:t>
        </w:r>
      </w:hyperlink>
      <w:r>
        <w:t xml:space="preserve"> </w:t>
      </w:r>
      <w:r>
        <w:t xml:space="preserve">where you should see the option to run the ai_workshop_tmx.ipynb notebook. Within this notebook you can follow along.</w:t>
      </w:r>
    </w:p>
    <w:bookmarkEnd w:id="73"/>
    <w:bookmarkStart w:id="75" w:name="X98f50d5be64b02377effffba632a080c93c2e7f"/>
    <w:bookmarkStart w:id="74" w:name="remove-containers"/>
    <w:p>
      <w:pPr>
        <w:pStyle w:val="Heading3"/>
      </w:pPr>
      <w:r>
        <w:t xml:space="preserve">Remove Containers</w:t>
      </w:r>
    </w:p>
    <w:bookmarkEnd w:id="74"/>
    <w:bookmarkEnd w:id="75"/>
    <w:bookmarkStart w:id="76" w:name="c7d228dc-511f-4c1b-96c2-75c85d026899"/>
    <w:p>
      <w:pPr>
        <w:pStyle w:val="SourceCode"/>
      </w:pPr>
      <w:r>
        <w:rPr>
          <w:rStyle w:val="CommentTok"/>
        </w:rPr>
        <w:t xml:space="preserve"># Stop and remove all containers defined in the docker-compose.yml file</w:t>
      </w:r>
      <w:r>
        <w:br/>
      </w:r>
      <w:r>
        <w:rPr>
          <w:rStyle w:val="ExtensionTok"/>
        </w:rPr>
        <w:t xml:space="preserve">docker-compose</w:t>
      </w:r>
      <w:r>
        <w:rPr>
          <w:rStyle w:val="NormalTok"/>
        </w:rPr>
        <w:t xml:space="preserve"> down</w:t>
      </w:r>
    </w:p>
    <w:bookmarkEnd w:id="76"/>
    <w:bookmarkStart w:id="78" w:name="Xf53a9f14431426cec0f55a468f532322dd56981"/>
    <w:bookmarkStart w:id="77" w:name="client-journey"/>
    <w:p>
      <w:pPr>
        <w:pStyle w:val="Heading2"/>
      </w:pPr>
      <w:r>
        <w:t xml:space="preserve">Client Journey</w:t>
      </w:r>
    </w:p>
    <w:bookmarkEnd w:id="77"/>
    <w:bookmarkEnd w:id="78"/>
    <w:bookmarkStart w:id="79" w:name="X128839324d4210d26fe5e96332c2121d114898c"/>
    <w:p>
      <w:pPr>
        <w:numPr>
          <w:ilvl w:val="0"/>
          <w:numId w:val="1012"/>
        </w:numPr>
        <w:pStyle w:val="Compact"/>
      </w:pPr>
      <w:r>
        <w:t xml:space="preserve">programming interest, proactive approach</w:t>
      </w:r>
    </w:p>
    <w:p>
      <w:pPr>
        <w:numPr>
          <w:ilvl w:val="0"/>
          <w:numId w:val="1012"/>
        </w:numPr>
        <w:pStyle w:val="Compact"/>
      </w:pPr>
      <w:r>
        <w:t xml:space="preserve">presented working chatbot prototype to client</w:t>
      </w:r>
    </w:p>
    <w:p>
      <w:pPr>
        <w:numPr>
          <w:ilvl w:val="0"/>
          <w:numId w:val="1012"/>
        </w:numPr>
        <w:pStyle w:val="Compact"/>
      </w:pPr>
      <w:r>
        <w:t xml:space="preserve">client invested in dedicated GPU server</w:t>
      </w:r>
    </w:p>
    <w:bookmarkEnd w:id="79"/>
    <w:bookmarkStart w:id="81" w:name="Xaf5e6d8e9f002e1bd0095e48d35868c4ccdd64e"/>
    <w:bookmarkStart w:id="80" w:name="tmchampionship"/>
    <w:p>
      <w:pPr>
        <w:pStyle w:val="Heading2"/>
      </w:pPr>
      <w:r>
        <w:t xml:space="preserve">TMChampionship</w:t>
      </w:r>
    </w:p>
    <w:bookmarkEnd w:id="80"/>
    <w:bookmarkEnd w:id="81"/>
    <w:bookmarkStart w:id="82" w:name="Xc306fd0d615b2afc448ffcb734fe7d3b7764b33"/>
    <w:p>
      <w:pPr>
        <w:numPr>
          <w:ilvl w:val="0"/>
          <w:numId w:val="1013"/>
        </w:numPr>
        <w:pStyle w:val="Compact"/>
      </w:pPr>
      <w:r>
        <w:t xml:space="preserve">TEL organises/-ed a project journey towards a shark tank like investor pitch in November</w:t>
      </w:r>
    </w:p>
    <w:p>
      <w:pPr>
        <w:numPr>
          <w:ilvl w:val="0"/>
          <w:numId w:val="1013"/>
        </w:numPr>
        <w:pStyle w:val="Compact"/>
      </w:pPr>
      <w:r>
        <w:t xml:space="preserve">Milan and I - started TMChampionship project Prometheon.ai to build a sustainable manufacturing knowledge expert</w:t>
      </w:r>
    </w:p>
    <w:p>
      <w:pPr>
        <w:numPr>
          <w:ilvl w:val="0"/>
          <w:numId w:val="1013"/>
        </w:numPr>
        <w:pStyle w:val="Compact"/>
      </w:pPr>
      <w:r>
        <w:t xml:space="preserve">TEL has many wonderful opportunities for you to try new things, learn, connect and especially grow</w:t>
      </w:r>
    </w:p>
    <w:bookmarkEnd w:id="82"/>
    <w:bookmarkStart w:id="84" w:name="X0656f8a329512e5955a7d2ba9f71a8c54686eba"/>
    <w:bookmarkStart w:id="83" w:name="prometheonai"/>
    <w:p>
      <w:pPr>
        <w:pStyle w:val="Heading2"/>
      </w:pPr>
      <w:r>
        <w:t xml:space="preserve">Prometheon.ai</w:t>
      </w:r>
    </w:p>
    <w:bookmarkEnd w:id="83"/>
    <w:bookmarkEnd w:id="84"/>
    <w:bookmarkStart w:id="86" w:name="ba0b6349-f69b-47e4-b8c2-e2ce673e8854"/>
    <w:p>
      <w:pPr>
        <w:pStyle w:val="FirstParagraph"/>
      </w:pPr>
      <w:hyperlink r:id="rId85">
        <w:r>
          <w:rPr>
            <w:rStyle w:val="Hyperlink"/>
          </w:rPr>
          <w:t xml:space="preserve">www.prometheon.ai</w:t>
        </w:r>
      </w:hyperlink>
    </w:p>
    <w:bookmarkEnd w:id="86"/>
    <w:bookmarkStart w:id="87" w:name="Xa14b90140526159d685990c5edf70b7aa544fe8"/>
    <w:p>
      <w:pPr>
        <w:pStyle w:val="BodyText"/>
      </w:pPr>
      <w:r>
        <w:rPr>
          <w:bCs/>
          <w:b/>
        </w:rPr>
        <w:t xml:space="preserve">Theon</w:t>
      </w:r>
    </w:p>
    <w:p>
      <w:pPr>
        <w:pStyle w:val="BlockText"/>
      </w:pPr>
      <w:r>
        <w:t xml:space="preserve">Theon helps manufacturing companies manage their data securely on-site and integrates with existing systems to improve decision-making and efficiency.</w:t>
      </w:r>
    </w:p>
    <w:bookmarkEnd w:id="87"/>
    <w:bookmarkStart w:id="88" w:name="Xdc988ace356a8e8f63fbd29dcc0789cf14f87f5"/>
    <w:p>
      <w:pPr>
        <w:pStyle w:val="FirstParagraph"/>
      </w:pPr>
      <w:r>
        <w:rPr>
          <w:bCs/>
          <w:b/>
        </w:rPr>
        <w:t xml:space="preserve">Rachel</w:t>
      </w:r>
    </w:p>
    <w:p>
      <w:pPr>
        <w:pStyle w:val="BlockText"/>
      </w:pPr>
      <w:r>
        <w:t xml:space="preserve">Rachel offers expert guidance on sustainable manufacturing through an AI chat interface, integrating supplier details, company data, and resources to promote eco-friendly practices while ensuring efficiency and profitability.</w:t>
      </w:r>
    </w:p>
    <w:bookmarkEnd w:id="88"/>
    <w:bookmarkStart w:id="90" w:name="bab14572-84d8-4e92-a999-2f5cabfe9d32"/>
    <w:bookmarkStart w:id="89" w:name="introduction-to-llms"/>
    <w:p>
      <w:pPr>
        <w:pStyle w:val="Heading2"/>
      </w:pPr>
      <w:r>
        <w:t xml:space="preserve">Introduction to LLMs</w:t>
      </w:r>
    </w:p>
    <w:bookmarkEnd w:id="89"/>
    <w:bookmarkEnd w:id="90"/>
    <w:bookmarkStart w:id="92" w:name="ed1fe82f-a383-4f2a-b68d-1ad408d866bd"/>
    <w:p>
      <w:pPr>
        <w:pStyle w:val="FirstParagraph"/>
      </w:pPr>
      <w:r>
        <w:t xml:space="preserve">Slides are shamelessly taken from 3Blue1Brown's</w:t>
      </w:r>
      <w:r>
        <w:t xml:space="preserve"> </w:t>
      </w:r>
      <w:hyperlink r:id="rId91">
        <w:r>
          <w:rPr>
            <w:rStyle w:val="Hyperlink"/>
          </w:rPr>
          <w:t xml:space="preserve">But what is a GPT? Visual intro to transformers | Chapter 5, Deep Learning</w:t>
        </w:r>
      </w:hyperlink>
    </w:p>
    <w:bookmarkEnd w:id="92"/>
    <w:bookmarkStart w:id="96" w:name="Xce635ea1b7c854db6f64a21958fe5db5d5c2bb0"/>
    <w:p>
      <w:pPr>
        <w:pStyle w:val="BodyText"/>
      </w:pPr>
      <w:r>
        <w:drawing>
          <wp:inline>
            <wp:extent cx="5334000" cy="2463849"/>
            <wp:effectExtent b="0" l="0" r="0" t="0"/>
            <wp:docPr descr="/overview.jpeg" title="" id="94" name="Picture"/>
            <a:graphic>
              <a:graphicData uri="http://schemas.openxmlformats.org/drawingml/2006/picture">
                <pic:pic>
                  <pic:nvPicPr>
                    <pic:cNvPr descr="assets/imgs/overview.jpeg" id="95" name="Picture"/>
                    <pic:cNvPicPr>
                      <a:picLocks noChangeArrowheads="1" noChangeAspect="1"/>
                    </pic:cNvPicPr>
                  </pic:nvPicPr>
                  <pic:blipFill>
                    <a:blip r:embed="rId93"/>
                    <a:stretch>
                      <a:fillRect/>
                    </a:stretch>
                  </pic:blipFill>
                  <pic:spPr bwMode="auto">
                    <a:xfrm>
                      <a:off x="0" y="0"/>
                      <a:ext cx="5334000" cy="2463849"/>
                    </a:xfrm>
                    <a:prstGeom prst="rect">
                      <a:avLst/>
                    </a:prstGeom>
                    <a:noFill/>
                    <a:ln w="9525">
                      <a:noFill/>
                      <a:headEnd/>
                      <a:tailEnd/>
                    </a:ln>
                  </pic:spPr>
                </pic:pic>
              </a:graphicData>
            </a:graphic>
          </wp:inline>
        </w:drawing>
      </w:r>
    </w:p>
    <w:bookmarkEnd w:id="96"/>
    <w:bookmarkStart w:id="100" w:name="X183b3da8172e022b689a9978df56f45d3719236"/>
    <w:p>
      <w:pPr>
        <w:pStyle w:val="BodyText"/>
      </w:pPr>
      <w:r>
        <w:drawing>
          <wp:inline>
            <wp:extent cx="5334000" cy="2463641"/>
            <wp:effectExtent b="0" l="0" r="0" t="0"/>
            <wp:docPr descr="/tokens.jpeg" title="" id="98" name="Picture"/>
            <a:graphic>
              <a:graphicData uri="http://schemas.openxmlformats.org/drawingml/2006/picture">
                <pic:pic>
                  <pic:nvPicPr>
                    <pic:cNvPr descr="assets/imgs/tokens.jpeg" id="99" name="Picture"/>
                    <pic:cNvPicPr>
                      <a:picLocks noChangeArrowheads="1" noChangeAspect="1"/>
                    </pic:cNvPicPr>
                  </pic:nvPicPr>
                  <pic:blipFill>
                    <a:blip r:embed="rId97"/>
                    <a:stretch>
                      <a:fillRect/>
                    </a:stretch>
                  </pic:blipFill>
                  <pic:spPr bwMode="auto">
                    <a:xfrm>
                      <a:off x="0" y="0"/>
                      <a:ext cx="5334000" cy="2463641"/>
                    </a:xfrm>
                    <a:prstGeom prst="rect">
                      <a:avLst/>
                    </a:prstGeom>
                    <a:noFill/>
                    <a:ln w="9525">
                      <a:noFill/>
                      <a:headEnd/>
                      <a:tailEnd/>
                    </a:ln>
                  </pic:spPr>
                </pic:pic>
              </a:graphicData>
            </a:graphic>
          </wp:inline>
        </w:drawing>
      </w:r>
    </w:p>
    <w:bookmarkEnd w:id="100"/>
    <w:bookmarkStart w:id="104" w:name="ef0f111f-4c5e-4de5-9d3f-009fb4b5f8ac"/>
    <w:p>
      <w:pPr>
        <w:pStyle w:val="BodyText"/>
      </w:pPr>
      <w:r>
        <w:drawing>
          <wp:inline>
            <wp:extent cx="5334000" cy="2463641"/>
            <wp:effectExtent b="0" l="0" r="0" t="0"/>
            <wp:docPr descr="/tokens.jpeg" title="" id="102" name="Picture"/>
            <a:graphic>
              <a:graphicData uri="http://schemas.openxmlformats.org/drawingml/2006/picture">
                <pic:pic>
                  <pic:nvPicPr>
                    <pic:cNvPr descr="assets/imgs/token_embedding.jpeg" id="103" name="Picture"/>
                    <pic:cNvPicPr>
                      <a:picLocks noChangeArrowheads="1" noChangeAspect="1"/>
                    </pic:cNvPicPr>
                  </pic:nvPicPr>
                  <pic:blipFill>
                    <a:blip r:embed="rId101"/>
                    <a:stretch>
                      <a:fillRect/>
                    </a:stretch>
                  </pic:blipFill>
                  <pic:spPr bwMode="auto">
                    <a:xfrm>
                      <a:off x="0" y="0"/>
                      <a:ext cx="5334000" cy="2463641"/>
                    </a:xfrm>
                    <a:prstGeom prst="rect">
                      <a:avLst/>
                    </a:prstGeom>
                    <a:noFill/>
                    <a:ln w="9525">
                      <a:noFill/>
                      <a:headEnd/>
                      <a:tailEnd/>
                    </a:ln>
                  </pic:spPr>
                </pic:pic>
              </a:graphicData>
            </a:graphic>
          </wp:inline>
        </w:drawing>
      </w:r>
    </w:p>
    <w:bookmarkEnd w:id="104"/>
    <w:bookmarkStart w:id="108" w:name="X687b59e6110e41b8af94eec178c9306d7ef42bd"/>
    <w:p>
      <w:pPr>
        <w:pStyle w:val="BodyText"/>
      </w:pPr>
      <w:r>
        <w:drawing>
          <wp:inline>
            <wp:extent cx="5334000" cy="2463641"/>
            <wp:effectExtent b="0" l="0" r="0" t="0"/>
            <wp:docPr descr="assets/imgs/attention_layer.jpeg" title="" id="106" name="Picture"/>
            <a:graphic>
              <a:graphicData uri="http://schemas.openxmlformats.org/drawingml/2006/picture">
                <pic:pic>
                  <pic:nvPicPr>
                    <pic:cNvPr descr="assets/imgs/attention_layer.jpeg" id="107" name="Picture"/>
                    <pic:cNvPicPr>
                      <a:picLocks noChangeArrowheads="1" noChangeAspect="1"/>
                    </pic:cNvPicPr>
                  </pic:nvPicPr>
                  <pic:blipFill>
                    <a:blip r:embed="rId105"/>
                    <a:stretch>
                      <a:fillRect/>
                    </a:stretch>
                  </pic:blipFill>
                  <pic:spPr bwMode="auto">
                    <a:xfrm>
                      <a:off x="0" y="0"/>
                      <a:ext cx="5334000" cy="2463641"/>
                    </a:xfrm>
                    <a:prstGeom prst="rect">
                      <a:avLst/>
                    </a:prstGeom>
                    <a:noFill/>
                    <a:ln w="9525">
                      <a:noFill/>
                      <a:headEnd/>
                      <a:tailEnd/>
                    </a:ln>
                  </pic:spPr>
                </pic:pic>
              </a:graphicData>
            </a:graphic>
          </wp:inline>
        </w:drawing>
      </w:r>
    </w:p>
    <w:bookmarkEnd w:id="108"/>
    <w:bookmarkStart w:id="112" w:name="X4724439557c51a812544c9e05b8fa673f7a12e5"/>
    <w:p>
      <w:pPr>
        <w:pStyle w:val="BodyText"/>
      </w:pPr>
      <w:r>
        <w:drawing>
          <wp:inline>
            <wp:extent cx="5334000" cy="2463641"/>
            <wp:effectExtent b="0" l="0" r="0" t="0"/>
            <wp:docPr descr="assets/imgs/multilayer_perceptron__feed_forward_layer__a.jpeg" title="" id="110" name="Picture"/>
            <a:graphic>
              <a:graphicData uri="http://schemas.openxmlformats.org/drawingml/2006/picture">
                <pic:pic>
                  <pic:nvPicPr>
                    <pic:cNvPr descr="assets/imgs/multilayer_perceptron__feed_forward_layer__a.jpeg" id="111" name="Picture"/>
                    <pic:cNvPicPr>
                      <a:picLocks noChangeArrowheads="1" noChangeAspect="1"/>
                    </pic:cNvPicPr>
                  </pic:nvPicPr>
                  <pic:blipFill>
                    <a:blip r:embed="rId109"/>
                    <a:stretch>
                      <a:fillRect/>
                    </a:stretch>
                  </pic:blipFill>
                  <pic:spPr bwMode="auto">
                    <a:xfrm>
                      <a:off x="0" y="0"/>
                      <a:ext cx="5334000" cy="2463641"/>
                    </a:xfrm>
                    <a:prstGeom prst="rect">
                      <a:avLst/>
                    </a:prstGeom>
                    <a:noFill/>
                    <a:ln w="9525">
                      <a:noFill/>
                      <a:headEnd/>
                      <a:tailEnd/>
                    </a:ln>
                  </pic:spPr>
                </pic:pic>
              </a:graphicData>
            </a:graphic>
          </wp:inline>
        </w:drawing>
      </w:r>
    </w:p>
    <w:bookmarkEnd w:id="112"/>
    <w:bookmarkStart w:id="116" w:name="d615e790-846d-40d0-9edd-2ad89d1b4402"/>
    <w:p>
      <w:pPr>
        <w:pStyle w:val="BodyText"/>
      </w:pPr>
      <w:r>
        <w:drawing>
          <wp:inline>
            <wp:extent cx="5334000" cy="2463641"/>
            <wp:effectExtent b="0" l="0" r="0" t="0"/>
            <wp:docPr descr="assets/imgs/multilayer_perceptron__feed_forward_layer__b.jpeg" title="" id="114" name="Picture"/>
            <a:graphic>
              <a:graphicData uri="http://schemas.openxmlformats.org/drawingml/2006/picture">
                <pic:pic>
                  <pic:nvPicPr>
                    <pic:cNvPr descr="assets/imgs/multilayer_perceptron__feed_forward_layer__b.jpeg" id="115" name="Picture"/>
                    <pic:cNvPicPr>
                      <a:picLocks noChangeArrowheads="1" noChangeAspect="1"/>
                    </pic:cNvPicPr>
                  </pic:nvPicPr>
                  <pic:blipFill>
                    <a:blip r:embed="rId113"/>
                    <a:stretch>
                      <a:fillRect/>
                    </a:stretch>
                  </pic:blipFill>
                  <pic:spPr bwMode="auto">
                    <a:xfrm>
                      <a:off x="0" y="0"/>
                      <a:ext cx="5334000" cy="2463641"/>
                    </a:xfrm>
                    <a:prstGeom prst="rect">
                      <a:avLst/>
                    </a:prstGeom>
                    <a:noFill/>
                    <a:ln w="9525">
                      <a:noFill/>
                      <a:headEnd/>
                      <a:tailEnd/>
                    </a:ln>
                  </pic:spPr>
                </pic:pic>
              </a:graphicData>
            </a:graphic>
          </wp:inline>
        </w:drawing>
      </w:r>
    </w:p>
    <w:bookmarkEnd w:id="116"/>
    <w:bookmarkStart w:id="120" w:name="Xc1ab78fc251a25eb949606da2f77fe9a6aeef80"/>
    <w:p>
      <w:pPr>
        <w:pStyle w:val="BodyText"/>
      </w:pPr>
      <w:r>
        <w:drawing>
          <wp:inline>
            <wp:extent cx="5334000" cy="2463641"/>
            <wp:effectExtent b="0" l="0" r="0" t="0"/>
            <wp:docPr descr="assets/imgs/multilayer_perceptron__feed_forward_layer__c.jpeg" title="" id="118" name="Picture"/>
            <a:graphic>
              <a:graphicData uri="http://schemas.openxmlformats.org/drawingml/2006/picture">
                <pic:pic>
                  <pic:nvPicPr>
                    <pic:cNvPr descr="assets/imgs/multilayer_perceptron__feed_forward_layer__c.jpeg" id="119" name="Picture"/>
                    <pic:cNvPicPr>
                      <a:picLocks noChangeArrowheads="1" noChangeAspect="1"/>
                    </pic:cNvPicPr>
                  </pic:nvPicPr>
                  <pic:blipFill>
                    <a:blip r:embed="rId117"/>
                    <a:stretch>
                      <a:fillRect/>
                    </a:stretch>
                  </pic:blipFill>
                  <pic:spPr bwMode="auto">
                    <a:xfrm>
                      <a:off x="0" y="0"/>
                      <a:ext cx="5334000" cy="2463641"/>
                    </a:xfrm>
                    <a:prstGeom prst="rect">
                      <a:avLst/>
                    </a:prstGeom>
                    <a:noFill/>
                    <a:ln w="9525">
                      <a:noFill/>
                      <a:headEnd/>
                      <a:tailEnd/>
                    </a:ln>
                  </pic:spPr>
                </pic:pic>
              </a:graphicData>
            </a:graphic>
          </wp:inline>
        </w:drawing>
      </w:r>
    </w:p>
    <w:bookmarkEnd w:id="120"/>
    <w:bookmarkStart w:id="124" w:name="X3cbbc18b46fd6d942e5648d8c3e6a36ab4cd6bb"/>
    <w:p>
      <w:pPr>
        <w:pStyle w:val="BodyText"/>
      </w:pPr>
      <w:r>
        <w:drawing>
          <wp:inline>
            <wp:extent cx="5334000" cy="2463641"/>
            <wp:effectExtent b="0" l="0" r="0" t="0"/>
            <wp:docPr descr="assets/imgs/predict_next_word.jpeg" title="" id="122" name="Picture"/>
            <a:graphic>
              <a:graphicData uri="http://schemas.openxmlformats.org/drawingml/2006/picture">
                <pic:pic>
                  <pic:nvPicPr>
                    <pic:cNvPr descr="assets/imgs/predict_next_word.jpeg" id="123" name="Picture"/>
                    <pic:cNvPicPr>
                      <a:picLocks noChangeArrowheads="1" noChangeAspect="1"/>
                    </pic:cNvPicPr>
                  </pic:nvPicPr>
                  <pic:blipFill>
                    <a:blip r:embed="rId121"/>
                    <a:stretch>
                      <a:fillRect/>
                    </a:stretch>
                  </pic:blipFill>
                  <pic:spPr bwMode="auto">
                    <a:xfrm>
                      <a:off x="0" y="0"/>
                      <a:ext cx="5334000" cy="2463641"/>
                    </a:xfrm>
                    <a:prstGeom prst="rect">
                      <a:avLst/>
                    </a:prstGeom>
                    <a:noFill/>
                    <a:ln w="9525">
                      <a:noFill/>
                      <a:headEnd/>
                      <a:tailEnd/>
                    </a:ln>
                  </pic:spPr>
                </pic:pic>
              </a:graphicData>
            </a:graphic>
          </wp:inline>
        </w:drawing>
      </w:r>
    </w:p>
    <w:bookmarkEnd w:id="124"/>
    <w:bookmarkStart w:id="128" w:name="X174902701cf8fa441bc8587f61d20b84babf363"/>
    <w:p>
      <w:pPr>
        <w:pStyle w:val="BodyText"/>
      </w:pPr>
      <w:r>
        <w:drawing>
          <wp:inline>
            <wp:extent cx="5334000" cy="2463641"/>
            <wp:effectExtent b="0" l="0" r="0" t="0"/>
            <wp:docPr descr="/giving_meaning.jpeg" title="" id="126" name="Picture"/>
            <a:graphic>
              <a:graphicData uri="http://schemas.openxmlformats.org/drawingml/2006/picture">
                <pic:pic>
                  <pic:nvPicPr>
                    <pic:cNvPr descr="assets/imgs/semantic_meaning_2.jpeg" id="127" name="Picture"/>
                    <pic:cNvPicPr>
                      <a:picLocks noChangeArrowheads="1" noChangeAspect="1"/>
                    </pic:cNvPicPr>
                  </pic:nvPicPr>
                  <pic:blipFill>
                    <a:blip r:embed="rId125"/>
                    <a:stretch>
                      <a:fillRect/>
                    </a:stretch>
                  </pic:blipFill>
                  <pic:spPr bwMode="auto">
                    <a:xfrm>
                      <a:off x="0" y="0"/>
                      <a:ext cx="5334000" cy="2463641"/>
                    </a:xfrm>
                    <a:prstGeom prst="rect">
                      <a:avLst/>
                    </a:prstGeom>
                    <a:noFill/>
                    <a:ln w="9525">
                      <a:noFill/>
                      <a:headEnd/>
                      <a:tailEnd/>
                    </a:ln>
                  </pic:spPr>
                </pic:pic>
              </a:graphicData>
            </a:graphic>
          </wp:inline>
        </w:drawing>
      </w:r>
    </w:p>
    <w:bookmarkEnd w:id="128"/>
    <w:bookmarkStart w:id="132" w:name="Xbf23b46e5ca02f03b6d0e1051c33be4198f78cb"/>
    <w:p>
      <w:pPr>
        <w:pStyle w:val="BodyText"/>
      </w:pPr>
      <w:r>
        <w:drawing>
          <wp:inline>
            <wp:extent cx="5334000" cy="2463641"/>
            <wp:effectExtent b="0" l="0" r="0" t="0"/>
            <wp:docPr descr="/giving_meaning.jpeg" title="" id="130" name="Picture"/>
            <a:graphic>
              <a:graphicData uri="http://schemas.openxmlformats.org/drawingml/2006/picture">
                <pic:pic>
                  <pic:nvPicPr>
                    <pic:cNvPr descr="assets/imgs/semantic_meaning_3.jpeg" id="131" name="Picture"/>
                    <pic:cNvPicPr>
                      <a:picLocks noChangeArrowheads="1" noChangeAspect="1"/>
                    </pic:cNvPicPr>
                  </pic:nvPicPr>
                  <pic:blipFill>
                    <a:blip r:embed="rId129"/>
                    <a:stretch>
                      <a:fillRect/>
                    </a:stretch>
                  </pic:blipFill>
                  <pic:spPr bwMode="auto">
                    <a:xfrm>
                      <a:off x="0" y="0"/>
                      <a:ext cx="5334000" cy="2463641"/>
                    </a:xfrm>
                    <a:prstGeom prst="rect">
                      <a:avLst/>
                    </a:prstGeom>
                    <a:noFill/>
                    <a:ln w="9525">
                      <a:noFill/>
                      <a:headEnd/>
                      <a:tailEnd/>
                    </a:ln>
                  </pic:spPr>
                </pic:pic>
              </a:graphicData>
            </a:graphic>
          </wp:inline>
        </w:drawing>
      </w:r>
    </w:p>
    <w:bookmarkEnd w:id="132"/>
    <w:bookmarkStart w:id="136" w:name="Xf6686d275f002edf771375b17be360b369804c7"/>
    <w:p>
      <w:pPr>
        <w:pStyle w:val="BodyText"/>
      </w:pPr>
      <w:r>
        <w:drawing>
          <wp:inline>
            <wp:extent cx="5334000" cy="2463641"/>
            <wp:effectExtent b="0" l="0" r="0" t="0"/>
            <wp:docPr descr="/giving_meaning.jpeg" title="" id="134" name="Picture"/>
            <a:graphic>
              <a:graphicData uri="http://schemas.openxmlformats.org/drawingml/2006/picture">
                <pic:pic>
                  <pic:nvPicPr>
                    <pic:cNvPr descr="assets/imgs/semantic_meaning_4.jpeg" id="135" name="Picture"/>
                    <pic:cNvPicPr>
                      <a:picLocks noChangeArrowheads="1" noChangeAspect="1"/>
                    </pic:cNvPicPr>
                  </pic:nvPicPr>
                  <pic:blipFill>
                    <a:blip r:embed="rId133"/>
                    <a:stretch>
                      <a:fillRect/>
                    </a:stretch>
                  </pic:blipFill>
                  <pic:spPr bwMode="auto">
                    <a:xfrm>
                      <a:off x="0" y="0"/>
                      <a:ext cx="5334000" cy="2463641"/>
                    </a:xfrm>
                    <a:prstGeom prst="rect">
                      <a:avLst/>
                    </a:prstGeom>
                    <a:noFill/>
                    <a:ln w="9525">
                      <a:noFill/>
                      <a:headEnd/>
                      <a:tailEnd/>
                    </a:ln>
                  </pic:spPr>
                </pic:pic>
              </a:graphicData>
            </a:graphic>
          </wp:inline>
        </w:drawing>
      </w:r>
    </w:p>
    <w:bookmarkEnd w:id="136"/>
    <w:bookmarkStart w:id="140" w:name="c9d385e3-c4e4-4bc4-8b11-90812393bcb7"/>
    <w:p>
      <w:pPr>
        <w:pStyle w:val="BodyText"/>
      </w:pPr>
      <w:r>
        <w:drawing>
          <wp:inline>
            <wp:extent cx="5334000" cy="2463641"/>
            <wp:effectExtent b="0" l="0" r="0" t="0"/>
            <wp:docPr descr="/giving_meaning.jpeg" title="" id="138" name="Picture"/>
            <a:graphic>
              <a:graphicData uri="http://schemas.openxmlformats.org/drawingml/2006/picture">
                <pic:pic>
                  <pic:nvPicPr>
                    <pic:cNvPr descr="assets/imgs/semantic_meaning_5.jpeg" id="139" name="Picture"/>
                    <pic:cNvPicPr>
                      <a:picLocks noChangeArrowheads="1" noChangeAspect="1"/>
                    </pic:cNvPicPr>
                  </pic:nvPicPr>
                  <pic:blipFill>
                    <a:blip r:embed="rId137"/>
                    <a:stretch>
                      <a:fillRect/>
                    </a:stretch>
                  </pic:blipFill>
                  <pic:spPr bwMode="auto">
                    <a:xfrm>
                      <a:off x="0" y="0"/>
                      <a:ext cx="5334000" cy="2463641"/>
                    </a:xfrm>
                    <a:prstGeom prst="rect">
                      <a:avLst/>
                    </a:prstGeom>
                    <a:noFill/>
                    <a:ln w="9525">
                      <a:noFill/>
                      <a:headEnd/>
                      <a:tailEnd/>
                    </a:ln>
                  </pic:spPr>
                </pic:pic>
              </a:graphicData>
            </a:graphic>
          </wp:inline>
        </w:drawing>
      </w:r>
    </w:p>
    <w:bookmarkEnd w:id="140"/>
    <w:bookmarkStart w:id="144" w:name="eaf2b645-24f5-4940-977a-fc6499610577"/>
    <w:p>
      <w:pPr>
        <w:pStyle w:val="BodyText"/>
      </w:pPr>
      <w:r>
        <w:drawing>
          <wp:inline>
            <wp:extent cx="5334000" cy="2463641"/>
            <wp:effectExtent b="0" l="0" r="0" t="0"/>
            <wp:docPr descr="/giving_meaning.jpeg" title="" id="142" name="Picture"/>
            <a:graphic>
              <a:graphicData uri="http://schemas.openxmlformats.org/drawingml/2006/picture">
                <pic:pic>
                  <pic:nvPicPr>
                    <pic:cNvPr descr="assets/imgs/semantic_meaning_6.jpeg" id="143" name="Picture"/>
                    <pic:cNvPicPr>
                      <a:picLocks noChangeArrowheads="1" noChangeAspect="1"/>
                    </pic:cNvPicPr>
                  </pic:nvPicPr>
                  <pic:blipFill>
                    <a:blip r:embed="rId141"/>
                    <a:stretch>
                      <a:fillRect/>
                    </a:stretch>
                  </pic:blipFill>
                  <pic:spPr bwMode="auto">
                    <a:xfrm>
                      <a:off x="0" y="0"/>
                      <a:ext cx="5334000" cy="2463641"/>
                    </a:xfrm>
                    <a:prstGeom prst="rect">
                      <a:avLst/>
                    </a:prstGeom>
                    <a:noFill/>
                    <a:ln w="9525">
                      <a:noFill/>
                      <a:headEnd/>
                      <a:tailEnd/>
                    </a:ln>
                  </pic:spPr>
                </pic:pic>
              </a:graphicData>
            </a:graphic>
          </wp:inline>
        </w:drawing>
      </w:r>
    </w:p>
    <w:bookmarkEnd w:id="144"/>
    <w:bookmarkStart w:id="146" w:name="Xf179710e1db80415e05584aef7b10fc589f6dbd"/>
    <w:bookmarkStart w:id="145" w:name="build-ai-assistant"/>
    <w:p>
      <w:pPr>
        <w:pStyle w:val="Heading2"/>
      </w:pPr>
      <w:r>
        <w:t xml:space="preserve">Build AI Assistant</w:t>
      </w:r>
    </w:p>
    <w:bookmarkEnd w:id="145"/>
    <w:bookmarkEnd w:id="146"/>
    <w:bookmarkStart w:id="150" w:name="ea7374b2-ce57-4511-be6a-e5130984c9e8"/>
    <w:p>
      <w:pPr>
        <w:pStyle w:val="FirstParagraph"/>
      </w:pPr>
      <w:r>
        <w:drawing>
          <wp:inline>
            <wp:extent cx="5334000" cy="713595"/>
            <wp:effectExtent b="0" l="0" r="0" t="0"/>
            <wp:docPr descr="assets/imgs/simple_rag.png" title="" id="148" name="Picture"/>
            <a:graphic>
              <a:graphicData uri="http://schemas.openxmlformats.org/drawingml/2006/picture">
                <pic:pic>
                  <pic:nvPicPr>
                    <pic:cNvPr descr="assets/imgs/simple_rag.png" id="149" name="Picture"/>
                    <pic:cNvPicPr>
                      <a:picLocks noChangeArrowheads="1" noChangeAspect="1"/>
                    </pic:cNvPicPr>
                  </pic:nvPicPr>
                  <pic:blipFill>
                    <a:blip r:embed="rId147"/>
                    <a:stretch>
                      <a:fillRect/>
                    </a:stretch>
                  </pic:blipFill>
                  <pic:spPr bwMode="auto">
                    <a:xfrm>
                      <a:off x="0" y="0"/>
                      <a:ext cx="5334000" cy="713595"/>
                    </a:xfrm>
                    <a:prstGeom prst="rect">
                      <a:avLst/>
                    </a:prstGeom>
                    <a:noFill/>
                    <a:ln w="9525">
                      <a:noFill/>
                      <a:headEnd/>
                      <a:tailEnd/>
                    </a:ln>
                  </pic:spPr>
                </pic:pic>
              </a:graphicData>
            </a:graphic>
          </wp:inline>
        </w:drawing>
      </w:r>
    </w:p>
    <w:bookmarkEnd w:id="150"/>
    <w:bookmarkStart w:id="151" w:name="Xae8dc0af366b8c391c075ba7c4dad07d59a318d"/>
    <w:p>
      <w:pPr>
        <w:numPr>
          <w:ilvl w:val="0"/>
          <w:numId w:val="1014"/>
        </w:numPr>
        <w:pStyle w:val="Compact"/>
      </w:pPr>
      <w:r>
        <w:rPr>
          <w:bCs/>
          <w:b/>
        </w:rPr>
        <w:t xml:space="preserve">Ingestion</w:t>
      </w:r>
      <w:r>
        <w:t xml:space="preserve">: Load and preprocess documents for further processing.</w:t>
      </w:r>
    </w:p>
    <w:p>
      <w:pPr>
        <w:numPr>
          <w:ilvl w:val="1"/>
          <w:numId w:val="1015"/>
        </w:numPr>
        <w:pStyle w:val="Compact"/>
      </w:pPr>
      <w:r>
        <w:rPr>
          <w:bCs/>
          <w:b/>
        </w:rPr>
        <w:t xml:space="preserve">Load</w:t>
      </w:r>
      <w:r>
        <w:t xml:space="preserve">: Upload documents to the backend.</w:t>
      </w:r>
    </w:p>
    <w:p>
      <w:pPr>
        <w:numPr>
          <w:ilvl w:val="1"/>
          <w:numId w:val="1015"/>
        </w:numPr>
        <w:pStyle w:val="Compact"/>
      </w:pPr>
      <w:r>
        <w:rPr>
          <w:bCs/>
          <w:b/>
        </w:rPr>
        <w:t xml:space="preserve">Split</w:t>
      </w:r>
      <w:r>
        <w:t xml:space="preserve">: Split documents into manageable chunks using characters, sections, semantic meaning, and delimiters.</w:t>
      </w:r>
    </w:p>
    <w:p>
      <w:pPr>
        <w:numPr>
          <w:ilvl w:val="1"/>
          <w:numId w:val="1015"/>
        </w:numPr>
        <w:pStyle w:val="Compact"/>
      </w:pPr>
      <w:r>
        <w:rPr>
          <w:bCs/>
          <w:b/>
        </w:rPr>
        <w:t xml:space="preserve">Embed</w:t>
      </w:r>
      <w:r>
        <w:t xml:space="preserve">: Convert document chunks (and query) into vector embeddings for representation.</w:t>
      </w:r>
    </w:p>
    <w:p>
      <w:pPr>
        <w:numPr>
          <w:ilvl w:val="1"/>
          <w:numId w:val="1015"/>
        </w:numPr>
        <w:pStyle w:val="Compact"/>
      </w:pPr>
      <w:r>
        <w:rPr>
          <w:bCs/>
          <w:b/>
        </w:rPr>
        <w:t xml:space="preserve">Store</w:t>
      </w:r>
      <w:r>
        <w:t xml:space="preserve">: Store the embeddings in a vector database (Vectorstore) for efficient retrieval.</w:t>
      </w:r>
    </w:p>
    <w:p>
      <w:pPr>
        <w:numPr>
          <w:ilvl w:val="0"/>
          <w:numId w:val="1014"/>
        </w:numPr>
        <w:pStyle w:val="Compact"/>
      </w:pPr>
      <w:r>
        <w:rPr>
          <w:bCs/>
          <w:b/>
        </w:rPr>
        <w:t xml:space="preserve">Similarity Search</w:t>
      </w:r>
      <w:r>
        <w:t xml:space="preserve">: Use the query embedding to search and retrieve the most relevant document chunks from the Vectorstore.</w:t>
      </w:r>
    </w:p>
    <w:p>
      <w:pPr>
        <w:numPr>
          <w:ilvl w:val="0"/>
          <w:numId w:val="1014"/>
        </w:numPr>
        <w:pStyle w:val="Compact"/>
      </w:pPr>
      <w:r>
        <w:rPr>
          <w:bCs/>
          <w:b/>
        </w:rPr>
        <w:t xml:space="preserve">Combine Context</w:t>
      </w:r>
      <w:r>
        <w:t xml:space="preserve">: Combine retrieved document chunks with the query to provide context for the generation model.</w:t>
      </w:r>
    </w:p>
    <w:p>
      <w:pPr>
        <w:numPr>
          <w:ilvl w:val="0"/>
          <w:numId w:val="1014"/>
        </w:numPr>
        <w:pStyle w:val="Compact"/>
      </w:pPr>
      <w:r>
        <w:rPr>
          <w:bCs/>
          <w:b/>
        </w:rPr>
        <w:t xml:space="preserve">Response Generation</w:t>
      </w:r>
      <w:r>
        <w:t xml:space="preserve">: Use a language model to generate a response based on the query and retrieved context.</w:t>
      </w:r>
    </w:p>
    <w:bookmarkEnd w:id="151"/>
    <w:bookmarkStart w:id="153" w:name="Xeb386944f9a6d8db7859c53b43677b11fb1221a"/>
    <w:bookmarkStart w:id="152" w:name="setup"/>
    <w:p>
      <w:pPr>
        <w:pStyle w:val="Heading3"/>
      </w:pPr>
      <w:r>
        <w:t xml:space="preserve">Setup</w:t>
      </w:r>
    </w:p>
    <w:bookmarkEnd w:id="152"/>
    <w:bookmarkEnd w:id="153"/>
    <w:bookmarkStart w:id="155" w:name="e832b105-edf7-4160-9e76-ac5d351337fb"/>
    <w:bookmarkStart w:id="154" w:name="keep-it-clean"/>
    <w:p>
      <w:pPr>
        <w:pStyle w:val="Heading4"/>
      </w:pPr>
      <w:r>
        <w:t xml:space="preserve">Keep it Clean</w:t>
      </w:r>
    </w:p>
    <w:bookmarkEnd w:id="154"/>
    <w:bookmarkEnd w:id="155"/>
    <w:bookmarkStart w:id="156" w:name="f871a327-6b29-4a71-ba29-5cb4392b0fff"/>
    <w:p>
      <w:pPr>
        <w:pStyle w:val="FirstParagraph"/>
      </w:pPr>
      <w:r>
        <w:t xml:space="preserve">The following is only to suppress output which we do not care about in this workshop.</w:t>
      </w:r>
    </w:p>
    <w:bookmarkEnd w:id="156"/>
    <w:bookmarkStart w:id="157" w:name="Xd904551cc99f065d86d7b9dc8701c866aa1f574"/>
    <w:p>
      <w:pPr>
        <w:pStyle w:val="SourceCode"/>
      </w:pPr>
      <w:r>
        <w:rPr>
          <w:rStyle w:val="ImportTok"/>
        </w:rPr>
        <w:t xml:space="preserve">import</w:t>
      </w:r>
      <w:r>
        <w:rPr>
          <w:rStyle w:val="NormalTok"/>
        </w:rPr>
        <w:t xml:space="preserve"> warnings</w:t>
      </w:r>
      <w:r>
        <w:br/>
      </w:r>
      <w:r>
        <w:rPr>
          <w:rStyle w:val="ImportTok"/>
        </w:rPr>
        <w:t xml:space="preserve">import</w:t>
      </w:r>
      <w:r>
        <w:rPr>
          <w:rStyle w:val="NormalTok"/>
        </w:rPr>
        <w:t xml:space="preserve"> logging</w:t>
      </w:r>
      <w:r>
        <w:br/>
      </w:r>
      <w:r>
        <w:rPr>
          <w:rStyle w:val="ImportTok"/>
        </w:rPr>
        <w:t xml:space="preserve">import</w:t>
      </w:r>
      <w:r>
        <w:rPr>
          <w:rStyle w:val="NormalTok"/>
        </w:rPr>
        <w:t xml:space="preserve"> os</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 Setting USER_AGENT variable for jupyter notebook</w:t>
      </w:r>
      <w:r>
        <w:br/>
      </w:r>
      <w:r>
        <w:rPr>
          <w:rStyle w:val="NormalTok"/>
        </w:rPr>
        <w:t xml:space="preserve">os.environ[</w:t>
      </w:r>
      <w:r>
        <w:rPr>
          <w:rStyle w:val="StringTok"/>
        </w:rPr>
        <w:t xml:space="preserve">'USER_AGENT'</w:t>
      </w:r>
      <w:r>
        <w:rPr>
          <w:rStyle w:val="NormalTok"/>
        </w:rPr>
        <w:t xml:space="preserve">] </w:t>
      </w:r>
      <w:r>
        <w:rPr>
          <w:rStyle w:val="OperatorTok"/>
        </w:rPr>
        <w:t xml:space="preserve">=</w:t>
      </w:r>
      <w:r>
        <w:rPr>
          <w:rStyle w:val="NormalTok"/>
        </w:rPr>
        <w:t xml:space="preserve"> </w:t>
      </w:r>
      <w:r>
        <w:rPr>
          <w:rStyle w:val="StringTok"/>
        </w:rPr>
        <w:t xml:space="preserve">'jovyan'</w:t>
      </w:r>
      <w:r>
        <w:br/>
      </w:r>
      <w:r>
        <w:br/>
      </w:r>
      <w:r>
        <w:rPr>
          <w:rStyle w:val="CommentTok"/>
        </w:rPr>
        <w:t xml:space="preserve"># Disable warnings</w:t>
      </w:r>
      <w:r>
        <w:br/>
      </w:r>
      <w:r>
        <w:rPr>
          <w:rStyle w:val="NormalTok"/>
        </w:rPr>
        <w:t xml:space="preserve">warnings.filterwarnings(</w:t>
      </w:r>
      <w:r>
        <w:rPr>
          <w:rStyle w:val="StringTok"/>
        </w:rPr>
        <w:t xml:space="preserve">'ignore'</w:t>
      </w:r>
      <w:r>
        <w:rPr>
          <w:rStyle w:val="NormalTok"/>
        </w:rPr>
        <w:t xml:space="preserve">)</w:t>
      </w:r>
      <w:r>
        <w:br/>
      </w:r>
      <w:r>
        <w:br/>
      </w:r>
      <w:r>
        <w:rPr>
          <w:rStyle w:val="CommentTok"/>
        </w:rPr>
        <w:t xml:space="preserve"># Disable info messages</w:t>
      </w:r>
      <w:r>
        <w:br/>
      </w:r>
      <w:r>
        <w:rPr>
          <w:rStyle w:val="NormalTok"/>
        </w:rPr>
        <w:t xml:space="preserve">logging.getLogger().setLevel(logging.WARNING)</w:t>
      </w:r>
    </w:p>
    <w:bookmarkEnd w:id="157"/>
    <w:bookmarkStart w:id="159" w:name="f8eb312d-8a07-4df3-8462-72ac526715f7"/>
    <w:bookmarkStart w:id="158" w:name="load-libraries"/>
    <w:p>
      <w:pPr>
        <w:pStyle w:val="Heading3"/>
      </w:pPr>
      <w:r>
        <w:t xml:space="preserve">Load Libraries</w:t>
      </w:r>
    </w:p>
    <w:bookmarkEnd w:id="158"/>
    <w:bookmarkEnd w:id="159"/>
    <w:bookmarkStart w:id="160" w:name="df28175e-24b6-4939-8a3c-5a1f9511f51e"/>
    <w:p>
      <w:pPr>
        <w:pStyle w:val="SourceCode"/>
      </w:pPr>
      <w:r>
        <w:rPr>
          <w:rStyle w:val="ImportTok"/>
        </w:rPr>
        <w:t xml:space="preserve">import</w:t>
      </w:r>
      <w:r>
        <w:rPr>
          <w:rStyle w:val="NormalTok"/>
        </w:rPr>
        <w:t xml:space="preserve"> bs4  </w:t>
      </w:r>
      <w:r>
        <w:rPr>
          <w:rStyle w:val="CommentTok"/>
        </w:rPr>
        <w:t xml:space="preserve"># Library for web scraping and parsing HTML/XML</w:t>
      </w:r>
      <w:r>
        <w:br/>
      </w:r>
      <w:r>
        <w:rPr>
          <w:rStyle w:val="ImportTok"/>
        </w:rPr>
        <w:t xml:space="preserve">from</w:t>
      </w:r>
      <w:r>
        <w:rPr>
          <w:rStyle w:val="NormalTok"/>
        </w:rPr>
        <w:t xml:space="preserve"> langchain </w:t>
      </w:r>
      <w:r>
        <w:rPr>
          <w:rStyle w:val="ImportTok"/>
        </w:rPr>
        <w:t xml:space="preserve">import</w:t>
      </w:r>
      <w:r>
        <w:rPr>
          <w:rStyle w:val="NormalTok"/>
        </w:rPr>
        <w:t xml:space="preserve"> hub  </w:t>
      </w:r>
      <w:r>
        <w:rPr>
          <w:rStyle w:val="CommentTok"/>
        </w:rPr>
        <w:t xml:space="preserve"># Access langchain hub for pre-built tools and models</w:t>
      </w:r>
      <w:r>
        <w:br/>
      </w:r>
      <w:r>
        <w:rPr>
          <w:rStyle w:val="ImportTok"/>
        </w:rPr>
        <w:t xml:space="preserve">from</w:t>
      </w:r>
      <w:r>
        <w:rPr>
          <w:rStyle w:val="NormalTok"/>
        </w:rPr>
        <w:t xml:space="preserve"> langchain.text_splitter </w:t>
      </w:r>
      <w:r>
        <w:rPr>
          <w:rStyle w:val="ImportTok"/>
        </w:rPr>
        <w:t xml:space="preserve">import</w:t>
      </w:r>
      <w:r>
        <w:rPr>
          <w:rStyle w:val="NormalTok"/>
        </w:rPr>
        <w:t xml:space="preserve"> RecursiveCharacterTextSplitter  </w:t>
      </w:r>
      <w:r>
        <w:rPr>
          <w:rStyle w:val="CommentTok"/>
        </w:rPr>
        <w:t xml:space="preserve"># Tool to split text recursively by characters</w:t>
      </w:r>
      <w:r>
        <w:br/>
      </w:r>
      <w:r>
        <w:rPr>
          <w:rStyle w:val="ImportTok"/>
        </w:rPr>
        <w:t xml:space="preserve">from</w:t>
      </w:r>
      <w:r>
        <w:rPr>
          <w:rStyle w:val="NormalTok"/>
        </w:rPr>
        <w:t xml:space="preserve"> langchain_core.output_parsers </w:t>
      </w:r>
      <w:r>
        <w:rPr>
          <w:rStyle w:val="ImportTok"/>
        </w:rPr>
        <w:t xml:space="preserve">import</w:t>
      </w:r>
      <w:r>
        <w:rPr>
          <w:rStyle w:val="NormalTok"/>
        </w:rPr>
        <w:t xml:space="preserve"> StrOutputParser  </w:t>
      </w:r>
      <w:r>
        <w:rPr>
          <w:rStyle w:val="CommentTok"/>
        </w:rPr>
        <w:t xml:space="preserve"># Parses output into strings</w:t>
      </w:r>
      <w:r>
        <w:br/>
      </w:r>
      <w:r>
        <w:rPr>
          <w:rStyle w:val="ImportTok"/>
        </w:rPr>
        <w:t xml:space="preserve">from</w:t>
      </w:r>
      <w:r>
        <w:rPr>
          <w:rStyle w:val="NormalTok"/>
        </w:rPr>
        <w:t xml:space="preserve"> langchain_core.runnables </w:t>
      </w:r>
      <w:r>
        <w:rPr>
          <w:rStyle w:val="ImportTok"/>
        </w:rPr>
        <w:t xml:space="preserve">import</w:t>
      </w:r>
      <w:r>
        <w:rPr>
          <w:rStyle w:val="NormalTok"/>
        </w:rPr>
        <w:t xml:space="preserve"> RunnablePassthrough  </w:t>
      </w:r>
      <w:r>
        <w:rPr>
          <w:rStyle w:val="CommentTok"/>
        </w:rPr>
        <w:t xml:space="preserve"># Pass-through runnable for data processing</w:t>
      </w:r>
      <w:r>
        <w:br/>
      </w:r>
      <w:r>
        <w:rPr>
          <w:rStyle w:val="ImportTok"/>
        </w:rPr>
        <w:t xml:space="preserve">from</w:t>
      </w:r>
      <w:r>
        <w:rPr>
          <w:rStyle w:val="NormalTok"/>
        </w:rPr>
        <w:t xml:space="preserve"> langchain_community.chat_models </w:t>
      </w:r>
      <w:r>
        <w:rPr>
          <w:rStyle w:val="ImportTok"/>
        </w:rPr>
        <w:t xml:space="preserve">import</w:t>
      </w:r>
      <w:r>
        <w:rPr>
          <w:rStyle w:val="NormalTok"/>
        </w:rPr>
        <w:t xml:space="preserve"> ChatOllama  </w:t>
      </w:r>
      <w:r>
        <w:rPr>
          <w:rStyle w:val="CommentTok"/>
        </w:rPr>
        <w:t xml:space="preserve"># Chat model from Langchain Community</w:t>
      </w:r>
      <w:r>
        <w:br/>
      </w:r>
      <w:r>
        <w:rPr>
          <w:rStyle w:val="ImportTok"/>
        </w:rPr>
        <w:t xml:space="preserve">from</w:t>
      </w:r>
      <w:r>
        <w:rPr>
          <w:rStyle w:val="NormalTok"/>
        </w:rPr>
        <w:t xml:space="preserve"> langchain_community.embeddings.ollama </w:t>
      </w:r>
      <w:r>
        <w:rPr>
          <w:rStyle w:val="ImportTok"/>
        </w:rPr>
        <w:t xml:space="preserve">import</w:t>
      </w:r>
      <w:r>
        <w:rPr>
          <w:rStyle w:val="NormalTok"/>
        </w:rPr>
        <w:t xml:space="preserve"> OllamaEmbeddings  </w:t>
      </w:r>
      <w:r>
        <w:rPr>
          <w:rStyle w:val="CommentTok"/>
        </w:rPr>
        <w:t xml:space="preserve"># Ollama embeddings for text representation</w:t>
      </w:r>
      <w:r>
        <w:br/>
      </w:r>
      <w:r>
        <w:rPr>
          <w:rStyle w:val="ImportTok"/>
        </w:rPr>
        <w:t xml:space="preserve">from</w:t>
      </w:r>
      <w:r>
        <w:rPr>
          <w:rStyle w:val="NormalTok"/>
        </w:rPr>
        <w:t xml:space="preserve"> langchain_community.document_loaders </w:t>
      </w:r>
      <w:r>
        <w:rPr>
          <w:rStyle w:val="ImportTok"/>
        </w:rPr>
        <w:t xml:space="preserve">import</w:t>
      </w:r>
      <w:r>
        <w:rPr>
          <w:rStyle w:val="NormalTok"/>
        </w:rPr>
        <w:t xml:space="preserve"> WebBaseLoader  </w:t>
      </w:r>
      <w:r>
        <w:rPr>
          <w:rStyle w:val="CommentTok"/>
        </w:rPr>
        <w:t xml:space="preserve"># Load documents from the web</w:t>
      </w:r>
      <w:r>
        <w:br/>
      </w:r>
      <w:r>
        <w:rPr>
          <w:rStyle w:val="ImportTok"/>
        </w:rPr>
        <w:t xml:space="preserve">from</w:t>
      </w:r>
      <w:r>
        <w:rPr>
          <w:rStyle w:val="NormalTok"/>
        </w:rPr>
        <w:t xml:space="preserve"> langchain_community.vectorstores </w:t>
      </w:r>
      <w:r>
        <w:rPr>
          <w:rStyle w:val="ImportTok"/>
        </w:rPr>
        <w:t xml:space="preserve">import</w:t>
      </w:r>
      <w:r>
        <w:rPr>
          <w:rStyle w:val="NormalTok"/>
        </w:rPr>
        <w:t xml:space="preserve"> Chroma  </w:t>
      </w:r>
      <w:r>
        <w:rPr>
          <w:rStyle w:val="CommentTok"/>
        </w:rPr>
        <w:t xml:space="preserve"># Chroma vector store for efficient retrieval</w:t>
      </w:r>
      <w:r>
        <w:br/>
      </w:r>
      <w:r>
        <w:rPr>
          <w:rStyle w:val="ImportTok"/>
        </w:rPr>
        <w:t xml:space="preserve">from</w:t>
      </w:r>
      <w:r>
        <w:rPr>
          <w:rStyle w:val="NormalTok"/>
        </w:rPr>
        <w:t xml:space="preserve"> langchain_community.document_loaders </w:t>
      </w:r>
      <w:r>
        <w:rPr>
          <w:rStyle w:val="ImportTok"/>
        </w:rPr>
        <w:t xml:space="preserve">import</w:t>
      </w:r>
      <w:r>
        <w:rPr>
          <w:rStyle w:val="NormalTok"/>
        </w:rPr>
        <w:t xml:space="preserve"> PyPDFLoader </w:t>
      </w:r>
      <w:r>
        <w:rPr>
          <w:rStyle w:val="CommentTok"/>
        </w:rPr>
        <w:t xml:space="preserve"># reading in pdfs</w:t>
      </w:r>
      <w:r>
        <w:br/>
      </w:r>
      <w:r>
        <w:rPr>
          <w:rStyle w:val="ImportTok"/>
        </w:rPr>
        <w:t xml:space="preserve">from</w:t>
      </w:r>
      <w:r>
        <w:rPr>
          <w:rStyle w:val="NormalTok"/>
        </w:rPr>
        <w:t xml:space="preserve"> langchain.prompts </w:t>
      </w:r>
      <w:r>
        <w:rPr>
          <w:rStyle w:val="ImportTok"/>
        </w:rPr>
        <w:t xml:space="preserve">import</w:t>
      </w:r>
      <w:r>
        <w:rPr>
          <w:rStyle w:val="NormalTok"/>
        </w:rPr>
        <w:t xml:space="preserve"> ChatPromptTemplate </w:t>
      </w:r>
      <w:r>
        <w:rPr>
          <w:rStyle w:val="CommentTok"/>
        </w:rPr>
        <w:t xml:space="preserve"># class for promts</w:t>
      </w:r>
    </w:p>
    <w:bookmarkEnd w:id="160"/>
    <w:bookmarkStart w:id="162" w:name="af3cb8c7-eb50-4a78-a199-e35ee99f70c2"/>
    <w:bookmarkStart w:id="161" w:name="settings"/>
    <w:p>
      <w:pPr>
        <w:pStyle w:val="Heading3"/>
      </w:pPr>
      <w:r>
        <w:t xml:space="preserve">Settings</w:t>
      </w:r>
    </w:p>
    <w:bookmarkEnd w:id="161"/>
    <w:bookmarkEnd w:id="162"/>
    <w:bookmarkStart w:id="163" w:name="Xd02af9dd6dae358d94b8935d172feeb58cba284"/>
    <w:p>
      <w:pPr>
        <w:pStyle w:val="SourceCode"/>
      </w:pPr>
      <w:r>
        <w:rPr>
          <w:rStyle w:val="NormalTok"/>
        </w:rPr>
        <w:t xml:space="preserve">OLLAMA_LARGE_LANGUAGE_MODEL </w:t>
      </w:r>
      <w:r>
        <w:rPr>
          <w:rStyle w:val="OperatorTok"/>
        </w:rPr>
        <w:t xml:space="preserve">=</w:t>
      </w:r>
      <w:r>
        <w:rPr>
          <w:rStyle w:val="NormalTok"/>
        </w:rPr>
        <w:t xml:space="preserve"> </w:t>
      </w:r>
      <w:r>
        <w:rPr>
          <w:rStyle w:val="StringTok"/>
        </w:rPr>
        <w:t xml:space="preserve">"wizardlm2:7b"</w:t>
      </w:r>
      <w:r>
        <w:rPr>
          <w:rStyle w:val="NormalTok"/>
        </w:rPr>
        <w:t xml:space="preserve">  </w:t>
      </w:r>
      <w:r>
        <w:rPr>
          <w:rStyle w:val="CommentTok"/>
        </w:rPr>
        <w:t xml:space="preserve"># Specifies the large language model version</w:t>
      </w:r>
      <w:r>
        <w:br/>
      </w:r>
      <w:r>
        <w:rPr>
          <w:rStyle w:val="NormalTok"/>
        </w:rPr>
        <w:t xml:space="preserve">OLLAMA_SERVER </w:t>
      </w:r>
      <w:r>
        <w:rPr>
          <w:rStyle w:val="OperatorTok"/>
        </w:rPr>
        <w:t xml:space="preserve">=</w:t>
      </w:r>
      <w:r>
        <w:rPr>
          <w:rStyle w:val="NormalTok"/>
        </w:rPr>
        <w:t xml:space="preserve"> </w:t>
      </w:r>
      <w:r>
        <w:rPr>
          <w:rStyle w:val="StringTok"/>
        </w:rPr>
        <w:t xml:space="preserve">"http://ollama:11434"</w:t>
      </w:r>
      <w:r>
        <w:rPr>
          <w:rStyle w:val="NormalTok"/>
        </w:rPr>
        <w:t xml:space="preserve">  </w:t>
      </w:r>
      <w:r>
        <w:rPr>
          <w:rStyle w:val="CommentTok"/>
        </w:rPr>
        <w:t xml:space="preserve"># URL for the Ollama server</w:t>
      </w:r>
    </w:p>
    <w:bookmarkEnd w:id="163"/>
    <w:bookmarkStart w:id="164" w:name="X75dc4eb4f39b15e61bb30b14c678c258e3d0a15"/>
    <w:p>
      <w:pPr>
        <w:pStyle w:val="SourceCode"/>
      </w:pPr>
      <w:r>
        <w:rPr>
          <w:rStyle w:val="NormalTok"/>
        </w:rPr>
        <w:t xml:space="preserve">question </w:t>
      </w:r>
      <w:r>
        <w:rPr>
          <w:rStyle w:val="OperatorTok"/>
        </w:rPr>
        <w:t xml:space="preserve">=</w:t>
      </w:r>
      <w:r>
        <w:rPr>
          <w:rStyle w:val="NormalTok"/>
        </w:rPr>
        <w:t xml:space="preserve"> </w:t>
      </w:r>
      <w:r>
        <w:rPr>
          <w:rStyle w:val="StringTok"/>
        </w:rPr>
        <w:t xml:space="preserve">"What is the TMC Entrepreneurial Lab?"</w:t>
      </w:r>
    </w:p>
    <w:bookmarkEnd w:id="164"/>
    <w:bookmarkStart w:id="166" w:name="f2cae3a4"/>
    <w:bookmarkStart w:id="165" w:name="ingestion"/>
    <w:p>
      <w:pPr>
        <w:pStyle w:val="Heading3"/>
      </w:pPr>
      <w:r>
        <w:t xml:space="preserve">Ingestion</w:t>
      </w:r>
    </w:p>
    <w:bookmarkEnd w:id="165"/>
    <w:bookmarkEnd w:id="166"/>
    <w:bookmarkStart w:id="168" w:name="Xd86fe1a470c113450b33d4b7491e20d7f15b658"/>
    <w:bookmarkStart w:id="167" w:name="load"/>
    <w:p>
      <w:pPr>
        <w:pStyle w:val="Heading4"/>
      </w:pPr>
      <w:r>
        <w:t xml:space="preserve">Load</w:t>
      </w:r>
    </w:p>
    <w:bookmarkEnd w:id="167"/>
    <w:bookmarkEnd w:id="168"/>
    <w:bookmarkStart w:id="171" w:name="Xd0adbff6273c1c7296b8d7d7b488e7a144742e2"/>
    <w:p>
      <w:pPr>
        <w:pStyle w:val="FirstParagraph"/>
      </w:pPr>
      <w:r>
        <w:drawing>
          <wp:inline>
            <wp:extent cx="5334000" cy="713595"/>
            <wp:effectExtent b="0" l="0" r="0" t="0"/>
            <wp:docPr descr="assets/imgs/simple_rag.png" title="" id="169" name="Picture"/>
            <a:graphic>
              <a:graphicData uri="http://schemas.openxmlformats.org/drawingml/2006/picture">
                <pic:pic>
                  <pic:nvPicPr>
                    <pic:cNvPr descr="assets/imgs/simple_rag.png" id="170" name="Picture"/>
                    <pic:cNvPicPr>
                      <a:picLocks noChangeArrowheads="1" noChangeAspect="1"/>
                    </pic:cNvPicPr>
                  </pic:nvPicPr>
                  <pic:blipFill>
                    <a:blip r:embed="rId147"/>
                    <a:stretch>
                      <a:fillRect/>
                    </a:stretch>
                  </pic:blipFill>
                  <pic:spPr bwMode="auto">
                    <a:xfrm>
                      <a:off x="0" y="0"/>
                      <a:ext cx="5334000" cy="713595"/>
                    </a:xfrm>
                    <a:prstGeom prst="rect">
                      <a:avLst/>
                    </a:prstGeom>
                    <a:noFill/>
                    <a:ln w="9525">
                      <a:noFill/>
                      <a:headEnd/>
                      <a:tailEnd/>
                    </a:ln>
                  </pic:spPr>
                </pic:pic>
              </a:graphicData>
            </a:graphic>
          </wp:inline>
        </w:drawing>
      </w:r>
    </w:p>
    <w:bookmarkEnd w:id="171"/>
    <w:bookmarkStart w:id="173" w:name="Xf70e70007aa5059b84d98ff1cc2c423fa932865"/>
    <w:p>
      <w:pPr>
        <w:pStyle w:val="BodyText"/>
      </w:pPr>
      <w:hyperlink r:id="rId172">
        <w:r>
          <w:rPr>
            <w:rStyle w:val="Hyperlink"/>
          </w:rPr>
          <w:t xml:space="preserve">Document Loaders</w:t>
        </w:r>
      </w:hyperlink>
    </w:p>
    <w:bookmarkEnd w:id="173"/>
    <w:bookmarkStart w:id="175" w:name="X07809ce6233c42e28b9d120d5fea8f510c419ef"/>
    <w:bookmarkStart w:id="174" w:name="pdf-loader"/>
    <w:p>
      <w:pPr>
        <w:pStyle w:val="Heading4"/>
      </w:pPr>
      <w:r>
        <w:t xml:space="preserve">PDF Loader</w:t>
      </w:r>
    </w:p>
    <w:bookmarkEnd w:id="174"/>
    <w:bookmarkEnd w:id="175"/>
    <w:bookmarkStart w:id="176" w:name="Xeb9335edf529f4f6156d5ce9214a9f06d3294a1"/>
    <w:p>
      <w:pPr>
        <w:pStyle w:val="SourceCode"/>
      </w:pPr>
      <w:r>
        <w:rPr>
          <w:rStyle w:val="CommentTok"/>
        </w:rPr>
        <w:t xml:space="preserve"># pdf document loader</w:t>
      </w:r>
      <w:r>
        <w:br/>
      </w:r>
      <w:r>
        <w:rPr>
          <w:rStyle w:val="NormalTok"/>
        </w:rPr>
        <w:t xml:space="preserve">loader </w:t>
      </w:r>
      <w:r>
        <w:rPr>
          <w:rStyle w:val="OperatorTok"/>
        </w:rPr>
        <w:t xml:space="preserve">=</w:t>
      </w:r>
      <w:r>
        <w:rPr>
          <w:rStyle w:val="NormalTok"/>
        </w:rPr>
        <w:t xml:space="preserve"> PyPDFLoader(</w:t>
      </w:r>
      <w:r>
        <w:br/>
      </w:r>
      <w:r>
        <w:rPr>
          <w:rStyle w:val="NormalTok"/>
        </w:rPr>
        <w:t xml:space="preserve">    </w:t>
      </w:r>
      <w:r>
        <w:rPr>
          <w:rStyle w:val="StringTok"/>
        </w:rPr>
        <w:t xml:space="preserve">"./backend/tmc_tel_lab.pdf"</w:t>
      </w:r>
      <w:r>
        <w:br/>
      </w:r>
      <w:r>
        <w:rPr>
          <w:rStyle w:val="NormalTok"/>
        </w:rPr>
        <w:t xml:space="preserve">)</w:t>
      </w:r>
      <w:r>
        <w:br/>
      </w:r>
      <w:r>
        <w:rPr>
          <w:rStyle w:val="NormalTok"/>
        </w:rPr>
        <w:t xml:space="preserve">docs </w:t>
      </w:r>
      <w:r>
        <w:rPr>
          <w:rStyle w:val="OperatorTok"/>
        </w:rPr>
        <w:t xml:space="preserve">=</w:t>
      </w:r>
      <w:r>
        <w:rPr>
          <w:rStyle w:val="NormalTok"/>
        </w:rPr>
        <w:t xml:space="preserve"> loader.load()</w:t>
      </w:r>
    </w:p>
    <w:bookmarkEnd w:id="176"/>
    <w:bookmarkStart w:id="177" w:name="Xa9ddeda2d26950a968465a29aa82a3cb028f051"/>
    <w:p>
      <w:pPr>
        <w:pStyle w:val="SourceCode"/>
      </w:pPr>
      <w:r>
        <w:rPr>
          <w:rStyle w:val="BuiltInTok"/>
        </w:rPr>
        <w:t xml:space="preserve">len</w:t>
      </w:r>
      <w:r>
        <w:rPr>
          <w:rStyle w:val="NormalTok"/>
        </w:rPr>
        <w:t xml:space="preserve">(docs)</w:t>
      </w:r>
    </w:p>
    <w:p>
      <w:pPr>
        <w:pStyle w:val="SourceCode"/>
      </w:pPr>
      <w:r>
        <w:rPr>
          <w:rStyle w:val="VerbatimChar"/>
        </w:rPr>
        <w:t xml:space="preserve">4</w:t>
      </w:r>
    </w:p>
    <w:bookmarkEnd w:id="177"/>
    <w:bookmarkStart w:id="178" w:name="b43c96b9-4866-43de-8abe-6cacc65c4697"/>
    <w:p>
      <w:pPr>
        <w:pStyle w:val="SourceCode"/>
      </w:pPr>
      <w:r>
        <w:rPr>
          <w:rStyle w:val="NormalTok"/>
        </w:rPr>
        <w:t xml:space="preserve">docs[</w:t>
      </w:r>
      <w:r>
        <w:rPr>
          <w:rStyle w:val="DecValTok"/>
        </w:rPr>
        <w:t xml:space="preserve">0</w:t>
      </w:r>
      <w:r>
        <w:rPr>
          <w:rStyle w:val="NormalTok"/>
        </w:rPr>
        <w:t xml:space="preserve">].page_content[:</w:t>
      </w:r>
      <w:r>
        <w:rPr>
          <w:rStyle w:val="DecValTok"/>
        </w:rPr>
        <w:t xml:space="preserve">300</w:t>
      </w:r>
      <w:r>
        <w:rPr>
          <w:rStyle w:val="NormalTok"/>
        </w:rPr>
        <w:t xml:space="preserve">]</w:t>
      </w:r>
    </w:p>
    <w:p>
      <w:pPr>
        <w:pStyle w:val="SourceCode"/>
      </w:pPr>
      <w:r>
        <w:rPr>
          <w:rStyle w:val="VerbatimChar"/>
        </w:rPr>
        <w:t xml:space="preserve">"Room to play\nAt the Entrepreneurial Lab, we believe in the power of multidisciplinary collaboration and\nthe freedom to explore. Here, diverse teams bringing together various skills to tackle the\nmultifaceted challenges of today. It's where individual competencies unite to solve\ncomplex problems, dri"</w:t>
      </w:r>
    </w:p>
    <w:bookmarkEnd w:id="178"/>
    <w:bookmarkStart w:id="180" w:name="fc7e55bc-acee-4378-9842-a20a504c5e9a"/>
    <w:bookmarkStart w:id="179" w:name="split"/>
    <w:p>
      <w:pPr>
        <w:pStyle w:val="Heading4"/>
      </w:pPr>
      <w:r>
        <w:t xml:space="preserve">Split</w:t>
      </w:r>
    </w:p>
    <w:bookmarkEnd w:id="179"/>
    <w:bookmarkEnd w:id="180"/>
    <w:bookmarkStart w:id="184" w:name="X680ac9e84e93775b4b7fa339208f760968ddeab"/>
    <w:p>
      <w:pPr>
        <w:pStyle w:val="FirstParagraph"/>
      </w:pPr>
      <w:r>
        <w:drawing>
          <wp:inline>
            <wp:extent cx="5334000" cy="695067"/>
            <wp:effectExtent b="0" l="0" r="0" t="0"/>
            <wp:docPr descr="assets/imgs/simple_rag__load.png" title="" id="182" name="Picture"/>
            <a:graphic>
              <a:graphicData uri="http://schemas.openxmlformats.org/drawingml/2006/picture">
                <pic:pic>
                  <pic:nvPicPr>
                    <pic:cNvPr descr="assets/imgs/simple_rag__load.png" id="183" name="Picture"/>
                    <pic:cNvPicPr>
                      <a:picLocks noChangeArrowheads="1" noChangeAspect="1"/>
                    </pic:cNvPicPr>
                  </pic:nvPicPr>
                  <pic:blipFill>
                    <a:blip r:embed="rId181"/>
                    <a:stretch>
                      <a:fillRect/>
                    </a:stretch>
                  </pic:blipFill>
                  <pic:spPr bwMode="auto">
                    <a:xfrm>
                      <a:off x="0" y="0"/>
                      <a:ext cx="5334000" cy="695067"/>
                    </a:xfrm>
                    <a:prstGeom prst="rect">
                      <a:avLst/>
                    </a:prstGeom>
                    <a:noFill/>
                    <a:ln w="9525">
                      <a:noFill/>
                      <a:headEnd/>
                      <a:tailEnd/>
                    </a:ln>
                  </pic:spPr>
                </pic:pic>
              </a:graphicData>
            </a:graphic>
          </wp:inline>
        </w:drawing>
      </w:r>
    </w:p>
    <w:bookmarkEnd w:id="184"/>
    <w:bookmarkStart w:id="186" w:name="b85118b9-cfed-4e89-9c02-75cd1be5ad1f"/>
    <w:p>
      <w:pPr>
        <w:pStyle w:val="BodyText"/>
      </w:pPr>
      <w:hyperlink r:id="rId185">
        <w:r>
          <w:rPr>
            <w:rStyle w:val="Hyperlink"/>
          </w:rPr>
          <w:t xml:space="preserve">Splitter</w:t>
        </w:r>
      </w:hyperlink>
    </w:p>
    <w:bookmarkEnd w:id="186"/>
    <w:bookmarkStart w:id="187" w:name="e668d339-3951-4662-8387-c3d296646906"/>
    <w:p>
      <w:pPr>
        <w:pStyle w:val="SourceCode"/>
      </w:pPr>
      <w:r>
        <w:rPr>
          <w:rStyle w:val="CommentTok"/>
        </w:rPr>
        <w:t xml:space="preserve"># Split</w:t>
      </w:r>
      <w:r>
        <w:br/>
      </w:r>
      <w:r>
        <w:rPr>
          <w:rStyle w:val="NormalTok"/>
        </w:rPr>
        <w:t xml:space="preserve">text_splitter </w:t>
      </w:r>
      <w:r>
        <w:rPr>
          <w:rStyle w:val="OperatorTok"/>
        </w:rPr>
        <w:t xml:space="preserve">=</w:t>
      </w:r>
      <w:r>
        <w:rPr>
          <w:rStyle w:val="NormalTok"/>
        </w:rPr>
        <w:t xml:space="preserve"> RecursiveCharacterTextSplitter.from_tiktoken_encoder(</w:t>
      </w:r>
      <w:r>
        <w:br/>
      </w:r>
      <w:r>
        <w:rPr>
          <w:rStyle w:val="NormalTok"/>
        </w:rPr>
        <w:t xml:space="preserve">    chunk_size</w:t>
      </w:r>
      <w:r>
        <w:rPr>
          <w:rStyle w:val="OperatorTok"/>
        </w:rPr>
        <w:t xml:space="preserve">=</w:t>
      </w:r>
      <w:r>
        <w:rPr>
          <w:rStyle w:val="DecValTok"/>
        </w:rPr>
        <w:t xml:space="preserve">200</w:t>
      </w:r>
      <w:r>
        <w:rPr>
          <w:rStyle w:val="NormalTok"/>
        </w:rPr>
        <w:t xml:space="preserve">, </w:t>
      </w:r>
      <w:r>
        <w:br/>
      </w:r>
      <w:r>
        <w:rPr>
          <w:rStyle w:val="NormalTok"/>
        </w:rPr>
        <w:t xml:space="preserve">    chunk_overlap</w:t>
      </w:r>
      <w:r>
        <w:rPr>
          <w:rStyle w:val="OperatorTok"/>
        </w:rPr>
        <w:t xml:space="preserve">=</w:t>
      </w:r>
      <w:r>
        <w:rPr>
          <w:rStyle w:val="DecValTok"/>
        </w:rPr>
        <w:t xml:space="preserve">20</w:t>
      </w:r>
      <w:r>
        <w:br/>
      </w:r>
      <w:r>
        <w:rPr>
          <w:rStyle w:val="NormalTok"/>
        </w:rPr>
        <w:t xml:space="preserve">)</w:t>
      </w:r>
      <w:r>
        <w:br/>
      </w:r>
      <w:r>
        <w:br/>
      </w:r>
      <w:r>
        <w:rPr>
          <w:rStyle w:val="CommentTok"/>
        </w:rPr>
        <w:t xml:space="preserve"># Make splits</w:t>
      </w:r>
      <w:r>
        <w:br/>
      </w:r>
      <w:r>
        <w:rPr>
          <w:rStyle w:val="NormalTok"/>
        </w:rPr>
        <w:t xml:space="preserve">splits </w:t>
      </w:r>
      <w:r>
        <w:rPr>
          <w:rStyle w:val="OperatorTok"/>
        </w:rPr>
        <w:t xml:space="preserve">=</w:t>
      </w:r>
      <w:r>
        <w:rPr>
          <w:rStyle w:val="NormalTok"/>
        </w:rPr>
        <w:t xml:space="preserve"> text_splitter.split_documents(docs)</w:t>
      </w:r>
    </w:p>
    <w:bookmarkEnd w:id="187"/>
    <w:bookmarkStart w:id="188" w:name="ca169f93-215a-4a99-bb28-b5b41d62aa08"/>
    <w:p>
      <w:pPr>
        <w:pStyle w:val="FirstParagraph"/>
      </w:pPr>
      <w:r>
        <w:t xml:space="preserve">This text splitter is the recommended one for generic text. It is parameterized by a list of characters. It tries to split on them in order until the chunks are small enough. The default list is ["\n\n", "\n", " ", ""]. This has the effect of trying to keep all paragraphs (and then sentences, and then words) together as long as possible, as those would generically seem to be the strongest semantically related pieces of text.</w:t>
      </w:r>
    </w:p>
    <w:bookmarkEnd w:id="188"/>
    <w:bookmarkStart w:id="189" w:name="Xab9343d56110d382b18331b02528e5bfb4b3ab5"/>
    <w:p>
      <w:pPr>
        <w:pStyle w:val="SourceCode"/>
      </w:pPr>
      <w:r>
        <w:rPr>
          <w:rStyle w:val="BuiltInTok"/>
        </w:rPr>
        <w:t xml:space="preserve">len</w:t>
      </w:r>
      <w:r>
        <w:rPr>
          <w:rStyle w:val="NormalTok"/>
        </w:rPr>
        <w:t xml:space="preserve">(splits)</w:t>
      </w:r>
    </w:p>
    <w:p>
      <w:pPr>
        <w:pStyle w:val="SourceCode"/>
      </w:pPr>
      <w:r>
        <w:rPr>
          <w:rStyle w:val="VerbatimChar"/>
        </w:rPr>
        <w:t xml:space="preserve">6</w:t>
      </w:r>
    </w:p>
    <w:bookmarkEnd w:id="189"/>
    <w:bookmarkStart w:id="190" w:name="X2e16721b8f05d48a644d17f484803bbdab66913"/>
    <w:p>
      <w:pPr>
        <w:pStyle w:val="SourceCode"/>
      </w:pPr>
      <w:r>
        <w:rPr>
          <w:rStyle w:val="NormalTok"/>
        </w:rPr>
        <w:t xml:space="preserve">splits[</w:t>
      </w:r>
      <w:r>
        <w:rPr>
          <w:rStyle w:val="DecValTok"/>
        </w:rPr>
        <w:t xml:space="preserve">0</w:t>
      </w:r>
      <w:r>
        <w:rPr>
          <w:rStyle w:val="NormalTok"/>
        </w:rPr>
        <w:t xml:space="preserve">].page_content[:</w:t>
      </w:r>
      <w:r>
        <w:rPr>
          <w:rStyle w:val="DecValTok"/>
        </w:rPr>
        <w:t xml:space="preserve">500</w:t>
      </w:r>
      <w:r>
        <w:rPr>
          <w:rStyle w:val="NormalTok"/>
        </w:rPr>
        <w:t xml:space="preserve">]</w:t>
      </w:r>
    </w:p>
    <w:p>
      <w:pPr>
        <w:pStyle w:val="SourceCode"/>
      </w:pPr>
      <w:r>
        <w:rPr>
          <w:rStyle w:val="VerbatimChar"/>
        </w:rPr>
        <w:t xml:space="preserve">"Room to play\nAt the Entrepreneurial Lab, we believe in the power of multidisciplinary collaboration and\nthe freedom to explore. Here, diverse teams bringing together various skills to tackle the\nmultifaceted challenges of today. It's where individual competencies unite to solve\ncomplex problems, driving innovative solutions through collective expertise.\nThrough hands-on, experienced-based learning, we create an environment where\nexperimentation is encouraged, failures are embraced as opportuniti"</w:t>
      </w:r>
    </w:p>
    <w:bookmarkEnd w:id="190"/>
    <w:bookmarkStart w:id="191" w:name="e70dfee8-75c6-4504-87c2-a46673488b8f"/>
    <w:p>
      <w:pPr>
        <w:pStyle w:val="SourceCode"/>
      </w:pPr>
      <w:r>
        <w:rPr>
          <w:rStyle w:val="NormalTok"/>
        </w:rPr>
        <w:t xml:space="preserve">docs[</w:t>
      </w:r>
      <w:r>
        <w:rPr>
          <w:rStyle w:val="DecValTok"/>
        </w:rPr>
        <w:t xml:space="preserve">0</w:t>
      </w:r>
      <w:r>
        <w:rPr>
          <w:rStyle w:val="NormalTok"/>
        </w:rPr>
        <w:t xml:space="preserve">].page_content</w:t>
      </w:r>
    </w:p>
    <w:p>
      <w:pPr>
        <w:pStyle w:val="SourceCode"/>
      </w:pPr>
      <w:r>
        <w:rPr>
          <w:rStyle w:val="VerbatimChar"/>
        </w:rPr>
        <w:t xml:space="preserve">"Room to play\nAt the Entrepreneurial Lab, we believe in the power of multidisciplinary collaboration and\nthe freedom to explore. Here, diverse teams bringing together various skills to tackle the\nmultifaceted challenges of today. It's where individual competencies unite to solve\ncomplex problems, driving innovative solutions through collective expertise.\nThrough hands-on, experienced-based learning, we create an environment where\nexperimentation is encouraged, failures are embraced as opportunities for growth, and\nbreakthroughs are celebrated.\nWhether it's pioneering technology or disruptive healthcare solutions, the Entrepreneurial\nLab provides the space, resources, and collaborative spirit to turn your vision into a\nsuccessful venture.\nHow it works\nSounds promising, doesn't it? But how exactly does the Entrepreneurial Lab operate?\n&gt; Our employeneurs work on their own innovation if they desire, but they do this\nalongside their client project.\n&gt; TMC supports with a physical lab and possibly even with financial resources.\n&gt; The ownership of the innovation remains of our employeneurs; TMC has no interest in\nit.\nBUILDING THE FUTURE IN\nThe Entrepreneurial Lab\nThis is the place where you can let your technical dreams come true. If you\nhave a groundbreaking idea for a new innovation, you can initiate your\nproject and take it from concept to reality with the support of a vibrant\ncommunity of like-minded innovators.\x00 \x00"</w:t>
      </w:r>
    </w:p>
    <w:bookmarkEnd w:id="191"/>
    <w:bookmarkStart w:id="192" w:name="c580505e-c75d-4749-8c52-b3171654542c"/>
    <w:p>
      <w:pPr>
        <w:pStyle w:val="SourceCode"/>
      </w:pPr>
      <w:r>
        <w:rPr>
          <w:rStyle w:val="NormalTok"/>
        </w:rPr>
        <w:t xml:space="preserve">splits[</w:t>
      </w:r>
      <w:r>
        <w:rPr>
          <w:rStyle w:val="DecValTok"/>
        </w:rPr>
        <w:t xml:space="preserve">0</w:t>
      </w:r>
      <w:r>
        <w:rPr>
          <w:rStyle w:val="NormalTok"/>
        </w:rPr>
        <w:t xml:space="preserve">].page_content</w:t>
      </w:r>
    </w:p>
    <w:p>
      <w:pPr>
        <w:pStyle w:val="SourceCode"/>
      </w:pPr>
      <w:r>
        <w:rPr>
          <w:rStyle w:val="VerbatimChar"/>
        </w:rPr>
        <w:t xml:space="preserve">"Room to play\nAt the Entrepreneurial Lab, we believe in the power of multidisciplinary collaboration and\nthe freedom to explore. Here, diverse teams bringing together various skills to tackle the\nmultifaceted challenges of today. It's where individual competencies unite to solve\ncomplex problems, driving innovative solutions through collective expertise.\nThrough hands-on, experienced-based learning, we create an environment where\nexperimentation is encouraged, failures are embraced as opportunities for growth, and\nbreakthroughs are celebrated.\nWhether it's pioneering technology or disruptive healthcare solutions, the Entrepreneurial\nLab provides the space, resources, and collaborative spirit to turn your vision into a\nsuccessful venture.\nHow it works\nSounds promising, doesn't it? But how exactly does the Entrepreneurial Lab operate?\n&gt; Our employeneurs work on their own innovation if they desire, but they do this\nalongside their client project."</w:t>
      </w:r>
    </w:p>
    <w:bookmarkEnd w:id="192"/>
    <w:bookmarkStart w:id="193" w:name="Xd278563e18447fadbd6b6233225a90d70adcf11"/>
    <w:p>
      <w:pPr>
        <w:pStyle w:val="SourceCode"/>
      </w:pPr>
      <w:r>
        <w:rPr>
          <w:rStyle w:val="NormalTok"/>
        </w:rPr>
        <w:t xml:space="preserve">splits[</w:t>
      </w:r>
      <w:r>
        <w:rPr>
          <w:rStyle w:val="DecValTok"/>
        </w:rPr>
        <w:t xml:space="preserve">1</w:t>
      </w:r>
      <w:r>
        <w:rPr>
          <w:rStyle w:val="NormalTok"/>
        </w:rPr>
        <w:t xml:space="preserve">].page_content</w:t>
      </w:r>
    </w:p>
    <w:p>
      <w:pPr>
        <w:pStyle w:val="SourceCode"/>
      </w:pPr>
      <w:r>
        <w:rPr>
          <w:rStyle w:val="VerbatimChar"/>
        </w:rPr>
        <w:t xml:space="preserve">'alongside their client project.\n&gt; TMC supports with a physical lab and possibly even with financial resources.\n&gt; The ownership of the innovation remains of our employeneurs; TMC has no interest in\nit.\nBUILDING THE FUTURE IN\nThe Entrepreneurial Lab\nThis is the place where you can let your technical dreams come true. If you\nhave a groundbreaking idea for a new innovation, you can initiate your\nproject and take it from concept to reality with the support of a vibrant\ncommunity of like-minded innovators.\x00 \x00'</w:t>
      </w:r>
    </w:p>
    <w:bookmarkEnd w:id="193"/>
    <w:bookmarkStart w:id="195" w:name="X8fd5136eb5ae0f9a8bacfc46ca6130488845d51"/>
    <w:bookmarkStart w:id="194" w:name="embed"/>
    <w:p>
      <w:pPr>
        <w:pStyle w:val="Heading4"/>
      </w:pPr>
      <w:r>
        <w:t xml:space="preserve">Embed</w:t>
      </w:r>
    </w:p>
    <w:bookmarkEnd w:id="194"/>
    <w:bookmarkEnd w:id="195"/>
    <w:bookmarkStart w:id="199" w:name="X9b458601fe4af621a270f81e9057bfb38fb2d19"/>
    <w:p>
      <w:pPr>
        <w:pStyle w:val="FirstParagraph"/>
      </w:pPr>
      <w:r>
        <w:drawing>
          <wp:inline>
            <wp:extent cx="5334000" cy="693060"/>
            <wp:effectExtent b="0" l="0" r="0" t="0"/>
            <wp:docPr descr="assets/imgs/simple_rag__embed.png" title="" id="197" name="Picture"/>
            <a:graphic>
              <a:graphicData uri="http://schemas.openxmlformats.org/drawingml/2006/picture">
                <pic:pic>
                  <pic:nvPicPr>
                    <pic:cNvPr descr="assets/imgs/simple_rag__embed.png" id="198" name="Picture"/>
                    <pic:cNvPicPr>
                      <a:picLocks noChangeArrowheads="1" noChangeAspect="1"/>
                    </pic:cNvPicPr>
                  </pic:nvPicPr>
                  <pic:blipFill>
                    <a:blip r:embed="rId196"/>
                    <a:stretch>
                      <a:fillRect/>
                    </a:stretch>
                  </pic:blipFill>
                  <pic:spPr bwMode="auto">
                    <a:xfrm>
                      <a:off x="0" y="0"/>
                      <a:ext cx="5334000" cy="693060"/>
                    </a:xfrm>
                    <a:prstGeom prst="rect">
                      <a:avLst/>
                    </a:prstGeom>
                    <a:noFill/>
                    <a:ln w="9525">
                      <a:noFill/>
                      <a:headEnd/>
                      <a:tailEnd/>
                    </a:ln>
                  </pic:spPr>
                </pic:pic>
              </a:graphicData>
            </a:graphic>
          </wp:inline>
        </w:drawing>
      </w:r>
    </w:p>
    <w:bookmarkEnd w:id="199"/>
    <w:bookmarkStart w:id="201" w:name="X6252c369bfeffcec27fd8f0a3f173f98d685a16"/>
    <w:p>
      <w:pPr>
        <w:pStyle w:val="BodyText"/>
      </w:pPr>
      <w:hyperlink r:id="rId200">
        <w:r>
          <w:rPr>
            <w:rStyle w:val="Hyperlink"/>
          </w:rPr>
          <w:t xml:space="preserve">Text embedding models</w:t>
        </w:r>
      </w:hyperlink>
    </w:p>
    <w:bookmarkEnd w:id="201"/>
    <w:bookmarkStart w:id="203" w:name="Xb559ee37ca2b139cf42d1df6bf3217f057b3e97"/>
    <w:bookmarkStart w:id="202" w:name="text-embedding"/>
    <w:p>
      <w:pPr>
        <w:pStyle w:val="Heading4"/>
      </w:pPr>
      <w:r>
        <w:t xml:space="preserve">Text Embedding</w:t>
      </w:r>
    </w:p>
    <w:bookmarkEnd w:id="202"/>
    <w:bookmarkEnd w:id="203"/>
    <w:bookmarkStart w:id="204" w:name="X044634ea434ac83f37e8297b4894bad41180b08"/>
    <w:p>
      <w:pPr>
        <w:pStyle w:val="SourceCode"/>
      </w:pPr>
      <w:r>
        <w:rPr>
          <w:rStyle w:val="NormalTok"/>
        </w:rPr>
        <w:t xml:space="preserve">OLLAMA_EMBEDDING_MODEL </w:t>
      </w:r>
      <w:r>
        <w:rPr>
          <w:rStyle w:val="OperatorTok"/>
        </w:rPr>
        <w:t xml:space="preserve">=</w:t>
      </w:r>
      <w:r>
        <w:rPr>
          <w:rStyle w:val="NormalTok"/>
        </w:rPr>
        <w:t xml:space="preserve"> </w:t>
      </w:r>
      <w:r>
        <w:rPr>
          <w:rStyle w:val="StringTok"/>
        </w:rPr>
        <w:t xml:space="preserve">"mxbai-embed-large"</w:t>
      </w:r>
    </w:p>
    <w:bookmarkEnd w:id="204"/>
    <w:bookmarkStart w:id="205" w:name="X283475b515f61b6a30e6e0f6ad1691c1042e61a"/>
    <w:p>
      <w:pPr>
        <w:pStyle w:val="SourceCode"/>
      </w:pPr>
      <w:r>
        <w:rPr>
          <w:rStyle w:val="NormalTok"/>
        </w:rPr>
        <w:t xml:space="preserve">embedding </w:t>
      </w:r>
      <w:r>
        <w:rPr>
          <w:rStyle w:val="OperatorTok"/>
        </w:rPr>
        <w:t xml:space="preserve">=</w:t>
      </w:r>
      <w:r>
        <w:rPr>
          <w:rStyle w:val="NormalTok"/>
        </w:rPr>
        <w:t xml:space="preserve"> OllamaEmbeddings(model</w:t>
      </w:r>
      <w:r>
        <w:rPr>
          <w:rStyle w:val="OperatorTok"/>
        </w:rPr>
        <w:t xml:space="preserve">=</w:t>
      </w:r>
      <w:r>
        <w:rPr>
          <w:rStyle w:val="NormalTok"/>
        </w:rPr>
        <w:t xml:space="preserve">OLLAMA_EMBEDDING_MODEL, base_url</w:t>
      </w:r>
      <w:r>
        <w:rPr>
          <w:rStyle w:val="OperatorTok"/>
        </w:rPr>
        <w:t xml:space="preserve">=</w:t>
      </w:r>
      <w:r>
        <w:rPr>
          <w:rStyle w:val="NormalTok"/>
        </w:rPr>
        <w:t xml:space="preserve">OLLAMA_SERVER)</w:t>
      </w:r>
      <w:r>
        <w:br/>
      </w:r>
      <w:r>
        <w:rPr>
          <w:rStyle w:val="NormalTok"/>
        </w:rPr>
        <w:t xml:space="preserve">query_result </w:t>
      </w:r>
      <w:r>
        <w:rPr>
          <w:rStyle w:val="OperatorTok"/>
        </w:rPr>
        <w:t xml:space="preserve">=</w:t>
      </w:r>
      <w:r>
        <w:rPr>
          <w:rStyle w:val="NormalTok"/>
        </w:rPr>
        <w:t xml:space="preserve"> embedding.embed_query(question)</w:t>
      </w:r>
      <w:r>
        <w:br/>
      </w:r>
      <w:r>
        <w:rPr>
          <w:rStyle w:val="NormalTok"/>
        </w:rPr>
        <w:t xml:space="preserve">split_result </w:t>
      </w:r>
      <w:r>
        <w:rPr>
          <w:rStyle w:val="OperatorTok"/>
        </w:rPr>
        <w:t xml:space="preserve">=</w:t>
      </w:r>
      <w:r>
        <w:rPr>
          <w:rStyle w:val="NormalTok"/>
        </w:rPr>
        <w:t xml:space="preserve"> embedding.embed_query(splits[</w:t>
      </w:r>
      <w:r>
        <w:rPr>
          <w:rStyle w:val="DecValTok"/>
        </w:rPr>
        <w:t xml:space="preserve">0</w:t>
      </w:r>
      <w:r>
        <w:rPr>
          <w:rStyle w:val="NormalTok"/>
        </w:rPr>
        <w:t xml:space="preserve">].page_content)</w:t>
      </w:r>
    </w:p>
    <w:bookmarkEnd w:id="205"/>
    <w:bookmarkStart w:id="206" w:name="X796732aa19dbf0f000ac3f3d7979b506dca3f8d"/>
    <w:p>
      <w:pPr>
        <w:pStyle w:val="SourceCode"/>
      </w:pPr>
      <w:r>
        <w:rPr>
          <w:rStyle w:val="BuiltInTok"/>
        </w:rPr>
        <w:t xml:space="preserve">len</w:t>
      </w:r>
      <w:r>
        <w:rPr>
          <w:rStyle w:val="NormalTok"/>
        </w:rPr>
        <w:t xml:space="preserve">(query_result)</w:t>
      </w:r>
    </w:p>
    <w:p>
      <w:pPr>
        <w:pStyle w:val="SourceCode"/>
      </w:pPr>
      <w:r>
        <w:rPr>
          <w:rStyle w:val="VerbatimChar"/>
        </w:rPr>
        <w:t xml:space="preserve">1024</w:t>
      </w:r>
    </w:p>
    <w:bookmarkEnd w:id="206"/>
    <w:bookmarkStart w:id="207" w:name="b4f790c8-28ab-404a-8249-09b7b683ffb7"/>
    <w:p>
      <w:pPr>
        <w:pStyle w:val="SourceCode"/>
      </w:pPr>
      <w:r>
        <w:rPr>
          <w:rStyle w:val="BuiltInTok"/>
        </w:rPr>
        <w:t xml:space="preserve">len</w:t>
      </w:r>
      <w:r>
        <w:rPr>
          <w:rStyle w:val="NormalTok"/>
        </w:rPr>
        <w:t xml:space="preserve">(split_result)</w:t>
      </w:r>
    </w:p>
    <w:p>
      <w:pPr>
        <w:pStyle w:val="SourceCode"/>
      </w:pPr>
      <w:r>
        <w:rPr>
          <w:rStyle w:val="VerbatimChar"/>
        </w:rPr>
        <w:t xml:space="preserve">1024</w:t>
      </w:r>
    </w:p>
    <w:bookmarkEnd w:id="207"/>
    <w:bookmarkStart w:id="208" w:name="f717689a-9cbd-4259-9ef7-802b09f05440"/>
    <w:p>
      <w:pPr>
        <w:pStyle w:val="SourceCode"/>
      </w:pPr>
      <w:r>
        <w:rPr>
          <w:rStyle w:val="NormalTok"/>
        </w:rPr>
        <w:t xml:space="preserve">split_result[:</w:t>
      </w:r>
      <w:r>
        <w:rPr>
          <w:rStyle w:val="DecValTok"/>
        </w:rPr>
        <w:t xml:space="preserve">4</w:t>
      </w:r>
      <w:r>
        <w:rPr>
          <w:rStyle w:val="NormalTok"/>
        </w:rPr>
        <w:t xml:space="preserve">]</w:t>
      </w:r>
    </w:p>
    <w:p>
      <w:pPr>
        <w:pStyle w:val="SourceCode"/>
      </w:pPr>
      <w:r>
        <w:rPr>
          <w:rStyle w:val="VerbatimChar"/>
        </w:rPr>
        <w:t xml:space="preserve">[0.6084602475166321,</w:t>
      </w:r>
      <w:r>
        <w:br/>
      </w:r>
      <w:r>
        <w:rPr>
          <w:rStyle w:val="VerbatimChar"/>
        </w:rPr>
        <w:t xml:space="preserve"> 0.10699772834777832,</w:t>
      </w:r>
      <w:r>
        <w:br/>
      </w:r>
      <w:r>
        <w:rPr>
          <w:rStyle w:val="VerbatimChar"/>
        </w:rPr>
        <w:t xml:space="preserve"> -0.6222756505012512,</w:t>
      </w:r>
      <w:r>
        <w:br/>
      </w:r>
      <w:r>
        <w:rPr>
          <w:rStyle w:val="VerbatimChar"/>
        </w:rPr>
        <w:t xml:space="preserve"> -0.09857344627380371]</w:t>
      </w:r>
    </w:p>
    <w:bookmarkEnd w:id="208"/>
    <w:bookmarkStart w:id="210" w:name="ebe97626-8cf4-4944-bf85-839e38e07745"/>
    <w:bookmarkStart w:id="209" w:name="cosine-similarity"/>
    <w:p>
      <w:pPr>
        <w:pStyle w:val="Heading4"/>
      </w:pPr>
      <w:r>
        <w:t xml:space="preserve">Cosine Similarity</w:t>
      </w:r>
    </w:p>
    <w:bookmarkEnd w:id="209"/>
    <w:bookmarkEnd w:id="210"/>
    <w:bookmarkStart w:id="212" w:name="f5e0e35f-6861-4c5e-9301-04fd5408f8f8"/>
    <w:p>
      <w:pPr>
        <w:pStyle w:val="FirstParagraph"/>
      </w:pPr>
      <w:hyperlink r:id="rId211">
        <w:r>
          <w:rPr>
            <w:rStyle w:val="Hyperlink"/>
          </w:rPr>
          <w:t xml:space="preserve">Cosine similarity</w:t>
        </w:r>
      </w:hyperlink>
      <w:r>
        <w:t xml:space="preserve"> </w:t>
      </w:r>
      <w:r>
        <w:t xml:space="preserve">is reccomended (1 indicates identical).</w:t>
      </w:r>
    </w:p>
    <w:bookmarkEnd w:id="212"/>
    <w:bookmarkStart w:id="213" w:name="Xcdb1ffa003dd063803d5cc423d97ae2deb0da4a"/>
    <w:p>
      <w:pPr>
        <w:pStyle w:val="SourceCode"/>
      </w:pPr>
      <w:r>
        <w:rPr>
          <w:rStyle w:val="KeywordTok"/>
        </w:rPr>
        <w:t xml:space="preserve">def</w:t>
      </w:r>
      <w:r>
        <w:rPr>
          <w:rStyle w:val="NormalTok"/>
        </w:rPr>
        <w:t xml:space="preserve"> cosine_similarity(vec1, vec2, print_output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dot_product </w:t>
      </w:r>
      <w:r>
        <w:rPr>
          <w:rStyle w:val="OperatorTok"/>
        </w:rPr>
        <w:t xml:space="preserve">=</w:t>
      </w:r>
      <w:r>
        <w:rPr>
          <w:rStyle w:val="NormalTok"/>
        </w:rPr>
        <w:t xml:space="preserve"> np.dot(vec1, vec2)</w:t>
      </w:r>
      <w:r>
        <w:br/>
      </w:r>
      <w:r>
        <w:rPr>
          <w:rStyle w:val="NormalTok"/>
        </w:rPr>
        <w:t xml:space="preserve">    norm_vec1 </w:t>
      </w:r>
      <w:r>
        <w:rPr>
          <w:rStyle w:val="OperatorTok"/>
        </w:rPr>
        <w:t xml:space="preserve">=</w:t>
      </w:r>
      <w:r>
        <w:rPr>
          <w:rStyle w:val="NormalTok"/>
        </w:rPr>
        <w:t xml:space="preserve"> np.linalg.norm(vec1)</w:t>
      </w:r>
      <w:r>
        <w:br/>
      </w:r>
      <w:r>
        <w:rPr>
          <w:rStyle w:val="NormalTok"/>
        </w:rPr>
        <w:t xml:space="preserve">    norm_vec2 </w:t>
      </w:r>
      <w:r>
        <w:rPr>
          <w:rStyle w:val="OperatorTok"/>
        </w:rPr>
        <w:t xml:space="preserve">=</w:t>
      </w:r>
      <w:r>
        <w:rPr>
          <w:rStyle w:val="NormalTok"/>
        </w:rPr>
        <w:t xml:space="preserve"> np.linalg.norm(vec2)</w:t>
      </w:r>
      <w:r>
        <w:br/>
      </w:r>
      <w:r>
        <w:rPr>
          <w:rStyle w:val="NormalTok"/>
        </w:rPr>
        <w:t xml:space="preserve">    </w:t>
      </w:r>
      <w:r>
        <w:br/>
      </w:r>
      <w:r>
        <w:rPr>
          <w:rStyle w:val="NormalTok"/>
        </w:rPr>
        <w:t xml:space="preserve">    similarity </w:t>
      </w:r>
      <w:r>
        <w:rPr>
          <w:rStyle w:val="OperatorTok"/>
        </w:rPr>
        <w:t xml:space="preserve">=</w:t>
      </w:r>
      <w:r>
        <w:rPr>
          <w:rStyle w:val="NormalTok"/>
        </w:rPr>
        <w:t xml:space="preserve"> dot_product </w:t>
      </w:r>
      <w:r>
        <w:rPr>
          <w:rStyle w:val="OperatorTok"/>
        </w:rPr>
        <w:t xml:space="preserve">/</w:t>
      </w:r>
      <w:r>
        <w:rPr>
          <w:rStyle w:val="NormalTok"/>
        </w:rPr>
        <w:t xml:space="preserve"> (norm_vec1 </w:t>
      </w:r>
      <w:r>
        <w:rPr>
          <w:rStyle w:val="OperatorTok"/>
        </w:rPr>
        <w:t xml:space="preserve">*</w:t>
      </w:r>
      <w:r>
        <w:rPr>
          <w:rStyle w:val="NormalTok"/>
        </w:rPr>
        <w:t xml:space="preserve"> norm_vec2)</w:t>
      </w:r>
      <w:r>
        <w:br/>
      </w:r>
      <w:r>
        <w:rPr>
          <w:rStyle w:val="NormalTok"/>
        </w:rPr>
        <w:t xml:space="preserve">    </w:t>
      </w:r>
      <w:r>
        <w:br/>
      </w:r>
      <w:r>
        <w:rPr>
          <w:rStyle w:val="NormalTok"/>
        </w:rPr>
        <w:t xml:space="preserve">    </w:t>
      </w:r>
      <w:r>
        <w:rPr>
          <w:rStyle w:val="ControlFlowTok"/>
        </w:rPr>
        <w:t xml:space="preserve">if</w:t>
      </w:r>
      <w:r>
        <w:rPr>
          <w:rStyle w:val="NormalTok"/>
        </w:rPr>
        <w:t xml:space="preserve"> print_output:</w:t>
      </w:r>
      <w:r>
        <w:br/>
      </w:r>
      <w:r>
        <w:rPr>
          <w:rStyle w:val="NormalTok"/>
        </w:rPr>
        <w:t xml:space="preserve">        </w:t>
      </w:r>
      <w:r>
        <w:rPr>
          <w:rStyle w:val="BuiltInTok"/>
        </w:rPr>
        <w:t xml:space="preserve">print</w:t>
      </w:r>
      <w:r>
        <w:rPr>
          <w:rStyle w:val="NormalTok"/>
        </w:rPr>
        <w:t xml:space="preserve">(</w:t>
      </w:r>
      <w:r>
        <w:rPr>
          <w:rStyle w:val="StringTok"/>
        </w:rPr>
        <w:t xml:space="preserve">"Cosine Similarity:"</w:t>
      </w:r>
      <w:r>
        <w:rPr>
          <w:rStyle w:val="NormalTok"/>
        </w:rPr>
        <w:t xml:space="preserve">, similarity)</w:t>
      </w:r>
      <w:r>
        <w:br/>
      </w:r>
      <w:r>
        <w:rPr>
          <w:rStyle w:val="NormalTok"/>
        </w:rPr>
        <w:t xml:space="preserve">    </w:t>
      </w:r>
      <w:r>
        <w:br/>
      </w:r>
      <w:r>
        <w:rPr>
          <w:rStyle w:val="NormalTok"/>
        </w:rPr>
        <w:t xml:space="preserve">    </w:t>
      </w:r>
      <w:r>
        <w:rPr>
          <w:rStyle w:val="ControlFlowTok"/>
        </w:rPr>
        <w:t xml:space="preserve">return</w:t>
      </w:r>
      <w:r>
        <w:rPr>
          <w:rStyle w:val="NormalTok"/>
        </w:rPr>
        <w:t xml:space="preserve"> similarity</w:t>
      </w:r>
    </w:p>
    <w:bookmarkEnd w:id="213"/>
    <w:bookmarkStart w:id="214" w:name="b0e464ae-6b39-4fa3-a758-5dc7e1cdc89a"/>
    <w:p>
      <w:pPr>
        <w:pStyle w:val="SourceCode"/>
      </w:pPr>
      <w:r>
        <w:rPr>
          <w:rStyle w:val="NormalTok"/>
        </w:rPr>
        <w:t xml:space="preserve">similarity </w:t>
      </w:r>
      <w:r>
        <w:rPr>
          <w:rStyle w:val="OperatorTok"/>
        </w:rPr>
        <w:t xml:space="preserve">=</w:t>
      </w:r>
      <w:r>
        <w:rPr>
          <w:rStyle w:val="NormalTok"/>
        </w:rPr>
        <w:t xml:space="preserve"> cosine_similarity(query_result, split_result, </w:t>
      </w:r>
      <w:r>
        <w:rPr>
          <w:rStyle w:val="VariableTok"/>
        </w:rPr>
        <w:t xml:space="preserve">True</w:t>
      </w:r>
      <w:r>
        <w:rPr>
          <w:rStyle w:val="NormalTok"/>
        </w:rPr>
        <w:t xml:space="preserve">)</w:t>
      </w:r>
    </w:p>
    <w:p>
      <w:pPr>
        <w:pStyle w:val="SourceCode"/>
      </w:pPr>
      <w:r>
        <w:rPr>
          <w:rStyle w:val="VerbatimChar"/>
        </w:rPr>
        <w:t xml:space="preserve">Cosine Similarity: 0.7252169697102998</w:t>
      </w:r>
    </w:p>
    <w:bookmarkEnd w:id="214"/>
    <w:bookmarkStart w:id="216" w:name="X51e722a5149d130fd3e22e5124bee27301f1ff9"/>
    <w:bookmarkStart w:id="215" w:name="handson-----stroopwafel"/>
    <w:p>
      <w:pPr>
        <w:pStyle w:val="Heading4"/>
      </w:pPr>
      <w:r>
        <w:t xml:space="preserve">HandsOn --- Stroopwafel</w:t>
      </w:r>
    </w:p>
    <w:bookmarkEnd w:id="215"/>
    <w:bookmarkEnd w:id="216"/>
    <w:bookmarkStart w:id="217" w:name="X5c22830e484787317915cd3f789d4a4c3d8acdc"/>
    <w:p>
      <w:pPr>
        <w:pStyle w:val="BlockText"/>
      </w:pPr>
      <w:r>
        <w:t xml:space="preserve">Now the big question: What item in Germany corresponds to what the stroopwafel is in the Netherlands.</w:t>
      </w:r>
    </w:p>
    <w:bookmarkEnd w:id="217"/>
    <w:bookmarkStart w:id="218" w:name="abc0e648"/>
    <w:p>
      <w:pPr>
        <w:pStyle w:val="SourceCode"/>
      </w:pPr>
      <w:r>
        <w:rPr>
          <w:rStyle w:val="NormalTok"/>
        </w:rPr>
        <w:t xml:space="preserve">OLLAMA_EMBEDDING_MODEL </w:t>
      </w:r>
      <w:r>
        <w:rPr>
          <w:rStyle w:val="OperatorTok"/>
        </w:rPr>
        <w:t xml:space="preserve">=</w:t>
      </w:r>
      <w:r>
        <w:rPr>
          <w:rStyle w:val="NormalTok"/>
        </w:rPr>
        <w:t xml:space="preserve"> </w:t>
      </w:r>
      <w:r>
        <w:rPr>
          <w:rStyle w:val="StringTok"/>
        </w:rPr>
        <w:t xml:space="preserve">"mxbai-embed-large"</w:t>
      </w:r>
      <w:r>
        <w:br/>
      </w:r>
      <w:r>
        <w:rPr>
          <w:rStyle w:val="NormalTok"/>
        </w:rPr>
        <w:t xml:space="preserve">embedding </w:t>
      </w:r>
      <w:r>
        <w:rPr>
          <w:rStyle w:val="OperatorTok"/>
        </w:rPr>
        <w:t xml:space="preserve">=</w:t>
      </w:r>
      <w:r>
        <w:rPr>
          <w:rStyle w:val="NormalTok"/>
        </w:rPr>
        <w:t xml:space="preserve"> OllamaEmbeddings(model</w:t>
      </w:r>
      <w:r>
        <w:rPr>
          <w:rStyle w:val="OperatorTok"/>
        </w:rPr>
        <w:t xml:space="preserve">=</w:t>
      </w:r>
      <w:r>
        <w:rPr>
          <w:rStyle w:val="NormalTok"/>
        </w:rPr>
        <w:t xml:space="preserve">OLLAMA_EMBEDDING_MODEL, base_url</w:t>
      </w:r>
      <w:r>
        <w:rPr>
          <w:rStyle w:val="OperatorTok"/>
        </w:rPr>
        <w:t xml:space="preserve">=</w:t>
      </w:r>
      <w:r>
        <w:rPr>
          <w:rStyle w:val="NormalTok"/>
        </w:rPr>
        <w:t xml:space="preserve">OLLAMA_SERVER)</w:t>
      </w:r>
    </w:p>
    <w:bookmarkEnd w:id="218"/>
    <w:bookmarkStart w:id="219" w:name="X695f529dc2dd106c0e2967fab3ef706007315ae"/>
    <w:p>
      <w:pPr>
        <w:pStyle w:val="SourceCode"/>
      </w:pPr>
      <w:r>
        <w:rPr>
          <w:rStyle w:val="CommentTok"/>
        </w:rPr>
        <w:t xml:space="preserve"># Assuming embedding is some pre-trained embedding model with an embed_query method</w:t>
      </w:r>
      <w:r>
        <w:br/>
      </w:r>
      <w:r>
        <w:rPr>
          <w:rStyle w:val="NormalTok"/>
        </w:rPr>
        <w:t xml:space="preserve">words </w:t>
      </w:r>
      <w:r>
        <w:rPr>
          <w:rStyle w:val="OperatorTok"/>
        </w:rPr>
        <w:t xml:space="preserve">=</w:t>
      </w:r>
      <w:r>
        <w:rPr>
          <w:rStyle w:val="NormalTok"/>
        </w:rPr>
        <w:t xml:space="preserve"> [</w:t>
      </w:r>
      <w:r>
        <w:rPr>
          <w:rStyle w:val="StringTok"/>
        </w:rPr>
        <w:t xml:space="preserve">"Bratwurst"</w:t>
      </w:r>
      <w:r>
        <w:rPr>
          <w:rStyle w:val="NormalTok"/>
        </w:rPr>
        <w:t xml:space="preserve">, </w:t>
      </w:r>
      <w:r>
        <w:rPr>
          <w:rStyle w:val="StringTok"/>
        </w:rPr>
        <w:t xml:space="preserve">"Mercedes"</w:t>
      </w:r>
      <w:r>
        <w:rPr>
          <w:rStyle w:val="NormalTok"/>
        </w:rPr>
        <w:t xml:space="preserve">, </w:t>
      </w:r>
      <w:r>
        <w:rPr>
          <w:rStyle w:val="StringTok"/>
        </w:rPr>
        <w:t xml:space="preserve">"Schwarzwälder Kirschtorte"</w:t>
      </w:r>
      <w:r>
        <w:rPr>
          <w:rStyle w:val="NormalTok"/>
        </w:rPr>
        <w:t xml:space="preserve">, </w:t>
      </w:r>
      <w:r>
        <w:rPr>
          <w:rStyle w:val="StringTok"/>
        </w:rPr>
        <w:t xml:space="preserve">"Berliner"</w:t>
      </w:r>
      <w:r>
        <w:rPr>
          <w:rStyle w:val="NormalTok"/>
        </w:rPr>
        <w:t xml:space="preserve">, </w:t>
      </w:r>
      <w:r>
        <w:rPr>
          <w:rStyle w:val="StringTok"/>
        </w:rPr>
        <w:t xml:space="preserve">"Lebkuchen"</w:t>
      </w:r>
      <w:r>
        <w:rPr>
          <w:rStyle w:val="NormalTok"/>
        </w:rPr>
        <w:t xml:space="preserve">]</w:t>
      </w:r>
    </w:p>
    <w:bookmarkEnd w:id="219"/>
    <w:bookmarkStart w:id="220" w:name="a6e975ab"/>
    <w:p>
      <w:pPr>
        <w:pStyle w:val="SourceCode"/>
      </w:pPr>
      <w:r>
        <w:rPr>
          <w:rStyle w:val="CommentTok"/>
        </w:rPr>
        <w:t xml:space="preserve"># getting vectors of tokens/ words</w:t>
      </w:r>
      <w:r>
        <w:br/>
      </w:r>
      <w:r>
        <w:rPr>
          <w:rStyle w:val="NormalTok"/>
        </w:rPr>
        <w:t xml:space="preserve">stroopwafel_embedding </w:t>
      </w:r>
      <w:r>
        <w:rPr>
          <w:rStyle w:val="OperatorTok"/>
        </w:rPr>
        <w:t xml:space="preserve">=</w:t>
      </w:r>
      <w:r>
        <w:rPr>
          <w:rStyle w:val="NormalTok"/>
        </w:rPr>
        <w:t xml:space="preserve"> np.array(embedding.embed_query(</w:t>
      </w:r>
      <w:r>
        <w:rPr>
          <w:rStyle w:val="StringTok"/>
        </w:rPr>
        <w:t xml:space="preserve">"Stroopwafel"</w:t>
      </w:r>
      <w:r>
        <w:rPr>
          <w:rStyle w:val="NormalTok"/>
        </w:rPr>
        <w:t xml:space="preserve">))</w:t>
      </w:r>
      <w:r>
        <w:br/>
      </w:r>
      <w:r>
        <w:rPr>
          <w:rStyle w:val="NormalTok"/>
        </w:rPr>
        <w:t xml:space="preserve">netherlands_embedding </w:t>
      </w:r>
      <w:r>
        <w:rPr>
          <w:rStyle w:val="OperatorTok"/>
        </w:rPr>
        <w:t xml:space="preserve">=</w:t>
      </w:r>
      <w:r>
        <w:rPr>
          <w:rStyle w:val="NormalTok"/>
        </w:rPr>
        <w:t xml:space="preserve"> np.array(embedding.embed_query(</w:t>
      </w:r>
      <w:r>
        <w:rPr>
          <w:rStyle w:val="StringTok"/>
        </w:rPr>
        <w:t xml:space="preserve">"Netherlands"</w:t>
      </w:r>
      <w:r>
        <w:rPr>
          <w:rStyle w:val="NormalTok"/>
        </w:rPr>
        <w:t xml:space="preserve">))</w:t>
      </w:r>
      <w:r>
        <w:br/>
      </w:r>
      <w:r>
        <w:rPr>
          <w:rStyle w:val="NormalTok"/>
        </w:rPr>
        <w:t xml:space="preserve">germany_embedding </w:t>
      </w:r>
      <w:r>
        <w:rPr>
          <w:rStyle w:val="OperatorTok"/>
        </w:rPr>
        <w:t xml:space="preserve">=</w:t>
      </w:r>
      <w:r>
        <w:rPr>
          <w:rStyle w:val="NormalTok"/>
        </w:rPr>
        <w:t xml:space="preserve"> np.array(embedding.embed_query(</w:t>
      </w:r>
      <w:r>
        <w:rPr>
          <w:rStyle w:val="StringTok"/>
        </w:rPr>
        <w:t xml:space="preserve">"Germany"</w:t>
      </w:r>
      <w:r>
        <w:rPr>
          <w:rStyle w:val="NormalTok"/>
        </w:rPr>
        <w:t xml:space="preserve">))</w:t>
      </w:r>
    </w:p>
    <w:bookmarkEnd w:id="220"/>
    <w:bookmarkStart w:id="221" w:name="X32764a777daa79bfcf0cf3da74fcfc43ee60e1d"/>
    <w:p>
      <w:pPr>
        <w:pStyle w:val="SourceCode"/>
      </w:pPr>
      <w:r>
        <w:rPr>
          <w:rStyle w:val="CommentTok"/>
        </w:rPr>
        <w:t xml:space="preserve"># calculating the comparison vector</w:t>
      </w:r>
      <w:r>
        <w:br/>
      </w:r>
      <w:r>
        <w:rPr>
          <w:rStyle w:val="NormalTok"/>
        </w:rPr>
        <w:t xml:space="preserve">comparison_embedding </w:t>
      </w:r>
      <w:r>
        <w:rPr>
          <w:rStyle w:val="OperatorTok"/>
        </w:rPr>
        <w:t xml:space="preserve">=</w:t>
      </w:r>
      <w:r>
        <w:rPr>
          <w:rStyle w:val="NormalTok"/>
        </w:rPr>
        <w:t xml:space="preserve"> stroopwafel_embedding </w:t>
      </w:r>
      <w:r>
        <w:rPr>
          <w:rStyle w:val="OperatorTok"/>
        </w:rPr>
        <w:t xml:space="preserve">-</w:t>
      </w:r>
      <w:r>
        <w:rPr>
          <w:rStyle w:val="NormalTok"/>
        </w:rPr>
        <w:t xml:space="preserve"> (netherlands_embedding </w:t>
      </w:r>
      <w:r>
        <w:rPr>
          <w:rStyle w:val="OperatorTok"/>
        </w:rPr>
        <w:t xml:space="preserve">-</w:t>
      </w:r>
      <w:r>
        <w:rPr>
          <w:rStyle w:val="NormalTok"/>
        </w:rPr>
        <w:t xml:space="preserve"> germany_embedding)</w:t>
      </w:r>
    </w:p>
    <w:bookmarkEnd w:id="221"/>
    <w:bookmarkStart w:id="222" w:name="Xf9d48bb5a071c5d8008872a314f1c9bb9a5402b"/>
    <w:p>
      <w:pPr>
        <w:pStyle w:val="SourceCode"/>
      </w:pPr>
      <w:r>
        <w:rPr>
          <w:rStyle w:val="CommentTok"/>
        </w:rPr>
        <w:t xml:space="preserve"># initiating variables</w:t>
      </w:r>
      <w:r>
        <w:br/>
      </w:r>
      <w:r>
        <w:rPr>
          <w:rStyle w:val="NormalTok"/>
        </w:rPr>
        <w:t xml:space="preserve">highest_similarity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closest_word </w:t>
      </w:r>
      <w:r>
        <w:rPr>
          <w:rStyle w:val="OperatorTok"/>
        </w:rPr>
        <w:t xml:space="preserve">=</w:t>
      </w:r>
      <w:r>
        <w:rPr>
          <w:rStyle w:val="NormalTok"/>
        </w:rPr>
        <w:t xml:space="preserve"> </w:t>
      </w:r>
      <w:r>
        <w:rPr>
          <w:rStyle w:val="VariableTok"/>
        </w:rPr>
        <w:t xml:space="preserve">None</w:t>
      </w:r>
    </w:p>
    <w:bookmarkEnd w:id="222"/>
    <w:bookmarkStart w:id="223" w:name="X41a988472879ec99aa0c7421a7be7d2497ad1d2"/>
    <w:p>
      <w:pPr>
        <w:pStyle w:val="SourceCode"/>
      </w:pPr>
      <w:r>
        <w:rPr>
          <w:rStyle w:val="CommentTok"/>
        </w:rPr>
        <w:t xml:space="preserve"># running the loop</w:t>
      </w:r>
      <w:r>
        <w:br/>
      </w:r>
      <w:r>
        <w:rPr>
          <w:rStyle w:val="ControlFlowTok"/>
        </w:rPr>
        <w:t xml:space="preserve">for</w:t>
      </w:r>
      <w:r>
        <w:rPr>
          <w:rStyle w:val="NormalTok"/>
        </w:rPr>
        <w:t xml:space="preserve"> word </w:t>
      </w:r>
      <w:r>
        <w:rPr>
          <w:rStyle w:val="KeywordTok"/>
        </w:rPr>
        <w:t xml:space="preserve">in</w:t>
      </w:r>
      <w:r>
        <w:rPr>
          <w:rStyle w:val="NormalTok"/>
        </w:rPr>
        <w:t xml:space="preserve"> words:</w:t>
      </w:r>
      <w:r>
        <w:br/>
      </w:r>
      <w:r>
        <w:rPr>
          <w:rStyle w:val="NormalTok"/>
        </w:rPr>
        <w:t xml:space="preserve">    </w:t>
      </w:r>
      <w:r>
        <w:br/>
      </w:r>
      <w:r>
        <w:rPr>
          <w:rStyle w:val="NormalTok"/>
        </w:rPr>
        <w:t xml:space="preserve">    </w:t>
      </w:r>
      <w:r>
        <w:rPr>
          <w:rStyle w:val="CommentTok"/>
        </w:rPr>
        <w:t xml:space="preserve"># embedding the query word</w:t>
      </w:r>
      <w:r>
        <w:br/>
      </w:r>
      <w:r>
        <w:rPr>
          <w:rStyle w:val="NormalTok"/>
        </w:rPr>
        <w:t xml:space="preserve">    word_embedding </w:t>
      </w:r>
      <w:r>
        <w:rPr>
          <w:rStyle w:val="OperatorTok"/>
        </w:rPr>
        <w:t xml:space="preserve">=</w:t>
      </w:r>
      <w:r>
        <w:rPr>
          <w:rStyle w:val="NormalTok"/>
        </w:rPr>
        <w:t xml:space="preserve"> np.array(embedding.embed_query(word))</w:t>
      </w:r>
      <w:r>
        <w:br/>
      </w:r>
      <w:r>
        <w:br/>
      </w:r>
      <w:r>
        <w:rPr>
          <w:rStyle w:val="NormalTok"/>
        </w:rPr>
        <w:t xml:space="preserve">    </w:t>
      </w:r>
      <w:r>
        <w:rPr>
          <w:rStyle w:val="CommentTok"/>
        </w:rPr>
        <w:t xml:space="preserve"># generating output</w:t>
      </w:r>
      <w:r>
        <w:br/>
      </w:r>
      <w:r>
        <w:rPr>
          <w:rStyle w:val="NormalTok"/>
        </w:rPr>
        <w:t xml:space="preserve">    </w:t>
      </w:r>
      <w:r>
        <w:rPr>
          <w:rStyle w:val="BuiltInTok"/>
        </w:rPr>
        <w:t xml:space="preserve">print</w:t>
      </w:r>
      <w:r>
        <w:rPr>
          <w:rStyle w:val="NormalTok"/>
        </w:rPr>
        <w:t xml:space="preserve">(word)</w:t>
      </w:r>
      <w:r>
        <w:br/>
      </w:r>
      <w:r>
        <w:rPr>
          <w:rStyle w:val="NormalTok"/>
        </w:rPr>
        <w:t xml:space="preserve">    similarity </w:t>
      </w:r>
      <w:r>
        <w:rPr>
          <w:rStyle w:val="OperatorTok"/>
        </w:rPr>
        <w:t xml:space="preserve">=</w:t>
      </w:r>
      <w:r>
        <w:rPr>
          <w:rStyle w:val="NormalTok"/>
        </w:rPr>
        <w:t xml:space="preserve"> cosine_similarity(comparison_embedding, word_embedding, </w:t>
      </w:r>
      <w:r>
        <w:rPr>
          <w:rStyle w:val="VariableTok"/>
        </w:rPr>
        <w:t xml:space="preserve">True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w:t>
      </w:r>
      <w:r>
        <w:br/>
      </w:r>
      <w:r>
        <w:br/>
      </w:r>
      <w:r>
        <w:rPr>
          <w:rStyle w:val="NormalTok"/>
        </w:rPr>
        <w:t xml:space="preserve">    </w:t>
      </w:r>
      <w:r>
        <w:rPr>
          <w:rStyle w:val="CommentTok"/>
        </w:rPr>
        <w:t xml:space="preserve"># capturing highest similarity</w:t>
      </w:r>
      <w:r>
        <w:br/>
      </w:r>
      <w:r>
        <w:rPr>
          <w:rStyle w:val="NormalTok"/>
        </w:rPr>
        <w:t xml:space="preserve">    </w:t>
      </w:r>
      <w:r>
        <w:rPr>
          <w:rStyle w:val="ControlFlowTok"/>
        </w:rPr>
        <w:t xml:space="preserve">if</w:t>
      </w:r>
      <w:r>
        <w:rPr>
          <w:rStyle w:val="NormalTok"/>
        </w:rPr>
        <w:t xml:space="preserve"> similarity </w:t>
      </w:r>
      <w:r>
        <w:rPr>
          <w:rStyle w:val="OperatorTok"/>
        </w:rPr>
        <w:t xml:space="preserve">&gt;</w:t>
      </w:r>
      <w:r>
        <w:rPr>
          <w:rStyle w:val="NormalTok"/>
        </w:rPr>
        <w:t xml:space="preserve"> highest_similarity:</w:t>
      </w:r>
      <w:r>
        <w:br/>
      </w:r>
      <w:r>
        <w:rPr>
          <w:rStyle w:val="NormalTok"/>
        </w:rPr>
        <w:t xml:space="preserve">        highest_similarity </w:t>
      </w:r>
      <w:r>
        <w:rPr>
          <w:rStyle w:val="OperatorTok"/>
        </w:rPr>
        <w:t xml:space="preserve">=</w:t>
      </w:r>
      <w:r>
        <w:rPr>
          <w:rStyle w:val="NormalTok"/>
        </w:rPr>
        <w:t xml:space="preserve"> similarity</w:t>
      </w:r>
      <w:r>
        <w:br/>
      </w:r>
      <w:r>
        <w:rPr>
          <w:rStyle w:val="NormalTok"/>
        </w:rPr>
        <w:t xml:space="preserve">        closest_word </w:t>
      </w:r>
      <w:r>
        <w:rPr>
          <w:rStyle w:val="OperatorTok"/>
        </w:rPr>
        <w:t xml:space="preserve">=</w:t>
      </w:r>
      <w:r>
        <w:rPr>
          <w:rStyle w:val="NormalTok"/>
        </w:rPr>
        <w:t xml:space="preserve"> word</w:t>
      </w:r>
    </w:p>
    <w:p>
      <w:pPr>
        <w:pStyle w:val="SourceCode"/>
      </w:pPr>
      <w:r>
        <w:rPr>
          <w:rStyle w:val="VerbatimChar"/>
        </w:rPr>
        <w:t xml:space="preserve">Bratwurst</w:t>
      </w:r>
      <w:r>
        <w:br/>
      </w:r>
      <w:r>
        <w:rPr>
          <w:rStyle w:val="VerbatimChar"/>
        </w:rPr>
        <w:t xml:space="preserve">Cosine Similarity: 0.7104238314729429</w:t>
      </w:r>
      <w:r>
        <w:br/>
      </w:r>
      <w:r>
        <w:br/>
      </w:r>
      <w:r>
        <w:rPr>
          <w:rStyle w:val="VerbatimChar"/>
        </w:rPr>
        <w:t xml:space="preserve">Mercedes</w:t>
      </w:r>
      <w:r>
        <w:br/>
      </w:r>
      <w:r>
        <w:rPr>
          <w:rStyle w:val="VerbatimChar"/>
        </w:rPr>
        <w:t xml:space="preserve">Cosine Similarity: 0.5495463777308662</w:t>
      </w:r>
      <w:r>
        <w:br/>
      </w:r>
      <w:r>
        <w:br/>
      </w:r>
      <w:r>
        <w:rPr>
          <w:rStyle w:val="VerbatimChar"/>
        </w:rPr>
        <w:t xml:space="preserve">Schwarzwälder Kirschtorte</w:t>
      </w:r>
      <w:r>
        <w:br/>
      </w:r>
      <w:r>
        <w:rPr>
          <w:rStyle w:val="VerbatimChar"/>
        </w:rPr>
        <w:t xml:space="preserve">Cosine Similarity: 0.6412197961550299</w:t>
      </w:r>
      <w:r>
        <w:br/>
      </w:r>
      <w:r>
        <w:br/>
      </w:r>
      <w:r>
        <w:rPr>
          <w:rStyle w:val="VerbatimChar"/>
        </w:rPr>
        <w:t xml:space="preserve">Berliner</w:t>
      </w:r>
      <w:r>
        <w:br/>
      </w:r>
      <w:r>
        <w:rPr>
          <w:rStyle w:val="VerbatimChar"/>
        </w:rPr>
        <w:t xml:space="preserve">Cosine Similarity: 0.7296874018682962</w:t>
      </w:r>
      <w:r>
        <w:br/>
      </w:r>
      <w:r>
        <w:br/>
      </w:r>
      <w:r>
        <w:rPr>
          <w:rStyle w:val="VerbatimChar"/>
        </w:rPr>
        <w:t xml:space="preserve">Lebkuchen</w:t>
      </w:r>
      <w:r>
        <w:br/>
      </w:r>
      <w:r>
        <w:rPr>
          <w:rStyle w:val="VerbatimChar"/>
        </w:rPr>
        <w:t xml:space="preserve">Cosine Similarity: 0.6988265639666382</w:t>
      </w:r>
      <w:r>
        <w:br/>
      </w:r>
    </w:p>
    <w:bookmarkEnd w:id="223"/>
    <w:bookmarkStart w:id="224" w:name="fe6757bc-19f4-4e6f-ae27-4e1664a7f049"/>
    <w:p>
      <w:pPr>
        <w:pStyle w:val="SourceCode"/>
      </w:pPr>
      <w:r>
        <w:rPr>
          <w:rStyle w:val="CommentTok"/>
        </w:rPr>
        <w:t xml:space="preserve"># final evaluation</w:t>
      </w:r>
      <w:r>
        <w:br/>
      </w:r>
      <w:r>
        <w:rPr>
          <w:rStyle w:val="BuiltInTok"/>
        </w:rPr>
        <w:t xml:space="preserve">print</w:t>
      </w:r>
      <w:r>
        <w:rPr>
          <w:rStyle w:val="NormalTok"/>
        </w:rPr>
        <w:t xml:space="preserve">(</w:t>
      </w:r>
      <w:r>
        <w:rPr>
          <w:rStyle w:val="SpecialStringTok"/>
        </w:rPr>
        <w:t xml:space="preserve">f"The word closest to 'stroopwafel' is '</w:t>
      </w:r>
      <w:r>
        <w:rPr>
          <w:rStyle w:val="SpecialCharTok"/>
        </w:rPr>
        <w:t xml:space="preserve">{</w:t>
      </w:r>
      <w:r>
        <w:rPr>
          <w:rStyle w:val="NormalTok"/>
        </w:rPr>
        <w:t xml:space="preserve">closest_word</w:t>
      </w:r>
      <w:r>
        <w:rPr>
          <w:rStyle w:val="SpecialCharTok"/>
        </w:rPr>
        <w:t xml:space="preserve">}</w:t>
      </w:r>
      <w:r>
        <w:rPr>
          <w:rStyle w:val="SpecialStringTok"/>
        </w:rPr>
        <w:t xml:space="preserve">' with a cosine similarity of </w:t>
      </w:r>
      <w:r>
        <w:rPr>
          <w:rStyle w:val="SpecialCharTok"/>
        </w:rPr>
        <w:t xml:space="preserve">{</w:t>
      </w:r>
      <w:r>
        <w:rPr>
          <w:rStyle w:val="NormalTok"/>
        </w:rPr>
        <w:t xml:space="preserve">highest_similarity</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The word closest to 'stroopwafel' is 'Berliner' with a cosine similarity of 0.7296874018682962.</w:t>
      </w:r>
    </w:p>
    <w:bookmarkEnd w:id="224"/>
    <w:bookmarkStart w:id="226" w:name="ba890329-1411-4922-bd27-fe0490dd1208"/>
    <w:bookmarkStart w:id="225" w:name="store"/>
    <w:p>
      <w:pPr>
        <w:pStyle w:val="Heading4"/>
      </w:pPr>
      <w:r>
        <w:t xml:space="preserve">Store</w:t>
      </w:r>
    </w:p>
    <w:bookmarkEnd w:id="225"/>
    <w:bookmarkEnd w:id="226"/>
    <w:bookmarkStart w:id="230" w:name="Xd4eb8680a3af50f1d653e061fb2b438bfed623d"/>
    <w:p>
      <w:pPr>
        <w:pStyle w:val="FirstParagraph"/>
      </w:pPr>
      <w:r>
        <w:drawing>
          <wp:inline>
            <wp:extent cx="5334000" cy="712909"/>
            <wp:effectExtent b="0" l="0" r="0" t="0"/>
            <wp:docPr descr="assets/imgs/simple_rag__store.png" title="" id="228" name="Picture"/>
            <a:graphic>
              <a:graphicData uri="http://schemas.openxmlformats.org/drawingml/2006/picture">
                <pic:pic>
                  <pic:nvPicPr>
                    <pic:cNvPr descr="assets/imgs/simple_rag__store.png" id="229" name="Picture"/>
                    <pic:cNvPicPr>
                      <a:picLocks noChangeArrowheads="1" noChangeAspect="1"/>
                    </pic:cNvPicPr>
                  </pic:nvPicPr>
                  <pic:blipFill>
                    <a:blip r:embed="rId227"/>
                    <a:stretch>
                      <a:fillRect/>
                    </a:stretch>
                  </pic:blipFill>
                  <pic:spPr bwMode="auto">
                    <a:xfrm>
                      <a:off x="0" y="0"/>
                      <a:ext cx="5334000" cy="712909"/>
                    </a:xfrm>
                    <a:prstGeom prst="rect">
                      <a:avLst/>
                    </a:prstGeom>
                    <a:noFill/>
                    <a:ln w="9525">
                      <a:noFill/>
                      <a:headEnd/>
                      <a:tailEnd/>
                    </a:ln>
                  </pic:spPr>
                </pic:pic>
              </a:graphicData>
            </a:graphic>
          </wp:inline>
        </w:drawing>
      </w:r>
    </w:p>
    <w:bookmarkEnd w:id="230"/>
    <w:bookmarkStart w:id="232" w:name="X3c2e1240b89af18625527291c3baa8a52874170"/>
    <w:p>
      <w:pPr>
        <w:pStyle w:val="BodyText"/>
      </w:pPr>
      <w:hyperlink r:id="rId231">
        <w:r>
          <w:rPr>
            <w:rStyle w:val="Hyperlink"/>
          </w:rPr>
          <w:t xml:space="preserve">Vectorstores</w:t>
        </w:r>
      </w:hyperlink>
    </w:p>
    <w:bookmarkEnd w:id="232"/>
    <w:bookmarkStart w:id="233" w:name="fafdada1-4c4e-41f8-ad1a-33861aae3930"/>
    <w:p>
      <w:pPr>
        <w:pStyle w:val="SourceCode"/>
      </w:pPr>
      <w:r>
        <w:rPr>
          <w:rStyle w:val="NormalTok"/>
        </w:rPr>
        <w:t xml:space="preserve">vectorstore </w:t>
      </w:r>
      <w:r>
        <w:rPr>
          <w:rStyle w:val="OperatorTok"/>
        </w:rPr>
        <w:t xml:space="preserve">=</w:t>
      </w:r>
      <w:r>
        <w:rPr>
          <w:rStyle w:val="NormalTok"/>
        </w:rPr>
        <w:t xml:space="preserve"> Chroma.from_documents(</w:t>
      </w:r>
      <w:r>
        <w:br/>
      </w:r>
      <w:r>
        <w:rPr>
          <w:rStyle w:val="NormalTok"/>
        </w:rPr>
        <w:t xml:space="preserve">    collection_name</w:t>
      </w:r>
      <w:r>
        <w:rPr>
          <w:rStyle w:val="OperatorTok"/>
        </w:rPr>
        <w:t xml:space="preserve">=</w:t>
      </w:r>
      <w:r>
        <w:rPr>
          <w:rStyle w:val="NormalTok"/>
        </w:rPr>
        <w:t xml:space="preserve">OLLAMA_EMBEDDING_MODEL,</w:t>
      </w:r>
      <w:r>
        <w:br/>
      </w:r>
      <w:r>
        <w:rPr>
          <w:rStyle w:val="NormalTok"/>
        </w:rPr>
        <w:t xml:space="preserve">    documents</w:t>
      </w:r>
      <w:r>
        <w:rPr>
          <w:rStyle w:val="OperatorTok"/>
        </w:rPr>
        <w:t xml:space="preserve">=</w:t>
      </w:r>
      <w:r>
        <w:rPr>
          <w:rStyle w:val="NormalTok"/>
        </w:rPr>
        <w:t xml:space="preserve">splits,</w:t>
      </w:r>
      <w:r>
        <w:br/>
      </w:r>
      <w:r>
        <w:rPr>
          <w:rStyle w:val="NormalTok"/>
        </w:rPr>
        <w:t xml:space="preserve">    embedding</w:t>
      </w:r>
      <w:r>
        <w:rPr>
          <w:rStyle w:val="OperatorTok"/>
        </w:rPr>
        <w:t xml:space="preserve">=</w:t>
      </w:r>
      <w:r>
        <w:rPr>
          <w:rStyle w:val="NormalTok"/>
        </w:rPr>
        <w:t xml:space="preserve">OllamaEmbeddings(model</w:t>
      </w:r>
      <w:r>
        <w:rPr>
          <w:rStyle w:val="OperatorTok"/>
        </w:rPr>
        <w:t xml:space="preserve">=</w:t>
      </w:r>
      <w:r>
        <w:rPr>
          <w:rStyle w:val="NormalTok"/>
        </w:rPr>
        <w:t xml:space="preserve">OLLAMA_EMBEDDING_MODEL, base_url</w:t>
      </w:r>
      <w:r>
        <w:rPr>
          <w:rStyle w:val="OperatorTok"/>
        </w:rPr>
        <w:t xml:space="preserve">=</w:t>
      </w:r>
      <w:r>
        <w:rPr>
          <w:rStyle w:val="NormalTok"/>
        </w:rPr>
        <w:t xml:space="preserve">OLLAMA_SERVER)</w:t>
      </w:r>
      <w:r>
        <w:br/>
      </w:r>
      <w:r>
        <w:rPr>
          <w:rStyle w:val="NormalTok"/>
        </w:rPr>
        <w:t xml:space="preserve">)</w:t>
      </w:r>
    </w:p>
    <w:bookmarkEnd w:id="233"/>
    <w:bookmarkStart w:id="234" w:name="X08b68aa5fc989ca3a9470505165fce72a8c9dcd"/>
    <w:p>
      <w:pPr>
        <w:pStyle w:val="SourceCode"/>
      </w:pPr>
      <w:r>
        <w:rPr>
          <w:rStyle w:val="NormalTok"/>
        </w:rPr>
        <w:t xml:space="preserve">vectorstore.get(limit </w:t>
      </w:r>
      <w:r>
        <w:rPr>
          <w:rStyle w:val="Operato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{'ids': ['6ba9d156-ab8e-4b7b-b81e-a4a02f0b897a'],</w:t>
      </w:r>
      <w:r>
        <w:br/>
      </w:r>
      <w:r>
        <w:rPr>
          <w:rStyle w:val="VerbatimChar"/>
        </w:rPr>
        <w:t xml:space="preserve"> 'embeddings': None,</w:t>
      </w:r>
      <w:r>
        <w:br/>
      </w:r>
      <w:r>
        <w:rPr>
          <w:rStyle w:val="VerbatimChar"/>
        </w:rPr>
        <w:t xml:space="preserve"> 'metadatas': [{'page': 3, 'source': './backend/tmc_tel_lab.pdf'}],</w:t>
      </w:r>
      <w:r>
        <w:br/>
      </w:r>
      <w:r>
        <w:rPr>
          <w:rStyle w:val="VerbatimChar"/>
        </w:rPr>
        <w:t xml:space="preserve"> 'documents': ['Careers\nGraduate programs\nVIE Program\nCorporate vacancies\nAll vacancies\nService areas\nTechnology &amp; Engineering\nDigital &amp; IT\nEnergy &amp; Renewables\nLife Sciences &amp; Pharma\nDiscover TMC\nAbout us\nUpdates\nFAQ\nContact\n© 2024 TMC |Terms and conditions |Privacy statement |Cookie Statement |Settings'],</w:t>
      </w:r>
      <w:r>
        <w:br/>
      </w:r>
      <w:r>
        <w:rPr>
          <w:rStyle w:val="VerbatimChar"/>
        </w:rPr>
        <w:t xml:space="preserve"> 'uris': None,</w:t>
      </w:r>
      <w:r>
        <w:br/>
      </w:r>
      <w:r>
        <w:rPr>
          <w:rStyle w:val="VerbatimChar"/>
        </w:rPr>
        <w:t xml:space="preserve"> 'data': None,</w:t>
      </w:r>
      <w:r>
        <w:br/>
      </w:r>
      <w:r>
        <w:rPr>
          <w:rStyle w:val="VerbatimChar"/>
        </w:rPr>
        <w:t xml:space="preserve"> 'included': ['metadatas', 'documents']}</w:t>
      </w:r>
    </w:p>
    <w:bookmarkEnd w:id="234"/>
    <w:bookmarkStart w:id="236" w:name="X1701b1fe45f4ec2de3004d612bd21d68edbfba9"/>
    <w:bookmarkStart w:id="235" w:name="similarity-search"/>
    <w:p>
      <w:pPr>
        <w:pStyle w:val="Heading3"/>
      </w:pPr>
      <w:r>
        <w:t xml:space="preserve">Similarity Search</w:t>
      </w:r>
    </w:p>
    <w:bookmarkEnd w:id="235"/>
    <w:bookmarkEnd w:id="236"/>
    <w:bookmarkStart w:id="240" w:name="X6e97ad61607197f0ec142fca3937f0f7c266477"/>
    <w:p>
      <w:pPr>
        <w:pStyle w:val="FirstParagraph"/>
      </w:pPr>
      <w:r>
        <w:drawing>
          <wp:inline>
            <wp:extent cx="5334000" cy="706422"/>
            <wp:effectExtent b="0" l="0" r="0" t="0"/>
            <wp:docPr descr="assets/imgs/simple_rag__similarity_search.png" title="" id="238" name="Picture"/>
            <a:graphic>
              <a:graphicData uri="http://schemas.openxmlformats.org/drawingml/2006/picture">
                <pic:pic>
                  <pic:nvPicPr>
                    <pic:cNvPr descr="assets/imgs/simple_rag__similarity_search.png" id="239" name="Picture"/>
                    <pic:cNvPicPr>
                      <a:picLocks noChangeArrowheads="1" noChangeAspect="1"/>
                    </pic:cNvPicPr>
                  </pic:nvPicPr>
                  <pic:blipFill>
                    <a:blip r:embed="rId237"/>
                    <a:stretch>
                      <a:fillRect/>
                    </a:stretch>
                  </pic:blipFill>
                  <pic:spPr bwMode="auto">
                    <a:xfrm>
                      <a:off x="0" y="0"/>
                      <a:ext cx="5334000" cy="706422"/>
                    </a:xfrm>
                    <a:prstGeom prst="rect">
                      <a:avLst/>
                    </a:prstGeom>
                    <a:noFill/>
                    <a:ln w="9525">
                      <a:noFill/>
                      <a:headEnd/>
                      <a:tailEnd/>
                    </a:ln>
                  </pic:spPr>
                </pic:pic>
              </a:graphicData>
            </a:graphic>
          </wp:inline>
        </w:drawing>
      </w:r>
    </w:p>
    <w:bookmarkEnd w:id="240"/>
    <w:bookmarkStart w:id="241" w:name="bfba0fe9-7bd2-4ec5-90a4-f22ea3ac8e32"/>
    <w:p>
      <w:pPr>
        <w:pStyle w:val="SourceCode"/>
      </w:pPr>
      <w:r>
        <w:rPr>
          <w:rStyle w:val="NormalTok"/>
        </w:rPr>
        <w:t xml:space="preserve">returned_docs </w:t>
      </w:r>
      <w:r>
        <w:rPr>
          <w:rStyle w:val="OperatorTok"/>
        </w:rPr>
        <w:t xml:space="preserve">=</w:t>
      </w:r>
      <w:r>
        <w:rPr>
          <w:rStyle w:val="NormalTok"/>
        </w:rPr>
        <w:t xml:space="preserve"> vectorstore.similarity_search_with_relevance_scores(question, k </w:t>
      </w:r>
      <w:r>
        <w:rPr>
          <w:rStyle w:val="OperatorTok"/>
        </w:rPr>
        <w:t xml:space="preserve">=</w:t>
      </w:r>
      <w:r>
        <w:rPr>
          <w:rStyle w:val="NormalTok"/>
        </w:rPr>
        <w:t xml:space="preserve"> </w:t>
      </w:r>
      <w:r>
        <w:rPr>
          <w:rStyle w:val="DecValTok"/>
        </w:rPr>
        <w:t xml:space="preserve">2</w:t>
      </w:r>
      <w:r>
        <w:rPr>
          <w:rStyle w:val="NormalTok"/>
        </w:rPr>
        <w:t xml:space="preserve">)</w:t>
      </w:r>
    </w:p>
    <w:bookmarkEnd w:id="241"/>
    <w:bookmarkStart w:id="242" w:name="Xe229dd803f82349285a92c0dfc3bbee587152a0"/>
    <w:p>
      <w:pPr>
        <w:pStyle w:val="SourceCode"/>
      </w:pPr>
      <w:r>
        <w:rPr>
          <w:rStyle w:val="NormalTok"/>
        </w:rPr>
        <w:t xml:space="preserve">returned_docs</w:t>
      </w:r>
    </w:p>
    <w:p>
      <w:pPr>
        <w:pStyle w:val="SourceCode"/>
      </w:pPr>
      <w:r>
        <w:rPr>
          <w:rStyle w:val="VerbatimChar"/>
        </w:rPr>
        <w:t xml:space="preserve">[(Document(page_content='alongside their client project.\n&gt; TMC supports with a physical lab and possibly even with financial resources.\n&gt; The ownership of the innovation remains of our employeneurs; TMC has no interest in\nit.\nBUILDING THE FUTURE IN\nThe Entrepreneurial Lab\nThis is the place where you can let your technical dreams come true. If you\nhave a groundbreaking idea for a new innovation, you can initiate your\nproject and take it from concept to reality with the support of a vibrant\ncommunity of like-minded innovators.\x00 \x00', metadata={'page': 0, 'source': './backend/tmc_tel_lab.pdf'}),</w:t>
      </w:r>
      <w:r>
        <w:br/>
      </w:r>
      <w:r>
        <w:rPr>
          <w:rStyle w:val="VerbatimChar"/>
        </w:rPr>
        <w:t xml:space="preserve">  -111.32334465887976),</w:t>
      </w:r>
      <w:r>
        <w:br/>
      </w:r>
      <w:r>
        <w:rPr>
          <w:rStyle w:val="VerbatimChar"/>
        </w:rPr>
        <w:t xml:space="preserve"> (Document(page_content="Room to play\nAt the Entrepreneurial Lab, we believe in the power of multidisciplinary collaboration and\nthe freedom to explore. Here, diverse teams bringing together various skills to tackle the\nmultifaceted challenges of today. It's where individual competencies unite to solve\ncomplex problems, driving innovative solutions through collective expertise.\nThrough hands-on, experienced-based learning, we create an environment where\nexperimentation is encouraged, failures are embraced as opportunities for growth, and\nbreakthroughs are celebrated.\nWhether it's pioneering technology or disruptive healthcare solutions, the Entrepreneurial\nLab provides the space, resources, and collaborative spirit to turn your vision into a\nsuccessful venture.\nHow it works\nSounds promising, doesn't it? But how exactly does the Entrepreneurial Lab operate?\n&gt; Our employeneurs work on their own innovation if they desire, but they do this\nalongside their client project.", metadata={'page': 0, 'source': './backend/tmc_tel_lab.pdf'}),</w:t>
      </w:r>
      <w:r>
        <w:br/>
      </w:r>
      <w:r>
        <w:rPr>
          <w:rStyle w:val="VerbatimChar"/>
        </w:rPr>
        <w:t xml:space="preserve">  -139.5120848479825)]</w:t>
      </w:r>
    </w:p>
    <w:bookmarkEnd w:id="242"/>
    <w:bookmarkStart w:id="244" w:name="X0178bb8d425bf0de33abf9e4234c0af4d132a4c"/>
    <w:bookmarkStart w:id="243" w:name="combine-context"/>
    <w:p>
      <w:pPr>
        <w:pStyle w:val="Heading3"/>
      </w:pPr>
      <w:r>
        <w:t xml:space="preserve">Combine Context</w:t>
      </w:r>
    </w:p>
    <w:bookmarkEnd w:id="243"/>
    <w:bookmarkEnd w:id="244"/>
    <w:bookmarkStart w:id="248" w:name="X11b5b007920c301daf40a591929ad1fad2a2ff1"/>
    <w:p>
      <w:pPr>
        <w:pStyle w:val="FirstParagraph"/>
      </w:pPr>
      <w:r>
        <w:drawing>
          <wp:inline>
            <wp:extent cx="5334000" cy="716660"/>
            <wp:effectExtent b="0" l="0" r="0" t="0"/>
            <wp:docPr descr="assets/imgs/simple_rag__combine_context.png" title="" id="246" name="Picture"/>
            <a:graphic>
              <a:graphicData uri="http://schemas.openxmlformats.org/drawingml/2006/picture">
                <pic:pic>
                  <pic:nvPicPr>
                    <pic:cNvPr descr="assets/imgs/simple_rag__combine_context.png" id="247" name="Picture"/>
                    <pic:cNvPicPr>
                      <a:picLocks noChangeArrowheads="1" noChangeAspect="1"/>
                    </pic:cNvPicPr>
                  </pic:nvPicPr>
                  <pic:blipFill>
                    <a:blip r:embed="rId245"/>
                    <a:stretch>
                      <a:fillRect/>
                    </a:stretch>
                  </pic:blipFill>
                  <pic:spPr bwMode="auto">
                    <a:xfrm>
                      <a:off x="0" y="0"/>
                      <a:ext cx="5334000" cy="716660"/>
                    </a:xfrm>
                    <a:prstGeom prst="rect">
                      <a:avLst/>
                    </a:prstGeom>
                    <a:noFill/>
                    <a:ln w="9525">
                      <a:noFill/>
                      <a:headEnd/>
                      <a:tailEnd/>
                    </a:ln>
                  </pic:spPr>
                </pic:pic>
              </a:graphicData>
            </a:graphic>
          </wp:inline>
        </w:drawing>
      </w:r>
    </w:p>
    <w:bookmarkEnd w:id="248"/>
    <w:bookmarkStart w:id="249" w:name="X718a5befb8bfb9e86ad1f79aff037f6109a8a5c"/>
    <w:p>
      <w:pPr>
        <w:pStyle w:val="SourceCode"/>
      </w:pPr>
      <w:r>
        <w:rPr>
          <w:rStyle w:val="CommentTok"/>
        </w:rPr>
        <w:t xml:space="preserve"># Prompt</w:t>
      </w:r>
      <w:r>
        <w:br/>
      </w:r>
      <w:r>
        <w:rPr>
          <w:rStyle w:val="NormalTok"/>
        </w:rPr>
        <w:t xml:space="preserve">template </w:t>
      </w:r>
      <w:r>
        <w:rPr>
          <w:rStyle w:val="OperatorTok"/>
        </w:rPr>
        <w:t xml:space="preserve">=</w:t>
      </w:r>
      <w:r>
        <w:rPr>
          <w:rStyle w:val="NormalTok"/>
        </w:rPr>
        <w:t xml:space="preserve"> </w:t>
      </w:r>
      <w:r>
        <w:rPr>
          <w:rStyle w:val="StringTok"/>
        </w:rPr>
        <w:t xml:space="preserve">"""Answer the question based only on the following context:</w:t>
      </w:r>
      <w:r>
        <w:br/>
      </w:r>
      <w:r>
        <w:rPr>
          <w:rStyle w:val="SpecialCharTok"/>
        </w:rPr>
        <w:t xml:space="preserve">{context}</w:t>
      </w:r>
      <w:r>
        <w:br/>
      </w:r>
      <w:r>
        <w:br/>
      </w:r>
      <w:r>
        <w:rPr>
          <w:rStyle w:val="StringTok"/>
        </w:rPr>
        <w:t xml:space="preserve">Question: </w:t>
      </w:r>
      <w:r>
        <w:rPr>
          <w:rStyle w:val="SpecialCharTok"/>
        </w:rPr>
        <w:t xml:space="preserve">{question}</w:t>
      </w:r>
      <w:r>
        <w:br/>
      </w:r>
      <w:r>
        <w:rPr>
          <w:rStyle w:val="StringTok"/>
        </w:rPr>
        <w:t xml:space="preserve">"""</w:t>
      </w:r>
      <w:r>
        <w:br/>
      </w:r>
      <w:r>
        <w:br/>
      </w:r>
      <w:r>
        <w:rPr>
          <w:rStyle w:val="NormalTok"/>
        </w:rPr>
        <w:t xml:space="preserve">prompt </w:t>
      </w:r>
      <w:r>
        <w:rPr>
          <w:rStyle w:val="OperatorTok"/>
        </w:rPr>
        <w:t xml:space="preserve">=</w:t>
      </w:r>
      <w:r>
        <w:rPr>
          <w:rStyle w:val="NormalTok"/>
        </w:rPr>
        <w:t xml:space="preserve"> ChatPromptTemplate.from_template(template)</w:t>
      </w:r>
      <w:r>
        <w:br/>
      </w:r>
      <w:r>
        <w:rPr>
          <w:rStyle w:val="NormalTok"/>
        </w:rPr>
        <w:t xml:space="preserve">prompt</w:t>
      </w:r>
    </w:p>
    <w:p>
      <w:pPr>
        <w:pStyle w:val="SourceCode"/>
      </w:pPr>
      <w:r>
        <w:rPr>
          <w:rStyle w:val="VerbatimChar"/>
        </w:rPr>
        <w:t xml:space="preserve">ChatPromptTemplate(input_variables=['context', 'question'], messages=[HumanMessagePromptTemplate(prompt=PromptTemplate(input_variables=['context', 'question'], template='Answer the question based only on the following context:\n{context}\n\nQuestion: {question}\n'))])</w:t>
      </w:r>
    </w:p>
    <w:bookmarkEnd w:id="249"/>
    <w:bookmarkStart w:id="250" w:name="e4461264-5cac-479a-917c-9bf589826da4"/>
    <w:p>
      <w:pPr>
        <w:pStyle w:val="SourceCode"/>
      </w:pPr>
      <w:r>
        <w:rPr>
          <w:rStyle w:val="CommentTok"/>
        </w:rPr>
        <w:t xml:space="preserve"># LLM</w:t>
      </w:r>
      <w:r>
        <w:br/>
      </w:r>
      <w:r>
        <w:rPr>
          <w:rStyle w:val="NormalTok"/>
        </w:rPr>
        <w:t xml:space="preserve">llm </w:t>
      </w:r>
      <w:r>
        <w:rPr>
          <w:rStyle w:val="OperatorTok"/>
        </w:rPr>
        <w:t xml:space="preserve">=</w:t>
      </w:r>
      <w:r>
        <w:rPr>
          <w:rStyle w:val="NormalTok"/>
        </w:rPr>
        <w:t xml:space="preserve"> ChatOllama(model</w:t>
      </w:r>
      <w:r>
        <w:rPr>
          <w:rStyle w:val="OperatorTok"/>
        </w:rPr>
        <w:t xml:space="preserve">=</w:t>
      </w:r>
      <w:r>
        <w:rPr>
          <w:rStyle w:val="NormalTok"/>
        </w:rPr>
        <w:t xml:space="preserve">OLLAMA_LARGE_LANGUAGE_MODEL, base_url</w:t>
      </w:r>
      <w:r>
        <w:rPr>
          <w:rStyle w:val="OperatorTok"/>
        </w:rPr>
        <w:t xml:space="preserve">=</w:t>
      </w:r>
      <w:r>
        <w:rPr>
          <w:rStyle w:val="NormalTok"/>
        </w:rPr>
        <w:t xml:space="preserve">OLLAMA_SERVER)</w:t>
      </w:r>
    </w:p>
    <w:bookmarkEnd w:id="250"/>
    <w:bookmarkStart w:id="251" w:name="X5ceef7caa66a8f93f54efb0325328ebd29c2cff"/>
    <w:p>
      <w:pPr>
        <w:pStyle w:val="SourceCode"/>
      </w:pPr>
      <w:r>
        <w:rPr>
          <w:rStyle w:val="CommentTok"/>
        </w:rPr>
        <w:t xml:space="preserve"># Chain</w:t>
      </w:r>
      <w:r>
        <w:br/>
      </w:r>
      <w:r>
        <w:rPr>
          <w:rStyle w:val="NormalTok"/>
        </w:rPr>
        <w:t xml:space="preserve">chain </w:t>
      </w:r>
      <w:r>
        <w:rPr>
          <w:rStyle w:val="OperatorTok"/>
        </w:rPr>
        <w:t xml:space="preserve">=</w:t>
      </w:r>
      <w:r>
        <w:rPr>
          <w:rStyle w:val="NormalTok"/>
        </w:rPr>
        <w:t xml:space="preserve"> prompt </w:t>
      </w:r>
      <w:r>
        <w:rPr>
          <w:rStyle w:val="OperatorTok"/>
        </w:rPr>
        <w:t xml:space="preserve">|</w:t>
      </w:r>
      <w:r>
        <w:rPr>
          <w:rStyle w:val="NormalTok"/>
        </w:rPr>
        <w:t xml:space="preserve"> llm</w:t>
      </w:r>
    </w:p>
    <w:bookmarkEnd w:id="251"/>
    <w:bookmarkStart w:id="253" w:name="c5e5985e-4131-446f-b4e5-baa57ec1929b"/>
    <w:bookmarkStart w:id="252" w:name="response-generation"/>
    <w:p>
      <w:pPr>
        <w:pStyle w:val="Heading3"/>
      </w:pPr>
      <w:r>
        <w:t xml:space="preserve">Response Generation</w:t>
      </w:r>
    </w:p>
    <w:bookmarkEnd w:id="252"/>
    <w:bookmarkEnd w:id="253"/>
    <w:bookmarkStart w:id="257" w:name="X2cf7d8308f1f670e7349733c6727e70e908f339"/>
    <w:p>
      <w:pPr>
        <w:pStyle w:val="FirstParagraph"/>
      </w:pPr>
      <w:r>
        <w:drawing>
          <wp:inline>
            <wp:extent cx="5334000" cy="730403"/>
            <wp:effectExtent b="0" l="0" r="0" t="0"/>
            <wp:docPr descr="assets/imgs/simple_rag__combine_context.png" title="" id="255" name="Picture"/>
            <a:graphic>
              <a:graphicData uri="http://schemas.openxmlformats.org/drawingml/2006/picture">
                <pic:pic>
                  <pic:nvPicPr>
                    <pic:cNvPr descr="assets/imgs/simple_rag__response_generation.png" id="256" name="Picture"/>
                    <pic:cNvPicPr>
                      <a:picLocks noChangeArrowheads="1" noChangeAspect="1"/>
                    </pic:cNvPicPr>
                  </pic:nvPicPr>
                  <pic:blipFill>
                    <a:blip r:embed="rId254"/>
                    <a:stretch>
                      <a:fillRect/>
                    </a:stretch>
                  </pic:blipFill>
                  <pic:spPr bwMode="auto">
                    <a:xfrm>
                      <a:off x="0" y="0"/>
                      <a:ext cx="5334000" cy="730403"/>
                    </a:xfrm>
                    <a:prstGeom prst="rect">
                      <a:avLst/>
                    </a:prstGeom>
                    <a:noFill/>
                    <a:ln w="9525">
                      <a:noFill/>
                      <a:headEnd/>
                      <a:tailEnd/>
                    </a:ln>
                  </pic:spPr>
                </pic:pic>
              </a:graphicData>
            </a:graphic>
          </wp:inline>
        </w:drawing>
      </w:r>
    </w:p>
    <w:bookmarkEnd w:id="257"/>
    <w:bookmarkStart w:id="259" w:name="f65ed062-f241-4f7a-9b95-f94235645172"/>
    <w:p>
      <w:pPr>
        <w:pStyle w:val="BodyText"/>
      </w:pPr>
      <w:hyperlink r:id="rId258">
        <w:r>
          <w:rPr>
            <w:rStyle w:val="Hyperlink"/>
          </w:rPr>
          <w:t xml:space="preserve">RAG chains</w:t>
        </w:r>
      </w:hyperlink>
    </w:p>
    <w:bookmarkEnd w:id="259"/>
    <w:bookmarkStart w:id="260" w:name="X2ffa5a91231a170d3d8747d32b7be6f78d1979a"/>
    <w:p>
      <w:pPr>
        <w:pStyle w:val="SourceCode"/>
      </w:pPr>
      <w:r>
        <w:rPr>
          <w:rStyle w:val="CommentTok"/>
        </w:rPr>
        <w:t xml:space="preserve"># Invoking the RAG chain</w:t>
      </w:r>
      <w:r>
        <w:br/>
      </w:r>
      <w:r>
        <w:rPr>
          <w:rStyle w:val="NormalTok"/>
        </w:rPr>
        <w:t xml:space="preserve">response </w:t>
      </w:r>
      <w:r>
        <w:rPr>
          <w:rStyle w:val="OperatorTok"/>
        </w:rPr>
        <w:t xml:space="preserve">=</w:t>
      </w:r>
      <w:r>
        <w:rPr>
          <w:rStyle w:val="NormalTok"/>
        </w:rPr>
        <w:t xml:space="preserve"> chain.invoke({</w:t>
      </w:r>
      <w:r>
        <w:rPr>
          <w:rStyle w:val="StringTok"/>
        </w:rPr>
        <w:t xml:space="preserve">"context"</w:t>
      </w:r>
      <w:r>
        <w:rPr>
          <w:rStyle w:val="NormalTok"/>
        </w:rPr>
        <w:t xml:space="preserve">:returned_doc[</w:t>
      </w:r>
      <w:r>
        <w:rPr>
          <w:rStyle w:val="DecValTok"/>
        </w:rPr>
        <w:t xml:space="preserve">0</w:t>
      </w:r>
      <w:r>
        <w:rPr>
          <w:rStyle w:val="NormalTok"/>
        </w:rPr>
        <w:t xml:space="preserve">], </w:t>
      </w:r>
      <w:r>
        <w:rPr>
          <w:rStyle w:val="StringTok"/>
        </w:rPr>
        <w:t xml:space="preserve">"question"</w:t>
      </w:r>
      <w:r>
        <w:rPr>
          <w:rStyle w:val="NormalTok"/>
        </w:rPr>
        <w:t xml:space="preserve">:question})</w:t>
      </w:r>
      <w:r>
        <w:br/>
      </w:r>
      <w:r>
        <w:rPr>
          <w:rStyle w:val="NormalTok"/>
        </w:rPr>
        <w:t xml:space="preserve">response.content</w:t>
      </w:r>
    </w:p>
    <w:p>
      <w:pPr>
        <w:pStyle w:val="SourceCode"/>
      </w:pPr>
      <w:r>
        <w:rPr>
          <w:rStyle w:val="VerbatimChar"/>
        </w:rPr>
        <w:t xml:space="preserve">' Based on the provided context, the TMC Entrepreneurial Lab is a facility or program that supports innovative projects initiated by its client project teams, which include employeneurs (self-employed professionals who work within an organization like TMC). The lab provides a physical space (a "vibrant community of like-minded innovators") where these teams can develop and build their ideas from conception to reality. It offers both the necessary infrastructure (a lab) and possibly financial support. Notably, TMC does not claim ownership over the innovations that are developed within its Entrepreneurial Lab; the intellectual property remains with the employeneurs who initiate these projects. The lab\'s purpose is to help build the future by fostering technological advancements and entrepreneurial spirit.'</w:t>
      </w:r>
    </w:p>
    <w:bookmarkEnd w:id="260"/>
    <w:bookmarkStart w:id="261" w:name="X20c8e714bd02bd75d578fdcb26d7da9bb832ac2"/>
    <w:p>
      <w:pPr>
        <w:pStyle w:val="FirstParagraph"/>
      </w:pPr>
      <w:r>
        <w:t xml:space="preserve">In the</w:t>
      </w:r>
      <w:r>
        <w:t xml:space="preserve"> </w:t>
      </w:r>
      <w:r>
        <w:rPr>
          <w:rStyle w:val="VerbatimChar"/>
        </w:rPr>
        <w:t xml:space="preserve">chain.invoke()</w:t>
      </w:r>
      <w:r>
        <w:t xml:space="preserve"> </w:t>
      </w:r>
      <w:r>
        <w:t xml:space="preserve">example above we used directly the result output of a similarity search of the vector database. Langchain has a better approach for this via retrievers.</w:t>
      </w:r>
    </w:p>
    <w:bookmarkEnd w:id="261"/>
    <w:bookmarkStart w:id="263" w:name="Xe3f42ead4928ede89fb91d98a6ca92e5db16ea4"/>
    <w:bookmarkStart w:id="262" w:name="retriever"/>
    <w:p>
      <w:pPr>
        <w:pStyle w:val="Heading4"/>
      </w:pPr>
      <w:r>
        <w:t xml:space="preserve">Retriever</w:t>
      </w:r>
    </w:p>
    <w:bookmarkEnd w:id="262"/>
    <w:bookmarkEnd w:id="263"/>
    <w:bookmarkStart w:id="264" w:name="e03a2ff9-2343-4047-bb07-0a3cd4de73bf"/>
    <w:p>
      <w:pPr>
        <w:pStyle w:val="SourceCode"/>
      </w:pPr>
      <w:r>
        <w:rPr>
          <w:rStyle w:val="CommentTok"/>
        </w:rPr>
        <w:t xml:space="preserve"># here we create a retriever from the vectorstore which can perform similarity search and returns one document</w:t>
      </w:r>
      <w:r>
        <w:br/>
      </w:r>
      <w:r>
        <w:rPr>
          <w:rStyle w:val="NormalTok"/>
        </w:rPr>
        <w:t xml:space="preserve">retriever </w:t>
      </w:r>
      <w:r>
        <w:rPr>
          <w:rStyle w:val="OperatorTok"/>
        </w:rPr>
        <w:t xml:space="preserve">=</w:t>
      </w:r>
      <w:r>
        <w:rPr>
          <w:rStyle w:val="NormalTok"/>
        </w:rPr>
        <w:t xml:space="preserve"> vectorstore.as_retriever(search_type</w:t>
      </w:r>
      <w:r>
        <w:rPr>
          <w:rStyle w:val="OperatorTok"/>
        </w:rPr>
        <w:t xml:space="preserve">=</w:t>
      </w:r>
      <w:r>
        <w:rPr>
          <w:rStyle w:val="StringTok"/>
        </w:rPr>
        <w:t xml:space="preserve">"similarity"</w:t>
      </w:r>
      <w:r>
        <w:rPr>
          <w:rStyle w:val="NormalTok"/>
        </w:rPr>
        <w:t xml:space="preserve">, search_kwargs</w:t>
      </w:r>
      <w:r>
        <w:rPr>
          <w:rStyle w:val="OperatorTok"/>
        </w:rPr>
        <w:t xml:space="preserve">=</w:t>
      </w:r>
      <w:r>
        <w:rPr>
          <w:rStyle w:val="NormalTok"/>
        </w:rPr>
        <w:t xml:space="preserve">{</w:t>
      </w:r>
      <w:r>
        <w:rPr>
          <w:rStyle w:val="StringTok"/>
        </w:rPr>
        <w:t xml:space="preserve">"k"</w:t>
      </w:r>
      <w:r>
        <w:rPr>
          <w:rStyle w:val="NormalTok"/>
        </w:rPr>
        <w:t xml:space="preserve">: </w:t>
      </w:r>
      <w:r>
        <w:rPr>
          <w:rStyle w:val="DecValTok"/>
        </w:rPr>
        <w:t xml:space="preserve">1</w:t>
      </w:r>
      <w:r>
        <w:rPr>
          <w:rStyle w:val="NormalTok"/>
        </w:rPr>
        <w:t xml:space="preserve">}, )</w:t>
      </w:r>
    </w:p>
    <w:bookmarkEnd w:id="264"/>
    <w:bookmarkStart w:id="265" w:name="X3fcec1ad7abed1cb50cd19badbfdcf7e02759c1"/>
    <w:p>
      <w:pPr>
        <w:pStyle w:val="SourceCode"/>
      </w:pPr>
      <w:r>
        <w:rPr>
          <w:rStyle w:val="CommentTok"/>
        </w:rPr>
        <w:t xml:space="preserve"># with this retreiver the context (relevant split) is directry passed to the question addressing the LLM.</w:t>
      </w:r>
      <w:r>
        <w:br/>
      </w:r>
      <w:r>
        <w:rPr>
          <w:rStyle w:val="NormalTok"/>
        </w:rPr>
        <w:t xml:space="preserve">response </w:t>
      </w:r>
      <w:r>
        <w:rPr>
          <w:rStyle w:val="OperatorTok"/>
        </w:rPr>
        <w:t xml:space="preserve">=</w:t>
      </w:r>
      <w:r>
        <w:rPr>
          <w:rStyle w:val="NormalTok"/>
        </w:rPr>
        <w:t xml:space="preserve"> chain.invoke({</w:t>
      </w:r>
      <w:r>
        <w:rPr>
          <w:rStyle w:val="StringTok"/>
        </w:rPr>
        <w:t xml:space="preserve">"context"</w:t>
      </w:r>
      <w:r>
        <w:rPr>
          <w:rStyle w:val="NormalTok"/>
        </w:rPr>
        <w:t xml:space="preserve">:retriever,</w:t>
      </w:r>
      <w:r>
        <w:rPr>
          <w:rStyle w:val="StringTok"/>
        </w:rPr>
        <w:t xml:space="preserve">"question"</w:t>
      </w:r>
      <w:r>
        <w:rPr>
          <w:rStyle w:val="NormalTok"/>
        </w:rPr>
        <w:t xml:space="preserve">:question})</w:t>
      </w:r>
      <w:r>
        <w:br/>
      </w:r>
      <w:r>
        <w:rPr>
          <w:rStyle w:val="NormalTok"/>
        </w:rPr>
        <w:t xml:space="preserve">response.content</w:t>
      </w:r>
    </w:p>
    <w:p>
      <w:pPr>
        <w:pStyle w:val="SourceCode"/>
      </w:pPr>
      <w:r>
        <w:rPr>
          <w:rStyle w:val="VerbatimChar"/>
        </w:rPr>
        <w:t xml:space="preserve">'Based on the context provided, which includes \'Chroma\' and \'OllamaEmbeddings\' within tags and a reference to a `Chroma` object from the `langchain_community.vectorstores` module, it seems like you are referring to a system or application that uses Chroma, which is a vector store for similarity retrieval, possibly in the context of a larger system or service named "TMC Entrepreneurial Lab."\n\nHowever, without additional context specific to "TMC Entrepreneurial Lab," it\'s not possible to provide a definitive answer about what it is. The term "TMC Entrepreneurial Lab" does not directly relate to the provided code or tags. It could be a separate entity, a project, or a program that utilizes similar technologies for search or data retrieval tasks, potentially leveraging vector embeddings (like those from \'OllamaEmbeddings\') stored in a Chroma vector store.\n\nIf "TMC Entrepreneurial Lab" is indeed a specific initiative, organization, or product that uses these technologies, you would need to consult documentation or resources specific to that entity to understand its purpose and functions. It could be an incubator for startups, a research lab focused on entrepreneurship, or any other initiative that employs such technology for its operations, such as to analyze startup pitches, market trends, or other data relevant to entrepreneurship using vector embeddings and similarity search capabilities.'</w:t>
      </w:r>
    </w:p>
    <w:bookmarkEnd w:id="265"/>
    <w:bookmarkStart w:id="267" w:name="X9ab5d1fa115373006e2d5301e3ee4b11c4e89c4"/>
    <w:bookmarkStart w:id="266" w:name="handson-----direct-llm-question"/>
    <w:p>
      <w:pPr>
        <w:pStyle w:val="Heading2"/>
      </w:pPr>
      <w:r>
        <w:t xml:space="preserve">HandsOn --- Direct LLM Question</w:t>
      </w:r>
    </w:p>
    <w:bookmarkEnd w:id="266"/>
    <w:bookmarkEnd w:id="267"/>
    <w:bookmarkStart w:id="268" w:name="Xdaa45bc380ceb4d5a969c72b8f26d08f9b01c7e"/>
    <w:p>
      <w:pPr>
        <w:pStyle w:val="BlockText"/>
      </w:pPr>
      <w:r>
        <w:t xml:space="preserve">How to run a directly question to the LLM without involving the retrieval augmented generation (RAG) part?</w:t>
      </w:r>
    </w:p>
    <w:bookmarkEnd w:id="268"/>
    <w:bookmarkStart w:id="269" w:name="X8ccfa3f14655cb818fcca9157200d8cc7848110"/>
    <w:p>
      <w:pPr>
        <w:pStyle w:val="SourceCode"/>
      </w:pPr>
      <w:r>
        <w:rPr>
          <w:rStyle w:val="CommentTok"/>
        </w:rPr>
        <w:t xml:space="preserve"># LLM</w:t>
      </w:r>
      <w:r>
        <w:br/>
      </w:r>
      <w:r>
        <w:rPr>
          <w:rStyle w:val="NormalTok"/>
        </w:rPr>
        <w:t xml:space="preserve">llm </w:t>
      </w:r>
      <w:r>
        <w:rPr>
          <w:rStyle w:val="OperatorTok"/>
        </w:rPr>
        <w:t xml:space="preserve">=</w:t>
      </w:r>
      <w:r>
        <w:rPr>
          <w:rStyle w:val="NormalTok"/>
        </w:rPr>
        <w:t xml:space="preserve"> ChatOllama(model</w:t>
      </w:r>
      <w:r>
        <w:rPr>
          <w:rStyle w:val="OperatorTok"/>
        </w:rPr>
        <w:t xml:space="preserve">=</w:t>
      </w:r>
      <w:r>
        <w:rPr>
          <w:rStyle w:val="NormalTok"/>
        </w:rPr>
        <w:t xml:space="preserve">OLLAMA_LARGE_LANGUAGE_MODEL, base_url</w:t>
      </w:r>
      <w:r>
        <w:rPr>
          <w:rStyle w:val="OperatorTok"/>
        </w:rPr>
        <w:t xml:space="preserve">=</w:t>
      </w:r>
      <w:r>
        <w:rPr>
          <w:rStyle w:val="NormalTok"/>
        </w:rPr>
        <w:t xml:space="preserve">OLLAMA_SERVER)</w:t>
      </w:r>
    </w:p>
    <w:bookmarkEnd w:id="269"/>
    <w:bookmarkStart w:id="270" w:name="ad44b74d-48af-4bfe-a0f9-ef6eeae0313c"/>
    <w:p>
      <w:pPr>
        <w:pStyle w:val="SourceCode"/>
      </w:pPr>
      <w:r>
        <w:rPr>
          <w:rStyle w:val="NormalTok"/>
        </w:rPr>
        <w:t xml:space="preserve">answer </w:t>
      </w:r>
      <w:r>
        <w:rPr>
          <w:rStyle w:val="OperatorTok"/>
        </w:rPr>
        <w:t xml:space="preserve">=</w:t>
      </w:r>
      <w:r>
        <w:rPr>
          <w:rStyle w:val="NormalTok"/>
        </w:rPr>
        <w:t xml:space="preserve"> llm.invoke(</w:t>
      </w:r>
      <w:r>
        <w:rPr>
          <w:rStyle w:val="StringTok"/>
        </w:rPr>
        <w:t xml:space="preserve">"Tell me a joke about the weather."</w:t>
      </w:r>
      <w:r>
        <w:rPr>
          <w:rStyle w:val="NormalTok"/>
        </w:rPr>
        <w:t xml:space="preserve">)</w:t>
      </w:r>
    </w:p>
    <w:bookmarkEnd w:id="270"/>
    <w:bookmarkStart w:id="271" w:name="X9688d022e1d477bdbfa3eec47700e3ee39b6e81"/>
    <w:p>
      <w:pPr>
        <w:pStyle w:val="SourceCode"/>
      </w:pPr>
      <w:r>
        <w:rPr>
          <w:rStyle w:val="NormalTok"/>
        </w:rPr>
        <w:t xml:space="preserve">answer.content</w:t>
      </w:r>
    </w:p>
    <w:p>
      <w:pPr>
        <w:pStyle w:val="SourceCode"/>
      </w:pPr>
      <w:r>
        <w:rPr>
          <w:rStyle w:val="VerbatimChar"/>
        </w:rPr>
        <w:t xml:space="preserve">'Sure, here\'s a light-hearted weather joke for you:\n\nWhy don\'t clouds ever get cold?\n\nBecause most of their sweat evaporates before it reaches their feet! (A play on words with "evaporation" and "sweat")\n\nRemember, jokes about the weather are often as changeable as the forecast itself!'</w:t>
      </w:r>
    </w:p>
    <w:bookmarkEnd w:id="271"/>
    <w:bookmarkStart w:id="273" w:name="X722ac0f3731e9ec04bdefe6eef044d35d287fe4"/>
    <w:bookmarkStart w:id="272" w:name="summary"/>
    <w:p>
      <w:pPr>
        <w:pStyle w:val="Heading2"/>
      </w:pPr>
      <w:r>
        <w:t xml:space="preserve">Summary</w:t>
      </w:r>
    </w:p>
    <w:bookmarkEnd w:id="272"/>
    <w:bookmarkEnd w:id="273"/>
    <w:bookmarkStart w:id="274" w:name="X545fb747849c68a1a9883e4837c20135a8ec02f"/>
    <w:p>
      <w:pPr>
        <w:pStyle w:val="FirstParagraph"/>
      </w:pPr>
      <w:r>
        <w:t xml:space="preserve">Implementation of Simple Retrieval-Augmented Generation (RAG) from Scratch</w:t>
      </w:r>
    </w:p>
    <w:p>
      <w:pPr>
        <w:numPr>
          <w:ilvl w:val="0"/>
          <w:numId w:val="1016"/>
        </w:numPr>
        <w:pStyle w:val="Compact"/>
      </w:pPr>
      <w:r>
        <w:rPr>
          <w:bCs/>
          <w:b/>
        </w:rPr>
        <w:t xml:space="preserve">Ingestion Phase</w:t>
      </w:r>
      <w:r>
        <w:t xml:space="preserve">:</w:t>
      </w:r>
    </w:p>
    <w:p>
      <w:pPr>
        <w:numPr>
          <w:ilvl w:val="1"/>
          <w:numId w:val="1017"/>
        </w:numPr>
        <w:pStyle w:val="Compact"/>
      </w:pPr>
      <w:r>
        <w:rPr>
          <w:bCs/>
          <w:b/>
        </w:rPr>
        <w:t xml:space="preserve">Load</w:t>
      </w:r>
      <w:r>
        <w:t xml:space="preserve">: Loading documents into the system.</w:t>
      </w:r>
    </w:p>
    <w:p>
      <w:pPr>
        <w:numPr>
          <w:ilvl w:val="1"/>
          <w:numId w:val="1017"/>
        </w:numPr>
        <w:pStyle w:val="Compact"/>
      </w:pPr>
      <w:r>
        <w:rPr>
          <w:bCs/>
          <w:b/>
        </w:rPr>
        <w:t xml:space="preserve">Split</w:t>
      </w:r>
      <w:r>
        <w:t xml:space="preserve">: Splitting documents into manageable chunks.</w:t>
      </w:r>
    </w:p>
    <w:p>
      <w:pPr>
        <w:numPr>
          <w:ilvl w:val="1"/>
          <w:numId w:val="1017"/>
        </w:numPr>
        <w:pStyle w:val="Compact"/>
      </w:pPr>
      <w:r>
        <w:rPr>
          <w:bCs/>
          <w:b/>
        </w:rPr>
        <w:t xml:space="preserve">Embed</w:t>
      </w:r>
      <w:r>
        <w:t xml:space="preserve">: Embedding document chunks into vector representations.</w:t>
      </w:r>
    </w:p>
    <w:p>
      <w:pPr>
        <w:numPr>
          <w:ilvl w:val="1"/>
          <w:numId w:val="1017"/>
        </w:numPr>
        <w:pStyle w:val="Compact"/>
      </w:pPr>
      <w:r>
        <w:rPr>
          <w:bCs/>
          <w:b/>
        </w:rPr>
        <w:t xml:space="preserve">Store</w:t>
      </w:r>
      <w:r>
        <w:t xml:space="preserve">: Storing the embedded documents in a vector store.</w:t>
      </w:r>
    </w:p>
    <w:p>
      <w:pPr>
        <w:numPr>
          <w:ilvl w:val="0"/>
          <w:numId w:val="1016"/>
        </w:numPr>
        <w:pStyle w:val="Compact"/>
      </w:pPr>
      <w:r>
        <w:rPr>
          <w:bCs/>
          <w:b/>
        </w:rPr>
        <w:t xml:space="preserve">Similarity Search</w:t>
      </w:r>
      <w:r>
        <w:t xml:space="preserve">: Searching for relevant documents using embedded query.</w:t>
      </w:r>
    </w:p>
    <w:p>
      <w:pPr>
        <w:numPr>
          <w:ilvl w:val="0"/>
          <w:numId w:val="1016"/>
        </w:numPr>
        <w:pStyle w:val="Compact"/>
      </w:pPr>
      <w:r>
        <w:rPr>
          <w:bCs/>
          <w:b/>
        </w:rPr>
        <w:t xml:space="preserve">Combine Context</w:t>
      </w:r>
      <w:r>
        <w:t xml:space="preserve">: Combining the retrieved document context with the query.</w:t>
      </w:r>
    </w:p>
    <w:p>
      <w:pPr>
        <w:numPr>
          <w:ilvl w:val="0"/>
          <w:numId w:val="1016"/>
        </w:numPr>
        <w:pStyle w:val="Compact"/>
      </w:pPr>
      <w:r>
        <w:rPr>
          <w:bCs/>
          <w:b/>
        </w:rPr>
        <w:t xml:space="preserve">Response Generation</w:t>
      </w:r>
      <w:r>
        <w:t xml:space="preserve">: Generating the final response using a Large Language Model (LLM).</w:t>
      </w:r>
    </w:p>
    <w:bookmarkEnd w:id="274"/>
    <w:bookmarkStart w:id="276" w:name="Xa25173625e45d73c76d6ea8ad05751e5f86d925"/>
    <w:bookmarkStart w:id="275" w:name="next-steps"/>
    <w:p>
      <w:pPr>
        <w:pStyle w:val="Heading2"/>
      </w:pPr>
      <w:r>
        <w:t xml:space="preserve">Next Steps</w:t>
      </w:r>
    </w:p>
    <w:bookmarkEnd w:id="275"/>
    <w:bookmarkEnd w:id="276"/>
    <w:bookmarkStart w:id="279" w:name="a5c0a9c4-076a-4da9-bde9-f51cb30ee87a"/>
    <w:p>
      <w:pPr>
        <w:pStyle w:val="FirstParagraph"/>
      </w:pPr>
      <w:r>
        <w:t xml:space="preserve">There is plenty more to discover at</w:t>
      </w:r>
      <w:r>
        <w:t xml:space="preserve"> </w:t>
      </w:r>
      <w:hyperlink r:id="rId277">
        <w:r>
          <w:rPr>
            <w:rStyle w:val="Hyperlink"/>
          </w:rPr>
          <w:t xml:space="preserve">langchain's</w:t>
        </w:r>
      </w:hyperlink>
      <w:r>
        <w:t xml:space="preserve"> </w:t>
      </w:r>
      <w:r>
        <w:t xml:space="preserve">and many other websites! Especially check out:</w:t>
      </w:r>
      <w:r>
        <w:t xml:space="preserve"> </w:t>
      </w:r>
      <w:hyperlink r:id="rId278">
        <w:r>
          <w:rPr>
            <w:rStyle w:val="Hyperlink"/>
          </w:rPr>
          <w:t xml:space="preserve">YouTube</w:t>
        </w:r>
      </w:hyperlink>
      <w:r>
        <w:t xml:space="preserve"> </w:t>
      </w:r>
      <w:r>
        <w:t xml:space="preserve">and</w:t>
      </w:r>
      <w:r>
        <w:t xml:space="preserve"> </w:t>
      </w:r>
      <w:hyperlink r:id="rId31">
        <w:r>
          <w:rPr>
            <w:rStyle w:val="Hyperlink"/>
          </w:rPr>
          <w:t xml:space="preserve">Github</w:t>
        </w:r>
      </w:hyperlink>
      <w:r>
        <w:t xml:space="preserve">. Here an overview:</w:t>
      </w:r>
    </w:p>
    <w:bookmarkEnd w:id="279"/>
    <w:bookmarkStart w:id="283" w:name="X41521d40647cfa064d95b16d2a8662dfb58119c"/>
    <w:p>
      <w:pPr>
        <w:pStyle w:val="BodyText"/>
      </w:pPr>
      <w:r>
        <w:drawing>
          <wp:inline>
            <wp:extent cx="5334000" cy="4040646"/>
            <wp:effectExtent b="0" l="0" r="0" t="0"/>
            <wp:docPr descr="assets/imgs/langchain_rag_overview.png" title="" id="281" name="Picture"/>
            <a:graphic>
              <a:graphicData uri="http://schemas.openxmlformats.org/drawingml/2006/picture">
                <pic:pic>
                  <pic:nvPicPr>
                    <pic:cNvPr descr="assets/imgs/langchain_rag_overview.png" id="282" name="Picture"/>
                    <pic:cNvPicPr>
                      <a:picLocks noChangeArrowheads="1" noChangeAspect="1"/>
                    </pic:cNvPicPr>
                  </pic:nvPicPr>
                  <pic:blipFill>
                    <a:blip r:embed="rId280"/>
                    <a:stretch>
                      <a:fillRect/>
                    </a:stretch>
                  </pic:blipFill>
                  <pic:spPr bwMode="auto">
                    <a:xfrm>
                      <a:off x="0" y="0"/>
                      <a:ext cx="5334000" cy="4040646"/>
                    </a:xfrm>
                    <a:prstGeom prst="rect">
                      <a:avLst/>
                    </a:prstGeom>
                    <a:noFill/>
                    <a:ln w="9525">
                      <a:noFill/>
                      <a:headEnd/>
                      <a:tailEnd/>
                    </a:ln>
                  </pic:spPr>
                </pic:pic>
              </a:graphicData>
            </a:graphic>
          </wp:inline>
        </w:drawing>
      </w:r>
    </w:p>
    <w:bookmarkEnd w:id="283"/>
    <w:bookmarkStart w:id="285" w:name="Xdce0b07109c1dad9d97d939743f74e82ec5ca17"/>
    <w:bookmarkStart w:id="284" w:name="thank-you"/>
    <w:p>
      <w:pPr>
        <w:pStyle w:val="Heading2"/>
      </w:pPr>
      <w:r>
        <w:t xml:space="preserve">Thank You</w:t>
      </w:r>
    </w:p>
    <w:bookmarkEnd w:id="284"/>
    <w:bookmarkEnd w:id="285"/>
    <w:bookmarkStart w:id="286" w:name="fcc9dc9a-78d4-4088-87aa-17a972db96bf"/>
    <w:p>
      <w:pPr>
        <w:numPr>
          <w:ilvl w:val="0"/>
          <w:numId w:val="1018"/>
        </w:numPr>
        <w:pStyle w:val="Compact"/>
      </w:pPr>
      <w:r>
        <w:rPr>
          <w:bCs/>
          <w:b/>
        </w:rPr>
        <w:t xml:space="preserve">Technical Support</w:t>
      </w:r>
      <w:r>
        <w:t xml:space="preserve">: Milan and Raul</w:t>
      </w:r>
    </w:p>
    <w:p>
      <w:pPr>
        <w:numPr>
          <w:ilvl w:val="0"/>
          <w:numId w:val="1018"/>
        </w:numPr>
        <w:pStyle w:val="Compact"/>
      </w:pPr>
      <w:r>
        <w:rPr>
          <w:bCs/>
          <w:b/>
        </w:rPr>
        <w:t xml:space="preserve">Organisational Support</w:t>
      </w:r>
      <w:r>
        <w:t xml:space="preserve">: Marlies, Wendy, and Varsha</w:t>
      </w:r>
    </w:p>
    <w:p>
      <w:pPr>
        <w:numPr>
          <w:ilvl w:val="0"/>
          <w:numId w:val="1018"/>
        </w:numPr>
        <w:pStyle w:val="Compact"/>
      </w:pPr>
      <w:r>
        <w:rPr>
          <w:bCs/>
          <w:b/>
        </w:rPr>
        <w:t xml:space="preserve">Motivational Support</w:t>
      </w:r>
      <w:r>
        <w:t xml:space="preserve">: TMChampionship/ TEL/ Pepijn</w:t>
      </w:r>
    </w:p>
    <w:bookmarkEnd w:id="286"/>
    <w:bookmarkStart w:id="288" w:name="ed862a6c-8654-4e9c-beaa-a600d85b9496"/>
    <w:bookmarkStart w:id="287" w:name="feedback"/>
    <w:p>
      <w:pPr>
        <w:pStyle w:val="Heading2"/>
      </w:pPr>
      <w:r>
        <w:t xml:space="preserve">Feedback</w:t>
      </w:r>
    </w:p>
    <w:bookmarkEnd w:id="287"/>
    <w:bookmarkEnd w:id="288"/>
    <w:bookmarkStart w:id="292" w:name="b4e65d82-c245-44d9-bae6-c9fadc326856"/>
    <w:p>
      <w:pPr>
        <w:pStyle w:val="FirstParagraph"/>
      </w:pPr>
      <w:r>
        <w:drawing>
          <wp:inline>
            <wp:extent cx="2082800" cy="2120900"/>
            <wp:effectExtent b="0" l="0" r="0" t="0"/>
            <wp:docPr descr="assets/imgs/ai_workshop_tmc__feedback.png" title="" id="290" name="Picture"/>
            <a:graphic>
              <a:graphicData uri="http://schemas.openxmlformats.org/drawingml/2006/picture">
                <pic:pic>
                  <pic:nvPicPr>
                    <pic:cNvPr descr="assets/imgs/ai_workshop_tmc__feedback.png" id="291" name="Picture"/>
                    <pic:cNvPicPr>
                      <a:picLocks noChangeArrowheads="1" noChangeAspect="1"/>
                    </pic:cNvPicPr>
                  </pic:nvPicPr>
                  <pic:blipFill>
                    <a:blip r:embed="rId289"/>
                    <a:stretch>
                      <a:fillRect/>
                    </a:stretch>
                  </pic:blipFill>
                  <pic:spPr bwMode="auto">
                    <a:xfrm>
                      <a:off x="0" y="0"/>
                      <a:ext cx="2082800" cy="2120900"/>
                    </a:xfrm>
                    <a:prstGeom prst="rect">
                      <a:avLst/>
                    </a:prstGeom>
                    <a:noFill/>
                    <a:ln w="9525">
                      <a:noFill/>
                      <a:headEnd/>
                      <a:tailEnd/>
                    </a:ln>
                  </pic:spPr>
                </pic:pic>
              </a:graphicData>
            </a:graphic>
          </wp:inline>
        </w:drawing>
      </w:r>
    </w:p>
    <w:bookmarkEnd w:id="292"/>
    <w:bookmarkStart w:id="294" w:name="b81c667a"/>
    <w:p>
      <w:pPr>
        <w:pStyle w:val="BodyText"/>
      </w:pPr>
      <w:hyperlink r:id="rId293">
        <w:r>
          <w:rPr>
            <w:rStyle w:val="Hyperlink"/>
          </w:rPr>
          <w:t xml:space="preserve">Feedback</w:t>
        </w:r>
      </w:hyperlink>
    </w:p>
    <w:bookmarkEnd w:id="294"/>
    <w:bookmarkStart w:id="296" w:name="b4fdf7bb-0415-4bec-b3b9-412f09e1eba6"/>
    <w:bookmarkStart w:id="295" w:name="appendix"/>
    <w:p>
      <w:pPr>
        <w:pStyle w:val="Heading2"/>
      </w:pPr>
      <w:r>
        <w:t xml:space="preserve">Appendix</w:t>
      </w:r>
    </w:p>
    <w:bookmarkEnd w:id="295"/>
    <w:bookmarkEnd w:id="296"/>
    <w:bookmarkStart w:id="298" w:name="c4398734-192f-4ee4-bf37-47bbc7aec96f"/>
    <w:p>
      <w:pPr>
        <w:numPr>
          <w:ilvl w:val="0"/>
          <w:numId w:val="1019"/>
        </w:numPr>
        <w:pStyle w:val="Compact"/>
      </w:pPr>
      <w:r>
        <w:rPr>
          <w:bCs/>
          <w:b/>
        </w:rPr>
        <w:t xml:space="preserve">credits</w:t>
      </w:r>
      <w:r>
        <w:t xml:space="preserve">: this notebook heavily borrows from langchain's</w:t>
      </w:r>
      <w:r>
        <w:t xml:space="preserve"> </w:t>
      </w:r>
      <w:hyperlink r:id="rId297">
        <w:r>
          <w:rPr>
            <w:rStyle w:val="Hyperlink"/>
          </w:rPr>
          <w:t xml:space="preserve">rag_from_scratch_1_to_4.ipynb</w:t>
        </w:r>
      </w:hyperlink>
    </w:p>
    <w:bookmarkEnd w:id="298"/>
    <w:bookmarkStart w:id="299" w:name="X0b95f7fe24a2dfbdb3ee00aa85c84364fcad72c"/>
    <w:p>
      <w:pPr>
        <w:numPr>
          <w:ilvl w:val="0"/>
          <w:numId w:val="1020"/>
        </w:numPr>
        <w:pStyle w:val="Compact"/>
      </w:pPr>
      <w:r>
        <w:rPr>
          <w:bCs/>
          <w:b/>
        </w:rPr>
        <w:t xml:space="preserve">GPT</w:t>
      </w:r>
      <w:r>
        <w:t xml:space="preserve">: Generative Pre-trained Transformer, a type of language model developed by OpenAI that generates human-like text using transformer architecture.</w:t>
      </w:r>
    </w:p>
    <w:p>
      <w:pPr>
        <w:numPr>
          <w:ilvl w:val="0"/>
          <w:numId w:val="1020"/>
        </w:numPr>
        <w:pStyle w:val="Compact"/>
      </w:pPr>
      <w:r>
        <w:rPr>
          <w:bCs/>
          <w:b/>
        </w:rPr>
        <w:t xml:space="preserve">LLM</w:t>
      </w:r>
      <w:r>
        <w:t xml:space="preserve">: Large Language Model, a machine learning model trained on vast amounts of text data to understand and generate human language.</w:t>
      </w:r>
    </w:p>
    <w:p>
      <w:pPr>
        <w:numPr>
          <w:ilvl w:val="0"/>
          <w:numId w:val="1020"/>
        </w:numPr>
        <w:pStyle w:val="Compact"/>
      </w:pPr>
      <w:r>
        <w:rPr>
          <w:bCs/>
          <w:b/>
        </w:rPr>
        <w:t xml:space="preserve">Transformer</w:t>
      </w:r>
      <w:r>
        <w:t xml:space="preserve">: Deep learning model using attention mechanism for context understanding and parallel processing, introduced in the "Attention is All You Need" paper.</w:t>
      </w:r>
    </w:p>
    <w:p>
      <w:pPr>
        <w:numPr>
          <w:ilvl w:val="0"/>
          <w:numId w:val="1020"/>
        </w:numPr>
        <w:pStyle w:val="Compact"/>
      </w:pPr>
      <w:r>
        <w:rPr>
          <w:bCs/>
          <w:b/>
        </w:rPr>
        <w:t xml:space="preserve">Embedding Models</w:t>
      </w:r>
      <w:r>
        <w:t xml:space="preserve">: Convert text to vector representations (e.g., BERT).</w:t>
      </w:r>
    </w:p>
    <w:p>
      <w:pPr>
        <w:numPr>
          <w:ilvl w:val="0"/>
          <w:numId w:val="1020"/>
        </w:numPr>
        <w:pStyle w:val="Compact"/>
      </w:pPr>
      <w:r>
        <w:rPr>
          <w:bCs/>
          <w:b/>
        </w:rPr>
        <w:t xml:space="preserve">Generation Models</w:t>
      </w:r>
      <w:r>
        <w:t xml:space="preserve">: Generate text from prompts (e.g., GPT-3).</w:t>
      </w:r>
    </w:p>
    <w:p>
      <w:pPr>
        <w:numPr>
          <w:ilvl w:val="0"/>
          <w:numId w:val="1020"/>
        </w:numPr>
        <w:pStyle w:val="Compact"/>
      </w:pPr>
      <w:r>
        <w:rPr>
          <w:bCs/>
          <w:b/>
        </w:rPr>
        <w:t xml:space="preserve">Softmax Function</w:t>
      </w:r>
      <w:r>
        <w:t xml:space="preserve">: Converts values to probabilities, used in classification models.</w:t>
      </w:r>
    </w:p>
    <w:p>
      <w:pPr>
        <w:numPr>
          <w:ilvl w:val="0"/>
          <w:numId w:val="1020"/>
        </w:numPr>
        <w:pStyle w:val="Compact"/>
      </w:pPr>
      <w:r>
        <w:rPr>
          <w:bCs/>
          <w:b/>
        </w:rPr>
        <w:t xml:space="preserve">Fine-Tune vs. Retrieval "Augmented Generation</w:t>
      </w:r>
    </w:p>
    <w:p>
      <w:pPr>
        <w:numPr>
          <w:ilvl w:val="1"/>
          <w:numId w:val="1021"/>
        </w:numPr>
        <w:pStyle w:val="Compact"/>
      </w:pPr>
      <w:r>
        <w:rPr>
          <w:bCs/>
          <w:b/>
        </w:rPr>
        <w:t xml:space="preserve">Fine-Tuning an LLM</w:t>
      </w:r>
      <w:r>
        <w:t xml:space="preserve">: Adapts model to specific tasks using labeled data.</w:t>
      </w:r>
    </w:p>
    <w:p>
      <w:pPr>
        <w:numPr>
          <w:ilvl w:val="1"/>
          <w:numId w:val="1021"/>
        </w:numPr>
        <w:pStyle w:val="Compact"/>
      </w:pPr>
      <w:r>
        <w:rPr>
          <w:bCs/>
          <w:b/>
        </w:rPr>
        <w:t xml:space="preserve">RAG (Retrieval-Augmented Generation)</w:t>
      </w:r>
      <w:r>
        <w:t xml:space="preserve">: Combines retrieval with generation for context-specific responses.</w:t>
      </w:r>
    </w:p>
    <w:p>
      <w:pPr>
        <w:numPr>
          <w:ilvl w:val="0"/>
          <w:numId w:val="1020"/>
        </w:numPr>
        <w:pStyle w:val="Compact"/>
      </w:pPr>
      <w:r>
        <w:rPr>
          <w:bCs/>
          <w:b/>
        </w:rPr>
        <w:t xml:space="preserve">Micro Timeline</w:t>
      </w:r>
    </w:p>
    <w:p>
      <w:pPr>
        <w:numPr>
          <w:ilvl w:val="1"/>
          <w:numId w:val="1022"/>
        </w:numPr>
        <w:pStyle w:val="Compact"/>
      </w:pPr>
      <w:r>
        <w:rPr>
          <w:bCs/>
          <w:b/>
        </w:rPr>
        <w:t xml:space="preserve">2017</w:t>
      </w:r>
      <w:r>
        <w:t xml:space="preserve">: "Attention is All You Need" paper.</w:t>
      </w:r>
    </w:p>
    <w:p>
      <w:pPr>
        <w:numPr>
          <w:ilvl w:val="1"/>
          <w:numId w:val="1022"/>
        </w:numPr>
        <w:pStyle w:val="Compact"/>
      </w:pPr>
      <w:r>
        <w:rPr>
          <w:bCs/>
          <w:b/>
        </w:rPr>
        <w:t xml:space="preserve">2018</w:t>
      </w:r>
      <w:r>
        <w:t xml:space="preserve">: BERT, GPT-2</w:t>
      </w:r>
    </w:p>
    <w:p>
      <w:pPr>
        <w:numPr>
          <w:ilvl w:val="1"/>
          <w:numId w:val="1022"/>
        </w:numPr>
        <w:pStyle w:val="Compact"/>
      </w:pPr>
      <w:r>
        <w:rPr>
          <w:bCs/>
          <w:b/>
        </w:rPr>
        <w:t xml:space="preserve">2020</w:t>
      </w:r>
      <w:r>
        <w:t xml:space="preserve">: GPT-3.</w:t>
      </w:r>
    </w:p>
    <w:p>
      <w:pPr>
        <w:numPr>
          <w:ilvl w:val="0"/>
          <w:numId w:val="1020"/>
        </w:numPr>
        <w:pStyle w:val="Compact"/>
      </w:pPr>
      <w:r>
        <w:rPr>
          <w:bCs/>
          <w:b/>
        </w:rPr>
        <w:t xml:space="preserve">Quantization</w:t>
      </w:r>
      <w:r>
        <w:t xml:space="preserve">: Reduces precision of model parameters.</w:t>
      </w:r>
    </w:p>
    <w:p>
      <w:pPr>
        <w:numPr>
          <w:ilvl w:val="1"/>
          <w:numId w:val="1023"/>
        </w:numPr>
        <w:pStyle w:val="Compact"/>
      </w:pPr>
      <w:r>
        <w:rPr>
          <w:bCs/>
          <w:b/>
        </w:rPr>
        <w:t xml:space="preserve">Benefits</w:t>
      </w:r>
      <w:r>
        <w:t xml:space="preserve">: Smaller size, faster inference, lower power consumption.</w:t>
      </w:r>
    </w:p>
    <w:p>
      <w:pPr>
        <w:numPr>
          <w:ilvl w:val="1"/>
          <w:numId w:val="1023"/>
        </w:numPr>
        <w:pStyle w:val="Compact"/>
      </w:pPr>
      <w:r>
        <w:rPr>
          <w:bCs/>
          <w:b/>
        </w:rPr>
        <w:t xml:space="preserve">Types</w:t>
      </w:r>
      <w:r>
        <w:t xml:space="preserve">: Static, Dynamic, Quantization-Aware Training.</w:t>
      </w:r>
    </w:p>
    <w:p>
      <w:pPr>
        <w:numPr>
          <w:ilvl w:val="1"/>
          <w:numId w:val="1023"/>
        </w:numPr>
        <w:pStyle w:val="Compact"/>
      </w:pPr>
      <w:r>
        <w:rPr>
          <w:bCs/>
          <w:b/>
        </w:rPr>
        <w:t xml:space="preserve">Challenges</w:t>
      </w:r>
      <w:r>
        <w:t xml:space="preserve">: Accuracy loss, hardware support needed.</w:t>
      </w:r>
    </w:p>
    <w:p>
      <w:pPr>
        <w:numPr>
          <w:ilvl w:val="0"/>
          <w:numId w:val="1020"/>
        </w:numPr>
        <w:pStyle w:val="Compact"/>
      </w:pPr>
      <w:r>
        <w:rPr>
          <w:bCs/>
          <w:b/>
        </w:rPr>
        <w:t xml:space="preserve">Not all LLMs are GPTs</w:t>
      </w:r>
      <w:r>
        <w:t xml:space="preserve">: Other models include BERT, T5, XLNet, RoBERTa.</w:t>
      </w:r>
    </w:p>
    <w:p>
      <w:pPr>
        <w:numPr>
          <w:ilvl w:val="0"/>
          <w:numId w:val="1020"/>
        </w:numPr>
        <w:pStyle w:val="Compact"/>
      </w:pPr>
      <w:r>
        <w:rPr>
          <w:bCs/>
          <w:b/>
        </w:rPr>
        <w:t xml:space="preserve">Not all LLMs use transformers</w:t>
      </w:r>
      <w:r>
        <w:t xml:space="preserve">: Other architectures include RNNs, CNNs, MoE, Memory-Augmented Networks.</w:t>
      </w:r>
    </w:p>
    <w:bookmarkEnd w:id="299"/>
    <w:bookmarkStart w:id="300" w:name="X2c5be3e143f1bc6b9d203e264674a1e24a2259f"/>
    <w:p>
      <w:pPr>
        <w:pStyle w:val="SourceCode"/>
      </w:pPr>
    </w:p>
    <w:bookmarkEnd w:id="3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9" Target="media/rId289.png" /><Relationship Type="http://schemas.openxmlformats.org/officeDocument/2006/relationships/image" Id="rId105" Target="media/rId105.jpg" /><Relationship Type="http://schemas.openxmlformats.org/officeDocument/2006/relationships/image" Id="rId67" Target="media/rId67.png" /><Relationship Type="http://schemas.openxmlformats.org/officeDocument/2006/relationships/image" Id="rId280" Target="media/rId280.png" /><Relationship Type="http://schemas.openxmlformats.org/officeDocument/2006/relationships/image" Id="rId109" Target="media/rId109.jpg" /><Relationship Type="http://schemas.openxmlformats.org/officeDocument/2006/relationships/image" Id="rId113" Target="media/rId113.jpg" /><Relationship Type="http://schemas.openxmlformats.org/officeDocument/2006/relationships/image" Id="rId117" Target="media/rId117.jpg" /><Relationship Type="http://schemas.openxmlformats.org/officeDocument/2006/relationships/image" Id="rId93" Target="media/rId93.jpg" /><Relationship Type="http://schemas.openxmlformats.org/officeDocument/2006/relationships/image" Id="rId121" Target="media/rId121.jpg" /><Relationship Type="http://schemas.openxmlformats.org/officeDocument/2006/relationships/image" Id="rId125" Target="media/rId125.jpg" /><Relationship Type="http://schemas.openxmlformats.org/officeDocument/2006/relationships/image" Id="rId129" Target="media/rId129.jpg" /><Relationship Type="http://schemas.openxmlformats.org/officeDocument/2006/relationships/image" Id="rId133" Target="media/rId133.jpg" /><Relationship Type="http://schemas.openxmlformats.org/officeDocument/2006/relationships/image" Id="rId137" Target="media/rId137.jpg" /><Relationship Type="http://schemas.openxmlformats.org/officeDocument/2006/relationships/image" Id="rId141" Target="media/rId141.jpg" /><Relationship Type="http://schemas.openxmlformats.org/officeDocument/2006/relationships/image" Id="rId147" Target="media/rId147.png" /><Relationship Type="http://schemas.openxmlformats.org/officeDocument/2006/relationships/image" Id="rId245" Target="media/rId245.png" /><Relationship Type="http://schemas.openxmlformats.org/officeDocument/2006/relationships/image" Id="rId196" Target="media/rId196.png" /><Relationship Type="http://schemas.openxmlformats.org/officeDocument/2006/relationships/image" Id="rId181" Target="media/rId181.png" /><Relationship Type="http://schemas.openxmlformats.org/officeDocument/2006/relationships/image" Id="rId254" Target="media/rId254.png" /><Relationship Type="http://schemas.openxmlformats.org/officeDocument/2006/relationships/image" Id="rId237" Target="media/rId237.png" /><Relationship Type="http://schemas.openxmlformats.org/officeDocument/2006/relationships/image" Id="rId227" Target="media/rId227.png" /><Relationship Type="http://schemas.openxmlformats.org/officeDocument/2006/relationships/image" Id="rId101" Target="media/rId101.jpg" /><Relationship Type="http://schemas.openxmlformats.org/officeDocument/2006/relationships/image" Id="rId97" Target="media/rId97.jp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297" Target="%22https://github.com/langchain-ai/rag-from-scratch/blob/main/rag_from_scratch_1_to_4.ipynb%22" TargetMode="External" /><Relationship Type="http://schemas.openxmlformats.org/officeDocument/2006/relationships/hyperlink" Id="rId71" Target="http://localhost:8501" TargetMode="External" /><Relationship Type="http://schemas.openxmlformats.org/officeDocument/2006/relationships/hyperlink" Id="rId72" Target="http://localhost:8888" TargetMode="External" /><Relationship Type="http://schemas.openxmlformats.org/officeDocument/2006/relationships/hyperlink" Id="rId24" Target="https://arxiv.org/pdf/1706.03762" TargetMode="External" /><Relationship Type="http://schemas.openxmlformats.org/officeDocument/2006/relationships/hyperlink" Id="rId293" Target="https://forms.office.com/e/CwRvint3LY?origin=lprLink" TargetMode="External" /><Relationship Type="http://schemas.openxmlformats.org/officeDocument/2006/relationships/hyperlink" Id="rId277" Target="https://github.com/langchain-ai" TargetMode="External" /><Relationship Type="http://schemas.openxmlformats.org/officeDocument/2006/relationships/hyperlink" Id="rId30" Target="https://github.com/langchain-ai/rag-from-scratch/blob/main/rag_from_scratch_1_to_4.ipynb" TargetMode="External" /><Relationship Type="http://schemas.openxmlformats.org/officeDocument/2006/relationships/hyperlink" Id="rId31" Target="https://github.com/langchain-ai/rag-from-scratch/tree/main" TargetMode="External" /><Relationship Type="http://schemas.openxmlformats.org/officeDocument/2006/relationships/hyperlink" Id="rId211" Target="https://platform.openai.com/docs/guides/embeddings/frequently-asked-questions" TargetMode="External" /><Relationship Type="http://schemas.openxmlformats.org/officeDocument/2006/relationships/hyperlink" Id="rId258" Target="https://python.langchain.com/docs/expression_language/get_started#rag-search-example" TargetMode="External" /><Relationship Type="http://schemas.openxmlformats.org/officeDocument/2006/relationships/hyperlink" Id="rId172" Target="https://python.langchain.com/docs/integrations/document_loaders/" TargetMode="External" /><Relationship Type="http://schemas.openxmlformats.org/officeDocument/2006/relationships/hyperlink" Id="rId200" Target="https://python.langchain.com/docs/integrations/text_embedding/openai" TargetMode="External" /><Relationship Type="http://schemas.openxmlformats.org/officeDocument/2006/relationships/hyperlink" Id="rId231" Target="https://python.langchain.com/docs/integrations/vectorstores/" TargetMode="External" /><Relationship Type="http://schemas.openxmlformats.org/officeDocument/2006/relationships/hyperlink" Id="rId185" Target="https://python.langchain.com/v0.1/docs/modules/data_connection/document_transformers/recursive_text_splitter/" TargetMode="External" /><Relationship Type="http://schemas.openxmlformats.org/officeDocument/2006/relationships/hyperlink" Id="rId85" Target="https://www.prometheon.ai" TargetMode="External" /><Relationship Type="http://schemas.openxmlformats.org/officeDocument/2006/relationships/hyperlink" Id="rId278" Target="https://www.youtube.com/watch?v=sVcwVQRHIc8&amp;ab_channel=freeCodeCamp.org" TargetMode="External" /><Relationship Type="http://schemas.openxmlformats.org/officeDocument/2006/relationships/hyperlink" Id="rId91" Target="https://www.youtube.com/watch?v=wjZofJX0v4M&amp;ab_channel=3Blue1Brown" TargetMode="External" /></Relationships>
</file>

<file path=word/_rels/footnotes.xml.rels><?xml version="1.0" encoding="UTF-8"?><Relationships xmlns="http://schemas.openxmlformats.org/package/2006/relationships"><Relationship Type="http://schemas.openxmlformats.org/officeDocument/2006/relationships/hyperlink" Id="rId297" Target="%22https://github.com/langchain-ai/rag-from-scratch/blob/main/rag_from_scratch_1_to_4.ipynb%22" TargetMode="External" /><Relationship Type="http://schemas.openxmlformats.org/officeDocument/2006/relationships/hyperlink" Id="rId71" Target="http://localhost:8501" TargetMode="External" /><Relationship Type="http://schemas.openxmlformats.org/officeDocument/2006/relationships/hyperlink" Id="rId72" Target="http://localhost:8888" TargetMode="External" /><Relationship Type="http://schemas.openxmlformats.org/officeDocument/2006/relationships/hyperlink" Id="rId24" Target="https://arxiv.org/pdf/1706.03762" TargetMode="External" /><Relationship Type="http://schemas.openxmlformats.org/officeDocument/2006/relationships/hyperlink" Id="rId293" Target="https://forms.office.com/e/CwRvint3LY?origin=lprLink" TargetMode="External" /><Relationship Type="http://schemas.openxmlformats.org/officeDocument/2006/relationships/hyperlink" Id="rId277" Target="https://github.com/langchain-ai" TargetMode="External" /><Relationship Type="http://schemas.openxmlformats.org/officeDocument/2006/relationships/hyperlink" Id="rId30" Target="https://github.com/langchain-ai/rag-from-scratch/blob/main/rag_from_scratch_1_to_4.ipynb" TargetMode="External" /><Relationship Type="http://schemas.openxmlformats.org/officeDocument/2006/relationships/hyperlink" Id="rId31" Target="https://github.com/langchain-ai/rag-from-scratch/tree/main" TargetMode="External" /><Relationship Type="http://schemas.openxmlformats.org/officeDocument/2006/relationships/hyperlink" Id="rId211" Target="https://platform.openai.com/docs/guides/embeddings/frequently-asked-questions" TargetMode="External" /><Relationship Type="http://schemas.openxmlformats.org/officeDocument/2006/relationships/hyperlink" Id="rId258" Target="https://python.langchain.com/docs/expression_language/get_started#rag-search-example" TargetMode="External" /><Relationship Type="http://schemas.openxmlformats.org/officeDocument/2006/relationships/hyperlink" Id="rId172" Target="https://python.langchain.com/docs/integrations/document_loaders/" TargetMode="External" /><Relationship Type="http://schemas.openxmlformats.org/officeDocument/2006/relationships/hyperlink" Id="rId200" Target="https://python.langchain.com/docs/integrations/text_embedding/openai" TargetMode="External" /><Relationship Type="http://schemas.openxmlformats.org/officeDocument/2006/relationships/hyperlink" Id="rId231" Target="https://python.langchain.com/docs/integrations/vectorstores/" TargetMode="External" /><Relationship Type="http://schemas.openxmlformats.org/officeDocument/2006/relationships/hyperlink" Id="rId185" Target="https://python.langchain.com/v0.1/docs/modules/data_connection/document_transformers/recursive_text_splitter/" TargetMode="External" /><Relationship Type="http://schemas.openxmlformats.org/officeDocument/2006/relationships/hyperlink" Id="rId85" Target="https://www.prometheon.ai" TargetMode="External" /><Relationship Type="http://schemas.openxmlformats.org/officeDocument/2006/relationships/hyperlink" Id="rId278" Target="https://www.youtube.com/watch?v=sVcwVQRHIc8&amp;ab_channel=freeCodeCamp.org" TargetMode="External" /><Relationship Type="http://schemas.openxmlformats.org/officeDocument/2006/relationships/hyperlink" Id="rId91" Target="https://www.youtube.com/watch?v=wjZofJX0v4M&amp;ab_channel=3Blue1Brow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2024-06-20T13:57:11Z</dcterms:created>
  <dcterms:modified xsi:type="dcterms:W3CDTF">2024-06-20T13:57:11Z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