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7267" w14:textId="77777777" w:rsidR="006E4E9A" w:rsidRDefault="00B53B86" w:rsidP="00B53B86">
      <w:pPr>
        <w:jc w:val="both"/>
        <w:rPr>
          <w:b/>
          <w:bCs/>
        </w:rPr>
      </w:pPr>
      <w:r>
        <w:rPr>
          <w:noProof/>
        </w:rPr>
        <w:drawing>
          <wp:anchor distT="0" distB="0" distL="114300" distR="114300" simplePos="0" relativeHeight="251659264" behindDoc="0" locked="0" layoutInCell="1" allowOverlap="1" wp14:anchorId="001429BA" wp14:editId="6C75F0F7">
            <wp:simplePos x="0" y="0"/>
            <wp:positionH relativeFrom="column">
              <wp:posOffset>-784225</wp:posOffset>
            </wp:positionH>
            <wp:positionV relativeFrom="paragraph">
              <wp:posOffset>0</wp:posOffset>
            </wp:positionV>
            <wp:extent cx="7010400" cy="4667885"/>
            <wp:effectExtent l="0" t="0" r="0" b="0"/>
            <wp:wrapTopAndBottom/>
            <wp:docPr id="358480462" name="Imagen 3" descr="Binary hacking background with source code (131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nary hacking background with source code (13152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0400" cy="4667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295E7" w14:textId="3E4032E9" w:rsidR="006E4E9A" w:rsidRDefault="006E4E9A" w:rsidP="00B53B86">
      <w:pPr>
        <w:jc w:val="both"/>
        <w:rPr>
          <w:b/>
          <w:bCs/>
          <w:sz w:val="28"/>
          <w:szCs w:val="28"/>
        </w:rPr>
      </w:pPr>
      <w:r w:rsidRPr="00B53B86">
        <w:pict w14:anchorId="30DD8B92">
          <v:rect id="_x0000_i1041" style="width:0;height:1.5pt" o:hralign="center" o:hrstd="t" o:hr="t" fillcolor="#a0a0a0" stroked="f"/>
        </w:pict>
      </w:r>
    </w:p>
    <w:p w14:paraId="50C39D8F" w14:textId="763CBCC4" w:rsidR="00B53B86" w:rsidRPr="00B53B86" w:rsidRDefault="00B53B86" w:rsidP="00B53B86">
      <w:pPr>
        <w:jc w:val="both"/>
        <w:rPr>
          <w:b/>
          <w:bCs/>
          <w:sz w:val="28"/>
          <w:szCs w:val="28"/>
        </w:rPr>
      </w:pPr>
      <w:r w:rsidRPr="00B53B86">
        <w:rPr>
          <w:b/>
          <w:bCs/>
          <w:sz w:val="28"/>
          <w:szCs w:val="28"/>
        </w:rPr>
        <w:t>MANUAL TÉCNICO</w:t>
      </w:r>
    </w:p>
    <w:p w14:paraId="7B805EA6" w14:textId="77777777" w:rsidR="00B53B86" w:rsidRPr="00B53B86" w:rsidRDefault="00B53B86" w:rsidP="00B53B86">
      <w:pPr>
        <w:jc w:val="both"/>
        <w:rPr>
          <w:b/>
          <w:bCs/>
        </w:rPr>
      </w:pPr>
      <w:r w:rsidRPr="00B53B86">
        <w:rPr>
          <w:b/>
          <w:bCs/>
        </w:rPr>
        <w:t xml:space="preserve">Generador de Analizadores Sintácticos </w:t>
      </w:r>
      <w:proofErr w:type="gramStart"/>
      <w:r w:rsidRPr="00B53B86">
        <w:rPr>
          <w:b/>
          <w:bCs/>
        </w:rPr>
        <w:t>LL(</w:t>
      </w:r>
      <w:proofErr w:type="gramEnd"/>
      <w:r w:rsidRPr="00B53B86">
        <w:rPr>
          <w:b/>
          <w:bCs/>
        </w:rPr>
        <w:t>1) - Lenguaje Wison</w:t>
      </w:r>
    </w:p>
    <w:p w14:paraId="06BBEF22" w14:textId="77777777" w:rsidR="00B53B86" w:rsidRPr="00B53B86" w:rsidRDefault="00B53B86" w:rsidP="00B53B86">
      <w:pPr>
        <w:jc w:val="both"/>
        <w:rPr>
          <w:b/>
          <w:bCs/>
        </w:rPr>
      </w:pPr>
      <w:r w:rsidRPr="00B53B86">
        <w:rPr>
          <w:b/>
          <w:bCs/>
        </w:rPr>
        <w:t>1. Arquitectura del Sistema</w:t>
      </w:r>
    </w:p>
    <w:p w14:paraId="72D1A352" w14:textId="77777777" w:rsidR="00B53B86" w:rsidRPr="00B53B86" w:rsidRDefault="00B53B86" w:rsidP="00B53B86">
      <w:pPr>
        <w:jc w:val="both"/>
      </w:pPr>
      <w:r w:rsidRPr="00B53B86">
        <w:t>La aplicación web fue desarrollada utilizando una arquitectura basada en componentes del lado del cliente.</w:t>
      </w:r>
    </w:p>
    <w:p w14:paraId="6F7374ED" w14:textId="34F1A295" w:rsidR="00B53B86" w:rsidRPr="00B53B86" w:rsidRDefault="00B53B86" w:rsidP="00B53B86">
      <w:pPr>
        <w:numPr>
          <w:ilvl w:val="0"/>
          <w:numId w:val="1"/>
        </w:numPr>
        <w:jc w:val="both"/>
      </w:pPr>
      <w:proofErr w:type="spellStart"/>
      <w:r w:rsidRPr="00B53B86">
        <w:rPr>
          <w:b/>
          <w:bCs/>
        </w:rPr>
        <w:t>Frontend</w:t>
      </w:r>
      <w:proofErr w:type="spellEnd"/>
      <w:r w:rsidRPr="00B53B86">
        <w:rPr>
          <w:b/>
          <w:bCs/>
        </w:rPr>
        <w:t>:</w:t>
      </w:r>
      <w:r w:rsidRPr="00B53B86">
        <w:t xml:space="preserve"> Desarrollado en Angular con </w:t>
      </w:r>
      <w:proofErr w:type="spellStart"/>
      <w:r w:rsidRPr="00B53B86">
        <w:t>TypeScript</w:t>
      </w:r>
      <w:proofErr w:type="spellEnd"/>
      <w:r w:rsidRPr="00B53B86">
        <w:t>, haciendo uso de Bootstrap para el diseño responsivo de la interfaz.</w:t>
      </w:r>
    </w:p>
    <w:p w14:paraId="3B5996EB" w14:textId="2EC5D17E" w:rsidR="00B53B86" w:rsidRPr="00B53B86" w:rsidRDefault="00B53B86" w:rsidP="00B53B86">
      <w:pPr>
        <w:numPr>
          <w:ilvl w:val="0"/>
          <w:numId w:val="1"/>
        </w:numPr>
        <w:jc w:val="both"/>
      </w:pPr>
      <w:r w:rsidRPr="00B53B86">
        <w:rPr>
          <w:b/>
          <w:bCs/>
        </w:rPr>
        <w:t>Analizador Léxico y Sintáctico Base (Meta-Analizador):</w:t>
      </w:r>
      <w:r w:rsidRPr="00B53B86">
        <w:t xml:space="preserve"> Se empleó la herramienta </w:t>
      </w:r>
      <w:proofErr w:type="spellStart"/>
      <w:r w:rsidRPr="00B53B86">
        <w:rPr>
          <w:b/>
          <w:bCs/>
        </w:rPr>
        <w:t>Jison</w:t>
      </w:r>
      <w:proofErr w:type="spellEnd"/>
      <w:r w:rsidRPr="00B53B86">
        <w:t xml:space="preserve"> para procesar los archivos de </w:t>
      </w:r>
      <w:proofErr w:type="gramStart"/>
      <w:r w:rsidRPr="00B53B86">
        <w:t>configuración .</w:t>
      </w:r>
      <w:proofErr w:type="spellStart"/>
      <w:r w:rsidRPr="00B53B86">
        <w:t>wison</w:t>
      </w:r>
      <w:proofErr w:type="spellEnd"/>
      <w:proofErr w:type="gramEnd"/>
      <w:r w:rsidRPr="00B53B86">
        <w:t xml:space="preserve"> y extraer las estructuras gramaticales.</w:t>
      </w:r>
    </w:p>
    <w:p w14:paraId="76FF81B8" w14:textId="56A3934D" w:rsidR="00B53B86" w:rsidRPr="00B53B86" w:rsidRDefault="00B53B86" w:rsidP="00B53B86">
      <w:pPr>
        <w:numPr>
          <w:ilvl w:val="0"/>
          <w:numId w:val="1"/>
        </w:numPr>
        <w:jc w:val="both"/>
      </w:pPr>
      <w:r w:rsidRPr="00B53B86">
        <w:rPr>
          <w:b/>
          <w:bCs/>
        </w:rPr>
        <w:lastRenderedPageBreak/>
        <w:t xml:space="preserve">Motor </w:t>
      </w:r>
      <w:proofErr w:type="gramStart"/>
      <w:r w:rsidRPr="00B53B86">
        <w:rPr>
          <w:b/>
          <w:bCs/>
        </w:rPr>
        <w:t>LL(</w:t>
      </w:r>
      <w:proofErr w:type="gramEnd"/>
      <w:r w:rsidRPr="00B53B86">
        <w:rPr>
          <w:b/>
          <w:bCs/>
        </w:rPr>
        <w:t>1) Propio:</w:t>
      </w:r>
      <w:r w:rsidRPr="00B53B86">
        <w:t xml:space="preserve"> Se construyó una clase principal en </w:t>
      </w:r>
      <w:proofErr w:type="spellStart"/>
      <w:r w:rsidRPr="00B53B86">
        <w:t>TypeScript</w:t>
      </w:r>
      <w:proofErr w:type="spellEnd"/>
      <w:r w:rsidRPr="00B53B86">
        <w:t xml:space="preserve"> (</w:t>
      </w:r>
      <w:proofErr w:type="spellStart"/>
      <w:r w:rsidRPr="00B53B86">
        <w:t>AnalizadorLL</w:t>
      </w:r>
      <w:proofErr w:type="spellEnd"/>
      <w:r w:rsidRPr="00B53B86">
        <w:t xml:space="preserve">) que toma los datos de </w:t>
      </w:r>
      <w:proofErr w:type="spellStart"/>
      <w:r w:rsidRPr="00B53B86">
        <w:t>Jison</w:t>
      </w:r>
      <w:proofErr w:type="spellEnd"/>
      <w:r w:rsidRPr="00B53B86">
        <w:t>, genera dinámicamente el autómata léxico (mediante expresiones regulares dinámicas) y construye la tabla de análisis sintáctico descendente.</w:t>
      </w:r>
    </w:p>
    <w:p w14:paraId="1C6A4044" w14:textId="6D5C9F31" w:rsidR="006E4E9A" w:rsidRDefault="00B53B86" w:rsidP="006E4E9A">
      <w:pPr>
        <w:numPr>
          <w:ilvl w:val="0"/>
          <w:numId w:val="1"/>
        </w:numPr>
        <w:jc w:val="both"/>
      </w:pPr>
      <w:r w:rsidRPr="00B53B86">
        <w:rPr>
          <w:b/>
          <w:bCs/>
        </w:rPr>
        <w:t>Generación del AST:</w:t>
      </w:r>
      <w:r w:rsidRPr="00B53B86">
        <w:t xml:space="preserve"> Se integró la librería gráfica </w:t>
      </w:r>
      <w:r w:rsidRPr="00B53B86">
        <w:rPr>
          <w:b/>
          <w:bCs/>
        </w:rPr>
        <w:t>Vis.js</w:t>
      </w:r>
      <w:r w:rsidRPr="00B53B86">
        <w:t xml:space="preserve"> para la renderización interactiva del Árbol de Derivación (</w:t>
      </w:r>
      <w:proofErr w:type="spellStart"/>
      <w:r w:rsidRPr="00B53B86">
        <w:t>Abstract</w:t>
      </w:r>
      <w:proofErr w:type="spellEnd"/>
      <w:r w:rsidRPr="00B53B86">
        <w:t xml:space="preserve"> </w:t>
      </w:r>
      <w:proofErr w:type="spellStart"/>
      <w:r w:rsidRPr="00B53B86">
        <w:t>Syntax</w:t>
      </w:r>
      <w:proofErr w:type="spellEnd"/>
      <w:r w:rsidRPr="00B53B86">
        <w:t xml:space="preserve"> Tree).</w:t>
      </w:r>
    </w:p>
    <w:p w14:paraId="5338AE2A" w14:textId="4DFD5746" w:rsidR="006E4E9A" w:rsidRPr="00B53B86" w:rsidRDefault="006E4E9A" w:rsidP="006E4E9A">
      <w:pPr>
        <w:jc w:val="both"/>
      </w:pPr>
      <w:r w:rsidRPr="00B53B86">
        <w:pict w14:anchorId="407E728D">
          <v:rect id="_x0000_i1048" style="width:0;height:1.5pt" o:hralign="center" o:hrstd="t" o:hr="t" fillcolor="#a0a0a0" stroked="f"/>
        </w:pict>
      </w:r>
    </w:p>
    <w:p w14:paraId="45C3A1BE" w14:textId="6345F3E7" w:rsidR="00B53B86" w:rsidRPr="00B53B86" w:rsidRDefault="00B53B86" w:rsidP="00B53B86">
      <w:pPr>
        <w:spacing w:before="100" w:beforeAutospacing="1" w:after="100" w:afterAutospacing="1" w:line="240" w:lineRule="auto"/>
        <w:jc w:val="both"/>
        <w:outlineLvl w:val="2"/>
        <w:rPr>
          <w:rFonts w:eastAsia="Times New Roman" w:cs="Times New Roman"/>
          <w:b/>
          <w:bCs/>
          <w:kern w:val="0"/>
          <w:lang w:eastAsia="es-GT"/>
          <w14:ligatures w14:val="none"/>
        </w:rPr>
      </w:pPr>
      <w:r w:rsidRPr="00B53B86">
        <w:rPr>
          <w:rFonts w:eastAsia="Times New Roman" w:cs="Times New Roman"/>
          <w:b/>
          <w:bCs/>
          <w:kern w:val="0"/>
          <w:lang w:eastAsia="es-GT"/>
          <w14:ligatures w14:val="none"/>
        </w:rPr>
        <w:t>2. Diagrama de Clases</w:t>
      </w:r>
    </w:p>
    <w:p w14:paraId="7D20D541" w14:textId="0DAAD5FD" w:rsidR="00B53B86" w:rsidRPr="00B53B86" w:rsidRDefault="006E4E9A" w:rsidP="00B53B86">
      <w:pPr>
        <w:pStyle w:val="Prrafodelista"/>
        <w:numPr>
          <w:ilvl w:val="0"/>
          <w:numId w:val="1"/>
        </w:numPr>
        <w:spacing w:before="100" w:beforeAutospacing="1" w:after="100" w:afterAutospacing="1" w:line="240" w:lineRule="auto"/>
        <w:jc w:val="both"/>
        <w:rPr>
          <w:rFonts w:eastAsia="Times New Roman" w:cs="Times New Roman"/>
          <w:kern w:val="0"/>
          <w:lang w:eastAsia="es-GT"/>
          <w14:ligatures w14:val="none"/>
        </w:rPr>
      </w:pPr>
      <w:r w:rsidRPr="00B53B86">
        <w:rPr>
          <w:b/>
          <w:bCs/>
          <w:noProof/>
        </w:rPr>
        <w:drawing>
          <wp:anchor distT="0" distB="0" distL="114300" distR="114300" simplePos="0" relativeHeight="251658240" behindDoc="0" locked="0" layoutInCell="1" allowOverlap="1" wp14:anchorId="04173150" wp14:editId="0A82BBC0">
            <wp:simplePos x="0" y="0"/>
            <wp:positionH relativeFrom="margin">
              <wp:align>center</wp:align>
            </wp:positionH>
            <wp:positionV relativeFrom="paragraph">
              <wp:posOffset>672465</wp:posOffset>
            </wp:positionV>
            <wp:extent cx="4030980" cy="5314950"/>
            <wp:effectExtent l="0" t="0" r="7620" b="0"/>
            <wp:wrapTopAndBottom/>
            <wp:docPr id="13178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0980" cy="531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3B86" w:rsidRPr="00B53B86">
        <w:rPr>
          <w:rFonts w:eastAsia="Times New Roman" w:cs="Times New Roman"/>
          <w:kern w:val="0"/>
          <w:lang w:eastAsia="es-GT"/>
          <w14:ligatures w14:val="none"/>
        </w:rPr>
        <w:t>El núcleo del motor compilador se basa en un diseño orientado a objetos para representar los componentes de la gramática.</w:t>
      </w:r>
    </w:p>
    <w:p w14:paraId="7FCDEAD1" w14:textId="01C224C5" w:rsidR="00B53B86" w:rsidRPr="00B53B86" w:rsidRDefault="00B53B86" w:rsidP="00B53B86">
      <w:pPr>
        <w:jc w:val="both"/>
        <w:rPr>
          <w:b/>
          <w:bCs/>
        </w:rPr>
      </w:pPr>
      <w:r w:rsidRPr="00B53B86">
        <w:rPr>
          <w:b/>
          <w:bCs/>
        </w:rPr>
        <w:lastRenderedPageBreak/>
        <w:t>Descripción de las Clases Principales:</w:t>
      </w:r>
    </w:p>
    <w:p w14:paraId="6431511F" w14:textId="5DE4EBA5" w:rsidR="00B53B86" w:rsidRPr="00B53B86" w:rsidRDefault="00B53B86" w:rsidP="00B53B86">
      <w:pPr>
        <w:pStyle w:val="Prrafodelista"/>
        <w:numPr>
          <w:ilvl w:val="0"/>
          <w:numId w:val="5"/>
        </w:numPr>
        <w:jc w:val="both"/>
      </w:pPr>
      <w:r w:rsidRPr="00B53B86">
        <w:rPr>
          <w:b/>
          <w:bCs/>
        </w:rPr>
        <w:t>App (Controlador Principal):</w:t>
      </w:r>
      <w:r w:rsidRPr="00B53B86">
        <w:t xml:space="preserve"> Es el componente raíz de la aplicación Angular. Actúa como el puente entre la interfaz de usuario (HTML/CSS) y la lógica del compilador. Se encarga de gestionar el estado de la aplicación, manejar los eventos de los botones (como cargar archivos o evaluar cadenas), mantener la persistencia de datos mediante el </w:t>
      </w:r>
      <w:proofErr w:type="spellStart"/>
      <w:r w:rsidRPr="00B53B86">
        <w:t>localStorage</w:t>
      </w:r>
      <w:proofErr w:type="spellEnd"/>
      <w:r w:rsidRPr="00B53B86">
        <w:t xml:space="preserve"> y coordinar la renderización de errores y del Árbol de Derivación (AST) generado por el motor.</w:t>
      </w:r>
    </w:p>
    <w:p w14:paraId="19B65FBF" w14:textId="77777777" w:rsidR="00B53B86" w:rsidRPr="00B53B86" w:rsidRDefault="00B53B86" w:rsidP="00B53B86">
      <w:pPr>
        <w:numPr>
          <w:ilvl w:val="0"/>
          <w:numId w:val="4"/>
        </w:numPr>
        <w:jc w:val="both"/>
      </w:pPr>
      <w:proofErr w:type="spellStart"/>
      <w:r w:rsidRPr="00B53B86">
        <w:rPr>
          <w:b/>
          <w:bCs/>
        </w:rPr>
        <w:t>AnalizadorLL</w:t>
      </w:r>
      <w:proofErr w:type="spellEnd"/>
      <w:r w:rsidRPr="00B53B86">
        <w:t xml:space="preserve">: Es el motor principal. Encapsula toda la lógica para verificar recursividad, calcular los conjuntos </w:t>
      </w:r>
      <w:r w:rsidRPr="00B53B86">
        <w:rPr>
          <w:i/>
          <w:iCs/>
        </w:rPr>
        <w:t>FIRST</w:t>
      </w:r>
      <w:r w:rsidRPr="00B53B86">
        <w:t xml:space="preserve"> y </w:t>
      </w:r>
      <w:r w:rsidRPr="00B53B86">
        <w:rPr>
          <w:i/>
          <w:iCs/>
        </w:rPr>
        <w:t>FOLLOW</w:t>
      </w:r>
      <w:r w:rsidRPr="00B53B86">
        <w:t xml:space="preserve">, detectar colisiones en la tabla de </w:t>
      </w:r>
      <w:proofErr w:type="spellStart"/>
      <w:r w:rsidRPr="00B53B86">
        <w:t>parsing</w:t>
      </w:r>
      <w:proofErr w:type="spellEnd"/>
      <w:r w:rsidRPr="00B53B86">
        <w:t xml:space="preserve"> y efectuar las llamadas recursivas para consumir los tokens.</w:t>
      </w:r>
    </w:p>
    <w:p w14:paraId="553938F2" w14:textId="0D52F2D8" w:rsidR="00B53B86" w:rsidRPr="00B53B86" w:rsidRDefault="00B53B86" w:rsidP="00B53B86">
      <w:pPr>
        <w:numPr>
          <w:ilvl w:val="0"/>
          <w:numId w:val="4"/>
        </w:numPr>
        <w:jc w:val="both"/>
      </w:pPr>
      <w:proofErr w:type="spellStart"/>
      <w:r w:rsidRPr="00B53B86">
        <w:rPr>
          <w:b/>
          <w:bCs/>
        </w:rPr>
        <w:t>NodoArbol</w:t>
      </w:r>
      <w:proofErr w:type="spellEnd"/>
      <w:r w:rsidRPr="00B53B86">
        <w:t>: Estructura de datos recursiva que almacena la información de cada nodo del AST, incluyendo su valor (lexema) y referencias a sus nodos hijos.</w:t>
      </w:r>
    </w:p>
    <w:p w14:paraId="47AD5206" w14:textId="0220DDA4" w:rsidR="00B53B86" w:rsidRDefault="006E4E9A" w:rsidP="00B53B86">
      <w:pPr>
        <w:jc w:val="both"/>
      </w:pPr>
      <w:r w:rsidRPr="00B53B86">
        <w:pict w14:anchorId="2DF7450D">
          <v:rect id="_x0000_i1049" style="width:0;height:1.5pt" o:hralign="center" o:hrstd="t" o:hr="t" fillcolor="#a0a0a0" stroked="f"/>
        </w:pict>
      </w:r>
    </w:p>
    <w:p w14:paraId="6F2A7EB1" w14:textId="77777777" w:rsidR="006E4E9A" w:rsidRPr="00B53B86" w:rsidRDefault="006E4E9A" w:rsidP="00B53B86">
      <w:pPr>
        <w:jc w:val="both"/>
      </w:pPr>
    </w:p>
    <w:p w14:paraId="52E4DF78" w14:textId="77777777" w:rsidR="00B53B86" w:rsidRPr="00B53B86" w:rsidRDefault="00B53B86" w:rsidP="00B53B86">
      <w:pPr>
        <w:jc w:val="both"/>
        <w:rPr>
          <w:b/>
          <w:bCs/>
        </w:rPr>
      </w:pPr>
      <w:r w:rsidRPr="00B53B86">
        <w:rPr>
          <w:b/>
          <w:bCs/>
        </w:rPr>
        <w:t>3. Procedimiento para Construir las Gramáticas</w:t>
      </w:r>
    </w:p>
    <w:p w14:paraId="315DE805" w14:textId="6910538F" w:rsidR="00B53B86" w:rsidRPr="00B53B86" w:rsidRDefault="00B53B86" w:rsidP="00B53B86">
      <w:pPr>
        <w:jc w:val="both"/>
      </w:pPr>
      <w:r w:rsidRPr="00B53B86">
        <w:t>Para que el analizador generado sea capaz de procesar cadenas correctamente, la gramática definida por el usuario en el archivo.</w:t>
      </w:r>
      <w:r w:rsidR="006E4E9A">
        <w:t xml:space="preserve"> W</w:t>
      </w:r>
      <w:r w:rsidRPr="00B53B86">
        <w:t>ison debe someterse al siguiente procedimiento teórico y práctico:</w:t>
      </w:r>
    </w:p>
    <w:p w14:paraId="7A9AD118" w14:textId="77777777" w:rsidR="00B53B86" w:rsidRPr="00B53B86" w:rsidRDefault="00B53B86" w:rsidP="00B53B86">
      <w:pPr>
        <w:numPr>
          <w:ilvl w:val="0"/>
          <w:numId w:val="2"/>
        </w:numPr>
        <w:jc w:val="both"/>
      </w:pPr>
      <w:r w:rsidRPr="00B53B86">
        <w:rPr>
          <w:b/>
          <w:bCs/>
        </w:rPr>
        <w:t>Definición Léxica:</w:t>
      </w:r>
      <w:r w:rsidRPr="00B53B86">
        <w:t xml:space="preserve"> Se identifican los componentes léxicos (Terminales) y se les asocia una expresión regular o cadena literal. En Wison, se manejan operaciones unitarias como *, + </w:t>
      </w:r>
      <w:proofErr w:type="gramStart"/>
      <w:r w:rsidRPr="00B53B86">
        <w:t>y ?</w:t>
      </w:r>
      <w:proofErr w:type="gramEnd"/>
      <w:r w:rsidRPr="00B53B86">
        <w:t>.</w:t>
      </w:r>
    </w:p>
    <w:p w14:paraId="20547849" w14:textId="77777777" w:rsidR="00B53B86" w:rsidRPr="00B53B86" w:rsidRDefault="00B53B86" w:rsidP="00B53B86">
      <w:pPr>
        <w:numPr>
          <w:ilvl w:val="0"/>
          <w:numId w:val="2"/>
        </w:numPr>
        <w:jc w:val="both"/>
      </w:pPr>
      <w:r w:rsidRPr="00B53B86">
        <w:rPr>
          <w:b/>
          <w:bCs/>
        </w:rPr>
        <w:t>Definición Sintáctica (Eliminación de Ambigüedad):</w:t>
      </w:r>
      <w:r w:rsidRPr="00B53B86">
        <w:t xml:space="preserve"> Dado que se utiliza un método de análisis descendente (LL1), la gramática original debe transformarse para cumplir dos reglas estrictas:</w:t>
      </w:r>
    </w:p>
    <w:p w14:paraId="63975804" w14:textId="2B394AAD" w:rsidR="00B53B86" w:rsidRPr="00B53B86" w:rsidRDefault="00B53B86" w:rsidP="00B53B86">
      <w:pPr>
        <w:numPr>
          <w:ilvl w:val="1"/>
          <w:numId w:val="2"/>
        </w:numPr>
        <w:jc w:val="both"/>
      </w:pPr>
      <w:r w:rsidRPr="00B53B86">
        <w:rPr>
          <w:b/>
          <w:bCs/>
        </w:rPr>
        <w:t>Eliminar la recursividad por la izquierda:</w:t>
      </w:r>
      <w:r w:rsidRPr="00B53B86">
        <w:t xml:space="preserve"> Si una regla tiene la forma</w:t>
      </w:r>
      <w:r w:rsidR="006E4E9A">
        <w:t xml:space="preserve"> </w:t>
      </w:r>
      <m:oMath>
        <m:r>
          <w:rPr>
            <w:rFonts w:ascii="Cambria Math" w:hAnsi="Cambria Math"/>
          </w:rPr>
          <m:t>A→Aα</m:t>
        </m:r>
        <m:r>
          <w:rPr>
            <w:rFonts w:ascii="Cambria Math" w:eastAsiaTheme="minorEastAsia" w:hAnsi="Cambria Math"/>
          </w:rPr>
          <m:t>|β</m:t>
        </m:r>
      </m:oMath>
      <w:r w:rsidRPr="00B53B86">
        <w:t xml:space="preserve"> , debe reestructurarse usando un nuevo no terminal</w:t>
      </w:r>
      <w:r w:rsidR="00E12720">
        <w:t xml:space="preserve"> </w:t>
      </w:r>
      <m:oMath>
        <m:r>
          <w:rPr>
            <w:rFonts w:ascii="Cambria Math" w:hAnsi="Cambria Math"/>
          </w:rPr>
          <m:t>A</m:t>
        </m:r>
        <m:r>
          <w:rPr>
            <w:rFonts w:ascii="Cambria Math" w:hAnsi="Cambria Math"/>
          </w:rPr>
          <m:t>'</m:t>
        </m:r>
      </m:oMath>
      <w:r w:rsidRPr="00B53B86">
        <w:t xml:space="preserve">  para que quede como</w:t>
      </w:r>
      <w:r w:rsidR="00E12720">
        <w:t xml:space="preserve"> </w:t>
      </w:r>
      <m:oMath>
        <m:r>
          <w:rPr>
            <w:rFonts w:ascii="Cambria Math" w:hAnsi="Cambria Math"/>
          </w:rPr>
          <m:t>A→</m:t>
        </m:r>
        <m:r>
          <w:rPr>
            <w:rFonts w:ascii="Cambria Math" w:hAnsi="Cambria Math"/>
          </w:rPr>
          <m:t>β</m:t>
        </m:r>
        <m:r>
          <w:rPr>
            <w:rFonts w:ascii="Cambria Math" w:hAnsi="Cambria Math"/>
          </w:rPr>
          <m:t>A</m:t>
        </m:r>
        <m:r>
          <w:rPr>
            <w:rFonts w:ascii="Cambria Math" w:hAnsi="Cambria Math"/>
          </w:rPr>
          <m:t>'</m:t>
        </m:r>
      </m:oMath>
      <w:r w:rsidR="00E12720">
        <w:rPr>
          <w:rFonts w:eastAsiaTheme="minorEastAsia"/>
        </w:rPr>
        <w:t xml:space="preserve"> y </w:t>
      </w:r>
      <m:oMath>
        <m:r>
          <w:rPr>
            <w:rFonts w:ascii="Cambria Math" w:hAnsi="Cambria Math"/>
          </w:rPr>
          <m:t>A</m:t>
        </m:r>
        <m:r>
          <w:rPr>
            <w:rFonts w:ascii="Cambria Math" w:hAnsi="Cambria Math"/>
          </w:rPr>
          <m:t>'</m:t>
        </m:r>
        <m:r>
          <w:rPr>
            <w:rFonts w:ascii="Cambria Math" w:hAnsi="Cambria Math"/>
          </w:rPr>
          <m:t>→α</m:t>
        </m:r>
        <m:r>
          <w:rPr>
            <w:rFonts w:ascii="Cambria Math" w:hAnsi="Cambria Math"/>
          </w:rPr>
          <m:t>A'</m:t>
        </m:r>
        <m:r>
          <w:rPr>
            <w:rFonts w:ascii="Cambria Math" w:eastAsiaTheme="minorEastAsia" w:hAnsi="Cambria Math"/>
          </w:rPr>
          <m:t>|</m:t>
        </m:r>
        <m:r>
          <w:rPr>
            <w:rFonts w:ascii="Cambria Math" w:eastAsiaTheme="minorEastAsia" w:hAnsi="Cambria Math"/>
          </w:rPr>
          <m:t>ε</m:t>
        </m:r>
      </m:oMath>
      <w:r w:rsidR="00E12720">
        <w:rPr>
          <w:rFonts w:eastAsiaTheme="minorEastAsia"/>
        </w:rPr>
        <w:t>.</w:t>
      </w:r>
    </w:p>
    <w:p w14:paraId="401886F1" w14:textId="3ED33135" w:rsidR="00B53B86" w:rsidRPr="00B53B86" w:rsidRDefault="00B53B86" w:rsidP="00B53B86">
      <w:pPr>
        <w:numPr>
          <w:ilvl w:val="1"/>
          <w:numId w:val="2"/>
        </w:numPr>
        <w:jc w:val="both"/>
      </w:pPr>
      <w:r w:rsidRPr="00B53B86">
        <w:rPr>
          <w:b/>
          <w:bCs/>
        </w:rPr>
        <w:t>Factorización por la izquierda:</w:t>
      </w:r>
      <w:r w:rsidRPr="00B53B86">
        <w:t xml:space="preserve"> Si dos producciones comparten el mismo prefijo (</w:t>
      </w:r>
      <m:oMath>
        <m:r>
          <w:rPr>
            <w:rFonts w:ascii="Cambria Math" w:hAnsi="Cambria Math"/>
          </w:rPr>
          <m:t>A→α</m:t>
        </m:r>
        <m:r>
          <w:rPr>
            <w:rFonts w:ascii="Cambria Math" w:eastAsiaTheme="minorEastAsia" w:hAnsi="Cambria Math"/>
          </w:rPr>
          <m:t>β</m:t>
        </m:r>
        <m:r>
          <w:rPr>
            <w:rFonts w:ascii="Cambria Math" w:eastAsiaTheme="minorEastAsia" w:hAnsi="Cambria Math"/>
          </w:rPr>
          <m:t>|</m:t>
        </m:r>
        <m:r>
          <w:rPr>
            <w:rFonts w:ascii="Cambria Math" w:hAnsi="Cambria Math"/>
          </w:rPr>
          <m:t>α</m:t>
        </m:r>
        <m:r>
          <w:rPr>
            <w:rFonts w:ascii="Cambria Math" w:hAnsi="Cambria Math"/>
          </w:rPr>
          <m:t>γ</m:t>
        </m:r>
      </m:oMath>
      <w:r w:rsidRPr="00B53B86">
        <w:t>), se debe extraer el factor común para evitar que el analizador tenga que "adivinar" qué camino tomar.</w:t>
      </w:r>
    </w:p>
    <w:p w14:paraId="07FD9E33" w14:textId="77777777" w:rsidR="00B53B86" w:rsidRPr="00B53B86" w:rsidRDefault="00B53B86" w:rsidP="00B53B86">
      <w:pPr>
        <w:numPr>
          <w:ilvl w:val="0"/>
          <w:numId w:val="2"/>
        </w:numPr>
        <w:jc w:val="both"/>
      </w:pPr>
      <w:r w:rsidRPr="00B53B86">
        <w:rPr>
          <w:b/>
          <w:bCs/>
        </w:rPr>
        <w:lastRenderedPageBreak/>
        <w:t>Cálculo de FIRST y FOLLOW:</w:t>
      </w:r>
      <w:r w:rsidRPr="00B53B86">
        <w:t xml:space="preserve"> El sistema evalúa qué terminales pueden aparecer al principio de una derivación (</w:t>
      </w:r>
      <w:r w:rsidRPr="00B53B86">
        <w:rPr>
          <w:i/>
          <w:iCs/>
        </w:rPr>
        <w:t>FIRST</w:t>
      </w:r>
      <w:r w:rsidRPr="00B53B86">
        <w:t>) y qué terminales pueden seguir a un no terminal (</w:t>
      </w:r>
      <w:r w:rsidRPr="00B53B86">
        <w:rPr>
          <w:i/>
          <w:iCs/>
        </w:rPr>
        <w:t>FOLLOW</w:t>
      </w:r>
      <w:r w:rsidRPr="00B53B86">
        <w:t>).</w:t>
      </w:r>
    </w:p>
    <w:p w14:paraId="27AACB6B" w14:textId="77777777" w:rsidR="00B53B86" w:rsidRPr="00B53B86" w:rsidRDefault="00B53B86" w:rsidP="00B53B86">
      <w:pPr>
        <w:numPr>
          <w:ilvl w:val="0"/>
          <w:numId w:val="2"/>
        </w:numPr>
        <w:jc w:val="both"/>
      </w:pPr>
      <w:r w:rsidRPr="00B53B86">
        <w:rPr>
          <w:b/>
          <w:bCs/>
        </w:rPr>
        <w:t>Construcción de la Tabla M:</w:t>
      </w:r>
      <w:r w:rsidRPr="00B53B86">
        <w:t xml:space="preserve"> Se cruzan los No Terminales con los Terminales. Si la gramática fue correctamente factorizada en el paso 2, cada celda de la tabla contendrá como máximo una regla. Si hay más de una, el sistema reportará una "Colisión" y rechazará la gramática.</w:t>
      </w:r>
    </w:p>
    <w:p w14:paraId="5E4A86E2" w14:textId="77777777" w:rsidR="00B53B86" w:rsidRPr="00B53B86" w:rsidRDefault="00B53B86" w:rsidP="00B53B86">
      <w:pPr>
        <w:jc w:val="both"/>
      </w:pPr>
      <w:r w:rsidRPr="00B53B86">
        <w:pict w14:anchorId="7BDFC711">
          <v:rect id="_x0000_i1031" style="width:0;height:1.5pt" o:hralign="center" o:hrstd="t" o:hr="t" fillcolor="#a0a0a0" stroked="f"/>
        </w:pict>
      </w:r>
    </w:p>
    <w:p w14:paraId="6C258316" w14:textId="77777777" w:rsidR="00B53B86" w:rsidRPr="00B53B86" w:rsidRDefault="00B53B86" w:rsidP="00B53B86">
      <w:pPr>
        <w:jc w:val="both"/>
        <w:rPr>
          <w:b/>
          <w:bCs/>
        </w:rPr>
      </w:pPr>
      <w:r w:rsidRPr="00B53B86">
        <w:rPr>
          <w:b/>
          <w:bCs/>
        </w:rPr>
        <w:t>4. Explicación de las Gramáticas Utilizadas</w:t>
      </w:r>
    </w:p>
    <w:p w14:paraId="7622CDE9" w14:textId="77777777" w:rsidR="00B53B86" w:rsidRPr="00B53B86" w:rsidRDefault="00B53B86" w:rsidP="00B53B86">
      <w:pPr>
        <w:jc w:val="both"/>
      </w:pPr>
      <w:r w:rsidRPr="00B53B86">
        <w:t xml:space="preserve">Durante el desarrollo y pruebas del sistema, se utilizaron dos gramáticas principales: la gramática base de </w:t>
      </w:r>
      <w:proofErr w:type="spellStart"/>
      <w:r w:rsidRPr="00B53B86">
        <w:t>Jison</w:t>
      </w:r>
      <w:proofErr w:type="spellEnd"/>
      <w:r w:rsidRPr="00B53B86">
        <w:t xml:space="preserve"> (</w:t>
      </w:r>
      <w:proofErr w:type="gramStart"/>
      <w:r w:rsidRPr="00B53B86">
        <w:t>Meta-Lenguaje</w:t>
      </w:r>
      <w:proofErr w:type="gramEnd"/>
      <w:r w:rsidRPr="00B53B86">
        <w:t xml:space="preserve">) y la gramática de prueba </w:t>
      </w:r>
      <w:proofErr w:type="gramStart"/>
      <w:r w:rsidRPr="00B53B86">
        <w:t>LL(</w:t>
      </w:r>
      <w:proofErr w:type="gramEnd"/>
      <w:r w:rsidRPr="00B53B86">
        <w:t>1) de Expresiones Aritméticas.</w:t>
      </w:r>
    </w:p>
    <w:p w14:paraId="30426BA4" w14:textId="77777777" w:rsidR="00B53B86" w:rsidRPr="00B53B86" w:rsidRDefault="00B53B86" w:rsidP="00B53B86">
      <w:pPr>
        <w:jc w:val="both"/>
        <w:rPr>
          <w:b/>
          <w:bCs/>
        </w:rPr>
      </w:pPr>
      <w:r w:rsidRPr="00B53B86">
        <w:rPr>
          <w:b/>
          <w:bCs/>
        </w:rPr>
        <w:t xml:space="preserve">4.1. Meta-Gramática </w:t>
      </w:r>
      <w:proofErr w:type="spellStart"/>
      <w:r w:rsidRPr="00B53B86">
        <w:rPr>
          <w:b/>
          <w:bCs/>
        </w:rPr>
        <w:t>Jison</w:t>
      </w:r>
      <w:proofErr w:type="spellEnd"/>
      <w:r w:rsidRPr="00B53B86">
        <w:rPr>
          <w:b/>
          <w:bCs/>
        </w:rPr>
        <w:t xml:space="preserve"> (Para reconocer el lenguaje Wison)</w:t>
      </w:r>
    </w:p>
    <w:p w14:paraId="7F284020" w14:textId="77777777" w:rsidR="00B53B86" w:rsidRPr="00B53B86" w:rsidRDefault="00B53B86" w:rsidP="00B53B86">
      <w:pPr>
        <w:jc w:val="both"/>
      </w:pPr>
      <w:r w:rsidRPr="00B53B86">
        <w:t xml:space="preserve">Esta gramática interna (no visible para el usuario final) es la encargada de leer el archivo de </w:t>
      </w:r>
      <w:proofErr w:type="gramStart"/>
      <w:r w:rsidRPr="00B53B86">
        <w:t>configuración .</w:t>
      </w:r>
      <w:proofErr w:type="spellStart"/>
      <w:r w:rsidRPr="00B53B86">
        <w:t>wison</w:t>
      </w:r>
      <w:proofErr w:type="spellEnd"/>
      <w:proofErr w:type="gramEnd"/>
      <w:r w:rsidRPr="00B53B86">
        <w:t>.</w:t>
      </w:r>
    </w:p>
    <w:p w14:paraId="46310BC1" w14:textId="77777777" w:rsidR="00B53B86" w:rsidRPr="00B53B86" w:rsidRDefault="00B53B86" w:rsidP="00B53B86">
      <w:pPr>
        <w:numPr>
          <w:ilvl w:val="0"/>
          <w:numId w:val="3"/>
        </w:numPr>
        <w:jc w:val="both"/>
      </w:pPr>
      <w:r w:rsidRPr="00B53B86">
        <w:rPr>
          <w:b/>
          <w:bCs/>
        </w:rPr>
        <w:t>Lógica:</w:t>
      </w:r>
      <w:r w:rsidRPr="00B53B86">
        <w:t xml:space="preserve"> Reconoce palabras reservadas como Lex, </w:t>
      </w:r>
      <w:proofErr w:type="spellStart"/>
      <w:r w:rsidRPr="00B53B86">
        <w:t>Syntax</w:t>
      </w:r>
      <w:proofErr w:type="spellEnd"/>
      <w:r w:rsidRPr="00B53B86">
        <w:t xml:space="preserve">, Terminal, </w:t>
      </w:r>
      <w:proofErr w:type="spellStart"/>
      <w:r w:rsidRPr="00B53B86">
        <w:t>No_Terminal</w:t>
      </w:r>
      <w:proofErr w:type="spellEnd"/>
      <w:r w:rsidRPr="00B53B86">
        <w:t xml:space="preserve"> y separadores de bloque.</w:t>
      </w:r>
    </w:p>
    <w:p w14:paraId="629CB5F7" w14:textId="77777777" w:rsidR="00B53B86" w:rsidRPr="00B53B86" w:rsidRDefault="00B53B86" w:rsidP="00B53B86">
      <w:pPr>
        <w:numPr>
          <w:ilvl w:val="0"/>
          <w:numId w:val="3"/>
        </w:numPr>
        <w:jc w:val="both"/>
      </w:pPr>
      <w:r w:rsidRPr="00B53B86">
        <w:rPr>
          <w:b/>
          <w:bCs/>
        </w:rPr>
        <w:t>Acciones Semánticas:</w:t>
      </w:r>
      <w:r w:rsidRPr="00B53B86">
        <w:t xml:space="preserve"> Al leer las producciones del usuario, extrae la fila y la columna (</w:t>
      </w:r>
      <w:proofErr w:type="spellStart"/>
      <w:proofErr w:type="gramStart"/>
      <w:r w:rsidRPr="00B53B86">
        <w:t>this</w:t>
      </w:r>
      <w:proofErr w:type="spellEnd"/>
      <w:r w:rsidRPr="00B53B86">
        <w:t>._$.</w:t>
      </w:r>
      <w:proofErr w:type="spellStart"/>
      <w:r w:rsidRPr="00B53B86">
        <w:t>first</w:t>
      </w:r>
      <w:proofErr w:type="gramEnd"/>
      <w:r w:rsidRPr="00B53B86">
        <w:t>_line</w:t>
      </w:r>
      <w:proofErr w:type="spellEnd"/>
      <w:r w:rsidRPr="00B53B86">
        <w:t xml:space="preserve">) y empuja los datos a los arreglos que posteriormente consumirá la clase </w:t>
      </w:r>
      <w:proofErr w:type="spellStart"/>
      <w:r w:rsidRPr="00B53B86">
        <w:t>AnalizadorLL</w:t>
      </w:r>
      <w:proofErr w:type="spellEnd"/>
      <w:r w:rsidRPr="00B53B86">
        <w:t>. Esta gramática permite comentarios de bloque /** */ y de línea # ignorándolos dinámicamente en su analizador léxico interno.</w:t>
      </w:r>
    </w:p>
    <w:p w14:paraId="30FDB02E" w14:textId="77777777" w:rsidR="00B53B86" w:rsidRPr="00B53B86" w:rsidRDefault="00B53B86" w:rsidP="00B53B86">
      <w:pPr>
        <w:jc w:val="both"/>
        <w:rPr>
          <w:b/>
          <w:bCs/>
        </w:rPr>
      </w:pPr>
      <w:r w:rsidRPr="00B53B86">
        <w:rPr>
          <w:b/>
          <w:bCs/>
        </w:rPr>
        <w:t>4.2. Gramática de Prueba: Expresiones Aritméticas (LL1)</w:t>
      </w:r>
    </w:p>
    <w:p w14:paraId="0F5C9A53" w14:textId="77777777" w:rsidR="00B53B86" w:rsidRPr="00B53B86" w:rsidRDefault="00B53B86" w:rsidP="00B53B86">
      <w:pPr>
        <w:jc w:val="both"/>
      </w:pPr>
      <w:r w:rsidRPr="00B53B86">
        <w:t>Esta es la gramática construida usando el lenguaje Wison para probar el motor. Reconoce sumas, restas, multiplicaciones, divisiones y agrupaciones por paréntesis, respetando la precedencia de operadores.</w:t>
      </w:r>
    </w:p>
    <w:p w14:paraId="6E990BCF" w14:textId="77777777" w:rsidR="00B53B86" w:rsidRPr="00B53B86" w:rsidRDefault="00B53B86" w:rsidP="00B53B86">
      <w:pPr>
        <w:jc w:val="both"/>
      </w:pPr>
      <w:r w:rsidRPr="00B53B86">
        <w:rPr>
          <w:b/>
          <w:bCs/>
        </w:rPr>
        <w:t>Código de la Gramática:</w:t>
      </w:r>
    </w:p>
    <w:p w14:paraId="567B1D87" w14:textId="77777777" w:rsidR="00E12720" w:rsidRDefault="00E12720" w:rsidP="00B53B86">
      <w:pPr>
        <w:jc w:val="both"/>
      </w:pPr>
      <w:r w:rsidRPr="00E12720">
        <w:t>%_</w:t>
      </w:r>
      <w:proofErr w:type="spellStart"/>
      <w:r w:rsidRPr="00E12720">
        <w:t>Expresion</w:t>
      </w:r>
      <w:proofErr w:type="spellEnd"/>
      <w:r w:rsidRPr="00E12720">
        <w:t xml:space="preserve"> &lt;= %_Termino %_</w:t>
      </w:r>
      <w:proofErr w:type="spellStart"/>
      <w:proofErr w:type="gramStart"/>
      <w:r w:rsidRPr="00E12720">
        <w:t>ExpresionPrima</w:t>
      </w:r>
      <w:proofErr w:type="spellEnd"/>
      <w:r w:rsidRPr="00E12720">
        <w:t xml:space="preserve"> ;</w:t>
      </w:r>
      <w:proofErr w:type="gramEnd"/>
      <w:r w:rsidRPr="00E12720">
        <w:t xml:space="preserve"> </w:t>
      </w:r>
    </w:p>
    <w:p w14:paraId="4DE6F521" w14:textId="77777777" w:rsidR="00E12720" w:rsidRDefault="00E12720" w:rsidP="00B53B86">
      <w:pPr>
        <w:jc w:val="both"/>
      </w:pPr>
      <w:r w:rsidRPr="00E12720">
        <w:t>%_</w:t>
      </w:r>
      <w:proofErr w:type="spellStart"/>
      <w:r w:rsidRPr="00E12720">
        <w:t>ExpresionPrima</w:t>
      </w:r>
      <w:proofErr w:type="spellEnd"/>
      <w:r w:rsidRPr="00E12720">
        <w:t xml:space="preserve"> &lt;= $_Mas %_Termino %_</w:t>
      </w:r>
      <w:proofErr w:type="spellStart"/>
      <w:r w:rsidRPr="00E12720">
        <w:t>ExpresionPrima</w:t>
      </w:r>
      <w:proofErr w:type="spellEnd"/>
      <w:r w:rsidRPr="00E12720">
        <w:t xml:space="preserve"> </w:t>
      </w:r>
    </w:p>
    <w:p w14:paraId="10696B3F" w14:textId="77777777" w:rsidR="00E12720" w:rsidRDefault="00E12720" w:rsidP="00E12720">
      <w:pPr>
        <w:ind w:left="1416" w:firstLine="708"/>
        <w:jc w:val="both"/>
      </w:pPr>
      <w:r w:rsidRPr="00E12720">
        <w:t>| $_Menos %_Termino %_</w:t>
      </w:r>
      <w:proofErr w:type="spellStart"/>
      <w:r w:rsidRPr="00E12720">
        <w:t>ExpresionPrima</w:t>
      </w:r>
      <w:proofErr w:type="spellEnd"/>
      <w:r w:rsidRPr="00E12720">
        <w:t xml:space="preserve"> </w:t>
      </w:r>
    </w:p>
    <w:p w14:paraId="488C6996" w14:textId="77777777" w:rsidR="00E12720" w:rsidRDefault="00E12720" w:rsidP="00E12720">
      <w:pPr>
        <w:ind w:left="1416" w:firstLine="708"/>
        <w:jc w:val="both"/>
      </w:pPr>
      <w:r w:rsidRPr="00E12720">
        <w:t xml:space="preserve">| ; </w:t>
      </w:r>
    </w:p>
    <w:p w14:paraId="2A10FBBD" w14:textId="77777777" w:rsidR="00E12720" w:rsidRDefault="00E12720" w:rsidP="00E12720">
      <w:pPr>
        <w:jc w:val="both"/>
      </w:pPr>
      <w:r w:rsidRPr="00E12720">
        <w:lastRenderedPageBreak/>
        <w:t>%_Termino &lt;= %_Factor %_</w:t>
      </w:r>
      <w:proofErr w:type="spellStart"/>
      <w:proofErr w:type="gramStart"/>
      <w:r w:rsidRPr="00E12720">
        <w:t>TerminoPrima</w:t>
      </w:r>
      <w:proofErr w:type="spellEnd"/>
      <w:r w:rsidRPr="00E12720">
        <w:t xml:space="preserve"> ;</w:t>
      </w:r>
      <w:proofErr w:type="gramEnd"/>
      <w:r w:rsidRPr="00E12720">
        <w:t xml:space="preserve"> </w:t>
      </w:r>
    </w:p>
    <w:p w14:paraId="65F16C57" w14:textId="77777777" w:rsidR="00E12720" w:rsidRDefault="00E12720" w:rsidP="00E12720">
      <w:pPr>
        <w:jc w:val="both"/>
      </w:pPr>
      <w:r w:rsidRPr="00E12720">
        <w:t>%_</w:t>
      </w:r>
      <w:proofErr w:type="spellStart"/>
      <w:r w:rsidRPr="00E12720">
        <w:t>TerminoPrima</w:t>
      </w:r>
      <w:proofErr w:type="spellEnd"/>
      <w:r w:rsidRPr="00E12720">
        <w:t xml:space="preserve"> &lt;= $_</w:t>
      </w:r>
      <w:proofErr w:type="spellStart"/>
      <w:r w:rsidRPr="00E12720">
        <w:t>Mult</w:t>
      </w:r>
      <w:proofErr w:type="spellEnd"/>
      <w:r w:rsidRPr="00E12720">
        <w:t xml:space="preserve"> %_Factor %_</w:t>
      </w:r>
      <w:proofErr w:type="spellStart"/>
      <w:r w:rsidRPr="00E12720">
        <w:t>TerminoPrima</w:t>
      </w:r>
      <w:proofErr w:type="spellEnd"/>
      <w:r w:rsidRPr="00E12720">
        <w:t xml:space="preserve"> </w:t>
      </w:r>
    </w:p>
    <w:p w14:paraId="2B18D531" w14:textId="77777777" w:rsidR="00E12720" w:rsidRDefault="00E12720" w:rsidP="00E12720">
      <w:pPr>
        <w:ind w:left="1416" w:firstLine="708"/>
        <w:jc w:val="both"/>
      </w:pPr>
      <w:r w:rsidRPr="00E12720">
        <w:t>| $_Div %_Factor %_</w:t>
      </w:r>
      <w:proofErr w:type="spellStart"/>
      <w:r w:rsidRPr="00E12720">
        <w:t>TerminoPrima</w:t>
      </w:r>
      <w:proofErr w:type="spellEnd"/>
      <w:r w:rsidRPr="00E12720">
        <w:t xml:space="preserve"> </w:t>
      </w:r>
    </w:p>
    <w:p w14:paraId="07D1EBA2" w14:textId="77777777" w:rsidR="00E12720" w:rsidRDefault="00E12720" w:rsidP="00E12720">
      <w:pPr>
        <w:ind w:left="1416" w:firstLine="708"/>
        <w:jc w:val="both"/>
      </w:pPr>
      <w:r w:rsidRPr="00E12720">
        <w:t xml:space="preserve">| ; </w:t>
      </w:r>
    </w:p>
    <w:p w14:paraId="67DDBE38" w14:textId="77777777" w:rsidR="00E12720" w:rsidRDefault="00E12720" w:rsidP="00E12720">
      <w:pPr>
        <w:jc w:val="both"/>
      </w:pPr>
      <w:r w:rsidRPr="00E12720">
        <w:t>%_Factor &lt;= $_Abre %_</w:t>
      </w:r>
      <w:proofErr w:type="spellStart"/>
      <w:r w:rsidRPr="00E12720">
        <w:t>Expresion</w:t>
      </w:r>
      <w:proofErr w:type="spellEnd"/>
      <w:r w:rsidRPr="00E12720">
        <w:t xml:space="preserve"> $_Cierra </w:t>
      </w:r>
    </w:p>
    <w:p w14:paraId="223F189F" w14:textId="77777777" w:rsidR="00E12720" w:rsidRDefault="00E12720" w:rsidP="00E12720">
      <w:pPr>
        <w:ind w:left="1416" w:firstLine="708"/>
        <w:jc w:val="both"/>
      </w:pPr>
      <w:r w:rsidRPr="00E12720">
        <w:t xml:space="preserve">| $_ID </w:t>
      </w:r>
    </w:p>
    <w:p w14:paraId="53771CA5" w14:textId="40D764B4" w:rsidR="00E12720" w:rsidRDefault="00E12720" w:rsidP="00E12720">
      <w:pPr>
        <w:ind w:left="1416" w:firstLine="708"/>
        <w:jc w:val="both"/>
      </w:pPr>
      <w:r w:rsidRPr="00E12720">
        <w:t>| $_</w:t>
      </w:r>
      <w:proofErr w:type="gramStart"/>
      <w:r w:rsidRPr="00E12720">
        <w:t>NUM ;</w:t>
      </w:r>
      <w:proofErr w:type="gramEnd"/>
    </w:p>
    <w:p w14:paraId="66A65AE8" w14:textId="77777777" w:rsidR="00E12720" w:rsidRDefault="00E12720" w:rsidP="00B53B86">
      <w:pPr>
        <w:jc w:val="both"/>
      </w:pPr>
    </w:p>
    <w:p w14:paraId="06A33F21" w14:textId="1B92B7EA" w:rsidR="00B53B86" w:rsidRPr="00B53B86" w:rsidRDefault="00B53B86" w:rsidP="00B53B86">
      <w:pPr>
        <w:jc w:val="both"/>
      </w:pPr>
      <w:r w:rsidRPr="00B53B86">
        <w:rPr>
          <w:b/>
          <w:bCs/>
        </w:rPr>
        <w:t>Explicación de su diseño:</w:t>
      </w:r>
    </w:p>
    <w:p w14:paraId="3FB9846B" w14:textId="77777777" w:rsidR="00B53B86" w:rsidRPr="00B53B86" w:rsidRDefault="00B53B86" w:rsidP="00B53B86">
      <w:pPr>
        <w:jc w:val="both"/>
      </w:pPr>
      <w:r w:rsidRPr="00B53B86">
        <w:t xml:space="preserve">Para que la precedencia matemática funcione de abajo hacia arriba, se dividió la estructura jerárquicamente en </w:t>
      </w:r>
      <w:r w:rsidRPr="00B53B86">
        <w:rPr>
          <w:b/>
          <w:bCs/>
        </w:rPr>
        <w:t>Expresión</w:t>
      </w:r>
      <w:r w:rsidRPr="00B53B86">
        <w:t xml:space="preserve"> (sumas y restas), </w:t>
      </w:r>
      <w:r w:rsidRPr="00B53B86">
        <w:rPr>
          <w:b/>
          <w:bCs/>
        </w:rPr>
        <w:t>Término</w:t>
      </w:r>
      <w:r w:rsidRPr="00B53B86">
        <w:t xml:space="preserve"> (multiplicaciones y divisiones) y </w:t>
      </w:r>
      <w:r w:rsidRPr="00B53B86">
        <w:rPr>
          <w:b/>
          <w:bCs/>
        </w:rPr>
        <w:t>Factor</w:t>
      </w:r>
      <w:r w:rsidRPr="00B53B86">
        <w:t xml:space="preserve"> (números, variables y paréntesis).</w:t>
      </w:r>
    </w:p>
    <w:p w14:paraId="4B19D5E3" w14:textId="77777777" w:rsidR="00B53B86" w:rsidRPr="00B53B86" w:rsidRDefault="00B53B86" w:rsidP="00B53B86">
      <w:pPr>
        <w:jc w:val="both"/>
      </w:pPr>
      <w:r w:rsidRPr="00B53B86">
        <w:t>Originalmente, una gramática aritmética natural se vería así: %_</w:t>
      </w:r>
      <w:proofErr w:type="spellStart"/>
      <w:r w:rsidRPr="00B53B86">
        <w:t>Expresion</w:t>
      </w:r>
      <w:proofErr w:type="spellEnd"/>
      <w:r w:rsidRPr="00B53B86">
        <w:t xml:space="preserve"> &lt;= %_</w:t>
      </w:r>
      <w:proofErr w:type="spellStart"/>
      <w:r w:rsidRPr="00B53B86">
        <w:t>Expresion</w:t>
      </w:r>
      <w:proofErr w:type="spellEnd"/>
      <w:r w:rsidRPr="00B53B86">
        <w:t xml:space="preserve"> $_Mas %_Termino. Sin embargo, </w:t>
      </w:r>
      <w:r w:rsidRPr="00B53B86">
        <w:rPr>
          <w:b/>
          <w:bCs/>
        </w:rPr>
        <w:t>esto tiene recursividad por la izquierda</w:t>
      </w:r>
      <w:r w:rsidRPr="00B53B86">
        <w:t xml:space="preserve">, lo que colapsaría nuestro motor </w:t>
      </w:r>
      <w:proofErr w:type="gramStart"/>
      <w:r w:rsidRPr="00B53B86">
        <w:t>LL(</w:t>
      </w:r>
      <w:proofErr w:type="gramEnd"/>
      <w:r w:rsidRPr="00B53B86">
        <w:t xml:space="preserve">1) (provocando un desbordamiento de pila o </w:t>
      </w:r>
      <w:r w:rsidRPr="00B53B86">
        <w:rPr>
          <w:i/>
          <w:iCs/>
        </w:rPr>
        <w:t xml:space="preserve">Maximum </w:t>
      </w:r>
      <w:proofErr w:type="spellStart"/>
      <w:r w:rsidRPr="00B53B86">
        <w:rPr>
          <w:i/>
          <w:iCs/>
        </w:rPr>
        <w:t>call</w:t>
      </w:r>
      <w:proofErr w:type="spellEnd"/>
      <w:r w:rsidRPr="00B53B86">
        <w:rPr>
          <w:i/>
          <w:iCs/>
        </w:rPr>
        <w:t xml:space="preserve"> </w:t>
      </w:r>
      <w:proofErr w:type="spellStart"/>
      <w:r w:rsidRPr="00B53B86">
        <w:rPr>
          <w:i/>
          <w:iCs/>
        </w:rPr>
        <w:t>stack</w:t>
      </w:r>
      <w:proofErr w:type="spellEnd"/>
      <w:r w:rsidRPr="00B53B86">
        <w:rPr>
          <w:i/>
          <w:iCs/>
        </w:rPr>
        <w:t xml:space="preserve"> </w:t>
      </w:r>
      <w:proofErr w:type="spellStart"/>
      <w:r w:rsidRPr="00B53B86">
        <w:rPr>
          <w:i/>
          <w:iCs/>
        </w:rPr>
        <w:t>size</w:t>
      </w:r>
      <w:proofErr w:type="spellEnd"/>
      <w:r w:rsidRPr="00B53B86">
        <w:rPr>
          <w:i/>
          <w:iCs/>
        </w:rPr>
        <w:t xml:space="preserve"> </w:t>
      </w:r>
      <w:proofErr w:type="spellStart"/>
      <w:r w:rsidRPr="00B53B86">
        <w:rPr>
          <w:i/>
          <w:iCs/>
        </w:rPr>
        <w:t>exceeded</w:t>
      </w:r>
      <w:proofErr w:type="spellEnd"/>
      <w:r w:rsidRPr="00B53B86">
        <w:t>).</w:t>
      </w:r>
    </w:p>
    <w:p w14:paraId="392F3736" w14:textId="77777777" w:rsidR="00B53B86" w:rsidRPr="00B53B86" w:rsidRDefault="00B53B86" w:rsidP="00B53B86">
      <w:pPr>
        <w:jc w:val="both"/>
      </w:pPr>
      <w:r w:rsidRPr="00B53B86">
        <w:t xml:space="preserve">Para solucionarlo, se aplicó el procedimiento de refactorización descrito en el paso 3. Se crearon los no terminales de transición </w:t>
      </w:r>
      <w:r w:rsidRPr="00B53B86">
        <w:rPr>
          <w:b/>
          <w:bCs/>
        </w:rPr>
        <w:t>%_</w:t>
      </w:r>
      <w:proofErr w:type="spellStart"/>
      <w:r w:rsidRPr="00B53B86">
        <w:rPr>
          <w:b/>
          <w:bCs/>
        </w:rPr>
        <w:t>ExpresionPrima</w:t>
      </w:r>
      <w:proofErr w:type="spellEnd"/>
      <w:r w:rsidRPr="00B53B86">
        <w:t xml:space="preserve"> y </w:t>
      </w:r>
      <w:r w:rsidRPr="00B53B86">
        <w:rPr>
          <w:b/>
          <w:bCs/>
        </w:rPr>
        <w:t>%_</w:t>
      </w:r>
      <w:proofErr w:type="spellStart"/>
      <w:r w:rsidRPr="00B53B86">
        <w:rPr>
          <w:b/>
          <w:bCs/>
        </w:rPr>
        <w:t>TerminoPrima</w:t>
      </w:r>
      <w:proofErr w:type="spellEnd"/>
      <w:r w:rsidRPr="00B53B86">
        <w:t xml:space="preserve">, los cuales procesan el operador y el siguiente término, o en su defecto, derivan en </w:t>
      </w:r>
      <w:proofErr w:type="spellStart"/>
      <w:r w:rsidRPr="00B53B86">
        <w:rPr>
          <w:i/>
          <w:iCs/>
        </w:rPr>
        <w:t>Epsilon</w:t>
      </w:r>
      <w:proofErr w:type="spellEnd"/>
      <w:r w:rsidRPr="00B53B86">
        <w:t xml:space="preserve"> (| ;) para terminar la recursión de forma segura y permitir la correcta generación del árbol de derivación (AST).</w:t>
      </w:r>
    </w:p>
    <w:p w14:paraId="63BB9888" w14:textId="77777777" w:rsidR="00B53B86" w:rsidRPr="00B53B86" w:rsidRDefault="00B53B86" w:rsidP="00B53B86">
      <w:pPr>
        <w:jc w:val="both"/>
      </w:pPr>
    </w:p>
    <w:sectPr w:rsidR="00B53B86" w:rsidRPr="00B53B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002"/>
    <w:multiLevelType w:val="multilevel"/>
    <w:tmpl w:val="3AE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61FC"/>
    <w:multiLevelType w:val="multilevel"/>
    <w:tmpl w:val="A2785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F7555"/>
    <w:multiLevelType w:val="multilevel"/>
    <w:tmpl w:val="2F4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1680E"/>
    <w:multiLevelType w:val="multilevel"/>
    <w:tmpl w:val="62E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C72B4"/>
    <w:multiLevelType w:val="hybridMultilevel"/>
    <w:tmpl w:val="5B96E88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406419350">
    <w:abstractNumId w:val="3"/>
  </w:num>
  <w:num w:numId="2" w16cid:durableId="949321282">
    <w:abstractNumId w:val="1"/>
  </w:num>
  <w:num w:numId="3" w16cid:durableId="886649675">
    <w:abstractNumId w:val="0"/>
  </w:num>
  <w:num w:numId="4" w16cid:durableId="530842771">
    <w:abstractNumId w:val="2"/>
  </w:num>
  <w:num w:numId="5" w16cid:durableId="1529030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86"/>
    <w:rsid w:val="00374047"/>
    <w:rsid w:val="006E4E9A"/>
    <w:rsid w:val="00B53B86"/>
    <w:rsid w:val="00C22632"/>
    <w:rsid w:val="00E12720"/>
    <w:rsid w:val="00E6630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ACA0"/>
  <w15:chartTrackingRefBased/>
  <w15:docId w15:val="{C6825AD7-FB85-4A6B-848E-ACD5E8CC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3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3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53B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3B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3B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3B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3B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3B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3B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B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3B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53B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3B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3B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3B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3B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3B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3B86"/>
    <w:rPr>
      <w:rFonts w:eastAsiaTheme="majorEastAsia" w:cstheme="majorBidi"/>
      <w:color w:val="272727" w:themeColor="text1" w:themeTint="D8"/>
    </w:rPr>
  </w:style>
  <w:style w:type="paragraph" w:styleId="Ttulo">
    <w:name w:val="Title"/>
    <w:basedOn w:val="Normal"/>
    <w:next w:val="Normal"/>
    <w:link w:val="TtuloCar"/>
    <w:uiPriority w:val="10"/>
    <w:qFormat/>
    <w:rsid w:val="00B53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3B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3B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3B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3B86"/>
    <w:pPr>
      <w:spacing w:before="160"/>
      <w:jc w:val="center"/>
    </w:pPr>
    <w:rPr>
      <w:i/>
      <w:iCs/>
      <w:color w:val="404040" w:themeColor="text1" w:themeTint="BF"/>
    </w:rPr>
  </w:style>
  <w:style w:type="character" w:customStyle="1" w:styleId="CitaCar">
    <w:name w:val="Cita Car"/>
    <w:basedOn w:val="Fuentedeprrafopredeter"/>
    <w:link w:val="Cita"/>
    <w:uiPriority w:val="29"/>
    <w:rsid w:val="00B53B86"/>
    <w:rPr>
      <w:i/>
      <w:iCs/>
      <w:color w:val="404040" w:themeColor="text1" w:themeTint="BF"/>
    </w:rPr>
  </w:style>
  <w:style w:type="paragraph" w:styleId="Prrafodelista">
    <w:name w:val="List Paragraph"/>
    <w:basedOn w:val="Normal"/>
    <w:uiPriority w:val="34"/>
    <w:qFormat/>
    <w:rsid w:val="00B53B86"/>
    <w:pPr>
      <w:ind w:left="720"/>
      <w:contextualSpacing/>
    </w:pPr>
  </w:style>
  <w:style w:type="character" w:styleId="nfasisintenso">
    <w:name w:val="Intense Emphasis"/>
    <w:basedOn w:val="Fuentedeprrafopredeter"/>
    <w:uiPriority w:val="21"/>
    <w:qFormat/>
    <w:rsid w:val="00B53B86"/>
    <w:rPr>
      <w:i/>
      <w:iCs/>
      <w:color w:val="0F4761" w:themeColor="accent1" w:themeShade="BF"/>
    </w:rPr>
  </w:style>
  <w:style w:type="paragraph" w:styleId="Citadestacada">
    <w:name w:val="Intense Quote"/>
    <w:basedOn w:val="Normal"/>
    <w:next w:val="Normal"/>
    <w:link w:val="CitadestacadaCar"/>
    <w:uiPriority w:val="30"/>
    <w:qFormat/>
    <w:rsid w:val="00B53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3B86"/>
    <w:rPr>
      <w:i/>
      <w:iCs/>
      <w:color w:val="0F4761" w:themeColor="accent1" w:themeShade="BF"/>
    </w:rPr>
  </w:style>
  <w:style w:type="character" w:styleId="Referenciaintensa">
    <w:name w:val="Intense Reference"/>
    <w:basedOn w:val="Fuentedeprrafopredeter"/>
    <w:uiPriority w:val="32"/>
    <w:qFormat/>
    <w:rsid w:val="00B53B86"/>
    <w:rPr>
      <w:b/>
      <w:bCs/>
      <w:smallCaps/>
      <w:color w:val="0F4761" w:themeColor="accent1" w:themeShade="BF"/>
      <w:spacing w:val="5"/>
    </w:rPr>
  </w:style>
  <w:style w:type="paragraph" w:styleId="NormalWeb">
    <w:name w:val="Normal (Web)"/>
    <w:basedOn w:val="Normal"/>
    <w:uiPriority w:val="99"/>
    <w:semiHidden/>
    <w:unhideWhenUsed/>
    <w:rsid w:val="00B53B86"/>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Textodelmarcadordeposicin">
    <w:name w:val="Placeholder Text"/>
    <w:basedOn w:val="Fuentedeprrafopredeter"/>
    <w:uiPriority w:val="99"/>
    <w:semiHidden/>
    <w:rsid w:val="006E4E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878</Words>
  <Characters>4835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Juí</dc:creator>
  <cp:keywords/>
  <dc:description/>
  <cp:lastModifiedBy>Mario Juí</cp:lastModifiedBy>
  <cp:revision>1</cp:revision>
  <dcterms:created xsi:type="dcterms:W3CDTF">2026-04-09T16:22:00Z</dcterms:created>
  <dcterms:modified xsi:type="dcterms:W3CDTF">2026-04-09T16:55:00Z</dcterms:modified>
</cp:coreProperties>
</file>