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1A5A4" w14:textId="68960E70" w:rsidR="00685117" w:rsidRDefault="00D7111B" w:rsidP="00E47672">
      <w:pPr>
        <w:spacing w:before="0" w:after="240"/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36C4348" wp14:editId="616BAE33">
                <wp:simplePos x="0" y="0"/>
                <wp:positionH relativeFrom="column">
                  <wp:posOffset>-144780</wp:posOffset>
                </wp:positionH>
                <wp:positionV relativeFrom="paragraph">
                  <wp:posOffset>-457200</wp:posOffset>
                </wp:positionV>
                <wp:extent cx="5636333" cy="8085069"/>
                <wp:effectExtent l="0" t="0" r="2540" b="0"/>
                <wp:wrapNone/>
                <wp:docPr id="206329702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6333" cy="8085069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  <a:alpha val="3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E6D82" id="Rectángulo 1" o:spid="_x0000_s1026" style="position:absolute;margin-left:-11.4pt;margin-top:-36pt;width:443.8pt;height:636.6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" fillcolor="#d5dce4 [671]" stroked="f" strokeweight="2pt">
                <v:fill opacity="19789f"/>
              </v:rect>
            </w:pict>
          </mc:Fallback>
        </mc:AlternateContent>
      </w:r>
      <w:r w:rsidR="00E47672"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7DDFD97C" wp14:editId="50D3FAE6">
                <wp:simplePos x="0" y="0"/>
                <wp:positionH relativeFrom="column">
                  <wp:posOffset>915670</wp:posOffset>
                </wp:positionH>
                <wp:positionV relativeFrom="page">
                  <wp:posOffset>9381490</wp:posOffset>
                </wp:positionV>
                <wp:extent cx="6400800" cy="0"/>
                <wp:effectExtent l="0" t="19050" r="19050" b="19050"/>
                <wp:wrapNone/>
                <wp:docPr id="3" name="Conector rec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59D1E0" id="Conector recto 2" o:spid="_x0000_s1026" alt="&quot;&quot;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72.1pt,738.7pt" to="576.1pt,7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" strokecolor="#8496b0 [1951]" strokeweight="3pt">
                <w10:wrap anchory="page"/>
                <w10:anchorlock/>
              </v:line>
            </w:pict>
          </mc:Fallback>
        </mc:AlternateContent>
      </w:r>
    </w:p>
    <w:tbl>
      <w:tblPr>
        <w:tblW w:w="10485" w:type="dxa"/>
        <w:tblLayout w:type="fixed"/>
        <w:tblLook w:val="0600" w:firstRow="0" w:lastRow="0" w:firstColumn="0" w:lastColumn="0" w:noHBand="1" w:noVBand="1"/>
      </w:tblPr>
      <w:tblGrid>
        <w:gridCol w:w="10485"/>
      </w:tblGrid>
      <w:tr w:rsidR="00E47672" w14:paraId="740FEEE5" w14:textId="77777777" w:rsidTr="00A04E8B">
        <w:trPr>
          <w:trHeight w:val="726"/>
        </w:trPr>
        <w:tc>
          <w:tcPr>
            <w:tcW w:w="10485" w:type="dxa"/>
          </w:tcPr>
          <w:sdt>
            <w:sdtPr>
              <w:id w:val="720020519"/>
              <w:placeholder>
                <w:docPart w:val="3D81A3236A5745379F65D5EF469D2879"/>
              </w:placeholder>
              <w15:appearance w15:val="hidden"/>
            </w:sdtPr>
            <w:sdtEndPr>
              <w:rPr>
                <w:rStyle w:val="TtuloCar"/>
                <w:b w:val="0"/>
                <w:caps w:val="0"/>
              </w:rPr>
            </w:sdtEndPr>
            <w:sdtContent>
              <w:p w14:paraId="1B5BC978" w14:textId="77777777" w:rsidR="00D7111B" w:rsidRDefault="00D7111B" w:rsidP="00E47672">
                <w:pPr>
                  <w:pStyle w:val="Ttulo"/>
                </w:pPr>
                <w:r>
                  <w:t>Manual</w:t>
                </w:r>
              </w:p>
              <w:p w14:paraId="02CC561B" w14:textId="7198FFFE" w:rsidR="00E47672" w:rsidRPr="00E47672" w:rsidRDefault="00D7111B" w:rsidP="00E47672">
                <w:pPr>
                  <w:pStyle w:val="Ttulo"/>
                </w:pPr>
                <w:r>
                  <w:t>Tecnico</w:t>
                </w:r>
              </w:p>
            </w:sdtContent>
          </w:sdt>
        </w:tc>
      </w:tr>
      <w:tr w:rsidR="00E47672" w14:paraId="7608FC42" w14:textId="77777777" w:rsidTr="00A04E8B">
        <w:trPr>
          <w:trHeight w:val="726"/>
        </w:trPr>
        <w:tc>
          <w:tcPr>
            <w:tcW w:w="10485" w:type="dxa"/>
          </w:tcPr>
          <w:sdt>
            <w:sdtPr>
              <w:id w:val="-1640336837"/>
              <w:placeholder>
                <w:docPart w:val="283C5ECEAD99490EA33B1E425EDFFBD5"/>
              </w:placeholder>
              <w15:appearance w15:val="hidden"/>
            </w:sdtPr>
            <w:sdtContent>
              <w:p w14:paraId="50D5709C" w14:textId="77777777" w:rsidR="00D7111B" w:rsidRDefault="00D7111B" w:rsidP="00E47672">
                <w:pPr>
                  <w:pStyle w:val="Subttulo"/>
                </w:pPr>
                <w:r>
                  <w:t>pkm_form$</w:t>
                </w:r>
              </w:p>
              <w:p w14:paraId="224CC407" w14:textId="5900AC8D" w:rsidR="00E47672" w:rsidRPr="00206B7B" w:rsidRDefault="00D7111B" w:rsidP="00E47672">
                <w:pPr>
                  <w:pStyle w:val="Subttulo"/>
                </w:pPr>
                <w:r>
                  <w:t>organización de lenguajes y compiladores</w:t>
                </w:r>
              </w:p>
            </w:sdtContent>
          </w:sdt>
        </w:tc>
      </w:tr>
      <w:tr w:rsidR="00E47672" w14:paraId="2A0055C6" w14:textId="77777777" w:rsidTr="00A04E8B">
        <w:trPr>
          <w:trHeight w:val="8091"/>
        </w:trPr>
        <w:tc>
          <w:tcPr>
            <w:tcW w:w="10485" w:type="dxa"/>
          </w:tcPr>
          <w:p w14:paraId="51C26743" w14:textId="5FB4D752" w:rsidR="00E47672" w:rsidRPr="00206B7B" w:rsidRDefault="00D7111B" w:rsidP="00E47672">
            <w:pPr>
              <w:pStyle w:val="Informacindecontacto"/>
            </w:pPr>
            <w:r w:rsidRPr="00D7111B">
              <w:rPr>
                <w:noProof/>
                <w:lang w:bidi="es-ES"/>
              </w:rPr>
              <w:drawing>
                <wp:anchor distT="0" distB="0" distL="114300" distR="114300" simplePos="0" relativeHeight="251663360" behindDoc="1" locked="0" layoutInCell="1" allowOverlap="1" wp14:anchorId="2145A614" wp14:editId="21B12867">
                  <wp:simplePos x="0" y="0"/>
                  <wp:positionH relativeFrom="column">
                    <wp:posOffset>1958340</wp:posOffset>
                  </wp:positionH>
                  <wp:positionV relativeFrom="paragraph">
                    <wp:posOffset>270510</wp:posOffset>
                  </wp:positionV>
                  <wp:extent cx="4619510" cy="4754880"/>
                  <wp:effectExtent l="0" t="0" r="0" b="7620"/>
                  <wp:wrapNone/>
                  <wp:docPr id="39285373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8537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510" cy="4754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E1397" w14:paraId="6C0E145E" w14:textId="77777777" w:rsidTr="00A04E8B">
        <w:trPr>
          <w:trHeight w:val="726"/>
        </w:trPr>
        <w:tc>
          <w:tcPr>
            <w:tcW w:w="10485" w:type="dxa"/>
          </w:tcPr>
          <w:p w14:paraId="69E75E00" w14:textId="77777777" w:rsidR="00FE1397" w:rsidRPr="00E47672" w:rsidRDefault="00000000" w:rsidP="00664509">
            <w:pPr>
              <w:pStyle w:val="Informacindecontacto"/>
              <w:ind w:left="980"/>
            </w:pPr>
            <w:sdt>
              <w:sdtPr>
                <w:id w:val="1824773452"/>
                <w:placeholder>
                  <w:docPart w:val="0558CB8B527642F795493FEAB2486AF3"/>
                </w:placeholder>
                <w:showingPlcHdr/>
                <w15:appearance w15:val="hidden"/>
              </w:sdtPr>
              <w:sdtContent>
                <w:r w:rsidR="00E47672" w:rsidRPr="00E47672">
                  <w:rPr>
                    <w:lang w:bidi="es-ES"/>
                  </w:rPr>
                  <w:t>Henry Ross</w:t>
                </w:r>
              </w:sdtContent>
            </w:sdt>
            <w:r w:rsidR="00FE1397" w:rsidRPr="00206B7B">
              <w:rPr>
                <w:lang w:bidi="es-ES"/>
              </w:rPr>
              <w:t xml:space="preserve"> | </w:t>
            </w:r>
            <w:sdt>
              <w:sdtPr>
                <w:id w:val="2094198138"/>
                <w:placeholder>
                  <w:docPart w:val="477D2047FE0E414FA62A0CFD0728C6D0"/>
                </w:placeholder>
                <w:showingPlcHdr/>
                <w15:appearance w15:val="hidden"/>
              </w:sdtPr>
              <w:sdtContent>
                <w:r w:rsidR="00E47672" w:rsidRPr="00E47672">
                  <w:rPr>
                    <w:lang w:bidi="es-ES"/>
                  </w:rPr>
                  <w:t>Federal Government</w:t>
                </w:r>
              </w:sdtContent>
            </w:sdt>
            <w:r w:rsidR="00FE1397" w:rsidRPr="00206B7B">
              <w:rPr>
                <w:lang w:bidi="es-ES"/>
              </w:rPr>
              <w:t xml:space="preserve"> | </w:t>
            </w:r>
            <w:sdt>
              <w:sdtPr>
                <w:id w:val="-594012797"/>
                <w:placeholder>
                  <w:docPart w:val="0A8D15EC17904FDC8244A1F5A44FB899"/>
                </w:placeholder>
                <w:showingPlcHdr/>
                <w15:appearance w15:val="hidden"/>
              </w:sdtPr>
              <w:sdtContent>
                <w:r w:rsidR="00E47672" w:rsidRPr="00E47672">
                  <w:rPr>
                    <w:lang w:bidi="es-ES"/>
                  </w:rPr>
                  <w:t>9 de septiembre de</w:t>
                </w:r>
                <w:r w:rsidR="00E47672">
                  <w:rPr>
                    <w:lang w:bidi="es-ES"/>
                  </w:rPr>
                  <w:t xml:space="preserve"> </w:t>
                </w:r>
                <w:r w:rsidR="00E47672" w:rsidRPr="00E47672">
                  <w:rPr>
                    <w:lang w:bidi="es-ES"/>
                  </w:rPr>
                  <w:t>2023</w:t>
                </w:r>
              </w:sdtContent>
            </w:sdt>
          </w:p>
        </w:tc>
      </w:tr>
    </w:tbl>
    <w:p w14:paraId="73304957" w14:textId="77777777" w:rsidR="003422FF" w:rsidRDefault="003422FF" w:rsidP="00685117"/>
    <w:p w14:paraId="1E7A7DBA" w14:textId="77777777" w:rsidR="0074501E" w:rsidRDefault="0074501E" w:rsidP="00101A18">
      <w:pPr>
        <w:pStyle w:val="Ttulo1"/>
        <w:sectPr w:rsidR="0074501E" w:rsidSect="00A04E8B">
          <w:footerReference w:type="default" r:id="rId12"/>
          <w:pgSz w:w="11906" w:h="16838" w:code="9"/>
          <w:pgMar w:top="720" w:right="720" w:bottom="720" w:left="720" w:header="720" w:footer="720" w:gutter="0"/>
          <w:pgNumType w:start="0"/>
          <w:cols w:space="720"/>
          <w:titlePg/>
          <w:docGrid w:linePitch="360"/>
        </w:sectPr>
      </w:pPr>
    </w:p>
    <w:p w14:paraId="5C360A6E" w14:textId="2FC5E506" w:rsidR="001638F6" w:rsidRPr="00FE1397" w:rsidRDefault="00000000" w:rsidP="00101A18">
      <w:pPr>
        <w:pStyle w:val="Ttulo1"/>
      </w:pPr>
      <w:sdt>
        <w:sdtPr>
          <w:id w:val="-1497877332"/>
          <w:placeholder>
            <w:docPart w:val="ABFE1C54F44E4D168492C1F059D39742"/>
          </w:placeholder>
          <w15:appearance w15:val="hidden"/>
        </w:sdtPr>
        <w:sdtContent>
          <w:r w:rsidR="00D7111B">
            <w:t>Compilador y motor de formularios dinamicos</w:t>
          </w:r>
        </w:sdtContent>
      </w:sdt>
    </w:p>
    <w:p w14:paraId="2126CD63" w14:textId="2EB2AD90" w:rsidR="00D7111B" w:rsidRPr="00D7111B" w:rsidRDefault="00D7111B" w:rsidP="00D7111B">
      <w:pPr>
        <w:rPr>
          <w:b/>
          <w:bCs/>
          <w:lang w:val="es-GT"/>
        </w:rPr>
      </w:pPr>
      <w:r w:rsidRPr="00D7111B">
        <w:rPr>
          <w:b/>
          <w:bCs/>
          <w:lang w:val="es-GT"/>
        </w:rPr>
        <w:t>1. Detalle de la Organización del Proyecto</w:t>
      </w:r>
    </w:p>
    <w:p w14:paraId="68A20895" w14:textId="13430B81" w:rsidR="00D7111B" w:rsidRPr="00D7111B" w:rsidRDefault="00D7111B" w:rsidP="00D7111B">
      <w:pPr>
        <w:jc w:val="both"/>
        <w:rPr>
          <w:lang w:val="es-GT"/>
        </w:rPr>
      </w:pPr>
      <w:r w:rsidRPr="00D7111B">
        <w:rPr>
          <w:lang w:val="es-GT"/>
        </w:rPr>
        <w:t xml:space="preserve">El proyecto está construido bajo una arquitectura modular en </w:t>
      </w:r>
      <w:proofErr w:type="spellStart"/>
      <w:r w:rsidRPr="00D7111B">
        <w:rPr>
          <w:b/>
          <w:bCs/>
          <w:lang w:val="es-GT"/>
        </w:rPr>
        <w:t>Kotlin</w:t>
      </w:r>
      <w:proofErr w:type="spellEnd"/>
      <w:r w:rsidRPr="00D7111B">
        <w:rPr>
          <w:lang w:val="es-GT"/>
        </w:rPr>
        <w:t xml:space="preserve"> y </w:t>
      </w:r>
      <w:r w:rsidRPr="00D7111B">
        <w:rPr>
          <w:b/>
          <w:bCs/>
          <w:lang w:val="es-GT"/>
        </w:rPr>
        <w:t>Java</w:t>
      </w:r>
      <w:r w:rsidRPr="00D7111B">
        <w:rPr>
          <w:lang w:val="es-GT"/>
        </w:rPr>
        <w:t>, aplicando el patrón de separación de responsabilidades. Esto permite que el análisis del lenguaje, la ejecución lógica y la renderización visual trabajen de forma independiente.</w:t>
      </w:r>
    </w:p>
    <w:p w14:paraId="2B30301F" w14:textId="77777777" w:rsidR="00D7111B" w:rsidRPr="00D7111B" w:rsidRDefault="00D7111B" w:rsidP="00D7111B">
      <w:pPr>
        <w:jc w:val="both"/>
        <w:rPr>
          <w:lang w:val="es-GT"/>
        </w:rPr>
      </w:pPr>
      <w:r w:rsidRPr="00D7111B">
        <w:rPr>
          <w:lang w:val="es-GT"/>
        </w:rPr>
        <w:t>La estructura de paquetes principal es la siguiente:</w:t>
      </w:r>
    </w:p>
    <w:p w14:paraId="72B2CFA1" w14:textId="0E8959EC" w:rsidR="00D7111B" w:rsidRPr="00D7111B" w:rsidRDefault="00D7111B" w:rsidP="00D7111B">
      <w:pPr>
        <w:numPr>
          <w:ilvl w:val="0"/>
          <w:numId w:val="21"/>
        </w:numPr>
        <w:jc w:val="both"/>
        <w:rPr>
          <w:lang w:val="es-GT"/>
        </w:rPr>
      </w:pPr>
      <w:proofErr w:type="gramStart"/>
      <w:r w:rsidRPr="00D7111B">
        <w:rPr>
          <w:b/>
          <w:bCs/>
          <w:lang w:val="es-GT"/>
        </w:rPr>
        <w:t>com.compi1.proyecto</w:t>
      </w:r>
      <w:r>
        <w:rPr>
          <w:b/>
          <w:bCs/>
          <w:lang w:val="es-GT"/>
        </w:rPr>
        <w:t>1</w:t>
      </w:r>
      <w:r w:rsidRPr="00D7111B">
        <w:rPr>
          <w:b/>
          <w:bCs/>
          <w:lang w:val="es-GT"/>
        </w:rPr>
        <w:t>.analizadores</w:t>
      </w:r>
      <w:proofErr w:type="gramEnd"/>
      <w:r w:rsidRPr="00D7111B">
        <w:rPr>
          <w:lang w:val="es-GT"/>
        </w:rPr>
        <w:t>: Contiene el corazón de la traducción.</w:t>
      </w:r>
    </w:p>
    <w:p w14:paraId="50D4406F" w14:textId="77777777" w:rsidR="00D7111B" w:rsidRPr="00D7111B" w:rsidRDefault="00D7111B" w:rsidP="00D7111B">
      <w:pPr>
        <w:numPr>
          <w:ilvl w:val="1"/>
          <w:numId w:val="21"/>
        </w:numPr>
        <w:jc w:val="both"/>
        <w:rPr>
          <w:lang w:val="es-GT"/>
        </w:rPr>
      </w:pPr>
      <w:r w:rsidRPr="00D7111B">
        <w:rPr>
          <w:lang w:val="es-GT"/>
        </w:rPr>
        <w:t xml:space="preserve">Archivos </w:t>
      </w:r>
      <w:proofErr w:type="gramStart"/>
      <w:r w:rsidRPr="00D7111B">
        <w:rPr>
          <w:lang w:val="es-GT"/>
        </w:rPr>
        <w:t>fuente .</w:t>
      </w:r>
      <w:proofErr w:type="spellStart"/>
      <w:r w:rsidRPr="00D7111B">
        <w:rPr>
          <w:lang w:val="es-GT"/>
        </w:rPr>
        <w:t>jflex</w:t>
      </w:r>
      <w:proofErr w:type="spellEnd"/>
      <w:proofErr w:type="gramEnd"/>
      <w:r w:rsidRPr="00D7111B">
        <w:rPr>
          <w:lang w:val="es-GT"/>
        </w:rPr>
        <w:t xml:space="preserve"> </w:t>
      </w:r>
      <w:proofErr w:type="gramStart"/>
      <w:r w:rsidRPr="00D7111B">
        <w:rPr>
          <w:lang w:val="es-GT"/>
        </w:rPr>
        <w:t>y .cup</w:t>
      </w:r>
      <w:proofErr w:type="gramEnd"/>
      <w:r w:rsidRPr="00D7111B">
        <w:rPr>
          <w:lang w:val="es-GT"/>
        </w:rPr>
        <w:t xml:space="preserve"> que definen las reglas del lenguaje.</w:t>
      </w:r>
    </w:p>
    <w:p w14:paraId="79B8C05B" w14:textId="77777777" w:rsidR="00D7111B" w:rsidRPr="00D7111B" w:rsidRDefault="00D7111B" w:rsidP="00D7111B">
      <w:pPr>
        <w:numPr>
          <w:ilvl w:val="1"/>
          <w:numId w:val="21"/>
        </w:numPr>
        <w:jc w:val="both"/>
        <w:rPr>
          <w:lang w:val="es-GT"/>
        </w:rPr>
      </w:pPr>
      <w:r w:rsidRPr="00D7111B">
        <w:rPr>
          <w:lang w:val="es-GT"/>
        </w:rPr>
        <w:t xml:space="preserve">Clases generadas automáticamente (Lexer, </w:t>
      </w:r>
      <w:proofErr w:type="spellStart"/>
      <w:r w:rsidRPr="00D7111B">
        <w:rPr>
          <w:lang w:val="es-GT"/>
        </w:rPr>
        <w:t>Sintactico</w:t>
      </w:r>
      <w:proofErr w:type="spellEnd"/>
      <w:r w:rsidRPr="00D7111B">
        <w:rPr>
          <w:lang w:val="es-GT"/>
        </w:rPr>
        <w:t xml:space="preserve">, </w:t>
      </w:r>
      <w:proofErr w:type="spellStart"/>
      <w:r w:rsidRPr="00D7111B">
        <w:rPr>
          <w:lang w:val="es-GT"/>
        </w:rPr>
        <w:t>LexerPKM</w:t>
      </w:r>
      <w:proofErr w:type="spellEnd"/>
      <w:r w:rsidRPr="00D7111B">
        <w:rPr>
          <w:lang w:val="es-GT"/>
        </w:rPr>
        <w:t xml:space="preserve">, </w:t>
      </w:r>
      <w:proofErr w:type="spellStart"/>
      <w:r w:rsidRPr="00D7111B">
        <w:rPr>
          <w:lang w:val="es-GT"/>
        </w:rPr>
        <w:t>ParserPKM</w:t>
      </w:r>
      <w:proofErr w:type="spellEnd"/>
      <w:r w:rsidRPr="00D7111B">
        <w:rPr>
          <w:lang w:val="es-GT"/>
        </w:rPr>
        <w:t>) que transforman el código fuente en tokens y posteriormente en un Árbol de Análisis Sintáctico (AST).</w:t>
      </w:r>
    </w:p>
    <w:p w14:paraId="3FB861B0" w14:textId="77777777" w:rsidR="00D7111B" w:rsidRPr="00D7111B" w:rsidRDefault="00D7111B" w:rsidP="00D7111B">
      <w:pPr>
        <w:numPr>
          <w:ilvl w:val="0"/>
          <w:numId w:val="21"/>
        </w:numPr>
        <w:jc w:val="both"/>
        <w:rPr>
          <w:lang w:val="es-GT"/>
        </w:rPr>
      </w:pPr>
      <w:r w:rsidRPr="00D7111B">
        <w:rPr>
          <w:b/>
          <w:bCs/>
          <w:lang w:val="es-GT"/>
        </w:rPr>
        <w:t>com.compi1.proyecto</w:t>
      </w:r>
      <w:proofErr w:type="gramStart"/>
      <w:r w:rsidRPr="00D7111B">
        <w:rPr>
          <w:b/>
          <w:bCs/>
          <w:lang w:val="es-GT"/>
        </w:rPr>
        <w:t>1.modelos</w:t>
      </w:r>
      <w:proofErr w:type="gramEnd"/>
      <w:r w:rsidRPr="00D7111B">
        <w:rPr>
          <w:lang w:val="es-GT"/>
        </w:rPr>
        <w:t>: Define la estructura de datos del AST. Contiene las clases abstractas e interfaces (</w:t>
      </w:r>
      <w:proofErr w:type="spellStart"/>
      <w:r w:rsidRPr="00D7111B">
        <w:rPr>
          <w:lang w:val="es-GT"/>
        </w:rPr>
        <w:t>Instruccion</w:t>
      </w:r>
      <w:proofErr w:type="spellEnd"/>
      <w:r w:rsidRPr="00D7111B">
        <w:rPr>
          <w:lang w:val="es-GT"/>
        </w:rPr>
        <w:t xml:space="preserve">, </w:t>
      </w:r>
      <w:proofErr w:type="spellStart"/>
      <w:r w:rsidRPr="00D7111B">
        <w:rPr>
          <w:lang w:val="es-GT"/>
        </w:rPr>
        <w:t>Expresion</w:t>
      </w:r>
      <w:proofErr w:type="spellEnd"/>
      <w:r w:rsidRPr="00D7111B">
        <w:rPr>
          <w:lang w:val="es-GT"/>
        </w:rPr>
        <w:t xml:space="preserve">, </w:t>
      </w:r>
      <w:proofErr w:type="spellStart"/>
      <w:r w:rsidRPr="00D7111B">
        <w:rPr>
          <w:lang w:val="es-GT"/>
        </w:rPr>
        <w:t>ComponenteVisual</w:t>
      </w:r>
      <w:proofErr w:type="spellEnd"/>
      <w:r w:rsidRPr="00D7111B">
        <w:rPr>
          <w:lang w:val="es-GT"/>
        </w:rPr>
        <w:t xml:space="preserve">) y sus implementaciones concretas (ej. </w:t>
      </w:r>
      <w:proofErr w:type="spellStart"/>
      <w:r w:rsidRPr="00D7111B">
        <w:rPr>
          <w:lang w:val="es-GT"/>
        </w:rPr>
        <w:t>Seccion</w:t>
      </w:r>
      <w:proofErr w:type="spellEnd"/>
      <w:r w:rsidRPr="00D7111B">
        <w:rPr>
          <w:lang w:val="es-GT"/>
        </w:rPr>
        <w:t xml:space="preserve">, </w:t>
      </w:r>
      <w:proofErr w:type="spellStart"/>
      <w:r w:rsidRPr="00D7111B">
        <w:rPr>
          <w:lang w:val="es-GT"/>
        </w:rPr>
        <w:t>PreguntaAbierta</w:t>
      </w:r>
      <w:proofErr w:type="spellEnd"/>
      <w:r w:rsidRPr="00D7111B">
        <w:rPr>
          <w:lang w:val="es-GT"/>
        </w:rPr>
        <w:t>, Tabla).</w:t>
      </w:r>
    </w:p>
    <w:p w14:paraId="1F8875E1" w14:textId="77777777" w:rsidR="00D7111B" w:rsidRPr="00D7111B" w:rsidRDefault="00D7111B" w:rsidP="00D7111B">
      <w:pPr>
        <w:numPr>
          <w:ilvl w:val="0"/>
          <w:numId w:val="21"/>
        </w:numPr>
        <w:jc w:val="both"/>
        <w:rPr>
          <w:lang w:val="es-GT"/>
        </w:rPr>
      </w:pPr>
      <w:proofErr w:type="gramStart"/>
      <w:r w:rsidRPr="00D7111B">
        <w:rPr>
          <w:b/>
          <w:bCs/>
          <w:lang w:val="es-GT"/>
        </w:rPr>
        <w:t>com.compi1.proyecto1.interprete</w:t>
      </w:r>
      <w:proofErr w:type="gramEnd"/>
      <w:r w:rsidRPr="00D7111B">
        <w:rPr>
          <w:lang w:val="es-GT"/>
        </w:rPr>
        <w:t>: Contiene la lógica de negocio y ejecución del AST.</w:t>
      </w:r>
    </w:p>
    <w:p w14:paraId="511F0384" w14:textId="77777777" w:rsidR="00D7111B" w:rsidRPr="00D7111B" w:rsidRDefault="00D7111B" w:rsidP="00D7111B">
      <w:pPr>
        <w:numPr>
          <w:ilvl w:val="1"/>
          <w:numId w:val="21"/>
        </w:numPr>
        <w:jc w:val="both"/>
        <w:rPr>
          <w:lang w:val="es-GT"/>
        </w:rPr>
      </w:pPr>
      <w:proofErr w:type="spellStart"/>
      <w:r w:rsidRPr="00D7111B">
        <w:rPr>
          <w:lang w:val="es-GT"/>
        </w:rPr>
        <w:t>TablaSimbolos</w:t>
      </w:r>
      <w:proofErr w:type="spellEnd"/>
      <w:r w:rsidRPr="00D7111B">
        <w:rPr>
          <w:lang w:val="es-GT"/>
        </w:rPr>
        <w:t>: Almacena y gestiona el alcance de las variables.</w:t>
      </w:r>
    </w:p>
    <w:p w14:paraId="2DD6C36F" w14:textId="77777777" w:rsidR="00D7111B" w:rsidRPr="00D7111B" w:rsidRDefault="00D7111B" w:rsidP="00D7111B">
      <w:pPr>
        <w:numPr>
          <w:ilvl w:val="1"/>
          <w:numId w:val="21"/>
        </w:numPr>
        <w:jc w:val="both"/>
        <w:rPr>
          <w:lang w:val="es-GT"/>
        </w:rPr>
      </w:pPr>
      <w:r w:rsidRPr="00D7111B">
        <w:rPr>
          <w:lang w:val="es-GT"/>
        </w:rPr>
        <w:t>Evaluador: Resuelve operaciones aritméticas, lógicas y relacionales.</w:t>
      </w:r>
    </w:p>
    <w:p w14:paraId="2314430E" w14:textId="77777777" w:rsidR="00D7111B" w:rsidRPr="00D7111B" w:rsidRDefault="00D7111B" w:rsidP="00D7111B">
      <w:pPr>
        <w:numPr>
          <w:ilvl w:val="1"/>
          <w:numId w:val="21"/>
        </w:numPr>
        <w:jc w:val="both"/>
        <w:rPr>
          <w:lang w:val="es-GT"/>
        </w:rPr>
      </w:pPr>
      <w:r w:rsidRPr="00D7111B">
        <w:rPr>
          <w:lang w:val="es-GT"/>
        </w:rPr>
        <w:t>Ejecutor: Recorre el AST manejando las estructuras de control (IF, FOR).</w:t>
      </w:r>
    </w:p>
    <w:p w14:paraId="5B5D3FBC" w14:textId="77777777" w:rsidR="00D7111B" w:rsidRPr="00D7111B" w:rsidRDefault="00D7111B" w:rsidP="00D7111B">
      <w:pPr>
        <w:numPr>
          <w:ilvl w:val="1"/>
          <w:numId w:val="21"/>
        </w:numPr>
        <w:jc w:val="both"/>
        <w:rPr>
          <w:lang w:val="es-GT"/>
        </w:rPr>
      </w:pPr>
      <w:r w:rsidRPr="00D7111B">
        <w:rPr>
          <w:lang w:val="es-GT"/>
        </w:rPr>
        <w:t xml:space="preserve">ExportadorPKM: Recorre el árbol final resuelto y serializa los componentes en el formato </w:t>
      </w:r>
      <w:proofErr w:type="gramStart"/>
      <w:r w:rsidRPr="00D7111B">
        <w:rPr>
          <w:lang w:val="es-GT"/>
        </w:rPr>
        <w:t>declarativo .</w:t>
      </w:r>
      <w:proofErr w:type="spellStart"/>
      <w:r w:rsidRPr="00D7111B">
        <w:rPr>
          <w:lang w:val="es-GT"/>
        </w:rPr>
        <w:t>pkm</w:t>
      </w:r>
      <w:proofErr w:type="spellEnd"/>
      <w:proofErr w:type="gramEnd"/>
      <w:r w:rsidRPr="00D7111B">
        <w:rPr>
          <w:lang w:val="es-GT"/>
        </w:rPr>
        <w:t>.</w:t>
      </w:r>
    </w:p>
    <w:p w14:paraId="2362EC5C" w14:textId="77777777" w:rsidR="00D7111B" w:rsidRPr="00D7111B" w:rsidRDefault="00D7111B" w:rsidP="00D7111B">
      <w:pPr>
        <w:numPr>
          <w:ilvl w:val="0"/>
          <w:numId w:val="21"/>
        </w:numPr>
        <w:jc w:val="both"/>
        <w:rPr>
          <w:lang w:val="es-GT"/>
        </w:rPr>
      </w:pPr>
      <w:proofErr w:type="gramStart"/>
      <w:r w:rsidRPr="00D7111B">
        <w:rPr>
          <w:b/>
          <w:bCs/>
          <w:lang w:val="es-GT"/>
        </w:rPr>
        <w:t>com.compi1.proyecto</w:t>
      </w:r>
      <w:proofErr w:type="gramEnd"/>
      <w:r w:rsidRPr="00D7111B">
        <w:rPr>
          <w:b/>
          <w:bCs/>
          <w:lang w:val="es-GT"/>
        </w:rPr>
        <w:t>1.ui</w:t>
      </w:r>
      <w:r w:rsidRPr="00D7111B">
        <w:rPr>
          <w:lang w:val="es-GT"/>
        </w:rPr>
        <w:t>: Encargada de la capa de presentación nativa en Android.</w:t>
      </w:r>
    </w:p>
    <w:p w14:paraId="25124FD4" w14:textId="77777777" w:rsidR="00D7111B" w:rsidRPr="00D7111B" w:rsidRDefault="00D7111B" w:rsidP="00D7111B">
      <w:pPr>
        <w:numPr>
          <w:ilvl w:val="1"/>
          <w:numId w:val="21"/>
        </w:numPr>
        <w:jc w:val="both"/>
        <w:rPr>
          <w:lang w:val="es-GT"/>
        </w:rPr>
      </w:pPr>
      <w:proofErr w:type="spellStart"/>
      <w:r w:rsidRPr="00D7111B">
        <w:rPr>
          <w:lang w:val="es-GT"/>
        </w:rPr>
        <w:t>GeneradorVistas</w:t>
      </w:r>
      <w:proofErr w:type="spellEnd"/>
      <w:r w:rsidRPr="00D7111B">
        <w:rPr>
          <w:lang w:val="es-GT"/>
        </w:rPr>
        <w:t>: Lee el AST y mapea dinámicamente cada nodo a componentes nativos de Android (</w:t>
      </w:r>
      <w:proofErr w:type="spellStart"/>
      <w:r w:rsidRPr="00D7111B">
        <w:rPr>
          <w:lang w:val="es-GT"/>
        </w:rPr>
        <w:t>TextView</w:t>
      </w:r>
      <w:proofErr w:type="spellEnd"/>
      <w:r w:rsidRPr="00D7111B">
        <w:rPr>
          <w:lang w:val="es-GT"/>
        </w:rPr>
        <w:t xml:space="preserve">, </w:t>
      </w:r>
      <w:proofErr w:type="spellStart"/>
      <w:r w:rsidRPr="00D7111B">
        <w:rPr>
          <w:lang w:val="es-GT"/>
        </w:rPr>
        <w:t>LinearLayout</w:t>
      </w:r>
      <w:proofErr w:type="spellEnd"/>
      <w:r w:rsidRPr="00D7111B">
        <w:rPr>
          <w:lang w:val="es-GT"/>
        </w:rPr>
        <w:t>, Spinner, etc.).</w:t>
      </w:r>
    </w:p>
    <w:p w14:paraId="4A8D39A7" w14:textId="77777777" w:rsidR="00D7111B" w:rsidRPr="00D7111B" w:rsidRDefault="00D7111B" w:rsidP="00D7111B">
      <w:pPr>
        <w:numPr>
          <w:ilvl w:val="1"/>
          <w:numId w:val="21"/>
        </w:numPr>
        <w:jc w:val="both"/>
        <w:rPr>
          <w:lang w:val="es-GT"/>
        </w:rPr>
      </w:pPr>
      <w:proofErr w:type="spellStart"/>
      <w:r w:rsidRPr="00D7111B">
        <w:rPr>
          <w:lang w:val="es-GT"/>
        </w:rPr>
        <w:t>ColoreadorSintactico</w:t>
      </w:r>
      <w:proofErr w:type="spellEnd"/>
      <w:r w:rsidRPr="00D7111B">
        <w:rPr>
          <w:lang w:val="es-GT"/>
        </w:rPr>
        <w:t xml:space="preserve"> / </w:t>
      </w:r>
      <w:proofErr w:type="spellStart"/>
      <w:r w:rsidRPr="00D7111B">
        <w:rPr>
          <w:lang w:val="es-GT"/>
        </w:rPr>
        <w:t>SyntaxTextWatcher</w:t>
      </w:r>
      <w:proofErr w:type="spellEnd"/>
      <w:r w:rsidRPr="00D7111B">
        <w:rPr>
          <w:lang w:val="es-GT"/>
        </w:rPr>
        <w:t>: Manejan el resaltado de sintaxis en tiempo real en el editor.</w:t>
      </w:r>
    </w:p>
    <w:p w14:paraId="26E99A01" w14:textId="77777777" w:rsidR="00D7111B" w:rsidRPr="00D7111B" w:rsidRDefault="00D7111B" w:rsidP="00D7111B">
      <w:pPr>
        <w:numPr>
          <w:ilvl w:val="0"/>
          <w:numId w:val="21"/>
        </w:numPr>
        <w:jc w:val="both"/>
        <w:rPr>
          <w:lang w:val="es-GT"/>
        </w:rPr>
      </w:pPr>
      <w:proofErr w:type="gramStart"/>
      <w:r w:rsidRPr="00D7111B">
        <w:rPr>
          <w:b/>
          <w:bCs/>
          <w:lang w:val="es-GT"/>
        </w:rPr>
        <w:t>com.compi1.proyecto1.utils</w:t>
      </w:r>
      <w:proofErr w:type="gramEnd"/>
      <w:r w:rsidRPr="00D7111B">
        <w:rPr>
          <w:lang w:val="es-GT"/>
        </w:rPr>
        <w:t xml:space="preserve">: Clases auxiliares para la conexión con el </w:t>
      </w:r>
      <w:proofErr w:type="spellStart"/>
      <w:r w:rsidRPr="00D7111B">
        <w:rPr>
          <w:lang w:val="es-GT"/>
        </w:rPr>
        <w:t>backend</w:t>
      </w:r>
      <w:proofErr w:type="spellEnd"/>
      <w:r w:rsidRPr="00D7111B">
        <w:rPr>
          <w:lang w:val="es-GT"/>
        </w:rPr>
        <w:t xml:space="preserve"> (API REST) usando </w:t>
      </w:r>
      <w:proofErr w:type="spellStart"/>
      <w:r w:rsidRPr="00D7111B">
        <w:rPr>
          <w:lang w:val="es-GT"/>
        </w:rPr>
        <w:t>Retrofit</w:t>
      </w:r>
      <w:proofErr w:type="spellEnd"/>
      <w:r w:rsidRPr="00D7111B">
        <w:rPr>
          <w:lang w:val="es-GT"/>
        </w:rPr>
        <w:t xml:space="preserve"> y el mapeo de datos GSON.</w:t>
      </w:r>
    </w:p>
    <w:p w14:paraId="6AC5E623" w14:textId="77777777" w:rsidR="00D7111B" w:rsidRPr="00D7111B" w:rsidRDefault="00D7111B" w:rsidP="00D7111B">
      <w:pPr>
        <w:rPr>
          <w:lang w:val="es-GT"/>
        </w:rPr>
      </w:pPr>
      <w:r w:rsidRPr="00D7111B">
        <w:rPr>
          <w:lang w:val="es-GT"/>
        </w:rPr>
        <w:pict w14:anchorId="52658BF0">
          <v:rect id="_x0000_i1055" style="width:0;height:1.5pt" o:hralign="center" o:hrstd="t" o:hr="t" fillcolor="#a0a0a0" stroked="f"/>
        </w:pict>
      </w:r>
    </w:p>
    <w:p w14:paraId="451ABB62" w14:textId="77777777" w:rsidR="00D7111B" w:rsidRPr="00D7111B" w:rsidRDefault="00D7111B" w:rsidP="00D7111B">
      <w:pPr>
        <w:rPr>
          <w:b/>
          <w:bCs/>
          <w:lang w:val="es-GT"/>
        </w:rPr>
      </w:pPr>
      <w:r w:rsidRPr="00D7111B">
        <w:rPr>
          <w:b/>
          <w:bCs/>
          <w:lang w:val="es-GT"/>
        </w:rPr>
        <w:t>2. Análisis de Gramáticas</w:t>
      </w:r>
    </w:p>
    <w:p w14:paraId="2D938362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lang w:val="es-GT"/>
        </w:rPr>
        <w:t>El sistema implementa dos motores de análisis distintos: uno para el código fuente lógico (.</w:t>
      </w:r>
      <w:proofErr w:type="spellStart"/>
      <w:r w:rsidRPr="00D7111B">
        <w:rPr>
          <w:lang w:val="es-GT"/>
        </w:rPr>
        <w:t>form</w:t>
      </w:r>
      <w:proofErr w:type="spellEnd"/>
      <w:r w:rsidRPr="00D7111B">
        <w:rPr>
          <w:lang w:val="es-GT"/>
        </w:rPr>
        <w:t>) y otro para el archivo de marcado visual (.</w:t>
      </w:r>
      <w:proofErr w:type="spellStart"/>
      <w:r w:rsidRPr="00D7111B">
        <w:rPr>
          <w:lang w:val="es-GT"/>
        </w:rPr>
        <w:t>pkm</w:t>
      </w:r>
      <w:proofErr w:type="spellEnd"/>
      <w:r w:rsidRPr="00D7111B">
        <w:rPr>
          <w:lang w:val="es-GT"/>
        </w:rPr>
        <w:t>).</w:t>
      </w:r>
    </w:p>
    <w:p w14:paraId="0F2405D8" w14:textId="77777777" w:rsidR="00D7111B" w:rsidRPr="00D7111B" w:rsidRDefault="00D7111B" w:rsidP="00C0585E">
      <w:pPr>
        <w:jc w:val="both"/>
        <w:rPr>
          <w:b/>
          <w:bCs/>
          <w:lang w:val="es-GT"/>
        </w:rPr>
      </w:pPr>
      <w:r w:rsidRPr="00D7111B">
        <w:rPr>
          <w:b/>
          <w:bCs/>
          <w:lang w:val="es-GT"/>
        </w:rPr>
        <w:t>2.1 Analizador Léxico (</w:t>
      </w:r>
      <w:proofErr w:type="spellStart"/>
      <w:r w:rsidRPr="00D7111B">
        <w:rPr>
          <w:b/>
          <w:bCs/>
          <w:lang w:val="es-GT"/>
        </w:rPr>
        <w:t>JFlex</w:t>
      </w:r>
      <w:proofErr w:type="spellEnd"/>
      <w:r w:rsidRPr="00D7111B">
        <w:rPr>
          <w:b/>
          <w:bCs/>
          <w:lang w:val="es-GT"/>
        </w:rPr>
        <w:t>)</w:t>
      </w:r>
    </w:p>
    <w:p w14:paraId="7400EEA1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lang w:val="es-GT"/>
        </w:rPr>
        <w:t>El analizador léxico se encarga de agrupar los caracteres en "Tokens" válidos, eliminando espacios en blanco y comentarios (líneas que inician con $).</w:t>
      </w:r>
    </w:p>
    <w:p w14:paraId="62CF9B69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b/>
          <w:bCs/>
          <w:lang w:val="es-GT"/>
        </w:rPr>
        <w:t>Expresiones Regulares Clave:</w:t>
      </w:r>
    </w:p>
    <w:p w14:paraId="5189EDF9" w14:textId="77777777" w:rsidR="00D7111B" w:rsidRPr="00D7111B" w:rsidRDefault="00D7111B" w:rsidP="00C0585E">
      <w:pPr>
        <w:numPr>
          <w:ilvl w:val="0"/>
          <w:numId w:val="22"/>
        </w:numPr>
        <w:jc w:val="both"/>
        <w:rPr>
          <w:lang w:val="es-GT"/>
        </w:rPr>
      </w:pPr>
      <w:r w:rsidRPr="00D7111B">
        <w:rPr>
          <w:b/>
          <w:bCs/>
          <w:lang w:val="es-GT"/>
        </w:rPr>
        <w:t>Identificadores (Variables):</w:t>
      </w:r>
      <w:r w:rsidRPr="00D7111B">
        <w:rPr>
          <w:lang w:val="es-GT"/>
        </w:rPr>
        <w:t xml:space="preserve"> [a-</w:t>
      </w:r>
      <w:proofErr w:type="spellStart"/>
      <w:r w:rsidRPr="00D7111B">
        <w:rPr>
          <w:lang w:val="es-GT"/>
        </w:rPr>
        <w:t>zA</w:t>
      </w:r>
      <w:proofErr w:type="spellEnd"/>
      <w:r w:rsidRPr="00D7111B">
        <w:rPr>
          <w:lang w:val="es-GT"/>
        </w:rPr>
        <w:t>-Z_][a-zA-Z0-9_]*</w:t>
      </w:r>
    </w:p>
    <w:p w14:paraId="337B59B3" w14:textId="77777777" w:rsidR="00D7111B" w:rsidRPr="00D7111B" w:rsidRDefault="00D7111B" w:rsidP="00C0585E">
      <w:pPr>
        <w:numPr>
          <w:ilvl w:val="0"/>
          <w:numId w:val="22"/>
        </w:numPr>
        <w:jc w:val="both"/>
        <w:rPr>
          <w:lang w:val="es-GT"/>
        </w:rPr>
      </w:pPr>
      <w:r w:rsidRPr="00D7111B">
        <w:rPr>
          <w:b/>
          <w:bCs/>
          <w:lang w:val="es-GT"/>
        </w:rPr>
        <w:lastRenderedPageBreak/>
        <w:t>Números:</w:t>
      </w:r>
      <w:r w:rsidRPr="00D7111B">
        <w:rPr>
          <w:lang w:val="es-GT"/>
        </w:rPr>
        <w:t xml:space="preserve"> Enteros [0-9]+ y Decimales [0-9]+</w:t>
      </w:r>
      <w:proofErr w:type="gramStart"/>
      <w:r w:rsidRPr="00D7111B">
        <w:rPr>
          <w:lang w:val="es-GT"/>
        </w:rPr>
        <w:t>"."[</w:t>
      </w:r>
      <w:proofErr w:type="gramEnd"/>
      <w:r w:rsidRPr="00D7111B">
        <w:rPr>
          <w:lang w:val="es-GT"/>
        </w:rPr>
        <w:t>0-9]+</w:t>
      </w:r>
    </w:p>
    <w:p w14:paraId="1E2D059D" w14:textId="77777777" w:rsidR="00D7111B" w:rsidRPr="00D7111B" w:rsidRDefault="00D7111B" w:rsidP="00C0585E">
      <w:pPr>
        <w:numPr>
          <w:ilvl w:val="0"/>
          <w:numId w:val="22"/>
        </w:numPr>
        <w:jc w:val="both"/>
        <w:rPr>
          <w:lang w:val="es-GT"/>
        </w:rPr>
      </w:pPr>
      <w:r w:rsidRPr="00D7111B">
        <w:rPr>
          <w:b/>
          <w:bCs/>
          <w:lang w:val="es-GT"/>
        </w:rPr>
        <w:t>Cadenas de Texto:</w:t>
      </w:r>
      <w:r w:rsidRPr="00D7111B">
        <w:rPr>
          <w:lang w:val="es-GT"/>
        </w:rPr>
        <w:t xml:space="preserve"> \"[^\"]*\" (Cualquier carácter delimitado por comillas dobles).</w:t>
      </w:r>
    </w:p>
    <w:p w14:paraId="403D2CDB" w14:textId="77777777" w:rsidR="00D7111B" w:rsidRPr="00D7111B" w:rsidRDefault="00D7111B" w:rsidP="00C0585E">
      <w:pPr>
        <w:numPr>
          <w:ilvl w:val="0"/>
          <w:numId w:val="22"/>
        </w:numPr>
        <w:jc w:val="both"/>
        <w:rPr>
          <w:lang w:val="es-GT"/>
        </w:rPr>
      </w:pPr>
      <w:r w:rsidRPr="00D7111B">
        <w:rPr>
          <w:b/>
          <w:bCs/>
          <w:lang w:val="es-GT"/>
        </w:rPr>
        <w:t>Texto Libre / Fechas (</w:t>
      </w:r>
      <w:proofErr w:type="spellStart"/>
      <w:r w:rsidRPr="00D7111B">
        <w:rPr>
          <w:b/>
          <w:bCs/>
          <w:lang w:val="es-GT"/>
        </w:rPr>
        <w:t>LexerPKM</w:t>
      </w:r>
      <w:proofErr w:type="spellEnd"/>
      <w:r w:rsidRPr="00D7111B">
        <w:rPr>
          <w:b/>
          <w:bCs/>
          <w:lang w:val="es-GT"/>
        </w:rPr>
        <w:t>):</w:t>
      </w:r>
      <w:r w:rsidRPr="00D7111B">
        <w:rPr>
          <w:lang w:val="es-GT"/>
        </w:rPr>
        <w:t xml:space="preserve"> Se diseñó una expresión estricta para leer textos y fechas (DD/MM/YYYY) sin crear conflictos con los cierres de etiquetas XML (/&gt;): [a-zA-Z_0-9\</w:t>
      </w:r>
      <w:proofErr w:type="gramStart"/>
      <w:r w:rsidRPr="00D7111B">
        <w:rPr>
          <w:lang w:val="es-GT"/>
        </w:rPr>
        <w:t>.:@</w:t>
      </w:r>
      <w:proofErr w:type="gramEnd"/>
      <w:r w:rsidRPr="00D7111B">
        <w:rPr>
          <w:lang w:val="es-GT"/>
        </w:rPr>
        <w:t>]+ ("/" [a-zA-Z_0-9\</w:t>
      </w:r>
      <w:proofErr w:type="gramStart"/>
      <w:r w:rsidRPr="00D7111B">
        <w:rPr>
          <w:lang w:val="es-GT"/>
        </w:rPr>
        <w:t>.:@</w:t>
      </w:r>
      <w:proofErr w:type="gramEnd"/>
      <w:r w:rsidRPr="00D7111B">
        <w:rPr>
          <w:lang w:val="es-GT"/>
        </w:rPr>
        <w:t>]</w:t>
      </w:r>
      <w:proofErr w:type="gramStart"/>
      <w:r w:rsidRPr="00D7111B">
        <w:rPr>
          <w:lang w:val="es-GT"/>
        </w:rPr>
        <w:t>+)*</w:t>
      </w:r>
      <w:proofErr w:type="gramEnd"/>
    </w:p>
    <w:p w14:paraId="05EE98B7" w14:textId="77777777" w:rsidR="00D7111B" w:rsidRPr="00D7111B" w:rsidRDefault="00D7111B" w:rsidP="00C0585E">
      <w:pPr>
        <w:jc w:val="both"/>
        <w:rPr>
          <w:b/>
          <w:bCs/>
          <w:lang w:val="es-GT"/>
        </w:rPr>
      </w:pPr>
      <w:r w:rsidRPr="00D7111B">
        <w:rPr>
          <w:b/>
          <w:bCs/>
          <w:lang w:val="es-GT"/>
        </w:rPr>
        <w:t>2.2 Analizador Sintáctico (CUP)</w:t>
      </w:r>
    </w:p>
    <w:p w14:paraId="2D655F13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lang w:val="es-GT"/>
        </w:rPr>
        <w:t xml:space="preserve">Utiliza una gramática </w:t>
      </w:r>
      <w:proofErr w:type="gramStart"/>
      <w:r w:rsidRPr="00D7111B">
        <w:rPr>
          <w:b/>
          <w:bCs/>
          <w:lang w:val="es-GT"/>
        </w:rPr>
        <w:t>LALR(</w:t>
      </w:r>
      <w:proofErr w:type="gramEnd"/>
      <w:r w:rsidRPr="00D7111B">
        <w:rPr>
          <w:b/>
          <w:bCs/>
          <w:lang w:val="es-GT"/>
        </w:rPr>
        <w:t>1)</w:t>
      </w:r>
      <w:r w:rsidRPr="00D7111B">
        <w:rPr>
          <w:lang w:val="es-GT"/>
        </w:rPr>
        <w:t xml:space="preserve"> libre de contexto. Transforma la secuencia de tokens en un Árbol de Análisis Sintáctico (AST) utilizando la notación BNF (Backus-Naur Form).</w:t>
      </w:r>
    </w:p>
    <w:p w14:paraId="24FD3764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b/>
          <w:bCs/>
          <w:lang w:val="es-GT"/>
        </w:rPr>
        <w:t xml:space="preserve">Extracto de Gramática para </w:t>
      </w:r>
      <w:proofErr w:type="gramStart"/>
      <w:r w:rsidRPr="00D7111B">
        <w:rPr>
          <w:b/>
          <w:bCs/>
          <w:lang w:val="es-GT"/>
        </w:rPr>
        <w:t>Archivos .</w:t>
      </w:r>
      <w:proofErr w:type="spellStart"/>
      <w:r w:rsidRPr="00D7111B">
        <w:rPr>
          <w:b/>
          <w:bCs/>
          <w:lang w:val="es-GT"/>
        </w:rPr>
        <w:t>form</w:t>
      </w:r>
      <w:proofErr w:type="spellEnd"/>
      <w:proofErr w:type="gramEnd"/>
      <w:r w:rsidRPr="00D7111B">
        <w:rPr>
          <w:b/>
          <w:bCs/>
          <w:lang w:val="es-GT"/>
        </w:rPr>
        <w:t xml:space="preserve"> (Lógica y Generación):</w:t>
      </w:r>
    </w:p>
    <w:p w14:paraId="2142C8DA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lang w:val="es-GT"/>
        </w:rPr>
        <w:t>BNF</w:t>
      </w:r>
    </w:p>
    <w:p w14:paraId="1A201EA7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lang w:val="es-GT"/>
        </w:rPr>
        <w:t xml:space="preserve">&lt;inicio&gt;       </w:t>
      </w:r>
      <w:proofErr w:type="gramStart"/>
      <w:r w:rsidRPr="00D7111B">
        <w:rPr>
          <w:lang w:val="es-GT"/>
        </w:rPr>
        <w:t xml:space="preserve">  ::=</w:t>
      </w:r>
      <w:proofErr w:type="gramEnd"/>
      <w:r w:rsidRPr="00D7111B">
        <w:rPr>
          <w:lang w:val="es-GT"/>
        </w:rPr>
        <w:t xml:space="preserve"> &lt;instrucciones&gt;</w:t>
      </w:r>
    </w:p>
    <w:p w14:paraId="5D449CC5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lang w:val="es-GT"/>
        </w:rPr>
        <w:t>&lt;instrucciones</w:t>
      </w:r>
      <w:proofErr w:type="gramStart"/>
      <w:r w:rsidRPr="00D7111B">
        <w:rPr>
          <w:lang w:val="es-GT"/>
        </w:rPr>
        <w:t>&gt;  :</w:t>
      </w:r>
      <w:proofErr w:type="gramEnd"/>
      <w:r w:rsidRPr="00D7111B">
        <w:rPr>
          <w:lang w:val="es-GT"/>
        </w:rPr>
        <w:t>:= &lt;instrucciones&gt; &lt;</w:t>
      </w:r>
      <w:proofErr w:type="spellStart"/>
      <w:r w:rsidRPr="00D7111B">
        <w:rPr>
          <w:lang w:val="es-GT"/>
        </w:rPr>
        <w:t>instruccion</w:t>
      </w:r>
      <w:proofErr w:type="spellEnd"/>
      <w:r w:rsidRPr="00D7111B">
        <w:rPr>
          <w:lang w:val="es-GT"/>
        </w:rPr>
        <w:t>&gt; | &lt;</w:t>
      </w:r>
      <w:proofErr w:type="spellStart"/>
      <w:r w:rsidRPr="00D7111B">
        <w:rPr>
          <w:lang w:val="es-GT"/>
        </w:rPr>
        <w:t>instruccion</w:t>
      </w:r>
      <w:proofErr w:type="spellEnd"/>
      <w:r w:rsidRPr="00D7111B">
        <w:rPr>
          <w:lang w:val="es-GT"/>
        </w:rPr>
        <w:t>&gt;</w:t>
      </w:r>
    </w:p>
    <w:p w14:paraId="2C3F22EF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lang w:val="es-GT"/>
        </w:rPr>
        <w:t>&lt;</w:t>
      </w:r>
      <w:proofErr w:type="spellStart"/>
      <w:r w:rsidRPr="00D7111B">
        <w:rPr>
          <w:lang w:val="es-GT"/>
        </w:rPr>
        <w:t>instruccion</w:t>
      </w:r>
      <w:proofErr w:type="spellEnd"/>
      <w:r w:rsidRPr="00D7111B">
        <w:rPr>
          <w:lang w:val="es-GT"/>
        </w:rPr>
        <w:t xml:space="preserve">&gt;  </w:t>
      </w:r>
      <w:proofErr w:type="gramStart"/>
      <w:r w:rsidRPr="00D7111B">
        <w:rPr>
          <w:lang w:val="es-GT"/>
        </w:rPr>
        <w:t xml:space="preserve">  ::=</w:t>
      </w:r>
      <w:proofErr w:type="gramEnd"/>
      <w:r w:rsidRPr="00D7111B">
        <w:rPr>
          <w:lang w:val="es-GT"/>
        </w:rPr>
        <w:t xml:space="preserve"> &lt;</w:t>
      </w:r>
      <w:proofErr w:type="spellStart"/>
      <w:r w:rsidRPr="00D7111B">
        <w:rPr>
          <w:lang w:val="es-GT"/>
        </w:rPr>
        <w:t>declaracion</w:t>
      </w:r>
      <w:proofErr w:type="spellEnd"/>
      <w:r w:rsidRPr="00D7111B">
        <w:rPr>
          <w:lang w:val="es-GT"/>
        </w:rPr>
        <w:t>&gt; | &lt;</w:t>
      </w:r>
      <w:proofErr w:type="spellStart"/>
      <w:r w:rsidRPr="00D7111B">
        <w:rPr>
          <w:lang w:val="es-GT"/>
        </w:rPr>
        <w:t>asignacion</w:t>
      </w:r>
      <w:proofErr w:type="spellEnd"/>
      <w:r w:rsidRPr="00D7111B">
        <w:rPr>
          <w:lang w:val="es-GT"/>
        </w:rPr>
        <w:t>&gt; | &lt;</w:t>
      </w:r>
      <w:proofErr w:type="spellStart"/>
      <w:r w:rsidRPr="00D7111B">
        <w:rPr>
          <w:lang w:val="es-GT"/>
        </w:rPr>
        <w:t>sentencia_if</w:t>
      </w:r>
      <w:proofErr w:type="spellEnd"/>
      <w:r w:rsidRPr="00D7111B">
        <w:rPr>
          <w:lang w:val="es-GT"/>
        </w:rPr>
        <w:t xml:space="preserve">&gt; </w:t>
      </w:r>
    </w:p>
    <w:p w14:paraId="0D2BFDD9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lang w:val="es-GT"/>
        </w:rPr>
        <w:t xml:space="preserve">                   | &lt;</w:t>
      </w:r>
      <w:proofErr w:type="spellStart"/>
      <w:r w:rsidRPr="00D7111B">
        <w:rPr>
          <w:lang w:val="es-GT"/>
        </w:rPr>
        <w:t>sentencia_for</w:t>
      </w:r>
      <w:proofErr w:type="spellEnd"/>
      <w:r w:rsidRPr="00D7111B">
        <w:rPr>
          <w:lang w:val="es-GT"/>
        </w:rPr>
        <w:t>&gt; | &lt;</w:t>
      </w:r>
      <w:proofErr w:type="spellStart"/>
      <w:r w:rsidRPr="00D7111B">
        <w:rPr>
          <w:lang w:val="es-GT"/>
        </w:rPr>
        <w:t>componente_visual</w:t>
      </w:r>
      <w:proofErr w:type="spellEnd"/>
      <w:r w:rsidRPr="00D7111B">
        <w:rPr>
          <w:lang w:val="es-GT"/>
        </w:rPr>
        <w:t>&gt;</w:t>
      </w:r>
    </w:p>
    <w:p w14:paraId="6BB62B32" w14:textId="77777777" w:rsidR="00D7111B" w:rsidRPr="00D7111B" w:rsidRDefault="00D7111B" w:rsidP="00C0585E">
      <w:pPr>
        <w:jc w:val="both"/>
        <w:rPr>
          <w:lang w:val="es-GT"/>
        </w:rPr>
      </w:pPr>
    </w:p>
    <w:p w14:paraId="46A4144D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lang w:val="es-GT"/>
        </w:rPr>
        <w:t>&lt;</w:t>
      </w:r>
      <w:proofErr w:type="spellStart"/>
      <w:r w:rsidRPr="00D7111B">
        <w:rPr>
          <w:lang w:val="es-GT"/>
        </w:rPr>
        <w:t>componente_visual</w:t>
      </w:r>
      <w:proofErr w:type="spellEnd"/>
      <w:proofErr w:type="gramStart"/>
      <w:r w:rsidRPr="00D7111B">
        <w:rPr>
          <w:lang w:val="es-GT"/>
        </w:rPr>
        <w:t>&gt; ::=</w:t>
      </w:r>
      <w:proofErr w:type="gramEnd"/>
      <w:r w:rsidRPr="00D7111B">
        <w:rPr>
          <w:lang w:val="es-GT"/>
        </w:rPr>
        <w:t xml:space="preserve"> SECCION CORCHETE_A &lt;</w:t>
      </w:r>
      <w:proofErr w:type="spellStart"/>
      <w:r w:rsidRPr="00D7111B">
        <w:rPr>
          <w:lang w:val="es-GT"/>
        </w:rPr>
        <w:t>atributos_seccion</w:t>
      </w:r>
      <w:proofErr w:type="spellEnd"/>
      <w:r w:rsidRPr="00D7111B">
        <w:rPr>
          <w:lang w:val="es-GT"/>
        </w:rPr>
        <w:t>&gt; CORCHETE_C</w:t>
      </w:r>
    </w:p>
    <w:p w14:paraId="1FABA09F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lang w:val="es-GT"/>
        </w:rPr>
        <w:t xml:space="preserve">                      | PREGUNTA_ABIERTA CORCHETE_A &lt;</w:t>
      </w:r>
      <w:proofErr w:type="spellStart"/>
      <w:r w:rsidRPr="00D7111B">
        <w:rPr>
          <w:lang w:val="es-GT"/>
        </w:rPr>
        <w:t>atributos_pregunta</w:t>
      </w:r>
      <w:proofErr w:type="spellEnd"/>
      <w:r w:rsidRPr="00D7111B">
        <w:rPr>
          <w:lang w:val="es-GT"/>
        </w:rPr>
        <w:t>&gt; CORCHETE_C</w:t>
      </w:r>
    </w:p>
    <w:p w14:paraId="163DB4A7" w14:textId="77777777" w:rsidR="00D7111B" w:rsidRPr="00D7111B" w:rsidRDefault="00D7111B" w:rsidP="00C0585E">
      <w:pPr>
        <w:numPr>
          <w:ilvl w:val="0"/>
          <w:numId w:val="23"/>
        </w:numPr>
        <w:jc w:val="both"/>
        <w:rPr>
          <w:lang w:val="es-GT"/>
        </w:rPr>
      </w:pPr>
      <w:r w:rsidRPr="00D7111B">
        <w:rPr>
          <w:i/>
          <w:iCs/>
          <w:lang w:val="es-GT"/>
        </w:rPr>
        <w:t>Nota:</w:t>
      </w:r>
      <w:r w:rsidRPr="00D7111B">
        <w:rPr>
          <w:lang w:val="es-GT"/>
        </w:rPr>
        <w:t xml:space="preserve"> Esta gramática permite recursividad por la izquierda para procesar listas de instrucciones dinámicas. La precedencia de operadores aritméticos (multiplicación sobre suma) está declarada explícitamente en CUP para evitar ambigüedades (shift/reduce).</w:t>
      </w:r>
    </w:p>
    <w:p w14:paraId="584829AE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b/>
          <w:bCs/>
          <w:lang w:val="es-GT"/>
        </w:rPr>
        <w:t xml:space="preserve">Extracto de Gramática para </w:t>
      </w:r>
      <w:proofErr w:type="gramStart"/>
      <w:r w:rsidRPr="00D7111B">
        <w:rPr>
          <w:b/>
          <w:bCs/>
          <w:lang w:val="es-GT"/>
        </w:rPr>
        <w:t>Archivos .</w:t>
      </w:r>
      <w:proofErr w:type="spellStart"/>
      <w:r w:rsidRPr="00D7111B">
        <w:rPr>
          <w:b/>
          <w:bCs/>
          <w:lang w:val="es-GT"/>
        </w:rPr>
        <w:t>pkm</w:t>
      </w:r>
      <w:proofErr w:type="spellEnd"/>
      <w:proofErr w:type="gramEnd"/>
      <w:r w:rsidRPr="00D7111B">
        <w:rPr>
          <w:b/>
          <w:bCs/>
          <w:lang w:val="es-GT"/>
        </w:rPr>
        <w:t xml:space="preserve"> (Marcado Estático):</w:t>
      </w:r>
    </w:p>
    <w:p w14:paraId="6373EF32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lang w:val="es-GT"/>
        </w:rPr>
        <w:t>BNF</w:t>
      </w:r>
    </w:p>
    <w:p w14:paraId="71AC3C16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lang w:val="es-GT"/>
        </w:rPr>
        <w:t>&lt;</w:t>
      </w:r>
      <w:proofErr w:type="spellStart"/>
      <w:r w:rsidRPr="00D7111B">
        <w:rPr>
          <w:lang w:val="es-GT"/>
        </w:rPr>
        <w:t>inicio_pkm</w:t>
      </w:r>
      <w:proofErr w:type="spellEnd"/>
      <w:r w:rsidRPr="00D7111B">
        <w:rPr>
          <w:lang w:val="es-GT"/>
        </w:rPr>
        <w:t xml:space="preserve">&gt; </w:t>
      </w:r>
      <w:proofErr w:type="gramStart"/>
      <w:r w:rsidRPr="00D7111B">
        <w:rPr>
          <w:lang w:val="es-GT"/>
        </w:rPr>
        <w:t xml:space="preserve">  ::=</w:t>
      </w:r>
      <w:proofErr w:type="gramEnd"/>
      <w:r w:rsidRPr="00D7111B">
        <w:rPr>
          <w:lang w:val="es-GT"/>
        </w:rPr>
        <w:t xml:space="preserve"> &lt;</w:t>
      </w:r>
      <w:proofErr w:type="spellStart"/>
      <w:r w:rsidRPr="00D7111B">
        <w:rPr>
          <w:lang w:val="es-GT"/>
        </w:rPr>
        <w:t>bloque_metadatos</w:t>
      </w:r>
      <w:proofErr w:type="spellEnd"/>
      <w:r w:rsidRPr="00D7111B">
        <w:rPr>
          <w:lang w:val="es-GT"/>
        </w:rPr>
        <w:t>&gt; &lt;</w:t>
      </w:r>
      <w:proofErr w:type="spellStart"/>
      <w:r w:rsidRPr="00D7111B">
        <w:rPr>
          <w:lang w:val="es-GT"/>
        </w:rPr>
        <w:t>componentes_pkm</w:t>
      </w:r>
      <w:proofErr w:type="spellEnd"/>
      <w:r w:rsidRPr="00D7111B">
        <w:rPr>
          <w:lang w:val="es-GT"/>
        </w:rPr>
        <w:t>&gt;</w:t>
      </w:r>
    </w:p>
    <w:p w14:paraId="7789F98C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lang w:val="es-GT"/>
        </w:rPr>
        <w:t xml:space="preserve">&lt;componente&gt; </w:t>
      </w:r>
      <w:proofErr w:type="gramStart"/>
      <w:r w:rsidRPr="00D7111B">
        <w:rPr>
          <w:lang w:val="es-GT"/>
        </w:rPr>
        <w:t xml:space="preserve">  ::=</w:t>
      </w:r>
      <w:proofErr w:type="gramEnd"/>
      <w:r w:rsidRPr="00D7111B">
        <w:rPr>
          <w:lang w:val="es-GT"/>
        </w:rPr>
        <w:t xml:space="preserve"> MENORQUE SECTION IGUAL &lt;</w:t>
      </w:r>
      <w:proofErr w:type="spellStart"/>
      <w:r w:rsidRPr="00D7111B">
        <w:rPr>
          <w:lang w:val="es-GT"/>
        </w:rPr>
        <w:t>params</w:t>
      </w:r>
      <w:proofErr w:type="spellEnd"/>
      <w:r w:rsidRPr="00D7111B">
        <w:rPr>
          <w:lang w:val="es-GT"/>
        </w:rPr>
        <w:t>&gt; MAYORQUE &lt;</w:t>
      </w:r>
      <w:proofErr w:type="spellStart"/>
      <w:r w:rsidRPr="00D7111B">
        <w:rPr>
          <w:lang w:val="es-GT"/>
        </w:rPr>
        <w:t>contenido_pkm</w:t>
      </w:r>
      <w:proofErr w:type="spellEnd"/>
      <w:r w:rsidRPr="00D7111B">
        <w:rPr>
          <w:lang w:val="es-GT"/>
        </w:rPr>
        <w:t>&gt; MENORQUE SLASH SECTION MAYORQUE</w:t>
      </w:r>
    </w:p>
    <w:p w14:paraId="03375CE2" w14:textId="77777777" w:rsidR="00D7111B" w:rsidRPr="00D7111B" w:rsidRDefault="00D7111B" w:rsidP="00C0585E">
      <w:pPr>
        <w:jc w:val="both"/>
        <w:rPr>
          <w:lang w:val="es-GT"/>
        </w:rPr>
      </w:pPr>
      <w:r w:rsidRPr="00D7111B">
        <w:rPr>
          <w:lang w:val="es-GT"/>
        </w:rPr>
        <w:t xml:space="preserve">                 | MENORQUE TEXT IGUAL &lt;</w:t>
      </w:r>
      <w:proofErr w:type="spellStart"/>
      <w:r w:rsidRPr="00D7111B">
        <w:rPr>
          <w:lang w:val="es-GT"/>
        </w:rPr>
        <w:t>params</w:t>
      </w:r>
      <w:proofErr w:type="spellEnd"/>
      <w:r w:rsidRPr="00D7111B">
        <w:rPr>
          <w:lang w:val="es-GT"/>
        </w:rPr>
        <w:t>&gt; COMA CADENA CIERRE_ETIQUETA</w:t>
      </w:r>
    </w:p>
    <w:p w14:paraId="14659544" w14:textId="77777777" w:rsidR="00B52EC0" w:rsidRDefault="00B52EC0" w:rsidP="00D7111B">
      <w:pPr>
        <w:rPr>
          <w:lang w:val="es-GT"/>
        </w:rPr>
      </w:pPr>
    </w:p>
    <w:p w14:paraId="7DF308AA" w14:textId="3CE410CE" w:rsidR="00D7111B" w:rsidRPr="00D7111B" w:rsidRDefault="00D7111B" w:rsidP="00D7111B">
      <w:pPr>
        <w:rPr>
          <w:lang w:val="es-GT"/>
        </w:rPr>
      </w:pPr>
      <w:r w:rsidRPr="00D7111B">
        <w:rPr>
          <w:lang w:val="es-GT"/>
        </w:rPr>
        <w:pict w14:anchorId="1CB64BE8">
          <v:rect id="_x0000_i1056" style="width:0;height:1.5pt" o:hralign="center" o:hrstd="t" o:hr="t" fillcolor="#a0a0a0" stroked="f"/>
        </w:pict>
      </w:r>
    </w:p>
    <w:p w14:paraId="07BD1357" w14:textId="77777777" w:rsidR="00B52EC0" w:rsidRDefault="00B52EC0" w:rsidP="00C0585E">
      <w:pPr>
        <w:rPr>
          <w:b/>
          <w:bCs/>
          <w:lang w:val="es-GT"/>
        </w:rPr>
      </w:pPr>
    </w:p>
    <w:p w14:paraId="1EE3D4EE" w14:textId="77777777" w:rsidR="00B52EC0" w:rsidRDefault="00B52EC0" w:rsidP="00C0585E">
      <w:pPr>
        <w:rPr>
          <w:b/>
          <w:bCs/>
          <w:lang w:val="es-GT"/>
        </w:rPr>
      </w:pPr>
    </w:p>
    <w:p w14:paraId="4C4BEAF6" w14:textId="77777777" w:rsidR="00B52EC0" w:rsidRDefault="00B52EC0" w:rsidP="00C0585E">
      <w:pPr>
        <w:rPr>
          <w:b/>
          <w:bCs/>
          <w:lang w:val="es-GT"/>
        </w:rPr>
      </w:pPr>
    </w:p>
    <w:p w14:paraId="649FCF76" w14:textId="77777777" w:rsidR="00B52EC0" w:rsidRDefault="00B52EC0" w:rsidP="00C0585E">
      <w:pPr>
        <w:rPr>
          <w:b/>
          <w:bCs/>
          <w:lang w:val="es-GT"/>
        </w:rPr>
      </w:pPr>
    </w:p>
    <w:p w14:paraId="6ED53CBB" w14:textId="77777777" w:rsidR="00B52EC0" w:rsidRDefault="00B52EC0" w:rsidP="00C0585E">
      <w:pPr>
        <w:rPr>
          <w:b/>
          <w:bCs/>
          <w:lang w:val="es-GT"/>
        </w:rPr>
      </w:pPr>
    </w:p>
    <w:p w14:paraId="42C9C62D" w14:textId="77777777" w:rsidR="00B52EC0" w:rsidRDefault="00B52EC0" w:rsidP="00C0585E">
      <w:pPr>
        <w:rPr>
          <w:b/>
          <w:bCs/>
          <w:lang w:val="es-GT"/>
        </w:rPr>
      </w:pPr>
    </w:p>
    <w:p w14:paraId="5280C127" w14:textId="4C5CD369" w:rsidR="001638F6" w:rsidRPr="007021DE" w:rsidRDefault="00B52EC0" w:rsidP="007021DE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DCD704C" wp14:editId="0F8DC21F">
            <wp:simplePos x="0" y="0"/>
            <wp:positionH relativeFrom="column">
              <wp:posOffset>-1226185</wp:posOffset>
            </wp:positionH>
            <wp:positionV relativeFrom="paragraph">
              <wp:posOffset>2674620</wp:posOffset>
            </wp:positionV>
            <wp:extent cx="9378315" cy="4498340"/>
            <wp:effectExtent l="1588" t="0" r="0" b="0"/>
            <wp:wrapTopAndBottom/>
            <wp:docPr id="2004621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378315" cy="449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0585E">
        <w:rPr>
          <w:b/>
          <w:bCs/>
          <w:lang w:val="es-GT"/>
        </w:rPr>
        <w:t>3</w:t>
      </w:r>
      <w:r w:rsidR="00C0585E" w:rsidRPr="00D7111B">
        <w:rPr>
          <w:b/>
          <w:bCs/>
          <w:lang w:val="es-GT"/>
        </w:rPr>
        <w:t>.</w:t>
      </w:r>
      <w:r w:rsidR="00C0585E">
        <w:rPr>
          <w:b/>
          <w:bCs/>
          <w:lang w:val="es-GT"/>
        </w:rPr>
        <w:t xml:space="preserve"> Diagrama de Clases</w:t>
      </w:r>
    </w:p>
    <w:sectPr w:rsidR="001638F6" w:rsidRPr="007021DE" w:rsidSect="00A04E8B">
      <w:pgSz w:w="11906" w:h="16838" w:code="9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AE113" w14:textId="77777777" w:rsidR="00EB33D5" w:rsidRDefault="00EB33D5">
      <w:pPr>
        <w:spacing w:before="0" w:after="0" w:line="240" w:lineRule="auto"/>
      </w:pPr>
      <w:r>
        <w:separator/>
      </w:r>
    </w:p>
  </w:endnote>
  <w:endnote w:type="continuationSeparator" w:id="0">
    <w:p w14:paraId="162FD073" w14:textId="77777777" w:rsidR="00EB33D5" w:rsidRDefault="00EB33D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A13FA" w14:textId="77777777" w:rsidR="001638F6" w:rsidRDefault="00844483">
    <w:pPr>
      <w:pStyle w:val="Piedepgina"/>
    </w:pPr>
    <w:r>
      <w:rPr>
        <w:lang w:bidi="es-ES"/>
      </w:rPr>
      <w:t xml:space="preserve">PÁGINA </w:t>
    </w:r>
    <w:r>
      <w:rPr>
        <w:lang w:bidi="es-ES"/>
      </w:rPr>
      <w:fldChar w:fldCharType="begin"/>
    </w:r>
    <w:r>
      <w:rPr>
        <w:lang w:bidi="es-ES"/>
      </w:rPr>
      <w:instrText xml:space="preserve"> PAGE  \* Arabic  \* MERGEFORMAT </w:instrText>
    </w:r>
    <w:r>
      <w:rPr>
        <w:lang w:bidi="es-ES"/>
      </w:rPr>
      <w:fldChar w:fldCharType="separate"/>
    </w:r>
    <w:r w:rsidR="00934F1C">
      <w:rPr>
        <w:noProof/>
        <w:lang w:bidi="es-ES"/>
      </w:rPr>
      <w:t>1</w:t>
    </w:r>
    <w:r>
      <w:rPr>
        <w:lang w:bidi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6A6B8" w14:textId="77777777" w:rsidR="00EB33D5" w:rsidRDefault="00EB33D5">
      <w:pPr>
        <w:spacing w:before="0" w:after="0" w:line="240" w:lineRule="auto"/>
      </w:pPr>
      <w:r>
        <w:separator/>
      </w:r>
    </w:p>
  </w:footnote>
  <w:footnote w:type="continuationSeparator" w:id="0">
    <w:p w14:paraId="2D3E56BA" w14:textId="77777777" w:rsidR="00EB33D5" w:rsidRDefault="00EB33D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781F0C"/>
    <w:lvl w:ilvl="0">
      <w:start w:val="1"/>
      <w:numFmt w:val="bullet"/>
      <w:pStyle w:val="Listaconvieta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0364F18"/>
    <w:multiLevelType w:val="multilevel"/>
    <w:tmpl w:val="0AE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F8F5B63"/>
    <w:multiLevelType w:val="multilevel"/>
    <w:tmpl w:val="1CD6B866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2A3440CC"/>
    <w:multiLevelType w:val="multilevel"/>
    <w:tmpl w:val="B5CE5722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31B06F01"/>
    <w:multiLevelType w:val="multilevel"/>
    <w:tmpl w:val="B5FE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924A6"/>
    <w:multiLevelType w:val="multilevel"/>
    <w:tmpl w:val="80BA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E506A"/>
    <w:multiLevelType w:val="multilevel"/>
    <w:tmpl w:val="9348A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BF194A"/>
    <w:multiLevelType w:val="multilevel"/>
    <w:tmpl w:val="DCDA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620132"/>
    <w:multiLevelType w:val="multilevel"/>
    <w:tmpl w:val="1506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C2713"/>
    <w:multiLevelType w:val="multilevel"/>
    <w:tmpl w:val="04090023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BE0360C"/>
    <w:multiLevelType w:val="multilevel"/>
    <w:tmpl w:val="2E969558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73956A91"/>
    <w:multiLevelType w:val="multilevel"/>
    <w:tmpl w:val="062A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421C6"/>
    <w:multiLevelType w:val="multilevel"/>
    <w:tmpl w:val="BF2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52830">
    <w:abstractNumId w:val="9"/>
  </w:num>
  <w:num w:numId="2" w16cid:durableId="434129822">
    <w:abstractNumId w:val="9"/>
  </w:num>
  <w:num w:numId="3" w16cid:durableId="1071972574">
    <w:abstractNumId w:val="8"/>
  </w:num>
  <w:num w:numId="4" w16cid:durableId="1821381847">
    <w:abstractNumId w:val="8"/>
  </w:num>
  <w:num w:numId="5" w16cid:durableId="1123966903">
    <w:abstractNumId w:val="9"/>
  </w:num>
  <w:num w:numId="6" w16cid:durableId="449394389">
    <w:abstractNumId w:val="8"/>
  </w:num>
  <w:num w:numId="7" w16cid:durableId="1690644696">
    <w:abstractNumId w:val="12"/>
  </w:num>
  <w:num w:numId="8" w16cid:durableId="2035689708">
    <w:abstractNumId w:val="11"/>
  </w:num>
  <w:num w:numId="9" w16cid:durableId="564798670">
    <w:abstractNumId w:val="14"/>
  </w:num>
  <w:num w:numId="10" w16cid:durableId="1743873553">
    <w:abstractNumId w:val="13"/>
  </w:num>
  <w:num w:numId="11" w16cid:durableId="1677221642">
    <w:abstractNumId w:val="21"/>
  </w:num>
  <w:num w:numId="12" w16cid:durableId="1491947418">
    <w:abstractNumId w:val="20"/>
  </w:num>
  <w:num w:numId="13" w16cid:durableId="860630568">
    <w:abstractNumId w:val="7"/>
  </w:num>
  <w:num w:numId="14" w16cid:durableId="1452095330">
    <w:abstractNumId w:val="6"/>
  </w:num>
  <w:num w:numId="15" w16cid:durableId="939802530">
    <w:abstractNumId w:val="5"/>
  </w:num>
  <w:num w:numId="16" w16cid:durableId="1715497046">
    <w:abstractNumId w:val="4"/>
  </w:num>
  <w:num w:numId="17" w16cid:durableId="916943105">
    <w:abstractNumId w:val="3"/>
  </w:num>
  <w:num w:numId="18" w16cid:durableId="1697543091">
    <w:abstractNumId w:val="2"/>
  </w:num>
  <w:num w:numId="19" w16cid:durableId="474032077">
    <w:abstractNumId w:val="1"/>
  </w:num>
  <w:num w:numId="20" w16cid:durableId="452285433">
    <w:abstractNumId w:val="0"/>
  </w:num>
  <w:num w:numId="21" w16cid:durableId="688724388">
    <w:abstractNumId w:val="15"/>
  </w:num>
  <w:num w:numId="22" w16cid:durableId="228813140">
    <w:abstractNumId w:val="18"/>
  </w:num>
  <w:num w:numId="23" w16cid:durableId="1331760084">
    <w:abstractNumId w:val="23"/>
  </w:num>
  <w:num w:numId="24" w16cid:durableId="1127040400">
    <w:abstractNumId w:val="19"/>
  </w:num>
  <w:num w:numId="25" w16cid:durableId="363408429">
    <w:abstractNumId w:val="22"/>
  </w:num>
  <w:num w:numId="26" w16cid:durableId="171920133">
    <w:abstractNumId w:val="10"/>
  </w:num>
  <w:num w:numId="27" w16cid:durableId="3671328">
    <w:abstractNumId w:val="16"/>
  </w:num>
  <w:num w:numId="28" w16cid:durableId="3085627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1B"/>
    <w:rsid w:val="000748AA"/>
    <w:rsid w:val="00101A18"/>
    <w:rsid w:val="001638F6"/>
    <w:rsid w:val="001A2000"/>
    <w:rsid w:val="001F2C81"/>
    <w:rsid w:val="00206B7B"/>
    <w:rsid w:val="00291654"/>
    <w:rsid w:val="002C3095"/>
    <w:rsid w:val="003209D6"/>
    <w:rsid w:val="00334A73"/>
    <w:rsid w:val="003422FF"/>
    <w:rsid w:val="00346A63"/>
    <w:rsid w:val="003F5990"/>
    <w:rsid w:val="004815C6"/>
    <w:rsid w:val="004952C4"/>
    <w:rsid w:val="004F26D7"/>
    <w:rsid w:val="005019BD"/>
    <w:rsid w:val="005A1C5A"/>
    <w:rsid w:val="00612E42"/>
    <w:rsid w:val="00651DB3"/>
    <w:rsid w:val="00664509"/>
    <w:rsid w:val="006721AC"/>
    <w:rsid w:val="00685117"/>
    <w:rsid w:val="00690EFD"/>
    <w:rsid w:val="006C7BF2"/>
    <w:rsid w:val="007021DE"/>
    <w:rsid w:val="00731CAE"/>
    <w:rsid w:val="00732607"/>
    <w:rsid w:val="0074501E"/>
    <w:rsid w:val="007B0D15"/>
    <w:rsid w:val="00800E57"/>
    <w:rsid w:val="00844483"/>
    <w:rsid w:val="00862A7D"/>
    <w:rsid w:val="00894573"/>
    <w:rsid w:val="00934F1C"/>
    <w:rsid w:val="009A1E44"/>
    <w:rsid w:val="009D0B90"/>
    <w:rsid w:val="009D2231"/>
    <w:rsid w:val="00A04E8B"/>
    <w:rsid w:val="00A122DB"/>
    <w:rsid w:val="00A16604"/>
    <w:rsid w:val="00AD165F"/>
    <w:rsid w:val="00AF3024"/>
    <w:rsid w:val="00B47B7A"/>
    <w:rsid w:val="00B52EC0"/>
    <w:rsid w:val="00B646B8"/>
    <w:rsid w:val="00B70128"/>
    <w:rsid w:val="00C0585E"/>
    <w:rsid w:val="00C80BD4"/>
    <w:rsid w:val="00CF3A42"/>
    <w:rsid w:val="00D5413C"/>
    <w:rsid w:val="00D7111B"/>
    <w:rsid w:val="00DC07A3"/>
    <w:rsid w:val="00E11B8A"/>
    <w:rsid w:val="00E47672"/>
    <w:rsid w:val="00EB33D5"/>
    <w:rsid w:val="00EB55F3"/>
    <w:rsid w:val="00F56615"/>
    <w:rsid w:val="00F677F9"/>
    <w:rsid w:val="00FD1504"/>
    <w:rsid w:val="00FE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6AF4F7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4546A" w:themeColor="text2"/>
        <w:sz w:val="22"/>
        <w:szCs w:val="22"/>
        <w:lang w:val="es-E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4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/>
    <w:lsdException w:name="List Number" w:semiHidden="1" w:uiPriority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1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unhideWhenUsed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85E"/>
    <w:rPr>
      <w:color w:val="767171" w:themeColor="background2" w:themeShade="80"/>
    </w:rPr>
  </w:style>
  <w:style w:type="paragraph" w:styleId="Ttulo1">
    <w:name w:val="heading 1"/>
    <w:basedOn w:val="Normal"/>
    <w:next w:val="Normal"/>
    <w:link w:val="Ttulo1Car"/>
    <w:uiPriority w:val="4"/>
    <w:qFormat/>
    <w:rsid w:val="00101A18"/>
    <w:pPr>
      <w:keepNext/>
      <w:keepLines/>
      <w:spacing w:before="600" w:after="60"/>
      <w:outlineLvl w:val="0"/>
    </w:pPr>
    <w:rPr>
      <w:rFonts w:eastAsiaTheme="majorEastAsia" w:cs="Times New Roman (Headings CS)"/>
      <w:b/>
      <w:caps/>
      <w:color w:val="44546A" w:themeColor="text2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4"/>
    <w:rsid w:val="00A122DB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006683" w:themeColor="accent1"/>
    </w:rPr>
  </w:style>
  <w:style w:type="paragraph" w:styleId="Ttulo3">
    <w:name w:val="heading 3"/>
    <w:basedOn w:val="Normal"/>
    <w:next w:val="Normal"/>
    <w:link w:val="Ttulo3Car"/>
    <w:uiPriority w:val="4"/>
    <w:semiHidden/>
    <w:unhideWhenUsed/>
    <w:rsid w:val="00A122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006683" w:themeColor="accent1"/>
    </w:rPr>
  </w:style>
  <w:style w:type="paragraph" w:styleId="Ttulo5">
    <w:name w:val="heading 5"/>
    <w:basedOn w:val="Normal"/>
    <w:next w:val="Normal"/>
    <w:link w:val="Ttulo5Car"/>
    <w:uiPriority w:val="4"/>
    <w:semiHidden/>
    <w:unhideWhenUsed/>
    <w:qFormat/>
    <w:rsid w:val="00A122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3241" w:themeColor="accent1" w:themeShade="80"/>
    </w:rPr>
  </w:style>
  <w:style w:type="paragraph" w:styleId="Ttulo6">
    <w:name w:val="heading 6"/>
    <w:basedOn w:val="Normal"/>
    <w:next w:val="Normal"/>
    <w:link w:val="Ttulo6Car"/>
    <w:uiPriority w:val="4"/>
    <w:semiHidden/>
    <w:unhideWhenUsed/>
    <w:qFormat/>
    <w:rsid w:val="00A122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Ttulo8">
    <w:name w:val="heading 8"/>
    <w:basedOn w:val="Normal"/>
    <w:next w:val="Normal"/>
    <w:link w:val="Ttulo8Car"/>
    <w:uiPriority w:val="4"/>
    <w:semiHidden/>
    <w:unhideWhenUsed/>
    <w:qFormat/>
    <w:rsid w:val="00A122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4"/>
    <w:semiHidden/>
    <w:unhideWhenUsed/>
    <w:qFormat/>
    <w:rsid w:val="00A122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Sombreadoclaro">
    <w:name w:val="Light Shading"/>
    <w:basedOn w:val="Tablanorma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Informacindecontacto">
    <w:name w:val="Información de contacto"/>
    <w:basedOn w:val="Normal"/>
    <w:uiPriority w:val="4"/>
    <w:qFormat/>
    <w:rsid w:val="00AF3024"/>
    <w:pPr>
      <w:spacing w:before="360" w:after="0"/>
      <w:ind w:left="1332"/>
      <w:contextualSpacing/>
    </w:pPr>
    <w:rPr>
      <w:rFonts w:cs="Times New Roman (Body CS)"/>
      <w:bCs/>
      <w:caps/>
      <w:color w:val="FFFFFF" w:themeColor="background1"/>
      <w:sz w:val="30"/>
    </w:rPr>
  </w:style>
  <w:style w:type="character" w:customStyle="1" w:styleId="Ttulo1Car">
    <w:name w:val="Título 1 Car"/>
    <w:basedOn w:val="Fuentedeprrafopredeter"/>
    <w:link w:val="Ttulo1"/>
    <w:uiPriority w:val="4"/>
    <w:rsid w:val="00101A18"/>
    <w:rPr>
      <w:rFonts w:ascii="Gill Sans MT" w:eastAsiaTheme="majorEastAsia" w:hAnsi="Gill Sans MT" w:cs="Times New Roman (Headings CS)"/>
      <w:b/>
      <w:caps/>
      <w:sz w:val="30"/>
      <w:szCs w:val="30"/>
    </w:rPr>
  </w:style>
  <w:style w:type="character" w:customStyle="1" w:styleId="Ttulo2Car">
    <w:name w:val="Título 2 Car"/>
    <w:basedOn w:val="Fuentedeprrafopredeter"/>
    <w:link w:val="Ttulo2"/>
    <w:uiPriority w:val="4"/>
    <w:rsid w:val="00E47672"/>
    <w:rPr>
      <w:rFonts w:asciiTheme="majorHAnsi" w:eastAsiaTheme="majorEastAsia" w:hAnsiTheme="majorHAnsi" w:cstheme="majorBidi"/>
      <w:caps/>
      <w:color w:val="006683" w:themeColor="accent1"/>
    </w:rPr>
  </w:style>
  <w:style w:type="character" w:customStyle="1" w:styleId="Ttulo3Car">
    <w:name w:val="Título 3 Car"/>
    <w:basedOn w:val="Fuentedeprrafopredeter"/>
    <w:link w:val="Ttulo3"/>
    <w:uiPriority w:val="4"/>
    <w:semiHidden/>
    <w:rsid w:val="00690EFD"/>
    <w:rPr>
      <w:rFonts w:asciiTheme="majorHAnsi" w:eastAsiaTheme="majorEastAsia" w:hAnsiTheme="majorHAnsi" w:cstheme="majorBidi"/>
      <w:color w:val="006683" w:themeColor="accent1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4"/>
    <w:semiHidden/>
    <w:rsid w:val="00690EFD"/>
    <w:rPr>
      <w:rFonts w:asciiTheme="majorHAnsi" w:eastAsiaTheme="majorEastAsia" w:hAnsiTheme="majorHAnsi" w:cstheme="majorBidi"/>
      <w:color w:val="003241" w:themeColor="accent1" w:themeShade="80"/>
    </w:rPr>
  </w:style>
  <w:style w:type="character" w:customStyle="1" w:styleId="Ttulo6Car">
    <w:name w:val="Título 6 Car"/>
    <w:basedOn w:val="Fuentedeprrafopredeter"/>
    <w:link w:val="Ttulo6"/>
    <w:uiPriority w:val="4"/>
    <w:semiHidden/>
    <w:rsid w:val="00690EFD"/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Listaconvietas">
    <w:name w:val="List Bullet"/>
    <w:basedOn w:val="Normal"/>
    <w:uiPriority w:val="7"/>
    <w:rsid w:val="00101A18"/>
    <w:pPr>
      <w:numPr>
        <w:numId w:val="5"/>
      </w:numPr>
    </w:pPr>
  </w:style>
  <w:style w:type="paragraph" w:styleId="Listaconnmeros">
    <w:name w:val="List Number"/>
    <w:basedOn w:val="Normal"/>
    <w:uiPriority w:val="5"/>
    <w:unhideWhenUsed/>
    <w:pPr>
      <w:numPr>
        <w:numId w:val="6"/>
      </w:numPr>
      <w:contextualSpacing/>
    </w:pPr>
  </w:style>
  <w:style w:type="paragraph" w:styleId="Ttulo">
    <w:name w:val="Title"/>
    <w:basedOn w:val="Normal"/>
    <w:link w:val="TtuloCar"/>
    <w:uiPriority w:val="2"/>
    <w:unhideWhenUsed/>
    <w:rsid w:val="00E47672"/>
    <w:pPr>
      <w:adjustRightInd w:val="0"/>
      <w:spacing w:before="0" w:after="40" w:line="1200" w:lineRule="exact"/>
      <w:ind w:left="630"/>
      <w:contextualSpacing/>
    </w:pPr>
    <w:rPr>
      <w:rFonts w:asciiTheme="majorHAnsi" w:eastAsiaTheme="majorEastAsia" w:hAnsiTheme="majorHAnsi" w:cs="Times New Roman (Headings CS)"/>
      <w:b/>
      <w:caps/>
      <w:color w:val="44546A" w:themeColor="text2"/>
      <w:spacing w:val="30"/>
      <w:kern w:val="28"/>
      <w:sz w:val="110"/>
      <w:szCs w:val="60"/>
    </w:rPr>
  </w:style>
  <w:style w:type="character" w:customStyle="1" w:styleId="TtuloCar">
    <w:name w:val="Título Car"/>
    <w:basedOn w:val="Fuentedeprrafopredeter"/>
    <w:link w:val="Ttulo"/>
    <w:uiPriority w:val="2"/>
    <w:rsid w:val="00E47672"/>
    <w:rPr>
      <w:rFonts w:asciiTheme="majorHAnsi" w:eastAsiaTheme="majorEastAsia" w:hAnsiTheme="majorHAnsi" w:cs="Times New Roman (Headings CS)"/>
      <w:b/>
      <w:caps/>
      <w:spacing w:val="30"/>
      <w:kern w:val="28"/>
      <w:sz w:val="110"/>
      <w:szCs w:val="60"/>
    </w:rPr>
  </w:style>
  <w:style w:type="paragraph" w:styleId="Subttulo">
    <w:name w:val="Subtitle"/>
    <w:basedOn w:val="Normal"/>
    <w:link w:val="SubttuloCar"/>
    <w:uiPriority w:val="3"/>
    <w:unhideWhenUsed/>
    <w:qFormat/>
    <w:rsid w:val="00E47672"/>
    <w:pPr>
      <w:numPr>
        <w:ilvl w:val="1"/>
      </w:numPr>
      <w:spacing w:before="300" w:after="40"/>
      <w:ind w:left="630"/>
      <w:contextualSpacing/>
    </w:pPr>
    <w:rPr>
      <w:rFonts w:eastAsiaTheme="majorEastAsia" w:cstheme="majorBidi"/>
      <w:caps/>
      <w:color w:val="006683" w:themeColor="accent1"/>
      <w:sz w:val="36"/>
      <w:szCs w:val="26"/>
    </w:rPr>
  </w:style>
  <w:style w:type="character" w:customStyle="1" w:styleId="SubttuloCar">
    <w:name w:val="Subtítulo Car"/>
    <w:basedOn w:val="Fuentedeprrafopredeter"/>
    <w:link w:val="Subttulo"/>
    <w:uiPriority w:val="3"/>
    <w:rsid w:val="00E47672"/>
    <w:rPr>
      <w:rFonts w:eastAsiaTheme="majorEastAsia" w:cstheme="majorBidi"/>
      <w:caps/>
      <w:color w:val="006683" w:themeColor="accent1"/>
      <w:sz w:val="36"/>
      <w:szCs w:val="26"/>
    </w:rPr>
  </w:style>
  <w:style w:type="paragraph" w:customStyle="1" w:styleId="Foto">
    <w:name w:val="Foto"/>
    <w:basedOn w:val="Normal"/>
    <w:uiPriority w:val="1"/>
    <w:semiHidden/>
    <w:rsid w:val="00D5413C"/>
    <w:pPr>
      <w:spacing w:before="2400" w:after="400"/>
      <w:jc w:val="center"/>
    </w:pPr>
  </w:style>
  <w:style w:type="paragraph" w:styleId="Descripcin">
    <w:name w:val="caption"/>
    <w:basedOn w:val="Normal"/>
    <w:next w:val="Normal"/>
    <w:uiPriority w:val="2"/>
    <w:semiHidden/>
    <w:unhideWhenUsed/>
    <w:qFormat/>
    <w:rsid w:val="00A122DB"/>
    <w:pPr>
      <w:spacing w:before="0" w:line="240" w:lineRule="auto"/>
    </w:pPr>
    <w:rPr>
      <w:i/>
      <w:iCs/>
      <w:szCs w:val="18"/>
    </w:rPr>
  </w:style>
  <w:style w:type="character" w:customStyle="1" w:styleId="Ttulo9Car">
    <w:name w:val="Título 9 Car"/>
    <w:basedOn w:val="Fuentedeprrafopredeter"/>
    <w:link w:val="Ttulo9"/>
    <w:uiPriority w:val="4"/>
    <w:semiHidden/>
    <w:rsid w:val="00A122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Ttulo8Car">
    <w:name w:val="Título 8 Car"/>
    <w:basedOn w:val="Fuentedeprrafopredeter"/>
    <w:link w:val="Ttulo8"/>
    <w:uiPriority w:val="4"/>
    <w:semiHidden/>
    <w:rsid w:val="00A122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spacing w:before="0"/>
      <w:outlineLvl w:val="9"/>
    </w:pPr>
  </w:style>
  <w:style w:type="paragraph" w:styleId="Piedepgina">
    <w:name w:val="footer"/>
    <w:basedOn w:val="Normal"/>
    <w:link w:val="PiedepginaCar"/>
    <w:uiPriority w:val="99"/>
    <w:semiHidden/>
    <w:rsid w:val="003422FF"/>
    <w:pPr>
      <w:spacing w:before="0" w:after="0" w:line="240" w:lineRule="auto"/>
      <w:jc w:val="right"/>
    </w:pPr>
    <w:rPr>
      <w:szCs w:val="16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47672"/>
    <w:rPr>
      <w:color w:val="767171" w:themeColor="background2" w:themeShade="80"/>
      <w:szCs w:val="16"/>
    </w:rPr>
  </w:style>
  <w:style w:type="paragraph" w:styleId="TDC3">
    <w:name w:val="toc 3"/>
    <w:basedOn w:val="Normal"/>
    <w:next w:val="Normal"/>
    <w:autoRedefine/>
    <w:uiPriority w:val="39"/>
    <w:semiHidden/>
    <w:unhideWhenUsed/>
    <w:pPr>
      <w:spacing w:after="100"/>
      <w:ind w:left="400"/>
    </w:pPr>
    <w:rPr>
      <w:i/>
      <w:iCs/>
    </w:rPr>
  </w:style>
  <w:style w:type="paragraph" w:styleId="TD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pPr>
      <w:spacing w:after="100"/>
      <w:ind w:left="2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122DB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22DB"/>
    <w:rPr>
      <w:rFonts w:ascii="Tahoma" w:hAnsi="Tahoma" w:cs="Tahoma"/>
      <w:szCs w:val="16"/>
    </w:rPr>
  </w:style>
  <w:style w:type="paragraph" w:styleId="Bibliografa">
    <w:name w:val="Bibliography"/>
    <w:basedOn w:val="Normal"/>
    <w:next w:val="Normal"/>
    <w:uiPriority w:val="39"/>
    <w:semiHidden/>
    <w:unhideWhenUsed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A122DB"/>
    <w:pPr>
      <w:spacing w:after="120"/>
    </w:pPr>
    <w:rPr>
      <w:szCs w:val="16"/>
    </w:rPr>
  </w:style>
  <w:style w:type="table" w:customStyle="1" w:styleId="Tabladeinforme">
    <w:name w:val="Tabla de informe"/>
    <w:basedOn w:val="Tablanormal"/>
    <w:uiPriority w:val="99"/>
    <w:rsid w:val="00651DB3"/>
    <w:pPr>
      <w:spacing w:before="60" w:after="60" w:line="240" w:lineRule="auto"/>
      <w:jc w:val="center"/>
    </w:pPr>
    <w:tblPr>
      <w:tblStyleRowBandSize w:val="1"/>
      <w:tblStyleCol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aconcuadrcula">
    <w:name w:val="Table Grid"/>
    <w:basedOn w:val="Tablanormal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semiHidden/>
    <w:rsid w:val="001A2000"/>
    <w:pPr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47672"/>
    <w:rPr>
      <w:color w:val="767171" w:themeColor="background2" w:themeShade="80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A122DB"/>
    <w:rPr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A122DB"/>
    <w:rPr>
      <w:sz w:val="22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A122DB"/>
    <w:pPr>
      <w:spacing w:after="120"/>
      <w:ind w:left="360"/>
    </w:pPr>
    <w:rPr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A122DB"/>
    <w:rPr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22DB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22DB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22D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22DB"/>
    <w:rPr>
      <w:b/>
      <w:bCs/>
      <w:szCs w:val="20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122DB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A122DB"/>
    <w:rPr>
      <w:rFonts w:ascii="Segoe UI" w:hAnsi="Segoe UI" w:cs="Segoe UI"/>
      <w:szCs w:val="1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122DB"/>
    <w:rPr>
      <w:szCs w:val="20"/>
    </w:rPr>
  </w:style>
  <w:style w:type="paragraph" w:styleId="Remitedesobre">
    <w:name w:val="envelope return"/>
    <w:basedOn w:val="Normal"/>
    <w:uiPriority w:val="99"/>
    <w:semiHidden/>
    <w:unhideWhenUsed/>
    <w:rsid w:val="00A122DB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122DB"/>
    <w:rPr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122DB"/>
    <w:rPr>
      <w:rFonts w:ascii="Consolas" w:hAnsi="Consolas"/>
      <w:szCs w:val="20"/>
    </w:rPr>
  </w:style>
  <w:style w:type="character" w:styleId="TecladoHTML">
    <w:name w:val="HTML Keyboard"/>
    <w:basedOn w:val="Fuentedeprrafopredeter"/>
    <w:uiPriority w:val="99"/>
    <w:semiHidden/>
    <w:unhideWhenUsed/>
    <w:rsid w:val="00A122DB"/>
    <w:rPr>
      <w:rFonts w:ascii="Consolas" w:hAnsi="Consolas"/>
      <w:sz w:val="22"/>
      <w:szCs w:val="20"/>
    </w:rPr>
  </w:style>
  <w:style w:type="character" w:styleId="MquinadeescribirHTML">
    <w:name w:val="HTML Typewriter"/>
    <w:basedOn w:val="Fuentedeprrafopredeter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Textomacro">
    <w:name w:val="macro"/>
    <w:link w:val="TextomacroCar"/>
    <w:uiPriority w:val="99"/>
    <w:semiHidden/>
    <w:unhideWhenUsed/>
    <w:rsid w:val="00A122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A122DB"/>
    <w:rPr>
      <w:rFonts w:ascii="Consolas" w:hAnsi="Consolas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A122DB"/>
    <w:rPr>
      <w:rFonts w:ascii="Consolas" w:hAnsi="Consolas"/>
      <w:szCs w:val="21"/>
    </w:rPr>
  </w:style>
  <w:style w:type="character" w:styleId="Textodelmarcadordeposicin">
    <w:name w:val="Placeholder Text"/>
    <w:basedOn w:val="Fuentedeprrafopredeter"/>
    <w:uiPriority w:val="99"/>
    <w:semiHidden/>
    <w:rsid w:val="00A122DB"/>
    <w:rPr>
      <w:color w:val="595959" w:themeColor="text1" w:themeTint="A6"/>
    </w:rPr>
  </w:style>
  <w:style w:type="paragraph" w:customStyle="1" w:styleId="Estilo1">
    <w:name w:val="Estilo 1"/>
    <w:basedOn w:val="Ttulo"/>
    <w:semiHidden/>
    <w:qFormat/>
    <w:rsid w:val="00101A18"/>
    <w:pPr>
      <w:framePr w:hSpace="187" w:wrap="around" w:vAnchor="page" w:hAnchor="page" w:x="1337" w:y="1043"/>
    </w:pPr>
    <w:rPr>
      <w:bCs/>
      <w:szCs w:val="110"/>
    </w:rPr>
  </w:style>
  <w:style w:type="paragraph" w:customStyle="1" w:styleId="Estilo2">
    <w:name w:val="Estilo2"/>
    <w:basedOn w:val="Subttulo"/>
    <w:semiHidden/>
    <w:qFormat/>
    <w:rsid w:val="00101A18"/>
    <w:pPr>
      <w:framePr w:hSpace="187" w:wrap="around" w:vAnchor="page" w:hAnchor="page" w:x="1337" w:y="1043"/>
      <w:spacing w:line="240" w:lineRule="auto"/>
    </w:pPr>
    <w:rPr>
      <w:rFonts w:ascii="Gill Sans MT" w:hAnsi="Gill Sans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Local\Microsoft\Office\16.0\DTS\es-GT%7b91DC22F7-01DD-47E6-B831-D037C4A755D1%7d\%7b73F2F542-EA1E-428B-9435-2AF52C179D81%7dTFc50ae7fb-c2d2-450b-b44a-9cf3a2951bb617642243_win32-36402956eba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D81A3236A5745379F65D5EF469D28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65A15-BFB1-4A2D-A59A-5571FC923547}"/>
      </w:docPartPr>
      <w:docPartBody>
        <w:p w:rsidR="00000000" w:rsidRDefault="00000000">
          <w:pPr>
            <w:pStyle w:val="3D81A3236A5745379F65D5EF469D2879"/>
          </w:pPr>
          <w:r w:rsidRPr="00E47672">
            <w:rPr>
              <w:rStyle w:val="TtuloCar"/>
              <w:lang w:bidi="es-ES"/>
            </w:rPr>
            <w:t xml:space="preserve">El </w:t>
          </w:r>
          <w:r w:rsidRPr="00E47672">
            <w:rPr>
              <w:rStyle w:val="TtuloCar"/>
              <w:lang w:bidi="es-ES"/>
            </w:rPr>
            <w:br/>
            <w:t xml:space="preserve">poder </w:t>
          </w:r>
          <w:r w:rsidRPr="00E47672">
            <w:rPr>
              <w:rStyle w:val="TtuloCar"/>
              <w:lang w:bidi="es-ES"/>
            </w:rPr>
            <w:br/>
            <w:t>judicial</w:t>
          </w:r>
        </w:p>
      </w:docPartBody>
    </w:docPart>
    <w:docPart>
      <w:docPartPr>
        <w:name w:val="283C5ECEAD99490EA33B1E425EDFFB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0E109-E108-40B3-A06D-C1A9831490B9}"/>
      </w:docPartPr>
      <w:docPartBody>
        <w:p w:rsidR="00000000" w:rsidRDefault="00000000">
          <w:pPr>
            <w:pStyle w:val="283C5ECEAD99490EA33B1E425EDFFBD5"/>
          </w:pPr>
          <w:r w:rsidRPr="00E47672">
            <w:rPr>
              <w:lang w:bidi="es-ES"/>
            </w:rPr>
            <w:t>Función y estructura de los tribunales</w:t>
          </w:r>
        </w:p>
      </w:docPartBody>
    </w:docPart>
    <w:docPart>
      <w:docPartPr>
        <w:name w:val="0558CB8B527642F795493FEAB2486A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62662-0CDE-4FEB-B121-E16AC063C95B}"/>
      </w:docPartPr>
      <w:docPartBody>
        <w:p w:rsidR="00000000" w:rsidRDefault="00000000">
          <w:pPr>
            <w:pStyle w:val="0558CB8B527642F795493FEAB2486AF3"/>
          </w:pPr>
          <w:r w:rsidRPr="00E47672">
            <w:rPr>
              <w:lang w:bidi="es-ES"/>
            </w:rPr>
            <w:t>Henry Ross</w:t>
          </w:r>
        </w:p>
      </w:docPartBody>
    </w:docPart>
    <w:docPart>
      <w:docPartPr>
        <w:name w:val="477D2047FE0E414FA62A0CFD0728C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12A9A-8CF7-4E69-9924-B0DF0B9D4624}"/>
      </w:docPartPr>
      <w:docPartBody>
        <w:p w:rsidR="00000000" w:rsidRDefault="00000000">
          <w:pPr>
            <w:pStyle w:val="477D2047FE0E414FA62A0CFD0728C6D0"/>
          </w:pPr>
          <w:r w:rsidRPr="00E47672">
            <w:rPr>
              <w:lang w:bidi="es-ES"/>
            </w:rPr>
            <w:t>Gobierno federal</w:t>
          </w:r>
        </w:p>
      </w:docPartBody>
    </w:docPart>
    <w:docPart>
      <w:docPartPr>
        <w:name w:val="0A8D15EC17904FDC8244A1F5A44FB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E5104-742A-4679-8C68-AC35CAD7F710}"/>
      </w:docPartPr>
      <w:docPartBody>
        <w:p w:rsidR="00000000" w:rsidRDefault="00000000">
          <w:pPr>
            <w:pStyle w:val="0A8D15EC17904FDC8244A1F5A44FB899"/>
          </w:pPr>
          <w:r w:rsidRPr="00E47672">
            <w:rPr>
              <w:lang w:bidi="es-ES"/>
            </w:rPr>
            <w:t>9 de septiembre de 2023</w:t>
          </w:r>
        </w:p>
      </w:docPartBody>
    </w:docPart>
    <w:docPart>
      <w:docPartPr>
        <w:name w:val="ABFE1C54F44E4D168492C1F059D397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9C0CA-0279-41C8-AD68-CBEBCC68586F}"/>
      </w:docPartPr>
      <w:docPartBody>
        <w:p w:rsidR="00000000" w:rsidRDefault="00000000">
          <w:pPr>
            <w:pStyle w:val="ABFE1C54F44E4D168492C1F059D39742"/>
          </w:pPr>
          <w:r w:rsidRPr="0074501E">
            <w:rPr>
              <w:lang w:bidi="es-ES"/>
            </w:rPr>
            <w:t xml:space="preserve">Tribunal Supremo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5781F0C"/>
    <w:lvl w:ilvl="0">
      <w:start w:val="1"/>
      <w:numFmt w:val="bullet"/>
      <w:pStyle w:val="Listaconvietas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 w16cid:durableId="136367667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271"/>
    <w:rsid w:val="00104271"/>
    <w:rsid w:val="00B7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GT" w:eastAsia="es-G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2"/>
    <w:unhideWhenUsed/>
    <w:pPr>
      <w:adjustRightInd w:val="0"/>
      <w:spacing w:after="40" w:line="1200" w:lineRule="exact"/>
      <w:ind w:left="630"/>
      <w:contextualSpacing/>
    </w:pPr>
    <w:rPr>
      <w:rFonts w:asciiTheme="majorHAnsi" w:eastAsiaTheme="majorEastAsia" w:hAnsiTheme="majorHAnsi" w:cs="Times New Roman (Headings CS)"/>
      <w:b/>
      <w:caps/>
      <w:color w:val="0E2841" w:themeColor="text2"/>
      <w:spacing w:val="30"/>
      <w:kern w:val="28"/>
      <w:sz w:val="110"/>
      <w:szCs w:val="60"/>
      <w:lang w:val="es-ES" w:eastAsia="ja-JP"/>
      <w14:ligatures w14:val="none"/>
    </w:rPr>
  </w:style>
  <w:style w:type="character" w:customStyle="1" w:styleId="TtuloCar">
    <w:name w:val="Título Car"/>
    <w:basedOn w:val="Fuentedeprrafopredeter"/>
    <w:link w:val="Ttulo"/>
    <w:uiPriority w:val="2"/>
    <w:rPr>
      <w:rFonts w:asciiTheme="majorHAnsi" w:eastAsiaTheme="majorEastAsia" w:hAnsiTheme="majorHAnsi" w:cs="Times New Roman (Headings CS)"/>
      <w:b/>
      <w:caps/>
      <w:color w:val="0E2841" w:themeColor="text2"/>
      <w:spacing w:val="30"/>
      <w:kern w:val="28"/>
      <w:sz w:val="110"/>
      <w:szCs w:val="60"/>
      <w:lang w:val="es-ES" w:eastAsia="ja-JP"/>
      <w14:ligatures w14:val="none"/>
    </w:rPr>
  </w:style>
  <w:style w:type="paragraph" w:customStyle="1" w:styleId="3D81A3236A5745379F65D5EF469D2879">
    <w:name w:val="3D81A3236A5745379F65D5EF469D2879"/>
  </w:style>
  <w:style w:type="paragraph" w:customStyle="1" w:styleId="283C5ECEAD99490EA33B1E425EDFFBD5">
    <w:name w:val="283C5ECEAD99490EA33B1E425EDFFBD5"/>
  </w:style>
  <w:style w:type="paragraph" w:customStyle="1" w:styleId="0558CB8B527642F795493FEAB2486AF3">
    <w:name w:val="0558CB8B527642F795493FEAB2486AF3"/>
  </w:style>
  <w:style w:type="paragraph" w:customStyle="1" w:styleId="477D2047FE0E414FA62A0CFD0728C6D0">
    <w:name w:val="477D2047FE0E414FA62A0CFD0728C6D0"/>
  </w:style>
  <w:style w:type="paragraph" w:customStyle="1" w:styleId="0A8D15EC17904FDC8244A1F5A44FB899">
    <w:name w:val="0A8D15EC17904FDC8244A1F5A44FB899"/>
  </w:style>
  <w:style w:type="paragraph" w:customStyle="1" w:styleId="ABFE1C54F44E4D168492C1F059D39742">
    <w:name w:val="ABFE1C54F44E4D168492C1F059D39742"/>
  </w:style>
  <w:style w:type="paragraph" w:customStyle="1" w:styleId="1480C2A8DC114F2080B25E8C19C7CD44">
    <w:name w:val="1480C2A8DC114F2080B25E8C19C7CD44"/>
  </w:style>
  <w:style w:type="paragraph" w:styleId="Listaconvietas">
    <w:name w:val="List Bullet"/>
    <w:basedOn w:val="Normal"/>
    <w:uiPriority w:val="7"/>
    <w:pPr>
      <w:numPr>
        <w:numId w:val="1"/>
      </w:numPr>
      <w:spacing w:before="120" w:after="200" w:line="264" w:lineRule="auto"/>
      <w:ind w:left="0" w:firstLine="0"/>
    </w:pPr>
    <w:rPr>
      <w:color w:val="747474" w:themeColor="background2" w:themeShade="80"/>
      <w:kern w:val="0"/>
      <w:sz w:val="22"/>
      <w:szCs w:val="22"/>
      <w:lang w:val="es-ES" w:eastAsia="ja-JP"/>
      <w14:ligatures w14:val="none"/>
    </w:rPr>
  </w:style>
  <w:style w:type="paragraph" w:customStyle="1" w:styleId="8B2CB006DC8E4921BA17E285A78FF4FD">
    <w:name w:val="8B2CB006DC8E4921BA17E285A78FF4FD"/>
  </w:style>
  <w:style w:type="paragraph" w:customStyle="1" w:styleId="4451CB29206B4C84A64CEEB0F3FBCC30">
    <w:name w:val="4451CB29206B4C84A64CEEB0F3FBCC30"/>
  </w:style>
  <w:style w:type="paragraph" w:customStyle="1" w:styleId="D70D720BF96C4740B34639359FF802DD">
    <w:name w:val="D70D720BF96C4740B34639359FF802D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Custom 93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6B1F4B-D2C7-4080-9F0A-9A425E0F546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5968AED-7063-4155-91A2-8C47F29913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5B2DF4-75B4-48EB-84C5-AD1E3FA063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2B2DCC7-1BFB-4EB6-93AC-2EA6D15DAB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{73F2F542-EA1E-428B-9435-2AF52C179D81}TFc50ae7fb-c2d2-450b-b44a-9cf3a2951bb617642243_win32-36402956ebae</Template>
  <TotalTime>0</TotalTime>
  <Pages>4</Pages>
  <Words>610</Words>
  <Characters>3355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1</cp:revision>
  <dcterms:created xsi:type="dcterms:W3CDTF">2026-03-23T05:19:00Z</dcterms:created>
  <dcterms:modified xsi:type="dcterms:W3CDTF">2026-03-23T05:45:00Z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