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724F7" w14:textId="3171E4AF" w:rsidR="002079AD" w:rsidRPr="005E6AB5" w:rsidRDefault="00F4208C" w:rsidP="005E6AB5">
      <w:pPr>
        <w:jc w:val="center"/>
        <w:rPr>
          <w:rFonts w:asciiTheme="majorBidi" w:hAnsiTheme="majorBidi" w:cstheme="majorBidi"/>
          <w:sz w:val="28"/>
          <w:szCs w:val="28"/>
        </w:rPr>
      </w:pPr>
      <w:r w:rsidRPr="005E6AB5">
        <w:rPr>
          <w:rFonts w:asciiTheme="majorBidi" w:hAnsiTheme="majorBidi" w:cstheme="majorBidi"/>
          <w:sz w:val="28"/>
          <w:szCs w:val="28"/>
        </w:rPr>
        <w:t>Weather sensor fault detection in Meteorological masts</w:t>
      </w:r>
    </w:p>
    <w:p w14:paraId="54AFA367" w14:textId="77777777" w:rsidR="00F4208C" w:rsidRDefault="00F4208C" w:rsidP="00A13CB6">
      <w:pPr>
        <w:rPr>
          <w:rFonts w:asciiTheme="majorBidi" w:eastAsia="Times New Roman" w:hAnsiTheme="majorBidi" w:cstheme="majorBidi"/>
          <w:sz w:val="22"/>
          <w:szCs w:val="22"/>
        </w:rPr>
      </w:pPr>
    </w:p>
    <w:p w14:paraId="24BA4499" w14:textId="4ED626F2" w:rsidR="003C518C" w:rsidRPr="002079AD" w:rsidRDefault="002079AD" w:rsidP="006B4BB4">
      <w:pPr>
        <w:rPr>
          <w:rFonts w:asciiTheme="majorBidi" w:hAnsiTheme="majorBidi" w:cstheme="majorBidi"/>
          <w:sz w:val="22"/>
          <w:szCs w:val="22"/>
          <w:lang w:val="it-IT"/>
        </w:rPr>
      </w:pPr>
      <w:r w:rsidRPr="002079AD">
        <w:rPr>
          <w:rFonts w:asciiTheme="majorBidi" w:hAnsiTheme="majorBidi" w:cstheme="majorBidi"/>
          <w:sz w:val="22"/>
          <w:szCs w:val="22"/>
          <w:lang w:val="it-IT"/>
        </w:rPr>
        <w:t>Franco Piergallini</w:t>
      </w:r>
      <w:r w:rsidR="006B4BB4">
        <w:rPr>
          <w:rFonts w:asciiTheme="majorBidi" w:hAnsiTheme="majorBidi" w:cstheme="majorBidi"/>
          <w:sz w:val="22"/>
          <w:szCs w:val="22"/>
          <w:lang w:val="it-IT"/>
        </w:rPr>
        <w:t xml:space="preserve"> </w:t>
      </w:r>
      <w:r w:rsidR="006B4BB4" w:rsidRPr="002079AD">
        <w:rPr>
          <w:rFonts w:asciiTheme="majorBidi" w:hAnsiTheme="majorBidi" w:cstheme="majorBidi"/>
          <w:sz w:val="22"/>
          <w:szCs w:val="22"/>
          <w:lang w:val="it-IT"/>
        </w:rPr>
        <w:t>Guida</w:t>
      </w:r>
      <w:r w:rsidRPr="002079AD">
        <w:rPr>
          <w:rFonts w:asciiTheme="majorBidi" w:hAnsiTheme="majorBidi" w:cstheme="majorBidi"/>
          <w:sz w:val="22"/>
          <w:szCs w:val="22"/>
          <w:lang w:val="it-IT"/>
        </w:rPr>
        <w:t>, Maximo Iaconis, Filippo Visco-Comandini,</w:t>
      </w:r>
    </w:p>
    <w:p w14:paraId="6FF37AE6" w14:textId="6183FBD6" w:rsidR="002079AD" w:rsidRPr="0060308F" w:rsidRDefault="002079AD" w:rsidP="006C2CB0">
      <w:pPr>
        <w:rPr>
          <w:rFonts w:asciiTheme="majorBidi" w:hAnsiTheme="majorBidi" w:cstheme="majorBidi"/>
          <w:sz w:val="22"/>
          <w:szCs w:val="22"/>
        </w:rPr>
      </w:pPr>
      <w:r w:rsidRPr="0060308F">
        <w:rPr>
          <w:rFonts w:asciiTheme="majorBidi" w:hAnsiTheme="majorBidi" w:cstheme="majorBidi"/>
          <w:sz w:val="22"/>
          <w:szCs w:val="22"/>
        </w:rPr>
        <w:t xml:space="preserve">Universidad de Palermo, </w:t>
      </w:r>
    </w:p>
    <w:p w14:paraId="27A78AC9" w14:textId="4EF00B89" w:rsidR="002079AD" w:rsidRDefault="002079AD" w:rsidP="006C2CB0">
      <w:pPr>
        <w:rPr>
          <w:rFonts w:asciiTheme="majorBidi" w:hAnsiTheme="majorBidi" w:cstheme="majorBidi"/>
          <w:sz w:val="22"/>
          <w:szCs w:val="22"/>
        </w:rPr>
      </w:pPr>
      <w:r w:rsidRPr="0060308F">
        <w:rPr>
          <w:rFonts w:asciiTheme="majorBidi" w:hAnsiTheme="majorBidi" w:cstheme="majorBidi"/>
          <w:sz w:val="22"/>
          <w:szCs w:val="22"/>
        </w:rPr>
        <w:t xml:space="preserve">Mario Bravo 1050, CABA, </w:t>
      </w:r>
      <w:r w:rsidR="0060308F" w:rsidRPr="0060308F">
        <w:rPr>
          <w:rFonts w:asciiTheme="majorBidi" w:hAnsiTheme="majorBidi" w:cstheme="majorBidi"/>
          <w:sz w:val="22"/>
          <w:szCs w:val="22"/>
        </w:rPr>
        <w:t>1425(?</w:t>
      </w:r>
      <w:r w:rsidR="0060308F">
        <w:rPr>
          <w:rFonts w:asciiTheme="majorBidi" w:hAnsiTheme="majorBidi" w:cstheme="majorBidi"/>
          <w:sz w:val="22"/>
          <w:szCs w:val="22"/>
        </w:rPr>
        <w:t>)</w:t>
      </w:r>
      <w:r w:rsidR="0060308F" w:rsidRPr="0060308F">
        <w:rPr>
          <w:rFonts w:asciiTheme="majorBidi" w:hAnsiTheme="majorBidi" w:cstheme="majorBidi"/>
          <w:sz w:val="22"/>
          <w:szCs w:val="22"/>
        </w:rPr>
        <w:t>,</w:t>
      </w:r>
      <w:r w:rsidR="0060308F">
        <w:rPr>
          <w:rFonts w:asciiTheme="majorBidi" w:hAnsiTheme="majorBidi" w:cstheme="majorBidi"/>
          <w:sz w:val="22"/>
          <w:szCs w:val="22"/>
        </w:rPr>
        <w:t xml:space="preserve"> </w:t>
      </w:r>
      <w:r w:rsidRPr="0060308F">
        <w:rPr>
          <w:rFonts w:asciiTheme="majorBidi" w:hAnsiTheme="majorBidi" w:cstheme="majorBidi"/>
          <w:sz w:val="22"/>
          <w:szCs w:val="22"/>
        </w:rPr>
        <w:t>Argentina</w:t>
      </w:r>
    </w:p>
    <w:p w14:paraId="69F7622E" w14:textId="3DE3BCE8" w:rsidR="0060308F" w:rsidRPr="0060308F" w:rsidRDefault="0060308F" w:rsidP="006C2CB0">
      <w:pPr>
        <w:rPr>
          <w:rFonts w:asciiTheme="majorBidi" w:hAnsiTheme="majorBidi" w:cstheme="majorBidi"/>
          <w:sz w:val="22"/>
          <w:szCs w:val="22"/>
        </w:rPr>
      </w:pPr>
      <w:hyperlink r:id="rId4" w:history="1">
        <w:r w:rsidRPr="008C6151">
          <w:rPr>
            <w:rStyle w:val="Hyperlink"/>
            <w:rFonts w:asciiTheme="majorBidi" w:hAnsiTheme="majorBidi" w:cstheme="majorBidi"/>
            <w:sz w:val="22"/>
            <w:szCs w:val="22"/>
          </w:rPr>
          <w:t>fvisco@palermo.edu</w:t>
        </w:r>
      </w:hyperlink>
    </w:p>
    <w:p w14:paraId="18E675A7" w14:textId="77777777" w:rsidR="00A13CB6" w:rsidRPr="0060308F" w:rsidRDefault="00A13CB6">
      <w:pPr>
        <w:rPr>
          <w:rFonts w:asciiTheme="majorBidi" w:hAnsiTheme="majorBidi" w:cstheme="majorBidi"/>
          <w:sz w:val="22"/>
          <w:szCs w:val="22"/>
        </w:rPr>
      </w:pPr>
    </w:p>
    <w:p w14:paraId="5C3C59DD" w14:textId="77777777" w:rsidR="00A13CB6" w:rsidRDefault="00A13CB6">
      <w:pPr>
        <w:rPr>
          <w:rFonts w:asciiTheme="majorBidi" w:hAnsiTheme="majorBidi" w:cstheme="majorBidi"/>
          <w:sz w:val="22"/>
          <w:szCs w:val="22"/>
        </w:rPr>
      </w:pPr>
      <w:r w:rsidRPr="003E4F1E">
        <w:rPr>
          <w:rFonts w:asciiTheme="majorBidi" w:hAnsiTheme="majorBidi" w:cstheme="majorBidi"/>
          <w:b/>
          <w:bCs/>
          <w:sz w:val="22"/>
          <w:szCs w:val="22"/>
        </w:rPr>
        <w:t>Abstract</w:t>
      </w:r>
      <w:r>
        <w:rPr>
          <w:rFonts w:asciiTheme="majorBidi" w:hAnsiTheme="majorBidi" w:cstheme="majorBidi"/>
          <w:sz w:val="22"/>
          <w:szCs w:val="22"/>
        </w:rPr>
        <w:t xml:space="preserve">: </w:t>
      </w:r>
    </w:p>
    <w:p w14:paraId="703C5C62" w14:textId="77777777" w:rsidR="001412A7" w:rsidRDefault="001412A7" w:rsidP="00F42F27">
      <w:pPr>
        <w:rPr>
          <w:rFonts w:eastAsia="Times New Roman"/>
        </w:rPr>
      </w:pPr>
    </w:p>
    <w:p w14:paraId="1902C9F1" w14:textId="1263C305" w:rsidR="002613A2" w:rsidRPr="003E4F1E" w:rsidRDefault="00D73201" w:rsidP="007D0579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3E4F1E">
        <w:rPr>
          <w:rFonts w:asciiTheme="majorBidi" w:hAnsiTheme="majorBidi" w:cstheme="majorBidi"/>
          <w:sz w:val="22"/>
          <w:szCs w:val="22"/>
        </w:rPr>
        <w:t xml:space="preserve">Wind power has become the world’s fastest growing renewable technology. </w:t>
      </w:r>
      <w:r w:rsidR="002613A2" w:rsidRPr="003E4F1E">
        <w:rPr>
          <w:rFonts w:asciiTheme="majorBidi" w:hAnsiTheme="majorBidi" w:cstheme="majorBidi"/>
          <w:color w:val="000000"/>
          <w:sz w:val="22"/>
          <w:szCs w:val="22"/>
        </w:rPr>
        <w:t xml:space="preserve">The world-wide wind power installed capacity has exceeded </w:t>
      </w:r>
      <w:r w:rsidR="007F0190">
        <w:rPr>
          <w:rFonts w:asciiTheme="majorBidi" w:hAnsiTheme="majorBidi" w:cstheme="majorBidi"/>
          <w:color w:val="000000"/>
          <w:sz w:val="22"/>
          <w:szCs w:val="22"/>
        </w:rPr>
        <w:t>518</w:t>
      </w:r>
      <w:r w:rsidR="007D0579">
        <w:rPr>
          <w:rFonts w:asciiTheme="majorBidi" w:hAnsiTheme="majorBidi" w:cstheme="majorBidi"/>
          <w:color w:val="000000"/>
          <w:sz w:val="22"/>
          <w:szCs w:val="22"/>
        </w:rPr>
        <w:t xml:space="preserve"> GW, and the new installations during the last three years</w:t>
      </w:r>
      <w:r w:rsidR="002613A2" w:rsidRPr="003E4F1E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7D0579">
        <w:rPr>
          <w:rFonts w:asciiTheme="majorBidi" w:hAnsiTheme="majorBidi" w:cstheme="majorBidi"/>
          <w:color w:val="000000"/>
          <w:sz w:val="22"/>
          <w:szCs w:val="22"/>
        </w:rPr>
        <w:t>was an average of</w:t>
      </w:r>
      <w:r w:rsidR="002613A2" w:rsidRPr="003E4F1E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7D0579">
        <w:rPr>
          <w:rFonts w:asciiTheme="majorBidi" w:hAnsiTheme="majorBidi" w:cstheme="majorBidi"/>
          <w:color w:val="000000"/>
          <w:sz w:val="22"/>
          <w:szCs w:val="22"/>
        </w:rPr>
        <w:t>50</w:t>
      </w:r>
      <w:r w:rsidR="002613A2" w:rsidRPr="003E4F1E">
        <w:rPr>
          <w:rFonts w:asciiTheme="majorBidi" w:hAnsiTheme="majorBidi" w:cstheme="majorBidi"/>
          <w:color w:val="000000"/>
          <w:sz w:val="22"/>
          <w:szCs w:val="22"/>
        </w:rPr>
        <w:t xml:space="preserve"> GW</w:t>
      </w:r>
      <w:r w:rsidR="007D0579">
        <w:rPr>
          <w:rFonts w:asciiTheme="majorBidi" w:hAnsiTheme="majorBidi" w:cstheme="majorBidi"/>
          <w:color w:val="000000"/>
          <w:sz w:val="22"/>
          <w:szCs w:val="22"/>
        </w:rPr>
        <w:t xml:space="preserve"> per year</w:t>
      </w:r>
      <w:bookmarkStart w:id="0" w:name="_GoBack"/>
      <w:bookmarkEnd w:id="0"/>
      <w:r w:rsidR="002613A2" w:rsidRPr="003E4F1E">
        <w:rPr>
          <w:rFonts w:asciiTheme="majorBidi" w:hAnsiTheme="majorBidi" w:cstheme="majorBidi"/>
          <w:color w:val="000000"/>
          <w:sz w:val="22"/>
          <w:szCs w:val="22"/>
        </w:rPr>
        <w:t xml:space="preserve">. </w:t>
      </w:r>
      <w:r w:rsidR="002613A2" w:rsidRPr="003E4F1E">
        <w:rPr>
          <w:rFonts w:asciiTheme="majorBidi" w:hAnsiTheme="majorBidi" w:cstheme="majorBidi"/>
          <w:sz w:val="22"/>
          <w:szCs w:val="22"/>
        </w:rPr>
        <w:t>A major issue with wind power system and with meteorological masts is the relatively high cost of operation and maintenance (OM). Wind turbines and sensor tower</w:t>
      </w:r>
      <w:r w:rsidR="00584450" w:rsidRPr="003E4F1E">
        <w:rPr>
          <w:rFonts w:asciiTheme="majorBidi" w:hAnsiTheme="majorBidi" w:cstheme="majorBidi"/>
          <w:sz w:val="22"/>
          <w:szCs w:val="22"/>
        </w:rPr>
        <w:t>s</w:t>
      </w:r>
      <w:r w:rsidR="002613A2" w:rsidRPr="003E4F1E">
        <w:rPr>
          <w:rFonts w:asciiTheme="majorBidi" w:hAnsiTheme="majorBidi" w:cstheme="majorBidi"/>
          <w:sz w:val="22"/>
          <w:szCs w:val="22"/>
        </w:rPr>
        <w:t xml:space="preserve"> are hard-to-access structures, and they are often located in remote areas.</w:t>
      </w:r>
      <w:r w:rsidR="005309DE" w:rsidRPr="003E4F1E">
        <w:rPr>
          <w:rFonts w:asciiTheme="majorBidi" w:hAnsiTheme="majorBidi" w:cstheme="majorBidi"/>
          <w:sz w:val="22"/>
          <w:szCs w:val="22"/>
        </w:rPr>
        <w:t xml:space="preserve"> That’s why c</w:t>
      </w:r>
      <w:r w:rsidR="005309DE" w:rsidRPr="003E4F1E">
        <w:rPr>
          <w:rFonts w:asciiTheme="majorBidi" w:hAnsiTheme="majorBidi" w:cstheme="majorBidi"/>
          <w:sz w:val="22"/>
          <w:szCs w:val="22"/>
        </w:rPr>
        <w:t>ontinuous monitoring of wind turbine health using automated failure detection algorithms can improve turbine reliability and reduce maintenance costs by detecting failures before they reach a catastrophic stage and by eliminating unnecessary scheduled maintenance</w:t>
      </w:r>
      <w:r w:rsidR="005309DE" w:rsidRPr="003E4F1E">
        <w:rPr>
          <w:rFonts w:asciiTheme="majorBidi" w:hAnsiTheme="majorBidi" w:cstheme="majorBidi"/>
          <w:sz w:val="22"/>
          <w:szCs w:val="22"/>
        </w:rPr>
        <w:t>.</w:t>
      </w:r>
    </w:p>
    <w:p w14:paraId="680FC928" w14:textId="76FED6A7" w:rsidR="00584450" w:rsidRPr="003E4F1E" w:rsidRDefault="005309DE" w:rsidP="00584450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3E4F1E">
        <w:rPr>
          <w:rFonts w:asciiTheme="majorBidi" w:hAnsiTheme="majorBidi" w:cstheme="majorBidi"/>
          <w:color w:val="000000"/>
          <w:sz w:val="22"/>
          <w:szCs w:val="22"/>
        </w:rPr>
        <w:t xml:space="preserve">Most of the wind turbines and </w:t>
      </w:r>
      <w:r w:rsidR="00584450" w:rsidRPr="003E4F1E">
        <w:rPr>
          <w:rFonts w:asciiTheme="majorBidi" w:hAnsiTheme="majorBidi" w:cstheme="majorBidi"/>
          <w:sz w:val="22"/>
          <w:szCs w:val="22"/>
        </w:rPr>
        <w:t xml:space="preserve">meteorological </w:t>
      </w:r>
      <w:r w:rsidR="00584450" w:rsidRPr="003E4F1E">
        <w:rPr>
          <w:rFonts w:asciiTheme="majorBidi" w:hAnsiTheme="majorBidi" w:cstheme="majorBidi"/>
          <w:color w:val="000000"/>
          <w:sz w:val="22"/>
          <w:szCs w:val="22"/>
        </w:rPr>
        <w:t>ma</w:t>
      </w:r>
      <w:r w:rsidRPr="003E4F1E">
        <w:rPr>
          <w:rFonts w:asciiTheme="majorBidi" w:hAnsiTheme="majorBidi" w:cstheme="majorBidi"/>
          <w:color w:val="000000"/>
          <w:sz w:val="22"/>
          <w:szCs w:val="22"/>
        </w:rPr>
        <w:t>st</w:t>
      </w:r>
      <w:r w:rsidR="00584450" w:rsidRPr="003E4F1E">
        <w:rPr>
          <w:rFonts w:asciiTheme="majorBidi" w:hAnsiTheme="majorBidi" w:cstheme="majorBidi"/>
          <w:color w:val="000000"/>
          <w:sz w:val="22"/>
          <w:szCs w:val="22"/>
        </w:rPr>
        <w:t>s</w:t>
      </w:r>
      <w:r w:rsidRPr="003E4F1E">
        <w:rPr>
          <w:rFonts w:asciiTheme="majorBidi" w:hAnsiTheme="majorBidi" w:cstheme="majorBidi"/>
          <w:color w:val="000000"/>
          <w:sz w:val="22"/>
          <w:szCs w:val="22"/>
        </w:rPr>
        <w:t xml:space="preserve"> have supervisory control and data acquisition (SCADA) system and it rapi</w:t>
      </w:r>
      <w:r w:rsidR="00584450" w:rsidRPr="003E4F1E">
        <w:rPr>
          <w:rFonts w:asciiTheme="majorBidi" w:hAnsiTheme="majorBidi" w:cstheme="majorBidi"/>
          <w:color w:val="000000"/>
          <w:sz w:val="22"/>
          <w:szCs w:val="22"/>
        </w:rPr>
        <w:t xml:space="preserve">dly became the standard. SCADA </w:t>
      </w:r>
      <w:r w:rsidR="00584450" w:rsidRPr="003E4F1E">
        <w:rPr>
          <w:rFonts w:asciiTheme="majorBidi" w:hAnsiTheme="majorBidi" w:cstheme="majorBidi"/>
          <w:color w:val="000000"/>
          <w:sz w:val="22"/>
          <w:szCs w:val="22"/>
        </w:rPr>
        <w:t>has been used in other industries for accurate and timely detection, diagnostics and prognostics of failures and performance problems</w:t>
      </w:r>
      <w:r w:rsidR="00584450" w:rsidRPr="003E4F1E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56F55AE3" w14:textId="5027B6A6" w:rsidR="00D73201" w:rsidRPr="003E4F1E" w:rsidRDefault="00325940" w:rsidP="00CE29C8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Bidi" w:hAnsiTheme="majorBidi" w:cstheme="majorBidi"/>
          <w:sz w:val="22"/>
          <w:szCs w:val="22"/>
        </w:rPr>
      </w:pPr>
      <w:r w:rsidRPr="003E4F1E">
        <w:rPr>
          <w:rFonts w:asciiTheme="majorBidi" w:hAnsiTheme="majorBidi" w:cstheme="majorBidi"/>
          <w:sz w:val="22"/>
          <w:szCs w:val="22"/>
        </w:rPr>
        <w:t>In the present work,</w:t>
      </w:r>
      <w:r w:rsidR="00D73201" w:rsidRPr="003E4F1E">
        <w:rPr>
          <w:rFonts w:asciiTheme="majorBidi" w:hAnsiTheme="majorBidi" w:cstheme="majorBidi"/>
          <w:sz w:val="22"/>
          <w:szCs w:val="22"/>
        </w:rPr>
        <w:t xml:space="preserve"> </w:t>
      </w:r>
      <w:r w:rsidRPr="003E4F1E">
        <w:rPr>
          <w:rFonts w:asciiTheme="majorBidi" w:hAnsiTheme="majorBidi" w:cstheme="majorBidi"/>
          <w:sz w:val="22"/>
          <w:szCs w:val="22"/>
        </w:rPr>
        <w:t>mathematical methods are proposed for sensor fault detection for meteorological masts through the analysis of the SCADA data.</w:t>
      </w:r>
      <w:r w:rsidR="001412A7" w:rsidRPr="003E4F1E">
        <w:rPr>
          <w:rFonts w:asciiTheme="majorBidi" w:hAnsiTheme="majorBidi" w:cstheme="majorBidi"/>
          <w:sz w:val="22"/>
          <w:szCs w:val="22"/>
        </w:rPr>
        <w:t xml:space="preserve"> </w:t>
      </w:r>
      <w:r w:rsidR="00D73201" w:rsidRPr="003E4F1E">
        <w:rPr>
          <w:rFonts w:asciiTheme="majorBidi" w:hAnsiTheme="majorBidi" w:cstheme="majorBidi"/>
          <w:sz w:val="22"/>
          <w:szCs w:val="22"/>
        </w:rPr>
        <w:t xml:space="preserve">The idea is to compare and analyze measurements coming from the various sensors located in the same tower and different heights. </w:t>
      </w:r>
      <w:r w:rsidR="00CE29C8" w:rsidRPr="003E4F1E">
        <w:rPr>
          <w:rFonts w:asciiTheme="majorBidi" w:hAnsiTheme="majorBidi" w:cstheme="majorBidi"/>
          <w:sz w:val="22"/>
          <w:szCs w:val="22"/>
        </w:rPr>
        <w:t xml:space="preserve">We used a number of measurements to develop anomaly detection algorithms and investigated classification techniques using manual check and model parameter tuning. </w:t>
      </w:r>
    </w:p>
    <w:p w14:paraId="2F29E519" w14:textId="1DACA2BD" w:rsidR="00F4208C" w:rsidRPr="00CE29C8" w:rsidRDefault="001412A7" w:rsidP="00F4208C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Bidi" w:hAnsiTheme="majorBidi" w:cstheme="majorBidi"/>
          <w:sz w:val="22"/>
          <w:szCs w:val="22"/>
        </w:rPr>
      </w:pPr>
      <w:r w:rsidRPr="00CE29C8">
        <w:rPr>
          <w:rFonts w:asciiTheme="majorBidi" w:hAnsiTheme="majorBidi" w:cstheme="majorBidi"/>
          <w:sz w:val="22"/>
          <w:szCs w:val="22"/>
        </w:rPr>
        <w:t>These</w:t>
      </w:r>
      <w:r w:rsidR="00F4208C" w:rsidRPr="00CE29C8">
        <w:rPr>
          <w:rFonts w:asciiTheme="majorBidi" w:hAnsiTheme="majorBidi" w:cstheme="majorBidi"/>
          <w:sz w:val="22"/>
          <w:szCs w:val="22"/>
        </w:rPr>
        <w:t xml:space="preserve"> methods are tested on wind masts situated in Argentina.</w:t>
      </w:r>
    </w:p>
    <w:p w14:paraId="7546BE74" w14:textId="77777777" w:rsidR="00F4208C" w:rsidRPr="00325940" w:rsidRDefault="00F4208C" w:rsidP="003259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6056832" w14:textId="77777777" w:rsidR="00325940" w:rsidRDefault="00325940" w:rsidP="006C2C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087B09FA" w14:textId="77777777" w:rsidR="00E01D72" w:rsidRDefault="00E01D72" w:rsidP="007F5FE6">
      <w:pPr>
        <w:rPr>
          <w:rFonts w:asciiTheme="majorBidi" w:hAnsiTheme="majorBidi" w:cstheme="majorBidi"/>
          <w:sz w:val="22"/>
          <w:szCs w:val="22"/>
        </w:rPr>
      </w:pPr>
    </w:p>
    <w:p w14:paraId="54C48815" w14:textId="77777777" w:rsidR="007F5FE6" w:rsidRDefault="007F5FE6" w:rsidP="00A13CB6">
      <w:pPr>
        <w:pStyle w:val="p1"/>
      </w:pPr>
    </w:p>
    <w:p w14:paraId="6A7B35BE" w14:textId="77777777" w:rsidR="001412A7" w:rsidRDefault="001412A7" w:rsidP="00A13CB6">
      <w:pPr>
        <w:pStyle w:val="p1"/>
      </w:pPr>
    </w:p>
    <w:p w14:paraId="1FD69B23" w14:textId="77777777" w:rsidR="00A13CB6" w:rsidRPr="00A13CB6" w:rsidRDefault="00A13CB6">
      <w:pPr>
        <w:rPr>
          <w:rFonts w:asciiTheme="majorBidi" w:hAnsiTheme="majorBidi" w:cstheme="majorBidi"/>
          <w:sz w:val="22"/>
          <w:szCs w:val="22"/>
        </w:rPr>
      </w:pPr>
    </w:p>
    <w:p w14:paraId="070A5C78" w14:textId="77777777" w:rsidR="00A13CB6" w:rsidRDefault="00A13CB6"/>
    <w:p w14:paraId="01FE29BF" w14:textId="46B663B7" w:rsidR="0035135B" w:rsidRDefault="0035135B">
      <w:r>
        <w:t xml:space="preserve"> Information from Mexico WindPower 2020.</w:t>
      </w:r>
    </w:p>
    <w:p w14:paraId="0E942CC7" w14:textId="77777777" w:rsidR="0035135B" w:rsidRDefault="0035135B"/>
    <w:p w14:paraId="73A07193" w14:textId="77777777" w:rsidR="0035135B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</w:p>
    <w:p w14:paraId="6D321534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>Annex: Abstract Format Requirement Paper Topic</w:t>
      </w:r>
      <w:r w:rsidRPr="00A13CB6">
        <w:rPr>
          <w:rFonts w:asciiTheme="majorBidi" w:eastAsia="MS Mincho" w:hAnsiTheme="majorBidi" w:cstheme="majorBidi"/>
          <w:sz w:val="22"/>
          <w:szCs w:val="22"/>
        </w:rPr>
        <w:t>（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>Times New Roman, Font size 14</w:t>
      </w:r>
      <w:r w:rsidRPr="00A13CB6">
        <w:rPr>
          <w:rFonts w:asciiTheme="majorBidi" w:eastAsia="MS Mincho" w:hAnsiTheme="majorBidi" w:cstheme="majorBidi"/>
          <w:sz w:val="22"/>
          <w:szCs w:val="22"/>
        </w:rPr>
        <w:t>）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 Paper Author Company, city, postal code email address </w:t>
      </w:r>
    </w:p>
    <w:p w14:paraId="35644F06" w14:textId="77777777" w:rsidR="0035135B" w:rsidRPr="00A13CB6" w:rsidRDefault="0035135B" w:rsidP="0035135B">
      <w:pPr>
        <w:rPr>
          <w:rFonts w:asciiTheme="majorBidi" w:eastAsia="MS Mincho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Abstract: </w:t>
      </w:r>
      <w:r w:rsidRPr="00A13CB6">
        <w:rPr>
          <w:rFonts w:asciiTheme="majorBidi" w:eastAsia="MS Mincho" w:hAnsiTheme="majorBidi" w:cstheme="majorBidi"/>
          <w:sz w:val="22"/>
          <w:szCs w:val="22"/>
        </w:rPr>
        <w:t>（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>Times New Roman, Font size 11, less than 400 words</w:t>
      </w:r>
      <w:r w:rsidRPr="00A13CB6">
        <w:rPr>
          <w:rFonts w:asciiTheme="majorBidi" w:eastAsia="MS Mincho" w:hAnsiTheme="majorBidi" w:cstheme="majorBidi"/>
          <w:sz w:val="22"/>
          <w:szCs w:val="22"/>
        </w:rPr>
        <w:t>）</w:t>
      </w:r>
    </w:p>
    <w:p w14:paraId="643858A4" w14:textId="77777777" w:rsidR="0035135B" w:rsidRPr="00A13CB6" w:rsidRDefault="0035135B" w:rsidP="0035135B">
      <w:pPr>
        <w:rPr>
          <w:rFonts w:asciiTheme="majorBidi" w:eastAsia="MS Mincho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>Key words:</w:t>
      </w:r>
      <w:r w:rsidRPr="00A13CB6">
        <w:rPr>
          <w:rFonts w:asciiTheme="majorBidi" w:eastAsia="MS Mincho" w:hAnsiTheme="majorBidi" w:cstheme="majorBidi"/>
          <w:sz w:val="22"/>
          <w:szCs w:val="22"/>
        </w:rPr>
        <w:t>（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>Times New Roman, Font size 11, less than 5 words</w:t>
      </w:r>
      <w:r w:rsidRPr="00A13CB6">
        <w:rPr>
          <w:rFonts w:asciiTheme="majorBidi" w:eastAsia="MS Mincho" w:hAnsiTheme="majorBidi" w:cstheme="majorBidi"/>
          <w:sz w:val="22"/>
          <w:szCs w:val="22"/>
        </w:rPr>
        <w:t>）</w:t>
      </w:r>
    </w:p>
    <w:p w14:paraId="60AD8602" w14:textId="77777777" w:rsidR="0035135B" w:rsidRPr="0003473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 </w:t>
      </w:r>
      <w:r w:rsidRPr="00034736">
        <w:rPr>
          <w:rFonts w:asciiTheme="majorBidi" w:eastAsia="Times New Roman" w:hAnsiTheme="majorBidi" w:cstheme="majorBidi"/>
          <w:sz w:val="22"/>
          <w:szCs w:val="22"/>
        </w:rPr>
        <w:t xml:space="preserve">(Text) </w:t>
      </w:r>
    </w:p>
    <w:p w14:paraId="7BFAF348" w14:textId="77777777" w:rsidR="0035135B" w:rsidRPr="0003473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034736">
        <w:rPr>
          <w:rFonts w:asciiTheme="majorBidi" w:eastAsia="Times New Roman" w:hAnsiTheme="majorBidi" w:cstheme="majorBidi"/>
          <w:sz w:val="22"/>
          <w:szCs w:val="22"/>
        </w:rPr>
        <w:t>1. Page margins</w:t>
      </w:r>
      <w:r w:rsidRPr="00034736">
        <w:rPr>
          <w:rFonts w:asciiTheme="majorBidi" w:eastAsia="MS Mincho" w:hAnsiTheme="majorBidi" w:cstheme="majorBidi"/>
          <w:sz w:val="22"/>
          <w:szCs w:val="22"/>
        </w:rPr>
        <w:t>：</w:t>
      </w:r>
      <w:r w:rsidRPr="00034736">
        <w:rPr>
          <w:rFonts w:asciiTheme="majorBidi" w:eastAsia="Times New Roman" w:hAnsiTheme="majorBidi" w:cstheme="majorBidi"/>
          <w:sz w:val="22"/>
          <w:szCs w:val="22"/>
        </w:rPr>
        <w:t xml:space="preserve">2.5cm; </w:t>
      </w:r>
    </w:p>
    <w:p w14:paraId="65541B52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2. Times New Roman, Font size 11, less than 6 pages; </w:t>
      </w:r>
    </w:p>
    <w:p w14:paraId="66A916E4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lastRenderedPageBreak/>
        <w:t>3. Unit of measurement</w:t>
      </w:r>
      <w:r w:rsidRPr="00A13CB6">
        <w:rPr>
          <w:rFonts w:asciiTheme="majorBidi" w:eastAsia="MS Mincho" w:hAnsiTheme="majorBidi" w:cstheme="majorBidi"/>
          <w:sz w:val="22"/>
          <w:szCs w:val="22"/>
        </w:rPr>
        <w:t>：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SI units; </w:t>
      </w:r>
    </w:p>
    <w:p w14:paraId="7FE01D90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4. References should be listed alphabetically or numbered consecutively at the end of the paper; </w:t>
      </w:r>
    </w:p>
    <w:p w14:paraId="53DB1D5D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>5. The abstract and the paper should be submitted in Word format.</w:t>
      </w:r>
    </w:p>
    <w:p w14:paraId="180262F6" w14:textId="77777777" w:rsidR="0035135B" w:rsidRPr="00A13CB6" w:rsidRDefault="0035135B" w:rsidP="0035135B">
      <w:pPr>
        <w:rPr>
          <w:rFonts w:asciiTheme="majorBidi" w:hAnsiTheme="majorBidi" w:cstheme="majorBidi"/>
          <w:sz w:val="22"/>
          <w:szCs w:val="22"/>
        </w:rPr>
      </w:pPr>
    </w:p>
    <w:p w14:paraId="65867E19" w14:textId="77777777" w:rsidR="0035135B" w:rsidRDefault="0035135B"/>
    <w:sectPr w:rsidR="0035135B" w:rsidSect="00A13C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B6"/>
    <w:rsid w:val="00015B87"/>
    <w:rsid w:val="00034736"/>
    <w:rsid w:val="001412A7"/>
    <w:rsid w:val="00152312"/>
    <w:rsid w:val="00165B4A"/>
    <w:rsid w:val="002079AD"/>
    <w:rsid w:val="002448AB"/>
    <w:rsid w:val="002613A2"/>
    <w:rsid w:val="00325940"/>
    <w:rsid w:val="0035135B"/>
    <w:rsid w:val="003E4F1E"/>
    <w:rsid w:val="004E5EBE"/>
    <w:rsid w:val="005309DE"/>
    <w:rsid w:val="005405F2"/>
    <w:rsid w:val="00584450"/>
    <w:rsid w:val="005E6AB5"/>
    <w:rsid w:val="0060308F"/>
    <w:rsid w:val="006B4BB4"/>
    <w:rsid w:val="006C2CB0"/>
    <w:rsid w:val="006D610F"/>
    <w:rsid w:val="007D0579"/>
    <w:rsid w:val="007F0190"/>
    <w:rsid w:val="007F5FE6"/>
    <w:rsid w:val="008C534E"/>
    <w:rsid w:val="00A13CB6"/>
    <w:rsid w:val="00AC003F"/>
    <w:rsid w:val="00AC5EA0"/>
    <w:rsid w:val="00CE29C8"/>
    <w:rsid w:val="00D73201"/>
    <w:rsid w:val="00E01D72"/>
    <w:rsid w:val="00ED40B0"/>
    <w:rsid w:val="00F4208C"/>
    <w:rsid w:val="00F42F27"/>
    <w:rsid w:val="00FB4445"/>
    <w:rsid w:val="00FC1655"/>
    <w:rsid w:val="00F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FC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08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13CB6"/>
    <w:rPr>
      <w:rFonts w:ascii="Helvetica" w:hAnsi="Helvetica"/>
      <w:color w:val="000000"/>
    </w:rPr>
  </w:style>
  <w:style w:type="character" w:styleId="Hyperlink">
    <w:name w:val="Hyperlink"/>
    <w:basedOn w:val="DefaultParagraphFont"/>
    <w:uiPriority w:val="99"/>
    <w:unhideWhenUsed/>
    <w:rsid w:val="00603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visco@palermo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356</Words>
  <Characters>2034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</dc:creator>
  <cp:keywords/>
  <dc:description/>
  <cp:lastModifiedBy>Filippo V</cp:lastModifiedBy>
  <cp:revision>12</cp:revision>
  <dcterms:created xsi:type="dcterms:W3CDTF">2019-09-20T09:20:00Z</dcterms:created>
  <dcterms:modified xsi:type="dcterms:W3CDTF">2019-09-20T16:12:00Z</dcterms:modified>
</cp:coreProperties>
</file>