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Arquitectura</w:t>
      </w:r>
      <w:r>
        <w:t xml:space="preserve"> </w:t>
      </w:r>
      <w:r>
        <w:t xml:space="preserve">Capilar</w:t>
      </w:r>
      <w:r>
        <w:t xml:space="preserve"> </w:t>
      </w:r>
      <w:r>
        <w:t xml:space="preserve">by</w:t>
      </w:r>
      <w:r>
        <w:t xml:space="preserve"> </w:t>
      </w:r>
      <w:r>
        <w:t xml:space="preserve">Malo</w:t>
      </w:r>
      <w:r>
        <w:t xml:space="preserve"> </w:t>
      </w:r>
      <w:r>
        <w:t xml:space="preserve">Gálvez</w:t>
      </w:r>
    </w:p>
    <w:p>
      <w:pPr>
        <w:pStyle w:val="Subtitle"/>
      </w:pPr>
      <w:r>
        <w:t xml:space="preserve">Itinerario</w:t>
      </w:r>
      <w:r>
        <w:t xml:space="preserve"> </w:t>
      </w:r>
      <w:r>
        <w:t xml:space="preserve">Junior</w:t>
      </w:r>
      <w:r>
        <w:t xml:space="preserve"> </w:t>
      </w:r>
      <w:r>
        <w:t xml:space="preserve">y</w:t>
      </w:r>
      <w:r>
        <w:t xml:space="preserve"> </w:t>
      </w:r>
      <w:r>
        <w:t xml:space="preserve">Itinerario</w:t>
      </w:r>
      <w:r>
        <w:t xml:space="preserve"> </w:t>
      </w:r>
      <w:r>
        <w:t xml:space="preserve">Experto</w:t>
      </w:r>
      <w:r>
        <w:t xml:space="preserve"> </w:t>
      </w:r>
      <w:r>
        <w:t xml:space="preserve">—</w:t>
      </w:r>
      <w:r>
        <w:t xml:space="preserve"> </w:t>
      </w:r>
      <w:r>
        <w:t xml:space="preserve">Programa</w:t>
      </w:r>
      <w:r>
        <w:t xml:space="preserve"> </w:t>
      </w:r>
      <w:r>
        <w:t xml:space="preserve">Formativo</w:t>
      </w:r>
      <w:r>
        <w:t xml:space="preserve"> </w:t>
      </w:r>
      <w:r>
        <w:t xml:space="preserve">Completo</w:t>
      </w:r>
    </w:p>
    <w:p>
      <w:pPr>
        <w:pStyle w:val="Date"/>
      </w:pPr>
      <w:r>
        <w:t xml:space="preserve">Agosto</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8" w:name="visión-general-del-programa-formativo"/>
    <w:p>
      <w:pPr>
        <w:pStyle w:val="Heading1"/>
      </w:pPr>
      <w:r>
        <w:t xml:space="preserve">Visión general del programa formativo</w:t>
      </w:r>
    </w:p>
    <w:p>
      <w:pPr>
        <w:pStyle w:val="FirstParagraph"/>
      </w:pPr>
      <w:r>
        <w:t xml:space="preserve">Este documento presenta la arquitectura pedagógica completa de</w:t>
      </w:r>
      <w:r>
        <w:t xml:space="preserve"> </w:t>
      </w:r>
      <w:r>
        <w:rPr>
          <w:bCs/>
          <w:b/>
        </w:rPr>
        <w:t xml:space="preserve">Arquitectura Capilar by Malo Gálvez</w:t>
      </w:r>
      <w:r>
        <w:t xml:space="preserve">, el itinerario formativo dividido en dos tramos progresivos e interconectados:</w:t>
      </w:r>
    </w:p>
    <w:p>
      <w:pPr>
        <w:numPr>
          <w:ilvl w:val="0"/>
          <w:numId w:val="1001"/>
        </w:numPr>
        <w:pStyle w:val="Compact"/>
      </w:pPr>
      <w:r>
        <w:rPr>
          <w:bCs/>
          <w:b/>
        </w:rPr>
        <w:t xml:space="preserve">Itinerario Junior</w:t>
      </w:r>
      <w:r>
        <w:t xml:space="preserve"> </w:t>
      </w:r>
      <w:r>
        <w:t xml:space="preserve">(siguiente sección de este documento) — equivalente al conocimiento de un grado medio de barbería en España. Construye los cimientos técnicos, científicos y relacionales de la profesión.</w:t>
      </w:r>
    </w:p>
    <w:p>
      <w:pPr>
        <w:numPr>
          <w:ilvl w:val="0"/>
          <w:numId w:val="1001"/>
        </w:numPr>
        <w:pStyle w:val="Compact"/>
      </w:pPr>
      <w:r>
        <w:rPr>
          <w:bCs/>
          <w:b/>
        </w:rPr>
        <w:t xml:space="preserve">Itinerario Experto</w:t>
      </w:r>
      <w:r>
        <w:t xml:space="preserve"> </w:t>
      </w:r>
      <w:r>
        <w:t xml:space="preserve">(última sección de este documento) — dominio perfeccionista. Eleva cada cimiento del Itinerario Junior hacia el criterio propio, la especialización técnica y la filosofía de marca.</w:t>
      </w:r>
    </w:p>
    <w:p>
      <w:pPr>
        <w:pStyle w:val="FirstParagraph"/>
      </w:pPr>
      <w:r>
        <w:t xml:space="preserve">Ambos itinerarios son autónomos — cada uno se sostiene por sí solo como programa completo — pero están diseñados como un único arco de formación continua:</w:t>
      </w:r>
      <w:r>
        <w:t xml:space="preserve"> </w:t>
      </w:r>
      <w:r>
        <w:rPr>
          <w:bCs/>
          <w:b/>
        </w:rPr>
        <w:t xml:space="preserve">Kamisori-Dō by Malo Gálvez</w:t>
      </w:r>
      <w:r>
        <w:t xml:space="preserve">, el camino sin fin del barbero que nunca deja de refinar su oficio.</w:t>
      </w:r>
    </w:p>
    <w:p>
      <w:r>
        <w:pict>
          <v:rect style="width:0;height:1.5pt" o:hralign="center" o:hrstd="t" o:hr="t"/>
        </w:pict>
      </w:r>
    </w:p>
    <w:bookmarkStart w:id="24" w:name="el-sistema-pedagógico"/>
    <w:p>
      <w:pPr>
        <w:pStyle w:val="Heading2"/>
      </w:pPr>
      <w:r>
        <w:t xml:space="preserve">El sistema pedagógico</w:t>
      </w:r>
    </w:p>
    <w:p>
      <w:pPr>
        <w:pStyle w:val="FirstParagraph"/>
      </w:pPr>
      <w:r>
        <w:t xml:space="preserve">Todo el contenido de ambos itinerarios se apoya en cuatro principios no negociables. Cualquier profesor que adapte este material debe preservarlos, aunque cambie ejemplos, ritmos o casos prácticos.</w:t>
      </w:r>
    </w:p>
    <w:bookmarkStart w:id="20" w:name="X31f7f6708043f3282bbca5db8af21ef5842a4da"/>
    <w:p>
      <w:pPr>
        <w:pStyle w:val="Heading3"/>
      </w:pPr>
      <w:r>
        <w:t xml:space="preserve">1. Técnica y filosofía nunca se enseñan por separado</w:t>
      </w:r>
    </w:p>
    <w:p>
      <w:pPr>
        <w:pStyle w:val="FirstParagraph"/>
      </w:pPr>
      <w:r>
        <w:t xml:space="preserve">Cada bloque técnico (estructura del cabello, física del corte, química, color) se presenta junto a su porqué relacional: qué significa esa decisión para el cliente que tiene delante. Un barbero que sabe</w:t>
      </w:r>
      <w:r>
        <w:t xml:space="preserve"> </w:t>
      </w:r>
      <w:r>
        <w:rPr>
          <w:iCs/>
          <w:i/>
        </w:rPr>
        <w:t xml:space="preserve">cómo</w:t>
      </w:r>
      <w:r>
        <w:t xml:space="preserve"> </w:t>
      </w:r>
      <w:r>
        <w:t xml:space="preserve">degradar una nuca pero no</w:t>
      </w:r>
      <w:r>
        <w:t xml:space="preserve"> </w:t>
      </w:r>
      <w:r>
        <w:rPr>
          <w:iCs/>
          <w:i/>
        </w:rPr>
        <w:t xml:space="preserve">por qué</w:t>
      </w:r>
      <w:r>
        <w:t xml:space="preserve"> </w:t>
      </w:r>
      <w:r>
        <w:t xml:space="preserve">esa densidad concreta pide ese ángulo concreto, no ha completado el aprendizaje — solo ha memorizado un gesto.</w:t>
      </w:r>
    </w:p>
    <w:bookmarkEnd w:id="20"/>
    <w:bookmarkStart w:id="21" w:name="Xa1dac1b5013e86ffef27231c1cbb330a0f5feb5"/>
    <w:p>
      <w:pPr>
        <w:pStyle w:val="Heading3"/>
      </w:pPr>
      <w:r>
        <w:t xml:space="preserve">2. Cada concepto se apoya en el anterior, nunca se repite</w:t>
      </w:r>
    </w:p>
    <w:p>
      <w:pPr>
        <w:pStyle w:val="FirstParagraph"/>
      </w:pPr>
      <w:r>
        <w:t xml:space="preserve">La secuencia de ambos itinerarios está diseñada como una escalera: no hay retrocesos ni bloques intercambiables. Si un alumno se salta un capítulo, el siguiente dejará de tener sentido. Esto es intencional — obliga a recorrer el camino completo en vez de picotear contenido suelto.</w:t>
      </w:r>
    </w:p>
    <w:bookmarkEnd w:id="21"/>
    <w:bookmarkStart w:id="22" w:name="X289a04a736222abd2e3106b599901591901a876"/>
    <w:p>
      <w:pPr>
        <w:pStyle w:val="Heading3"/>
      </w:pPr>
      <w:r>
        <w:t xml:space="preserve">3. Todo concepto se ancla a un producto o herramienta real</w:t>
      </w:r>
    </w:p>
    <w:p>
      <w:pPr>
        <w:pStyle w:val="FirstParagraph"/>
      </w:pPr>
      <w:r>
        <w:t xml:space="preserve">La teoría sin aplicación no genera criterio. Por eso cada capítulo cierra con un</w:t>
      </w:r>
      <w:r>
        <w:t xml:space="preserve"> </w:t>
      </w:r>
      <w:r>
        <w:rPr>
          <w:bCs/>
          <w:b/>
        </w:rPr>
        <w:t xml:space="preserve">ejemplo aplicado</w:t>
      </w:r>
      <w:r>
        <w:t xml:space="preserve">: una gama de producto de referencia (Eva, Schwarzkopf Professional, Salerm Cosmetics, Octyl, Five, entre otras), una herramienta o un protocolo concreto que el alumno puede reproducir esa misma semana en cabina. Los nombres de producto son puntos de referencia pedagógicos, no prescripciones comerciales cerradas: el profesor puede sustituirlos por la gama que tenga disponible sin romper la lógica del capítulo, siempre que respete la categoría y función que ese producto ilustra.</w:t>
      </w:r>
    </w:p>
    <w:bookmarkEnd w:id="22"/>
    <w:bookmarkStart w:id="23" w:name="el-hilo-conductor-es-el-criterio-propio"/>
    <w:p>
      <w:pPr>
        <w:pStyle w:val="Heading3"/>
      </w:pPr>
      <w:r>
        <w:t xml:space="preserve">4. El hilo conductor es el criterio propio</w:t>
      </w:r>
    </w:p>
    <w:p>
      <w:pPr>
        <w:pStyle w:val="FirstParagraph"/>
      </w:pPr>
      <w:r>
        <w:t xml:space="preserve">Ambos itinerarios convergen en una misma idea, que aparece por primera vez al final del Itinerario Junior y se convierte en el eje completo del Itinerario Experto:</w:t>
      </w:r>
      <w:r>
        <w:t xml:space="preserve"> </w:t>
      </w:r>
      <w:r>
        <w:rPr>
          <w:bCs/>
          <w:b/>
        </w:rPr>
        <w:t xml:space="preserve">un barbero no vende cortes, forma clientes</w:t>
      </w:r>
      <w:r>
        <w:t xml:space="preserve">. Enseñar al cliente a entender su propio cabello, hacerlo parte activa del diagnóstico y explicarle su transformación como un proceso que le pertenece — eso es lo que separa una Arquitectura Capilar de un servicio genérico de peluquería.</w:t>
      </w:r>
    </w:p>
    <w:p>
      <w:r>
        <w:pict>
          <v:rect style="width:0;height:1.5pt" o:hralign="center" o:hrstd="t" o:hr="t"/>
        </w:pict>
      </w:r>
    </w:p>
    <w:bookmarkEnd w:id="23"/>
    <w:bookmarkEnd w:id="24"/>
    <w:bookmarkStart w:id="25" w:name="duración-y-formato"/>
    <w:p>
      <w:pPr>
        <w:pStyle w:val="Heading2"/>
      </w:pPr>
      <w:r>
        <w:t xml:space="preserve">Duración y formato</w:t>
      </w:r>
    </w:p>
    <w:p>
      <w:pPr>
        <w:numPr>
          <w:ilvl w:val="0"/>
          <w:numId w:val="1002"/>
        </w:numPr>
        <w:pStyle w:val="Compact"/>
      </w:pPr>
      <w:r>
        <w:t xml:space="preserve">Cada itinerario está calibrado para</w:t>
      </w:r>
      <w:r>
        <w:t xml:space="preserve"> </w:t>
      </w:r>
      <w:r>
        <w:rPr>
          <w:bCs/>
          <w:b/>
        </w:rPr>
        <w:t xml:space="preserve">24 horas de estudio intenso</w:t>
      </w:r>
      <w:r>
        <w:t xml:space="preserve">, en sesiones presenciales o formato itinerante (profesor que se desplaza a distintas sedes/academias).</w:t>
      </w:r>
    </w:p>
    <w:p>
      <w:pPr>
        <w:numPr>
          <w:ilvl w:val="0"/>
          <w:numId w:val="1002"/>
        </w:numPr>
        <w:pStyle w:val="Compact"/>
      </w:pPr>
      <w:r>
        <w:t xml:space="preserve">La densidad es deliberadamente alta: no hay relleno ni repaso redundante. Cada hora de contenido corresponde a una hora de capacidad aplicable en cabina.</w:t>
      </w:r>
    </w:p>
    <w:p>
      <w:pPr>
        <w:numPr>
          <w:ilvl w:val="0"/>
          <w:numId w:val="1002"/>
        </w:numPr>
        <w:pStyle w:val="Compact"/>
      </w:pPr>
      <w:r>
        <w:t xml:space="preserve">El formato es modular por diseño — cada capítulo puede extraerse, impartirse de forma independiente como taller monográfico, o reordenarse dentro de una formación in-company, siempre respetando las dependencias señaladas en la introducción de cada capítulo.</w:t>
      </w:r>
    </w:p>
    <w:p>
      <w:r>
        <w:pict>
          <v:rect style="width:0;height:1.5pt" o:hralign="center" o:hrstd="t" o:hr="t"/>
        </w:pict>
      </w:r>
    </w:p>
    <w:bookmarkEnd w:id="25"/>
    <w:bookmarkStart w:id="26" w:name="guía-general-para-el-profesor-itinerante"/>
    <w:p>
      <w:pPr>
        <w:pStyle w:val="Heading2"/>
      </w:pPr>
      <w:r>
        <w:t xml:space="preserve">Guía general para el profesor itinerante</w:t>
      </w:r>
    </w:p>
    <w:p>
      <w:pPr>
        <w:pStyle w:val="FirstParagraph"/>
      </w:pPr>
      <w:r>
        <w:t xml:space="preserve">Este material está pensado como</w:t>
      </w:r>
      <w:r>
        <w:t xml:space="preserve"> </w:t>
      </w:r>
      <w:r>
        <w:rPr>
          <w:bCs/>
          <w:b/>
        </w:rPr>
        <w:t xml:space="preserve">proyecto vivo</w:t>
      </w:r>
      <w:r>
        <w:t xml:space="preserve">, no como manual cerrado. Antes de impartir cualquiera de los dos itinerarios:</w:t>
      </w:r>
    </w:p>
    <w:p>
      <w:pPr>
        <w:numPr>
          <w:ilvl w:val="0"/>
          <w:numId w:val="1003"/>
        </w:numPr>
        <w:pStyle w:val="Compact"/>
      </w:pPr>
      <w:r>
        <w:rPr>
          <w:bCs/>
          <w:b/>
        </w:rPr>
        <w:t xml:space="preserve">Sustituye los ejemplos de producto por tu inventario real.</w:t>
      </w:r>
      <w:r>
        <w:t xml:space="preserve"> </w:t>
      </w:r>
      <w:r>
        <w:t xml:space="preserve">Si tu academia trabaja con una gama distinta a las citadas, cambia el nombre pero conserva la categoría técnica (base de amoniaco vs. sin amoniaco, densidad de la cera, pH del tratamiento, etc.) — es la categoría la que enseña, no la marca.</w:t>
      </w:r>
    </w:p>
    <w:p>
      <w:pPr>
        <w:numPr>
          <w:ilvl w:val="0"/>
          <w:numId w:val="1003"/>
        </w:numPr>
        <w:pStyle w:val="Compact"/>
      </w:pPr>
      <w:r>
        <w:rPr>
          <w:bCs/>
          <w:b/>
        </w:rPr>
        <w:t xml:space="preserve">Respeta el orden dentro de cada bloque, no entre bloques enteros.</w:t>
      </w:r>
      <w:r>
        <w:t xml:space="preserve"> </w:t>
      </w:r>
      <w:r>
        <w:t xml:space="preserve">Puedes impartir</w:t>
      </w:r>
      <w:r>
        <w:t xml:space="preserve"> </w:t>
      </w:r>
      <w:r>
        <w:t xml:space="preserve">“</w:t>
      </w:r>
      <w:r>
        <w:t xml:space="preserve">Colorimetría profesional</w:t>
      </w:r>
      <w:r>
        <w:t xml:space="preserve">”</w:t>
      </w:r>
      <w:r>
        <w:t xml:space="preserve"> </w:t>
      </w:r>
      <w:r>
        <w:t xml:space="preserve">antes que</w:t>
      </w:r>
      <w:r>
        <w:t xml:space="preserve"> </w:t>
      </w:r>
      <w:r>
        <w:t xml:space="preserve">“</w:t>
      </w:r>
      <w:r>
        <w:t xml:space="preserve">Tratamientos básicos</w:t>
      </w:r>
      <w:r>
        <w:t xml:space="preserve">”</w:t>
      </w:r>
      <w:r>
        <w:t xml:space="preserve"> </w:t>
      </w:r>
      <w:r>
        <w:t xml:space="preserve">si tu calendario lo exige, pero nunca actual</w:t>
      </w:r>
      <w:r>
        <w:t xml:space="preserve"> </w:t>
      </w:r>
      <w:r>
        <w:t xml:space="preserve">“</w:t>
      </w:r>
      <w:r>
        <w:t xml:space="preserve">Corte en degradado</w:t>
      </w:r>
      <w:r>
        <w:t xml:space="preserve">”</w:t>
      </w:r>
      <w:r>
        <w:t xml:space="preserve"> </w:t>
      </w:r>
      <w:r>
        <w:t xml:space="preserve">antes de</w:t>
      </w:r>
      <w:r>
        <w:t xml:space="preserve"> </w:t>
      </w:r>
      <w:r>
        <w:t xml:space="preserve">“</w:t>
      </w:r>
      <w:r>
        <w:t xml:space="preserve">Cómo se comporta el cabello al cortar</w:t>
      </w:r>
      <w:r>
        <w:t xml:space="preserve">”</w:t>
      </w:r>
      <w:r>
        <w:t xml:space="preserve"> </w:t>
      </w:r>
      <w:r>
        <w:t xml:space="preserve">— la física precede siempre a la técnica que la usa.</w:t>
      </w:r>
    </w:p>
    <w:p>
      <w:pPr>
        <w:numPr>
          <w:ilvl w:val="0"/>
          <w:numId w:val="1003"/>
        </w:numPr>
        <w:pStyle w:val="Compact"/>
      </w:pPr>
      <w:r>
        <w:rPr>
          <w:bCs/>
          <w:b/>
        </w:rPr>
        <w:t xml:space="preserve">Cada capítulo incluye una nota para el profesor</w:t>
      </w:r>
      <w:r>
        <w:t xml:space="preserve"> </w:t>
      </w:r>
      <w:r>
        <w:t xml:space="preserve">con sugerencias de ejercicio práctico, tiempo de demostración en modelo vivo vs. maniquí, y preguntas de verificación de criterio (no de memorización).</w:t>
      </w:r>
    </w:p>
    <w:p>
      <w:pPr>
        <w:numPr>
          <w:ilvl w:val="0"/>
          <w:numId w:val="1003"/>
        </w:numPr>
        <w:pStyle w:val="Compact"/>
      </w:pPr>
      <w:r>
        <w:rPr>
          <w:bCs/>
          <w:b/>
        </w:rPr>
        <w:t xml:space="preserve">El cierre de cada itinerario es evaluativo, no expositivo.</w:t>
      </w:r>
      <w:r>
        <w:t xml:space="preserve"> </w:t>
      </w:r>
      <w:r>
        <w:t xml:space="preserve">La última sesión de cada bloque debe dedicarse a que el alumno explique una decisión técnica en voz alta, como si se la estuviera explicando a un cliente — es el ensayo del criterio propio que se exige en cabina real.</w:t>
      </w:r>
    </w:p>
    <w:p>
      <w:pPr>
        <w:numPr>
          <w:ilvl w:val="0"/>
          <w:numId w:val="1003"/>
        </w:numPr>
        <w:pStyle w:val="Compact"/>
      </w:pPr>
      <w:r>
        <w:rPr>
          <w:bCs/>
          <w:b/>
        </w:rPr>
        <w:t xml:space="preserve">Personaliza el estudio de caso final.</w:t>
      </w:r>
      <w:r>
        <w:t xml:space="preserve"> </w:t>
      </w:r>
      <w:r>
        <w:t xml:space="preserve">Ambos itinerarios cierran con un ejercicio de síntesis. Sustitúyelo por un caso real de tu cartera de clientes (con consentimiento) siempre que sea posible — el aprendizaje se fija mucho más rápido sobre un caso vivo que sobre uno hipotético.</w:t>
      </w:r>
    </w:p>
    <w:p>
      <w:r>
        <w:pict>
          <v:rect style="width:0;height:1.5pt" o:hralign="center" o:hrstd="t" o:hr="t"/>
        </w:pict>
      </w:r>
    </w:p>
    <w:bookmarkEnd w:id="26"/>
    <w:bookmarkStart w:id="27" w:name="mapa-de-progresión"/>
    <w:p>
      <w:pPr>
        <w:pStyle w:val="Heading2"/>
      </w:pPr>
      <w:r>
        <w:t xml:space="preserve">Mapa de progresión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Itinerario Junior</w:t>
            </w:r>
          </w:p>
        </w:tc>
        <w:tc>
          <w:tcPr/>
          <w:p>
            <w:pPr>
              <w:pStyle w:val="Compact"/>
              <w:jc w:val="left"/>
            </w:pPr>
            <w:r>
              <w:t xml:space="preserve">Itinerario Experto</w:t>
            </w:r>
          </w:p>
        </w:tc>
      </w:tr>
      <w:tr>
        <w:tc>
          <w:tcPr/>
          <w:p>
            <w:pPr>
              <w:pStyle w:val="Compact"/>
              <w:jc w:val="left"/>
            </w:pPr>
            <w:r>
              <w:t xml:space="preserve">Enfoque</w:t>
            </w:r>
          </w:p>
        </w:tc>
        <w:tc>
          <w:tcPr/>
          <w:p>
            <w:pPr>
              <w:pStyle w:val="Compact"/>
              <w:jc w:val="left"/>
            </w:pPr>
            <w:r>
              <w:t xml:space="preserve">Fundamentos correctos y repetibles</w:t>
            </w:r>
          </w:p>
        </w:tc>
        <w:tc>
          <w:tcPr/>
          <w:p>
            <w:pPr>
              <w:pStyle w:val="Compact"/>
              <w:jc w:val="left"/>
            </w:pPr>
            <w:r>
              <w:t xml:space="preserve">Dominio, variabilidad y criterio</w:t>
            </w:r>
          </w:p>
        </w:tc>
      </w:tr>
      <w:tr>
        <w:tc>
          <w:tcPr/>
          <w:p>
            <w:pPr>
              <w:pStyle w:val="Compact"/>
              <w:jc w:val="left"/>
            </w:pPr>
            <w:r>
              <w:t xml:space="preserve">Pregunta central</w:t>
            </w:r>
          </w:p>
        </w:tc>
        <w:tc>
          <w:tcPr/>
          <w:p>
            <w:pPr>
              <w:pStyle w:val="Compact"/>
              <w:jc w:val="left"/>
            </w:pPr>
            <w:r>
              <w:t xml:space="preserve">¿Cómo se hace bien?</w:t>
            </w:r>
          </w:p>
        </w:tc>
        <w:tc>
          <w:tcPr/>
          <w:p>
            <w:pPr>
              <w:pStyle w:val="Compact"/>
              <w:jc w:val="left"/>
            </w:pPr>
            <w:r>
              <w:t xml:space="preserve">¿Por qué esta decisión y no otra?</w:t>
            </w:r>
          </w:p>
        </w:tc>
      </w:tr>
      <w:tr>
        <w:tc>
          <w:tcPr/>
          <w:p>
            <w:pPr>
              <w:pStyle w:val="Compact"/>
              <w:jc w:val="left"/>
            </w:pPr>
            <w:r>
              <w:t xml:space="preserve">Cliente</w:t>
            </w:r>
          </w:p>
        </w:tc>
        <w:tc>
          <w:tcPr/>
          <w:p>
            <w:pPr>
              <w:pStyle w:val="Compact"/>
              <w:jc w:val="left"/>
            </w:pPr>
            <w:r>
              <w:t xml:space="preserve">Se informa y se cuida</w:t>
            </w:r>
          </w:p>
        </w:tc>
        <w:tc>
          <w:tcPr/>
          <w:p>
            <w:pPr>
              <w:pStyle w:val="Compact"/>
              <w:jc w:val="left"/>
            </w:pPr>
            <w:r>
              <w:t xml:space="preserve">Se forma y se hace protagonista</w:t>
            </w:r>
          </w:p>
        </w:tc>
      </w:tr>
      <w:tr>
        <w:tc>
          <w:tcPr/>
          <w:p>
            <w:pPr>
              <w:pStyle w:val="Compact"/>
              <w:jc w:val="left"/>
            </w:pPr>
            <w:r>
              <w:t xml:space="preserve">Producto</w:t>
            </w:r>
          </w:p>
        </w:tc>
        <w:tc>
          <w:tcPr/>
          <w:p>
            <w:pPr>
              <w:pStyle w:val="Compact"/>
              <w:jc w:val="left"/>
            </w:pPr>
            <w:r>
              <w:t xml:space="preserve">Se conoce y se aplica correctamente</w:t>
            </w:r>
          </w:p>
        </w:tc>
        <w:tc>
          <w:tcPr/>
          <w:p>
            <w:pPr>
              <w:pStyle w:val="Compact"/>
              <w:jc w:val="left"/>
            </w:pPr>
            <w:r>
              <w:t xml:space="preserve">Se diseña y se prescribe con propósito</w:t>
            </w:r>
          </w:p>
        </w:tc>
      </w:tr>
      <w:tr>
        <w:tc>
          <w:tcPr/>
          <w:p>
            <w:pPr>
              <w:pStyle w:val="Compact"/>
              <w:jc w:val="left"/>
            </w:pPr>
            <w:r>
              <w:t xml:space="preserve">Cierre</w:t>
            </w:r>
          </w:p>
        </w:tc>
        <w:tc>
          <w:tcPr/>
          <w:p>
            <w:pPr>
              <w:pStyle w:val="Compact"/>
              <w:jc w:val="left"/>
            </w:pPr>
            <w:r>
              <w:t xml:space="preserve">Comunicación inicial con el cliente</w:t>
            </w:r>
          </w:p>
        </w:tc>
        <w:tc>
          <w:tcPr/>
          <w:p>
            <w:pPr>
              <w:pStyle w:val="Compact"/>
              <w:jc w:val="left"/>
            </w:pPr>
            <w:r>
              <w:t xml:space="preserve">Filosofía de marca y futuro del oficio</w:t>
            </w:r>
          </w:p>
        </w:tc>
      </w:tr>
    </w:tbl>
    <w:p>
      <w:pPr>
        <w:pStyle w:val="BodyText"/>
      </w:pPr>
      <w:r>
        <w:t xml:space="preserve">El Itinerario Junior entrega el vocabulario, la ciencia y la mano. El Itinerario Experto entrega el criterio. Ninguno sustituye al otro.</w:t>
      </w:r>
    </w:p>
    <w:bookmarkEnd w:id="27"/>
    <w:bookmarkEnd w:id="28"/>
    <w:bookmarkStart w:id="83" w:name="Xb48e938da8e8c2f8139ebe6c8fff54bbbab2cd6"/>
    <w:p>
      <w:pPr>
        <w:pStyle w:val="Heading1"/>
      </w:pPr>
      <w:r>
        <w:t xml:space="preserve">Itinerario Junior — Arquitectura Capilar by Malo Gálvez</w:t>
      </w:r>
    </w:p>
    <w:p>
      <w:pPr>
        <w:pStyle w:val="FirstParagraph"/>
      </w:pPr>
      <w:r>
        <w:rPr>
          <w:bCs/>
          <w:b/>
        </w:rPr>
        <w:t xml:space="preserve">Equivalencia formativa:</w:t>
      </w:r>
      <w:r>
        <w:t xml:space="preserve"> </w:t>
      </w:r>
      <w:r>
        <w:t xml:space="preserve">grado medio de barbería (España) ·</w:t>
      </w:r>
      <w:r>
        <w:t xml:space="preserve"> </w:t>
      </w:r>
      <w:r>
        <w:rPr>
          <w:bCs/>
          <w:b/>
        </w:rPr>
        <w:t xml:space="preserve">Duración:</w:t>
      </w:r>
      <w:r>
        <w:t xml:space="preserve"> </w:t>
      </w:r>
      <w:r>
        <w:t xml:space="preserve">24 h de estudio intenso ·</w:t>
      </w:r>
      <w:r>
        <w:t xml:space="preserve"> </w:t>
      </w:r>
      <w:r>
        <w:rPr>
          <w:bCs/>
          <w:b/>
        </w:rPr>
        <w:t xml:space="preserve">Requisito previo:</w:t>
      </w:r>
      <w:r>
        <w:t xml:space="preserve"> </w:t>
      </w:r>
      <w:r>
        <w:t xml:space="preserve">ninguno</w:t>
      </w:r>
    </w:p>
    <w:p>
      <w:pPr>
        <w:pStyle w:val="BlockText"/>
      </w:pPr>
      <w:r>
        <w:t xml:space="preserve">Este itinerario construye los cimientos. Cada capítulo se apoya en el anterior — no existen atajos. Al terminar, el alumno domina la ciencia básica del cabello y la piel, ejecuta con seguridad las dos familias de corte fundamentales, conoce el mapa de producto profesional, entiende la química elemental del cambio de forma permanente y sabe abrir una conversación de diagnóstico con el cliente. Ese último punto es la puerta al Itinerario Experto.</w:t>
      </w:r>
    </w:p>
    <w:p>
      <w:r>
        <w:pict>
          <v:rect style="width:0;height:1.5pt" o:hralign="center" o:hrstd="t" o:hr="t"/>
        </w:pict>
      </w:r>
    </w:p>
    <w:bookmarkStart w:id="29" w:name="índice-capitular"/>
    <w:p>
      <w:pPr>
        <w:pStyle w:val="Heading2"/>
      </w:pPr>
      <w:r>
        <w:t xml:space="preserve">Índice capitular</w:t>
      </w:r>
    </w:p>
    <w:p>
      <w:pPr>
        <w:numPr>
          <w:ilvl w:val="0"/>
          <w:numId w:val="1004"/>
        </w:numPr>
        <w:pStyle w:val="Compact"/>
      </w:pPr>
      <w:r>
        <w:t xml:space="preserve">Orígenes de la barbería: de dónde viene el oficio que ejerces</w:t>
      </w:r>
    </w:p>
    <w:p>
      <w:pPr>
        <w:numPr>
          <w:ilvl w:val="0"/>
          <w:numId w:val="1004"/>
        </w:numPr>
        <w:pStyle w:val="Compact"/>
      </w:pPr>
      <w:r>
        <w:t xml:space="preserve">La piel: estructura y función aplicadas a cabina</w:t>
      </w:r>
    </w:p>
    <w:p>
      <w:pPr>
        <w:numPr>
          <w:ilvl w:val="0"/>
          <w:numId w:val="1004"/>
        </w:numPr>
        <w:pStyle w:val="Compact"/>
      </w:pPr>
      <w:r>
        <w:t xml:space="preserve">El cabello: estructura capilar y fases del ciclo</w:t>
      </w:r>
    </w:p>
    <w:p>
      <w:pPr>
        <w:numPr>
          <w:ilvl w:val="0"/>
          <w:numId w:val="1004"/>
        </w:numPr>
        <w:pStyle w:val="Compact"/>
      </w:pPr>
      <w:r>
        <w:t xml:space="preserve">Física del corte: cómo se comporta el cabello al cortarlo</w:t>
      </w:r>
    </w:p>
    <w:p>
      <w:pPr>
        <w:numPr>
          <w:ilvl w:val="0"/>
          <w:numId w:val="1004"/>
        </w:numPr>
        <w:pStyle w:val="Compact"/>
      </w:pPr>
      <w:r>
        <w:t xml:space="preserve">Técnicas fundamentales de corte en pelo largo</w:t>
      </w:r>
    </w:p>
    <w:p>
      <w:pPr>
        <w:numPr>
          <w:ilvl w:val="0"/>
          <w:numId w:val="1004"/>
        </w:numPr>
        <w:pStyle w:val="Compact"/>
      </w:pPr>
      <w:r>
        <w:t xml:space="preserve">Técnicas fundamentales de corte en degradado</w:t>
      </w:r>
    </w:p>
    <w:p>
      <w:pPr>
        <w:numPr>
          <w:ilvl w:val="0"/>
          <w:numId w:val="1004"/>
        </w:numPr>
        <w:pStyle w:val="Compact"/>
      </w:pPr>
      <w:r>
        <w:t xml:space="preserve">Producto profesional: categorización, marcas de referencia y componentes</w:t>
      </w:r>
    </w:p>
    <w:p>
      <w:pPr>
        <w:numPr>
          <w:ilvl w:val="0"/>
          <w:numId w:val="1004"/>
        </w:numPr>
        <w:pStyle w:val="Compact"/>
      </w:pPr>
      <w:r>
        <w:t xml:space="preserve">Colorimetría profesional: fundamentos</w:t>
      </w:r>
    </w:p>
    <w:p>
      <w:pPr>
        <w:numPr>
          <w:ilvl w:val="0"/>
          <w:numId w:val="1004"/>
        </w:numPr>
        <w:pStyle w:val="Compact"/>
      </w:pPr>
      <w:r>
        <w:t xml:space="preserve">Tricología aplicada: enfermedades del cuero cabelludo y soluciones</w:t>
      </w:r>
    </w:p>
    <w:p>
      <w:pPr>
        <w:numPr>
          <w:ilvl w:val="0"/>
          <w:numId w:val="1004"/>
        </w:numPr>
        <w:pStyle w:val="Compact"/>
      </w:pPr>
      <w:r>
        <w:t xml:space="preserve">Tratamientos básicos y plantilla de mantenimiento en casa</w:t>
      </w:r>
    </w:p>
    <w:p>
      <w:pPr>
        <w:numPr>
          <w:ilvl w:val="0"/>
          <w:numId w:val="1004"/>
        </w:numPr>
        <w:pStyle w:val="Compact"/>
      </w:pPr>
      <w:r>
        <w:t xml:space="preserve">Limpieza e higiene de producto y herramienta</w:t>
      </w:r>
    </w:p>
    <w:p>
      <w:pPr>
        <w:numPr>
          <w:ilvl w:val="0"/>
          <w:numId w:val="1004"/>
        </w:numPr>
        <w:pStyle w:val="Compact"/>
      </w:pPr>
      <w:r>
        <w:t xml:space="preserve">Cambios de forma permanente: rotura y recomposición de puentes</w:t>
      </w:r>
    </w:p>
    <w:p>
      <w:pPr>
        <w:numPr>
          <w:ilvl w:val="0"/>
          <w:numId w:val="1004"/>
        </w:numPr>
        <w:pStyle w:val="Compact"/>
      </w:pPr>
      <w:r>
        <w:t xml:space="preserve">Principios iniciales de psicología y comunicación con el cliente</w:t>
      </w:r>
    </w:p>
    <w:p>
      <w:r>
        <w:pict>
          <v:rect style="width:0;height:1.5pt" o:hralign="center" o:hrstd="t" o:hr="t"/>
        </w:pict>
      </w:r>
    </w:p>
    <w:bookmarkEnd w:id="29"/>
    <w:bookmarkStart w:id="33" w:name="capítulo-1-orígenes-de-la-barbería"/>
    <w:p>
      <w:pPr>
        <w:pStyle w:val="Heading2"/>
      </w:pPr>
      <w:r>
        <w:t xml:space="preserve">Capítulo 1 — Orígenes de la barbería</w:t>
      </w:r>
    </w:p>
    <w:p>
      <w:pPr>
        <w:pStyle w:val="FirstParagraph"/>
      </w:pPr>
      <w:r>
        <w:rPr>
          <w:bCs/>
          <w:b/>
        </w:rPr>
        <w:t xml:space="preserve">Duración orientativa:</w:t>
      </w:r>
      <w:r>
        <w:t xml:space="preserve"> </w:t>
      </w:r>
      <w:r>
        <w:t xml:space="preserve">1 h ·</w:t>
      </w:r>
      <w:r>
        <w:t xml:space="preserve"> </w:t>
      </w:r>
      <w:r>
        <w:rPr>
          <w:bCs/>
          <w:b/>
        </w:rPr>
        <w:t xml:space="preserve">Depende de:</w:t>
      </w:r>
      <w:r>
        <w:t xml:space="preserve"> </w:t>
      </w:r>
      <w:r>
        <w:t xml:space="preserve">nada — punto de partida</w:t>
      </w:r>
    </w:p>
    <w:bookmarkStart w:id="30" w:name="contenido-desarrollado"/>
    <w:p>
      <w:pPr>
        <w:pStyle w:val="Heading3"/>
      </w:pPr>
      <w:r>
        <w:t xml:space="preserve">Contenido desarrollado</w:t>
      </w:r>
    </w:p>
    <w:p>
      <w:pPr>
        <w:pStyle w:val="FirstParagraph"/>
      </w:pPr>
      <w:r>
        <w:t xml:space="preserve">La barbería no nace como estética: nace como oficio médico-social. En el Antiguo Egipto, los barberos-sacerdotes combinaban el afeitado ritual con la extracción dental y pequeñas intervenciones. En la Europa medieval, el</w:t>
      </w:r>
      <w:r>
        <w:t xml:space="preserve"> </w:t>
      </w:r>
      <w:r>
        <w:t xml:space="preserve">“</w:t>
      </w:r>
      <w:r>
        <w:t xml:space="preserve">barbero-cirujano</w:t>
      </w:r>
      <w:r>
        <w:t xml:space="preserve">”</w:t>
      </w:r>
      <w:r>
        <w:t xml:space="preserve"> </w:t>
      </w:r>
      <w:r>
        <w:t xml:space="preserve">sangraba, suturaba y afeitaba en el mismo local — el poste rojo y blanco que hoy es icono decorativo era literalmente la señal de</w:t>
      </w:r>
      <w:r>
        <w:t xml:space="preserve"> </w:t>
      </w:r>
      <w:r>
        <w:t xml:space="preserve">“</w:t>
      </w:r>
      <w:r>
        <w:t xml:space="preserve">aquí se hacen sangrías</w:t>
      </w:r>
      <w:r>
        <w:t xml:space="preserve">”</w:t>
      </w:r>
      <w:r>
        <w:t xml:space="preserve">: rojo por la sangre, blanco por el vendaje. Esa raíz importa porque explica algo que se ha perdido y que este itinerario recupera: el barbero históricamente era una figura de confianza corporal, no un ejecutor de tendencia.</w:t>
      </w:r>
    </w:p>
    <w:p>
      <w:pPr>
        <w:pStyle w:val="BodyText"/>
      </w:pPr>
      <w:r>
        <w:t xml:space="preserve">En el siglo XX, la barbería moderna se reconstruye en dos polos que conviene conocer porque siguen vivos en la profesión actual: la tradición</w:t>
      </w:r>
      <w:r>
        <w:t xml:space="preserve"> </w:t>
      </w:r>
      <w:r>
        <w:rPr>
          <w:bCs/>
          <w:b/>
        </w:rPr>
        <w:t xml:space="preserve">anglosajona</w:t>
      </w:r>
      <w:r>
        <w:t xml:space="preserve"> </w:t>
      </w:r>
      <w:r>
        <w:t xml:space="preserve">(Londres/Nueva York), centrada en el afeitado clásico con navaja, el servicio ritualizado y el salón como espacio de pertenencia masculina; y la tradición que emerge después en</w:t>
      </w:r>
      <w:r>
        <w:t xml:space="preserve"> </w:t>
      </w:r>
      <w:r>
        <w:rPr>
          <w:bCs/>
          <w:b/>
        </w:rPr>
        <w:t xml:space="preserve">Sudamérica y el sur de Europa</w:t>
      </w:r>
      <w:r>
        <w:t xml:space="preserve">, que fusiona esa base con la explosión técnica del degradado y el diseño urbano a partir de los años 90. La barbería contemporánea que ejerces hoy es la fusión de ambas: ritual + precisión técnica.</w:t>
      </w:r>
    </w:p>
    <w:p>
      <w:pPr>
        <w:pStyle w:val="BodyText"/>
      </w:pPr>
      <w:r>
        <w:t xml:space="preserve">Entender esto no es cultura general decorativa. Cambia cómo te presentas ante el cliente: no eres un técnico de tendencias que caduca en seis meses, eres el heredero de un oficio con función de cuidado. Esa autopercepción es la primera semilla del criterio propio que este itinerario y el siguiente desarrollan hasta el final.</w:t>
      </w:r>
    </w:p>
    <w:bookmarkEnd w:id="30"/>
    <w:bookmarkStart w:id="31" w:name="ejemplo-aplicado"/>
    <w:p>
      <w:pPr>
        <w:pStyle w:val="Heading3"/>
      </w:pPr>
      <w:r>
        <w:t xml:space="preserve">Ejemplo aplicado</w:t>
      </w:r>
    </w:p>
    <w:p>
      <w:pPr>
        <w:pStyle w:val="FirstParagraph"/>
      </w:pPr>
      <w:r>
        <w:t xml:space="preserve">Cuando expliques a un cliente nuevo por qué recomiendas un ritual de toalla caliente antes del afeitado, puedes anclarlo en esta raíz histórica: no es un lujo de spa, es la versión moderna del protocolo higiénico-ritual que ha acompañado el afeitado desde hace siglos. La narrativa técnica bien contada genera confianza antes de tocar una sola herramienta.</w:t>
      </w:r>
    </w:p>
    <w:bookmarkEnd w:id="31"/>
    <w:bookmarkStart w:id="32" w:name="nota-para-el-profesor"/>
    <w:p>
      <w:pPr>
        <w:pStyle w:val="Heading3"/>
      </w:pPr>
      <w:r>
        <w:t xml:space="preserve">Nota para el profesor</w:t>
      </w:r>
    </w:p>
    <w:p>
      <w:pPr>
        <w:pStyle w:val="FirstParagraph"/>
      </w:pPr>
      <w:r>
        <w:t xml:space="preserve">Sesión expositiva corta con debate dirigido: pide a cada alumno que identifique un gesto de su barbería habitual (toalla caliente, conversación ritualizada, espejo compartido) y lo conecte con un origen histórico. Objetivo: que entiendan que la profesión tiene peso simbólico antes de tocar tijera.</w:t>
      </w:r>
    </w:p>
    <w:p>
      <w:r>
        <w:pict>
          <v:rect style="width:0;height:1.5pt" o:hralign="center" o:hrstd="t" o:hr="t"/>
        </w:pict>
      </w:r>
    </w:p>
    <w:bookmarkEnd w:id="32"/>
    <w:bookmarkEnd w:id="33"/>
    <w:bookmarkStart w:id="37" w:name="capítulo-2-la-piel-estructura-y-función"/>
    <w:p>
      <w:pPr>
        <w:pStyle w:val="Heading2"/>
      </w:pPr>
      <w:r>
        <w:t xml:space="preserve">Capítulo 2 — La piel: estructura y función</w:t>
      </w:r>
    </w:p>
    <w:p>
      <w:pPr>
        <w:pStyle w:val="FirstParagraph"/>
      </w:pPr>
      <w:r>
        <w:rPr>
          <w:bCs/>
          <w:b/>
        </w:rPr>
        <w:t xml:space="preserve">Duración orientativa:</w:t>
      </w:r>
      <w:r>
        <w:t xml:space="preserve"> </w:t>
      </w:r>
      <w:r>
        <w:t xml:space="preserve">1.5 h ·</w:t>
      </w:r>
      <w:r>
        <w:t xml:space="preserve"> </w:t>
      </w:r>
      <w:r>
        <w:rPr>
          <w:bCs/>
          <w:b/>
        </w:rPr>
        <w:t xml:space="preserve">Depende de:</w:t>
      </w:r>
      <w:r>
        <w:t xml:space="preserve"> </w:t>
      </w:r>
      <w:r>
        <w:t xml:space="preserve">Cap. 1</w:t>
      </w:r>
    </w:p>
    <w:bookmarkStart w:id="34" w:name="contenido-desarrollado-1"/>
    <w:p>
      <w:pPr>
        <w:pStyle w:val="Heading3"/>
      </w:pPr>
      <w:r>
        <w:t xml:space="preserve">Contenido desarrollado</w:t>
      </w:r>
    </w:p>
    <w:p>
      <w:pPr>
        <w:pStyle w:val="FirstParagraph"/>
      </w:pPr>
      <w:r>
        <w:t xml:space="preserve">Antes de hablar de cabello hay que hablar de piel, porque el folículo piloso nace y vive dentro de ella. La piel tiene tres capas que debes poder nombrar y ubicar sin dudar:</w:t>
      </w:r>
    </w:p>
    <w:p>
      <w:pPr>
        <w:numPr>
          <w:ilvl w:val="0"/>
          <w:numId w:val="1005"/>
        </w:numPr>
        <w:pStyle w:val="Compact"/>
      </w:pPr>
      <w:r>
        <w:rPr>
          <w:bCs/>
          <w:b/>
        </w:rPr>
        <w:t xml:space="preserve">Epidermis</w:t>
      </w:r>
      <w:r>
        <w:t xml:space="preserve"> </w:t>
      </w:r>
      <w:r>
        <w:t xml:space="preserve">— capa externa, sin riego sanguíneo directo, se renueva constantemente por descamación. Aquí es donde actúan los productos de superficie (champús, exfoliantes de cuero cabelludo).</w:t>
      </w:r>
    </w:p>
    <w:p>
      <w:pPr>
        <w:numPr>
          <w:ilvl w:val="0"/>
          <w:numId w:val="1005"/>
        </w:numPr>
        <w:pStyle w:val="Compact"/>
      </w:pPr>
      <w:r>
        <w:rPr>
          <w:bCs/>
          <w:b/>
        </w:rPr>
        <w:t xml:space="preserve">Dermis</w:t>
      </w:r>
      <w:r>
        <w:t xml:space="preserve"> </w:t>
      </w:r>
      <w:r>
        <w:t xml:space="preserve">— capa donde viven el folículo piloso, la glándula sebácea y la glándula sudorípara. Es la capa que determina la salud real del cabello: un folículo mal irrigado o con exceso de sebo en la dermis produce un cabello débil aunque la fibra en sí esté sana.</w:t>
      </w:r>
    </w:p>
    <w:p>
      <w:pPr>
        <w:numPr>
          <w:ilvl w:val="0"/>
          <w:numId w:val="1005"/>
        </w:numPr>
        <w:pStyle w:val="Compact"/>
      </w:pPr>
      <w:r>
        <w:rPr>
          <w:bCs/>
          <w:b/>
        </w:rPr>
        <w:t xml:space="preserve">Hipodermis</w:t>
      </w:r>
      <w:r>
        <w:t xml:space="preserve"> </w:t>
      </w:r>
      <w:r>
        <w:t xml:space="preserve">— capa de grasa profunda, aísla y amortigua. En cuero cabelludo su grosor varía por zonas (más fina en la zona frontal, más gruesa en la nuca) y explica por qué algunas zonas son más sensibles al calor de secador o plancha.</w:t>
      </w:r>
    </w:p>
    <w:p>
      <w:pPr>
        <w:pStyle w:val="FirstParagraph"/>
      </w:pPr>
      <w:r>
        <w:t xml:space="preserve">La glándula sebácea merece mención aparte porque es la responsable del cuero cabelludo graso, uno de los motivos de consulta más frecuentes en cabina. Produce sebo para lubricar la fibra y proteger la epidermis; cuando se hiperactiva (por genética, hormonas, estrés o producto inadecuado) genera la sensación de</w:t>
      </w:r>
      <w:r>
        <w:t xml:space="preserve"> </w:t>
      </w:r>
      <w:r>
        <w:t xml:space="preserve">“</w:t>
      </w:r>
      <w:r>
        <w:t xml:space="preserve">pelo sucio a las pocas horas</w:t>
      </w:r>
      <w:r>
        <w:t xml:space="preserve">”</w:t>
      </w:r>
      <w:r>
        <w:t xml:space="preserve"> </w:t>
      </w:r>
      <w:r>
        <w:t xml:space="preserve">que tantos clientes describen mal como</w:t>
      </w:r>
      <w:r>
        <w:t xml:space="preserve"> </w:t>
      </w:r>
      <w:r>
        <w:t xml:space="preserve">“</w:t>
      </w:r>
      <w:r>
        <w:t xml:space="preserve">tengo el pelo graso</w:t>
      </w:r>
      <w:r>
        <w:t xml:space="preserve">”</w:t>
      </w:r>
      <w:r>
        <w:t xml:space="preserve"> </w:t>
      </w:r>
      <w:r>
        <w:t xml:space="preserve">cuando en realidad es el cuero cabelludo el que está desregulado, no la fibra.</w:t>
      </w:r>
    </w:p>
    <w:p>
      <w:pPr>
        <w:pStyle w:val="BodyText"/>
      </w:pPr>
      <w:r>
        <w:t xml:space="preserve">Esta distinción —cuero cabelludo vs. fibra— es la primera herramienta de diagnóstico real que adquieres en este itinerario. Un barbero que no la domina prescribe champú anticaída a un cliente con problema de sebo, o mascarilla nutritiva a un cliente con dermatitis seborreica, empeorando el cuadro.</w:t>
      </w:r>
    </w:p>
    <w:bookmarkEnd w:id="34"/>
    <w:bookmarkStart w:id="35" w:name="ejemplo-aplicado-1"/>
    <w:p>
      <w:pPr>
        <w:pStyle w:val="Heading3"/>
      </w:pPr>
      <w:r>
        <w:t xml:space="preserve">Ejemplo aplicado</w:t>
      </w:r>
    </w:p>
    <w:p>
      <w:pPr>
        <w:pStyle w:val="FirstParagraph"/>
      </w:pPr>
      <w:r>
        <w:t xml:space="preserve">Ante un cliente con cuero cabelludo graso y puntas secas (muy común en cabello largo con lavados espaciados), el error de principiante es aplicar un único producto</w:t>
      </w:r>
      <w:r>
        <w:t xml:space="preserve"> </w:t>
      </w:r>
      <w:r>
        <w:t xml:space="preserve">“</w:t>
      </w:r>
      <w:r>
        <w:t xml:space="preserve">equilibrante</w:t>
      </w:r>
      <w:r>
        <w:t xml:space="preserve">”</w:t>
      </w:r>
      <w:r>
        <w:t xml:space="preserve"> </w:t>
      </w:r>
      <w:r>
        <w:t xml:space="preserve">en toda la cabeza. El criterio correcto: champú regulador de sebo aplicado solo en raíz-cuero cabelludo, y una mascarilla o sérum nutritivo aplicado solo en medios-puntas. Gamas como Salerm Cosmetics o Eva ofrecen líneas específicas por zona de aplicación que permiten este tratamiento diferenciado en el mismo servicio.</w:t>
      </w:r>
    </w:p>
    <w:bookmarkEnd w:id="35"/>
    <w:bookmarkStart w:id="36" w:name="nota-para-el-profesor-1"/>
    <w:p>
      <w:pPr>
        <w:pStyle w:val="Heading3"/>
      </w:pPr>
      <w:r>
        <w:t xml:space="preserve">Nota para el profesor</w:t>
      </w:r>
    </w:p>
    <w:p>
      <w:pPr>
        <w:pStyle w:val="FirstParagraph"/>
      </w:pPr>
      <w:r>
        <w:t xml:space="preserve">Usa un esquema en pizarra de corte transversal de piel (o imprímelo) y pide a cada alumno que señale dónde colocaría cada tipo de producto de su propio inventario. Es un ejercicio de 15 minutos que fija la anatomía mejor que la memorización.</w:t>
      </w:r>
    </w:p>
    <w:p>
      <w:r>
        <w:pict>
          <v:rect style="width:0;height:1.5pt" o:hralign="center" o:hrstd="t" o:hr="t"/>
        </w:pict>
      </w:r>
    </w:p>
    <w:bookmarkEnd w:id="36"/>
    <w:bookmarkEnd w:id="37"/>
    <w:bookmarkStart w:id="41" w:name="X07fcb686b122e1af96de46177e3b25582622d5c"/>
    <w:p>
      <w:pPr>
        <w:pStyle w:val="Heading2"/>
      </w:pPr>
      <w:r>
        <w:t xml:space="preserve">Capítulo 3 — El cabello: estructura capilar y fases del ciclo</w:t>
      </w:r>
    </w:p>
    <w:p>
      <w:pPr>
        <w:pStyle w:val="FirstParagraph"/>
      </w:pPr>
      <w:r>
        <w:rPr>
          <w:bCs/>
          <w:b/>
        </w:rPr>
        <w:t xml:space="preserve">Duración orientativa:</w:t>
      </w:r>
      <w:r>
        <w:t xml:space="preserve"> </w:t>
      </w:r>
      <w:r>
        <w:t xml:space="preserve">2 h ·</w:t>
      </w:r>
      <w:r>
        <w:t xml:space="preserve"> </w:t>
      </w:r>
      <w:r>
        <w:rPr>
          <w:bCs/>
          <w:b/>
        </w:rPr>
        <w:t xml:space="preserve">Depende de:</w:t>
      </w:r>
      <w:r>
        <w:t xml:space="preserve"> </w:t>
      </w:r>
      <w:r>
        <w:t xml:space="preserve">Cap. 2</w:t>
      </w:r>
    </w:p>
    <w:bookmarkStart w:id="38" w:name="contenido-desarrollado-2"/>
    <w:p>
      <w:pPr>
        <w:pStyle w:val="Heading3"/>
      </w:pPr>
      <w:r>
        <w:t xml:space="preserve">Contenido desarrollado</w:t>
      </w:r>
    </w:p>
    <w:p>
      <w:pPr>
        <w:pStyle w:val="FirstParagraph"/>
      </w:pPr>
      <w:r>
        <w:t xml:space="preserve">El cabello es una fibra muerta una vez sale del folículo — solo la raíz, dentro de la piel, está viva. Esto es fundamental: todo lo que haces con tijera, navaja, calor o químico se aplica sobre tejido queratinizado sin capacidad de regeneración propia. No</w:t>
      </w:r>
      <w:r>
        <w:t xml:space="preserve"> </w:t>
      </w:r>
      <w:r>
        <w:t xml:space="preserve">“</w:t>
      </w:r>
      <w:r>
        <w:t xml:space="preserve">reparas</w:t>
      </w:r>
      <w:r>
        <w:t xml:space="preserve">”</w:t>
      </w:r>
      <w:r>
        <w:t xml:space="preserve"> </w:t>
      </w:r>
      <w:r>
        <w:t xml:space="preserve">un cabello dañado en el sentido biológico; lo que hacen los tratamientos es rellenar, alisar cutícula o proteger temporalmente la superficie.</w:t>
      </w:r>
    </w:p>
    <w:p>
      <w:pPr>
        <w:pStyle w:val="BodyText"/>
      </w:pPr>
      <w:r>
        <w:rPr>
          <w:bCs/>
          <w:b/>
        </w:rPr>
        <w:t xml:space="preserve">Estructura transversal de la fibra</w:t>
      </w:r>
      <w:r>
        <w:t xml:space="preserve">, de fuera hacia dentro:</w:t>
      </w:r>
    </w:p>
    <w:p>
      <w:pPr>
        <w:numPr>
          <w:ilvl w:val="0"/>
          <w:numId w:val="1006"/>
        </w:numPr>
        <w:pStyle w:val="Compact"/>
      </w:pPr>
      <w:r>
        <w:rPr>
          <w:bCs/>
          <w:b/>
        </w:rPr>
        <w:t xml:space="preserve">Cutícula</w:t>
      </w:r>
      <w:r>
        <w:t xml:space="preserve"> </w:t>
      </w:r>
      <w:r>
        <w:t xml:space="preserve">— capas de células planas superpuestas como tejas. Su estado determina el brillo (cutícula cerrada = luz reflejada = brillo) y la sensación al tacto (cutícula abierta = áspero, encrespado, poroso). El calor, el sol, el color y el mal cepillado la levantan; el frío del aclarado final y los productos con pH ácido la cierran.</w:t>
      </w:r>
    </w:p>
    <w:p>
      <w:pPr>
        <w:numPr>
          <w:ilvl w:val="0"/>
          <w:numId w:val="1006"/>
        </w:numPr>
        <w:pStyle w:val="Compact"/>
      </w:pPr>
      <w:r>
        <w:rPr>
          <w:bCs/>
          <w:b/>
        </w:rPr>
        <w:t xml:space="preserve">Córtex</w:t>
      </w:r>
      <w:r>
        <w:t xml:space="preserve"> </w:t>
      </w:r>
      <w:r>
        <w:t xml:space="preserve">— el cuerpo de la fibra, donde vive la queratina estructurada en cadenas y los pigmentos de melanina (eumelanina = tonos oscuros, feomelanina = tonos rojizos/cobrizos). Aquí es donde actúan los procesos de cambio de forma permanente y la colorimetría — se explica en detalle en los capítulos correspondientes.</w:t>
      </w:r>
    </w:p>
    <w:p>
      <w:pPr>
        <w:numPr>
          <w:ilvl w:val="0"/>
          <w:numId w:val="1006"/>
        </w:numPr>
        <w:pStyle w:val="Compact"/>
      </w:pPr>
      <w:r>
        <w:rPr>
          <w:bCs/>
          <w:b/>
        </w:rPr>
        <w:t xml:space="preserve">Médula</w:t>
      </w:r>
      <w:r>
        <w:t xml:space="preserve"> </w:t>
      </w:r>
      <w:r>
        <w:t xml:space="preserve">— núcleo central, presente de forma irregular, con poco peso técnico en el servicio de barbería estándar.</w:t>
      </w:r>
    </w:p>
    <w:p>
      <w:pPr>
        <w:pStyle w:val="FirstParagraph"/>
      </w:pPr>
      <w:r>
        <w:rPr>
          <w:bCs/>
          <w:b/>
        </w:rPr>
        <w:t xml:space="preserve">Fases del ciclo capilar</w:t>
      </w:r>
      <w:r>
        <w:t xml:space="preserve"> </w:t>
      </w:r>
      <w:r>
        <w:t xml:space="preserve">— todo cabello del cuero cabelludo pasa por tres fases de forma escalonada (nunca todos los folículos a la vez, por eso no se cae todo el cabello simultáneamente):</w:t>
      </w:r>
    </w:p>
    <w:p>
      <w:pPr>
        <w:numPr>
          <w:ilvl w:val="0"/>
          <w:numId w:val="1007"/>
        </w:numPr>
        <w:pStyle w:val="Compact"/>
      </w:pPr>
      <w:r>
        <w:rPr>
          <w:bCs/>
          <w:b/>
        </w:rPr>
        <w:t xml:space="preserve">Anágena</w:t>
      </w:r>
      <w:r>
        <w:t xml:space="preserve"> </w:t>
      </w:r>
      <w:r>
        <w:t xml:space="preserve">— fase de crecimiento activo, dura entre 2 y 7 años según genética. El 85-90% del cabello sano está en esta fase en un momento dado.</w:t>
      </w:r>
    </w:p>
    <w:p>
      <w:pPr>
        <w:numPr>
          <w:ilvl w:val="0"/>
          <w:numId w:val="1007"/>
        </w:numPr>
        <w:pStyle w:val="Compact"/>
      </w:pPr>
      <w:r>
        <w:rPr>
          <w:bCs/>
          <w:b/>
        </w:rPr>
        <w:t xml:space="preserve">Catágena</w:t>
      </w:r>
      <w:r>
        <w:t xml:space="preserve"> </w:t>
      </w:r>
      <w:r>
        <w:t xml:space="preserve">— fase de transición corta (2-3 semanas), el folículo se contrae y el crecimiento se detiene.</w:t>
      </w:r>
    </w:p>
    <w:p>
      <w:pPr>
        <w:numPr>
          <w:ilvl w:val="0"/>
          <w:numId w:val="1007"/>
        </w:numPr>
        <w:pStyle w:val="Compact"/>
      </w:pPr>
      <w:r>
        <w:rPr>
          <w:bCs/>
          <w:b/>
        </w:rPr>
        <w:t xml:space="preserve">Telógena</w:t>
      </w:r>
      <w:r>
        <w:t xml:space="preserve"> </w:t>
      </w:r>
      <w:r>
        <w:t xml:space="preserve">— fase de reposo (2-4 meses), termina con la caída natural del cabello para dar paso a uno nuevo en anágena.</w:t>
      </w:r>
    </w:p>
    <w:p>
      <w:pPr>
        <w:pStyle w:val="FirstParagraph"/>
      </w:pPr>
      <w:r>
        <w:t xml:space="preserve">Saber esto te permite distinguir en cabina entre una caída normal (40-100 cabellos/día es fisiológico) y una señal de alarma que requiere derivar al cliente a un dermatólogo — contenido que se desarrolla en el Capítulo 9.</w:t>
      </w:r>
    </w:p>
    <w:bookmarkEnd w:id="38"/>
    <w:bookmarkStart w:id="39" w:name="ejemplo-aplicado-2"/>
    <w:p>
      <w:pPr>
        <w:pStyle w:val="Heading3"/>
      </w:pPr>
      <w:r>
        <w:t xml:space="preserve">Ejemplo aplicado</w:t>
      </w:r>
    </w:p>
    <w:p>
      <w:pPr>
        <w:pStyle w:val="FirstParagraph"/>
      </w:pPr>
      <w:r>
        <w:t xml:space="preserve">Cuando un cliente pregunta</w:t>
      </w:r>
      <w:r>
        <w:t xml:space="preserve"> </w:t>
      </w:r>
      <w:r>
        <w:t xml:space="preserve">“</w:t>
      </w:r>
      <w:r>
        <w:t xml:space="preserve">¿por qué mi pelo no crece más allá de los hombros aunque no me lo corte?</w:t>
      </w:r>
      <w:r>
        <w:t xml:space="preserve">”</w:t>
      </w:r>
      <w:r>
        <w:t xml:space="preserve">, la respuesta técnica correcta no es</w:t>
      </w:r>
      <w:r>
        <w:t xml:space="preserve"> </w:t>
      </w:r>
      <w:r>
        <w:t xml:space="preserve">“</w:t>
      </w:r>
      <w:r>
        <w:t xml:space="preserve">tu pelo tiene un límite mágico</w:t>
      </w:r>
      <w:r>
        <w:t xml:space="preserve">”</w:t>
      </w:r>
      <w:r>
        <w:t xml:space="preserve">: es que su fase anágena genética dura X años, y al llegar a telógena ese cabello se desprende antes de alcanzar mayor longitud. Explicar esto con el vocabulario correcto (anágena/telógena) es la primera demostración de autoridad técnica que genera confianza — y es exactamente el tipo de conversación que en el Itinerario Experto se convierte en protocolo de diagnóstico formal.</w:t>
      </w:r>
    </w:p>
    <w:bookmarkEnd w:id="39"/>
    <w:bookmarkStart w:id="40" w:name="nota-para-el-profesor-2"/>
    <w:p>
      <w:pPr>
        <w:pStyle w:val="Heading3"/>
      </w:pPr>
      <w:r>
        <w:t xml:space="preserve">Nota para el profesor</w:t>
      </w:r>
    </w:p>
    <w:p>
      <w:pPr>
        <w:pStyle w:val="FirstParagraph"/>
      </w:pPr>
      <w:r>
        <w:t xml:space="preserve">Este capítulo es denso — resérvale las 2 horas completas y no lo comprimas. Usa muestras de cabello real (o láminas ampliadas) para que el alumno palpe la diferencia de textura entre cutícula sana y dañada antes de pasar a técnica de corte.</w:t>
      </w:r>
    </w:p>
    <w:p>
      <w:r>
        <w:pict>
          <v:rect style="width:0;height:1.5pt" o:hralign="center" o:hrstd="t" o:hr="t"/>
        </w:pict>
      </w:r>
    </w:p>
    <w:bookmarkEnd w:id="40"/>
    <w:bookmarkEnd w:id="41"/>
    <w:bookmarkStart w:id="45" w:name="X0912549233e0c0e4355ea3e3f4667b21c95d576"/>
    <w:p>
      <w:pPr>
        <w:pStyle w:val="Heading2"/>
      </w:pPr>
      <w:r>
        <w:t xml:space="preserve">Capítulo 4 — Física del corte: cómo se comporta el cabello al cortarlo</w:t>
      </w:r>
    </w:p>
    <w:p>
      <w:pPr>
        <w:pStyle w:val="FirstParagraph"/>
      </w:pPr>
      <w:r>
        <w:rPr>
          <w:bCs/>
          <w:b/>
        </w:rPr>
        <w:t xml:space="preserve">Duración orientativa:</w:t>
      </w:r>
      <w:r>
        <w:t xml:space="preserve"> </w:t>
      </w:r>
      <w:r>
        <w:t xml:space="preserve">2 h ·</w:t>
      </w:r>
      <w:r>
        <w:t xml:space="preserve"> </w:t>
      </w:r>
      <w:r>
        <w:rPr>
          <w:bCs/>
          <w:b/>
        </w:rPr>
        <w:t xml:space="preserve">Depende de:</w:t>
      </w:r>
      <w:r>
        <w:t xml:space="preserve"> </w:t>
      </w:r>
      <w:r>
        <w:t xml:space="preserve">Cap. 3</w:t>
      </w:r>
    </w:p>
    <w:bookmarkStart w:id="42" w:name="contenido-desarrollado-3"/>
    <w:p>
      <w:pPr>
        <w:pStyle w:val="Heading3"/>
      </w:pPr>
      <w:r>
        <w:t xml:space="preserve">Contenido desarrollado</w:t>
      </w:r>
    </w:p>
    <w:p>
      <w:pPr>
        <w:pStyle w:val="FirstParagraph"/>
      </w:pPr>
      <w:r>
        <w:t xml:space="preserve">Este capítulo es la bisagra entre la ciencia y la técnica: traduce la anatomía del capítulo anterior en comportamiento predecible bajo tijera y navaja.</w:t>
      </w:r>
    </w:p>
    <w:p>
      <w:pPr>
        <w:pStyle w:val="BodyText"/>
      </w:pPr>
      <w:r>
        <w:rPr>
          <w:bCs/>
          <w:b/>
        </w:rPr>
        <w:t xml:space="preserve">Elasticidad y recogida.</w:t>
      </w:r>
      <w:r>
        <w:t xml:space="preserve"> </w:t>
      </w:r>
      <w:r>
        <w:t xml:space="preserve">El cabello mojado se estira hasta un 30% más que en seco antes de romperse (dependiendo de su estado de daño). Esto significa que un corte medido en mojado</w:t>
      </w:r>
      <w:r>
        <w:t xml:space="preserve"> </w:t>
      </w:r>
      <w:r>
        <w:rPr>
          <w:iCs/>
          <w:i/>
        </w:rPr>
        <w:t xml:space="preserve">siempre</w:t>
      </w:r>
      <w:r>
        <w:t xml:space="preserve"> </w:t>
      </w:r>
      <w:r>
        <w:t xml:space="preserve">“</w:t>
      </w:r>
      <w:r>
        <w:t xml:space="preserve">sube</w:t>
      </w:r>
      <w:r>
        <w:t xml:space="preserve">”</w:t>
      </w:r>
      <w:r>
        <w:t xml:space="preserve"> </w:t>
      </w:r>
      <w:r>
        <w:t xml:space="preserve">al secar — un principio que todo alumno debe interiorizar antes de tocar tijera, porque es la causa número uno del error de principiante: cortar demasiado corto porque no se anticipó la recogida al secado.</w:t>
      </w:r>
    </w:p>
    <w:p>
      <w:pPr>
        <w:pStyle w:val="BodyText"/>
      </w:pPr>
      <w:r>
        <w:rPr>
          <w:bCs/>
          <w:b/>
        </w:rPr>
        <w:t xml:space="preserve">Densidad vs. grosor — no son lo mismo.</w:t>
      </w:r>
      <w:r>
        <w:t xml:space="preserve"> </w:t>
      </w:r>
      <w:r>
        <w:t xml:space="preserve">Densidad es cuántos folículos por cm² tiene el cliente; grosor (o diámetro) es el calibre de cada fibra individual. Un cliente puede tener alta densidad con fibra fina (aspecto voluminoso pero ligero al peinar) o baja densidad con fibra gruesa (aspecto con cuerpo pero calvicie más visible al degradar). Diagnosticar mal esta variable es la causa más común de un degradado que</w:t>
      </w:r>
      <w:r>
        <w:t xml:space="preserve"> </w:t>
      </w:r>
      <w:r>
        <w:t xml:space="preserve">“</w:t>
      </w:r>
      <w:r>
        <w:t xml:space="preserve">no cierra</w:t>
      </w:r>
      <w:r>
        <w:t xml:space="preserve">”</w:t>
      </w:r>
      <w:r>
        <w:t xml:space="preserve"> </w:t>
      </w:r>
      <w:r>
        <w:t xml:space="preserve">o un volumen que no coincide con lo prometido al cliente.</w:t>
      </w:r>
    </w:p>
    <w:p>
      <w:pPr>
        <w:pStyle w:val="BodyText"/>
      </w:pPr>
      <w:r>
        <w:rPr>
          <w:bCs/>
          <w:b/>
        </w:rPr>
        <w:t xml:space="preserve">Dirección de crecimiento y remolinos.</w:t>
      </w:r>
      <w:r>
        <w:t xml:space="preserve"> </w:t>
      </w:r>
      <w:r>
        <w:t xml:space="preserve">El cabello no crece uniformemente: nace en ángulos distintos según la zona del cuero cabelludo (patrón de</w:t>
      </w:r>
      <w:r>
        <w:t xml:space="preserve"> </w:t>
      </w:r>
      <w:r>
        <w:t xml:space="preserve">“</w:t>
      </w:r>
      <w:r>
        <w:t xml:space="preserve">corona</w:t>
      </w:r>
      <w:r>
        <w:t xml:space="preserve">”</w:t>
      </w:r>
      <w:r>
        <w:t xml:space="preserve"> </w:t>
      </w:r>
      <w:r>
        <w:t xml:space="preserve">o remolino en coronilla, nacimiento frontal, línea de nuca). Cortar sin leer la dirección de crecimiento produce picos y huecos que no aparecen hasta que el cliente peina el cabello en casa, sin las manos del barbero corrigiendo en tiempo real.</w:t>
      </w:r>
    </w:p>
    <w:p>
      <w:pPr>
        <w:pStyle w:val="BodyText"/>
      </w:pPr>
      <w:r>
        <w:rPr>
          <w:bCs/>
          <w:b/>
        </w:rPr>
        <w:t xml:space="preserve">Ángulo de elevación y su efecto en la línea de corte.</w:t>
      </w:r>
      <w:r>
        <w:t xml:space="preserve"> </w:t>
      </w:r>
      <w:r>
        <w:t xml:space="preserve">Elevar la sección a 0° produce una línea de peso máximo (corte</w:t>
      </w:r>
      <w:r>
        <w:t xml:space="preserve"> </w:t>
      </w:r>
      <w:r>
        <w:t xml:space="preserve">“</w:t>
      </w:r>
      <w:r>
        <w:t xml:space="preserve">bloque</w:t>
      </w:r>
      <w:r>
        <w:t xml:space="preserve">”</w:t>
      </w:r>
      <w:r>
        <w:t xml:space="preserve">); elevar a 90° reparte el peso uniformemente; elevar por encima de 90° (sobre-dirección) genera capas cortas en la parte superior con más longitud debajo. Este principio, combinado con el ángulo de la sección respecto a la cabeza, es la base matemática de toda técnica de corte que se enseña a partir del Capítulo 5.</w:t>
      </w:r>
    </w:p>
    <w:bookmarkEnd w:id="42"/>
    <w:bookmarkStart w:id="43" w:name="ejemplo-aplicado-3"/>
    <w:p>
      <w:pPr>
        <w:pStyle w:val="Heading3"/>
      </w:pPr>
      <w:r>
        <w:t xml:space="preserve">Ejemplo aplicado</w:t>
      </w:r>
    </w:p>
    <w:p>
      <w:pPr>
        <w:pStyle w:val="FirstParagraph"/>
      </w:pPr>
      <w:r>
        <w:t xml:space="preserve">Antes de cortar un flequillo, moja el mechón, mide con el peine, y resta mentalmente entre 0.5 y 1 cm según el grado de rizado del cliente (a mayor rizo, mayor recogida al secar). Es la aplicación directa del principio de elasticidad — y evita el error más citado por clientes insatisfechos en peluquería:</w:t>
      </w:r>
      <w:r>
        <w:t xml:space="preserve"> </w:t>
      </w:r>
      <w:r>
        <w:t xml:space="preserve">“</w:t>
      </w:r>
      <w:r>
        <w:t xml:space="preserve">me lo cortaron más corto de lo que pedí</w:t>
      </w:r>
      <w:r>
        <w:t xml:space="preserve">”</w:t>
      </w:r>
      <w:r>
        <w:t xml:space="preserve">.</w:t>
      </w:r>
    </w:p>
    <w:bookmarkEnd w:id="43"/>
    <w:bookmarkStart w:id="44" w:name="nota-para-el-profesor-3"/>
    <w:p>
      <w:pPr>
        <w:pStyle w:val="Heading3"/>
      </w:pPr>
      <w:r>
        <w:t xml:space="preserve">Nota para el profesor</w:t>
      </w:r>
    </w:p>
    <w:p>
      <w:pPr>
        <w:pStyle w:val="FirstParagraph"/>
      </w:pPr>
      <w:r>
        <w:t xml:space="preserve">Practica el diagnóstico de dirección de crecimiento con los propios alumnos como modelos entre sí: que cada uno palpe y dibuje con lápiz cosmético la dirección de nacimiento del cabello de su compañero en corona, nuca y línea frontal. Es el ejercicio que más transferencia tiene a cabina real de todo el itinerario.</w:t>
      </w:r>
    </w:p>
    <w:p>
      <w:r>
        <w:pict>
          <v:rect style="width:0;height:1.5pt" o:hralign="center" o:hrstd="t" o:hr="t"/>
        </w:pict>
      </w:r>
    </w:p>
    <w:bookmarkEnd w:id="44"/>
    <w:bookmarkEnd w:id="45"/>
    <w:bookmarkStart w:id="49" w:name="Xc7d542886d8cff588dbde98f63017fc812215b4"/>
    <w:p>
      <w:pPr>
        <w:pStyle w:val="Heading2"/>
      </w:pPr>
      <w:r>
        <w:t xml:space="preserve">Capítulo 5 — Técnicas fundamentales de corte en pelo largo</w:t>
      </w:r>
    </w:p>
    <w:p>
      <w:pPr>
        <w:pStyle w:val="FirstParagraph"/>
      </w:pPr>
      <w:r>
        <w:rPr>
          <w:bCs/>
          <w:b/>
        </w:rPr>
        <w:t xml:space="preserve">Duración orientativa:</w:t>
      </w:r>
      <w:r>
        <w:t xml:space="preserve"> </w:t>
      </w:r>
      <w:r>
        <w:t xml:space="preserve">3 h ·</w:t>
      </w:r>
      <w:r>
        <w:t xml:space="preserve"> </w:t>
      </w:r>
      <w:r>
        <w:rPr>
          <w:bCs/>
          <w:b/>
        </w:rPr>
        <w:t xml:space="preserve">Depende de:</w:t>
      </w:r>
      <w:r>
        <w:t xml:space="preserve"> </w:t>
      </w:r>
      <w:r>
        <w:t xml:space="preserve">Cap. 4</w:t>
      </w:r>
    </w:p>
    <w:bookmarkStart w:id="46" w:name="contenido-desarrollado-4"/>
    <w:p>
      <w:pPr>
        <w:pStyle w:val="Heading3"/>
      </w:pPr>
      <w:r>
        <w:t xml:space="preserve">Contenido desarrollado</w:t>
      </w:r>
    </w:p>
    <w:p>
      <w:pPr>
        <w:pStyle w:val="FirstParagraph"/>
      </w:pPr>
      <w:r>
        <w:t xml:space="preserve">El corte en pelo largo (por encima de los 4-5 cm, trabajado principalmente con tijera y peine) se rige por tres decisiones que deben tomarse en este orden, siempre:</w:t>
      </w:r>
    </w:p>
    <w:p>
      <w:pPr>
        <w:numPr>
          <w:ilvl w:val="0"/>
          <w:numId w:val="1008"/>
        </w:numPr>
        <w:pStyle w:val="Compact"/>
      </w:pPr>
      <w:r>
        <w:rPr>
          <w:bCs/>
          <w:b/>
        </w:rPr>
        <w:t xml:space="preserve">Línea de referencia (guía).</w:t>
      </w:r>
      <w:r>
        <w:t xml:space="preserve"> </w:t>
      </w:r>
      <w:r>
        <w:t xml:space="preserve">Es la primera sección que se corta y que define la longitud de todas las demás. Puede ser perimetral (nuca o contorno) o interior (coronilla). Toda línea de referencia mal medida arrastra el error a la totalidad del corte — por eso se corta primero y se verifica dos veces antes de continuar.</w:t>
      </w:r>
    </w:p>
    <w:p>
      <w:pPr>
        <w:numPr>
          <w:ilvl w:val="0"/>
          <w:numId w:val="1008"/>
        </w:numPr>
        <w:pStyle w:val="Compact"/>
      </w:pPr>
      <w:r>
        <w:rPr>
          <w:bCs/>
          <w:b/>
        </w:rPr>
        <w:t xml:space="preserve">Elevación y dirección de sección.</w:t>
      </w:r>
      <w:r>
        <w:t xml:space="preserve"> </w:t>
      </w:r>
      <w:r>
        <w:t xml:space="preserve">Aplicando el principio del Capítulo 4: secciones a 0° para corte a una sola longitud (bob, corte clásico sin capas), a 45-90° para capas progresivas, sobre-dirección para capas cortas superiores con volumen controlado.</w:t>
      </w:r>
    </w:p>
    <w:p>
      <w:pPr>
        <w:numPr>
          <w:ilvl w:val="0"/>
          <w:numId w:val="1008"/>
        </w:numPr>
        <w:pStyle w:val="Compact"/>
      </w:pPr>
      <w:r>
        <w:rPr>
          <w:bCs/>
          <w:b/>
        </w:rPr>
        <w:t xml:space="preserve">Técnica de corte de la sección: tijera recta (línea limpia, definida) vs. tijera de entresacar/slide cutting (textura, movimiento, transición suave entre longitudes).</w:t>
      </w:r>
      <w:r>
        <w:t xml:space="preserve"> </w:t>
      </w:r>
      <w:r>
        <w:t xml:space="preserve">La tijera recta se usa en líneas de peso (contorno, flequillo estructurado); la técnica de deslizado se reserva para desconectar capas sin dejar marca visible de tijera.</w:t>
      </w:r>
    </w:p>
    <w:p>
      <w:pPr>
        <w:pStyle w:val="FirstParagraph"/>
      </w:pPr>
      <w:r>
        <w:rPr>
          <w:bCs/>
          <w:b/>
        </w:rPr>
        <w:t xml:space="preserve">Peinado en húmedo vs. peinado en seco.</w:t>
      </w:r>
      <w:r>
        <w:t xml:space="preserve"> </w:t>
      </w:r>
      <w:r>
        <w:t xml:space="preserve">El corte en húmedo es el estándar de precisión (elasticidad controlada, sección visible, guía estable), pero</w:t>
      </w:r>
      <w:r>
        <w:t xml:space="preserve"> </w:t>
      </w:r>
      <w:r>
        <w:rPr>
          <w:bCs/>
          <w:b/>
        </w:rPr>
        <w:t xml:space="preserve">todo corte de pelo largo debe verificarse en seco</w:t>
      </w:r>
      <w:r>
        <w:t xml:space="preserve"> </w:t>
      </w:r>
      <w:r>
        <w:t xml:space="preserve">antes de dar el servicio por terminado — el cabello seco revela caídas de peso, ondulación natural y comportamiento real que el mojado oculta. Saltarse esta verificación es el segundo error de principiante más común después del ya mencionado en el capítulo anterior.</w:t>
      </w:r>
    </w:p>
    <w:bookmarkEnd w:id="46"/>
    <w:bookmarkStart w:id="47" w:name="ejemplo-aplicado-4"/>
    <w:p>
      <w:pPr>
        <w:pStyle w:val="Heading3"/>
      </w:pPr>
      <w:r>
        <w:t xml:space="preserve">Ejemplo aplicado</w:t>
      </w:r>
    </w:p>
    <w:p>
      <w:pPr>
        <w:pStyle w:val="FirstParagraph"/>
      </w:pPr>
      <w:r>
        <w:t xml:space="preserve">Corte bob clásico a la altura de mandíbula: guía perimetral en nuca a 0° de elevación, sección de conexión frontal usando la guía como referencia constante (nunca</w:t>
      </w:r>
      <w:r>
        <w:t xml:space="preserve"> </w:t>
      </w:r>
      <w:r>
        <w:t xml:space="preserve">“</w:t>
      </w:r>
      <w:r>
        <w:t xml:space="preserve">a ojo</w:t>
      </w:r>
      <w:r>
        <w:t xml:space="preserve">”</w:t>
      </w:r>
      <w:r>
        <w:t xml:space="preserve">), verificación final en seco con la cabeza en posición natural (no inclinada) para confirmar que la línea es simétrica en movimiento real, no solo estática frente al espejo.</w:t>
      </w:r>
    </w:p>
    <w:bookmarkEnd w:id="47"/>
    <w:bookmarkStart w:id="48" w:name="nota-para-el-profesor-4"/>
    <w:p>
      <w:pPr>
        <w:pStyle w:val="Heading3"/>
      </w:pPr>
      <w:r>
        <w:t xml:space="preserve">Nota para el profesor</w:t>
      </w:r>
    </w:p>
    <w:p>
      <w:pPr>
        <w:pStyle w:val="FirstParagraph"/>
      </w:pPr>
      <w:r>
        <w:t xml:space="preserve">Dedica al menos 90 de los 180 minutos a práctica en maniquí supervisada, no a exposición. Este es un capítulo de mano, no de teoría — la corrección en tiempo real del ángulo de tijera es el valor que aporta el profesor presencial frente a cualquier tutorial en vídeo.</w:t>
      </w:r>
    </w:p>
    <w:p>
      <w:r>
        <w:pict>
          <v:rect style="width:0;height:1.5pt" o:hralign="center" o:hrstd="t" o:hr="t"/>
        </w:pict>
      </w:r>
    </w:p>
    <w:bookmarkEnd w:id="48"/>
    <w:bookmarkEnd w:id="49"/>
    <w:bookmarkStart w:id="53" w:name="X11d1603de4d216eeeb70842feec8a6e0b06f63a"/>
    <w:p>
      <w:pPr>
        <w:pStyle w:val="Heading2"/>
      </w:pPr>
      <w:r>
        <w:t xml:space="preserve">Capítulo 6 — Técnicas fundamentales de corte en degradado</w:t>
      </w:r>
    </w:p>
    <w:p>
      <w:pPr>
        <w:pStyle w:val="FirstParagraph"/>
      </w:pPr>
      <w:r>
        <w:rPr>
          <w:bCs/>
          <w:b/>
        </w:rPr>
        <w:t xml:space="preserve">Duración orientativa:</w:t>
      </w:r>
      <w:r>
        <w:t xml:space="preserve"> </w:t>
      </w:r>
      <w:r>
        <w:t xml:space="preserve">3 h ·</w:t>
      </w:r>
      <w:r>
        <w:t xml:space="preserve"> </w:t>
      </w:r>
      <w:r>
        <w:rPr>
          <w:bCs/>
          <w:b/>
        </w:rPr>
        <w:t xml:space="preserve">Depende de:</w:t>
      </w:r>
      <w:r>
        <w:t xml:space="preserve"> </w:t>
      </w:r>
      <w:r>
        <w:t xml:space="preserve">Cap. 5</w:t>
      </w:r>
    </w:p>
    <w:bookmarkStart w:id="50" w:name="contenido-desarrollado-5"/>
    <w:p>
      <w:pPr>
        <w:pStyle w:val="Heading3"/>
      </w:pPr>
      <w:r>
        <w:t xml:space="preserve">Contenido desarrollado</w:t>
      </w:r>
    </w:p>
    <w:p>
      <w:pPr>
        <w:pStyle w:val="FirstParagraph"/>
      </w:pPr>
      <w:r>
        <w:t xml:space="preserve">El degradado (fade) es la técnica insignia de la barbería moderna y exige más precisión matemática que el corte en pelo largo porque el margen de error visual es mínimo — un fade con una transición mal calculada se nota a simple vista, incluso para un cliente sin formación técnica.</w:t>
      </w:r>
    </w:p>
    <w:p>
      <w:pPr>
        <w:pStyle w:val="BodyText"/>
      </w:pPr>
      <w:r>
        <w:rPr>
          <w:bCs/>
          <w:b/>
        </w:rPr>
        <w:t xml:space="preserve">Las tres zonas del degradado</w:t>
      </w:r>
      <w:r>
        <w:t xml:space="preserve"> </w:t>
      </w:r>
      <w:r>
        <w:t xml:space="preserve">que debes identificar y tratar de forma diferenciada:</w:t>
      </w:r>
    </w:p>
    <w:p>
      <w:pPr>
        <w:numPr>
          <w:ilvl w:val="0"/>
          <w:numId w:val="1009"/>
        </w:numPr>
        <w:pStyle w:val="Compact"/>
      </w:pPr>
      <w:r>
        <w:rPr>
          <w:bCs/>
          <w:b/>
        </w:rPr>
        <w:t xml:space="preserve">Zona baja (skin/piel o número muy corto, 0-0.5)</w:t>
      </w:r>
      <w:r>
        <w:t xml:space="preserve"> </w:t>
      </w:r>
      <w:r>
        <w:t xml:space="preserve">— máxima precisión, se trabaja pegado a la piel con máquina sin peine o navaja.</w:t>
      </w:r>
    </w:p>
    <w:p>
      <w:pPr>
        <w:numPr>
          <w:ilvl w:val="0"/>
          <w:numId w:val="1009"/>
        </w:numPr>
        <w:pStyle w:val="Compact"/>
      </w:pPr>
      <w:r>
        <w:rPr>
          <w:bCs/>
          <w:b/>
        </w:rPr>
        <w:t xml:space="preserve">Zona media (transición)</w:t>
      </w:r>
      <w:r>
        <w:t xml:space="preserve"> </w:t>
      </w:r>
      <w:r>
        <w:t xml:space="preserve">— la zona técnicamente más exigente: aquí se produce el</w:t>
      </w:r>
      <w:r>
        <w:t xml:space="preserve"> </w:t>
      </w:r>
      <w:r>
        <w:t xml:space="preserve">“</w:t>
      </w:r>
      <w:r>
        <w:t xml:space="preserve">blending</w:t>
      </w:r>
      <w:r>
        <w:t xml:space="preserve">”</w:t>
      </w:r>
      <w:r>
        <w:t xml:space="preserve"> </w:t>
      </w:r>
      <w:r>
        <w:t xml:space="preserve">o desvanecido entre la zona baja y la zona alta. Se logra con técnica de movimiento en arco (no en línea recta) y cambio progresivo de número de cuchilla, o con tijera sobre peine en repaso final.</w:t>
      </w:r>
    </w:p>
    <w:p>
      <w:pPr>
        <w:numPr>
          <w:ilvl w:val="0"/>
          <w:numId w:val="1009"/>
        </w:numPr>
        <w:pStyle w:val="Compact"/>
      </w:pPr>
      <w:r>
        <w:rPr>
          <w:bCs/>
          <w:b/>
        </w:rPr>
        <w:t xml:space="preserve">Zona alta (masa capilar conservada)</w:t>
      </w:r>
      <w:r>
        <w:t xml:space="preserve"> </w:t>
      </w:r>
      <w:r>
        <w:t xml:space="preserve">— conecta con el volumen superior que se trabajará con tijera si el diseño lo requiere.</w:t>
      </w:r>
    </w:p>
    <w:p>
      <w:pPr>
        <w:pStyle w:val="FirstParagraph"/>
      </w:pPr>
      <w:r>
        <w:rPr>
          <w:bCs/>
          <w:b/>
        </w:rPr>
        <w:t xml:space="preserve">Herramienta y su lógica:</w:t>
      </w:r>
      <w:r>
        <w:t xml:space="preserve"> </w:t>
      </w:r>
      <w:r>
        <w:t xml:space="preserve">la máquina de corte con juego de cuchillas intercambiables (referencias profesionales habituales: Wahl, Andis, BaByliss PRO, JRL) es la base del degradado; los peines-guía definen longitudes fijas de forma repetible; la navaja se reserva para el remate final de contorno (patillas, nuca, entradas) por su capacidad de definición milimétrica sobre piel. Ningún degradado profesional se termina sin repaso de contorno a navaja — es lo que separa un corte</w:t>
      </w:r>
      <w:r>
        <w:t xml:space="preserve"> </w:t>
      </w:r>
      <w:r>
        <w:t xml:space="preserve">“</w:t>
      </w:r>
      <w:r>
        <w:t xml:space="preserve">hecho a máquina</w:t>
      </w:r>
      <w:r>
        <w:t xml:space="preserve">”</w:t>
      </w:r>
      <w:r>
        <w:t xml:space="preserve"> </w:t>
      </w:r>
      <w:r>
        <w:t xml:space="preserve">de un acabado de barbería.</w:t>
      </w:r>
    </w:p>
    <w:p>
      <w:pPr>
        <w:pStyle w:val="BodyText"/>
      </w:pPr>
      <w:r>
        <w:rPr>
          <w:bCs/>
          <w:b/>
        </w:rPr>
        <w:t xml:space="preserve">El error técnico más frecuente</w:t>
      </w:r>
      <w:r>
        <w:t xml:space="preserve"> </w:t>
      </w:r>
      <w:r>
        <w:t xml:space="preserve">no es la zona baja (la más fácil de ejecutar correctamente) sino la zona media: un blending mal trabajado deja una línea visible de</w:t>
      </w:r>
      <w:r>
        <w:t xml:space="preserve"> </w:t>
      </w:r>
      <w:r>
        <w:t xml:space="preserve">“</w:t>
      </w:r>
      <w:r>
        <w:t xml:space="preserve">escalón</w:t>
      </w:r>
      <w:r>
        <w:t xml:space="preserve">”</w:t>
      </w:r>
      <w:r>
        <w:t xml:space="preserve"> </w:t>
      </w:r>
      <w:r>
        <w:t xml:space="preserve">en vez de una transición continua. La corrección se hace trabajando esa zona con movimientos cortos, repetidos, en arco, superponiendo cada pasada sobre la mitad de la anterior — nunca en una sola pasada limpia.</w:t>
      </w:r>
    </w:p>
    <w:bookmarkEnd w:id="50"/>
    <w:bookmarkStart w:id="51" w:name="ejemplo-aplicado-5"/>
    <w:p>
      <w:pPr>
        <w:pStyle w:val="Heading3"/>
      </w:pPr>
      <w:r>
        <w:t xml:space="preserve">Ejemplo aplicado</w:t>
      </w:r>
    </w:p>
    <w:p>
      <w:pPr>
        <w:pStyle w:val="FirstParagraph"/>
      </w:pPr>
      <w:r>
        <w:t xml:space="preserve">Degradado medio clásico: zona baja a cuchilla 0.5 pegada a piel en nuca y patillas, transición trabajada en arco desde 0.5 hasta peine-guía de 15-18 mm en dos o tres pasos intermedios de cuchilla, conexión final con tijera sobre peine hacia la masa superior, remate de contorno con navaja en línea de nacimiento e implantación de patilla.</w:t>
      </w:r>
    </w:p>
    <w:bookmarkEnd w:id="51"/>
    <w:bookmarkStart w:id="52" w:name="nota-para-el-profesor-5"/>
    <w:p>
      <w:pPr>
        <w:pStyle w:val="Heading3"/>
      </w:pPr>
      <w:r>
        <w:t xml:space="preserve">Nota para el profesor</w:t>
      </w:r>
    </w:p>
    <w:p>
      <w:pPr>
        <w:pStyle w:val="FirstParagraph"/>
      </w:pPr>
      <w:r>
        <w:t xml:space="preserve">Este es el capítulo donde más tiempo de práctica supervisada se necesita en todo el itinerario — considera extenderlo si el calendario lo permite. Practica primero sobre maniquí de cabello sintético de densidad media antes de pasar a modelo vivo, y verifica que cada alumno pueda nombrar en voz alta qué número de cuchilla o guía está usando y por qué, no solo ejecutar el gesto.</w:t>
      </w:r>
    </w:p>
    <w:p>
      <w:r>
        <w:pict>
          <v:rect style="width:0;height:1.5pt" o:hralign="center" o:hrstd="t" o:hr="t"/>
        </w:pict>
      </w:r>
    </w:p>
    <w:bookmarkEnd w:id="52"/>
    <w:bookmarkEnd w:id="53"/>
    <w:bookmarkStart w:id="57" w:name="X258833889a4e6b00616fa858b1eeba9315fa7d0"/>
    <w:p>
      <w:pPr>
        <w:pStyle w:val="Heading2"/>
      </w:pPr>
      <w:r>
        <w:t xml:space="preserve">Capítulo 7 — Producto profesional: categorización, marcas de referencia y componentes</w:t>
      </w:r>
    </w:p>
    <w:p>
      <w:pPr>
        <w:pStyle w:val="FirstParagraph"/>
      </w:pPr>
      <w:r>
        <w:rPr>
          <w:bCs/>
          <w:b/>
        </w:rPr>
        <w:t xml:space="preserve">Duración orientativa:</w:t>
      </w:r>
      <w:r>
        <w:t xml:space="preserve"> </w:t>
      </w:r>
      <w:r>
        <w:t xml:space="preserve">2.5 h ·</w:t>
      </w:r>
      <w:r>
        <w:t xml:space="preserve"> </w:t>
      </w:r>
      <w:r>
        <w:rPr>
          <w:bCs/>
          <w:b/>
        </w:rPr>
        <w:t xml:space="preserve">Depende de:</w:t>
      </w:r>
      <w:r>
        <w:t xml:space="preserve"> </w:t>
      </w:r>
      <w:r>
        <w:t xml:space="preserve">Cap. 3 (requiere conocer estructura capilar)</w:t>
      </w:r>
    </w:p>
    <w:bookmarkStart w:id="54" w:name="contenido-desarrollado-6"/>
    <w:p>
      <w:pPr>
        <w:pStyle w:val="Heading3"/>
      </w:pPr>
      <w:r>
        <w:t xml:space="preserve">Contenido desarrollado</w:t>
      </w:r>
    </w:p>
    <w:p>
      <w:pPr>
        <w:pStyle w:val="FirstParagraph"/>
      </w:pPr>
      <w:r>
        <w:t xml:space="preserve">Un barbero que no entiende qué compone un producto no puede prescribirlo con criterio — solo puede repetir lo que le vendió el último representante comercial. Este capítulo enseña a leer el etiquetado profesional con criterio propio.</w:t>
      </w:r>
    </w:p>
    <w:p>
      <w:pPr>
        <w:pStyle w:val="BodyText"/>
      </w:pPr>
      <w:r>
        <w:rPr>
          <w:bCs/>
          <w:b/>
        </w:rPr>
        <w:t xml:space="preserve">Categorías funcionales que debes dominar:</w:t>
      </w:r>
    </w:p>
    <w:p>
      <w:pPr>
        <w:numPr>
          <w:ilvl w:val="0"/>
          <w:numId w:val="1010"/>
        </w:numPr>
        <w:pStyle w:val="Compact"/>
      </w:pPr>
      <w:r>
        <w:rPr>
          <w:bCs/>
          <w:b/>
        </w:rPr>
        <w:t xml:space="preserve">Limpieza (champú/shampoo).</w:t>
      </w:r>
      <w:r>
        <w:t xml:space="preserve"> </w:t>
      </w:r>
      <w:r>
        <w:t xml:space="preserve">Se diferencian por su base tensioactiva: sulfatada (limpieza profunda, apta para cuero cabelludo graso o cabello con producto de fijación fuerte acumulado) vs. sin sulfatos (limpieza suave, indicada en cuero cabelludo sensible, cabello tratado químicamente o color reciente).</w:t>
      </w:r>
    </w:p>
    <w:p>
      <w:pPr>
        <w:numPr>
          <w:ilvl w:val="0"/>
          <w:numId w:val="1010"/>
        </w:numPr>
        <w:pStyle w:val="Compact"/>
      </w:pPr>
      <w:r>
        <w:rPr>
          <w:bCs/>
          <w:b/>
        </w:rPr>
        <w:t xml:space="preserve">Acondicionamiento (mascarilla, acondicionador, sérum).</w:t>
      </w:r>
      <w:r>
        <w:t xml:space="preserve"> </w:t>
      </w:r>
      <w:r>
        <w:t xml:space="preserve">Actúan sobre cutícula (sellado, brillo) o sobre córtex (relleno estructural en tratamientos de mayor concentración). No son intercambiables: una mascarilla de sellado no repara daño estructural, y un tratamiento de relleno profundo usado a diario resulta excesivo y apelmaza.</w:t>
      </w:r>
    </w:p>
    <w:p>
      <w:pPr>
        <w:numPr>
          <w:ilvl w:val="0"/>
          <w:numId w:val="1010"/>
        </w:numPr>
        <w:pStyle w:val="Compact"/>
      </w:pPr>
      <w:r>
        <w:rPr>
          <w:bCs/>
          <w:b/>
        </w:rPr>
        <w:t xml:space="preserve">Estilizado (cera, pomada, arcilla, spray, polvo texturizante).</w:t>
      </w:r>
      <w:r>
        <w:t xml:space="preserve"> </w:t>
      </w:r>
      <w:r>
        <w:t xml:space="preserve">Se diferencian por base: base agua (fácil de lavar, brillo natural a medio, fijación media) vs. base grasa/aceite (fijación fuerte, brillo alto, requiere doble limpieza para retirar) vs. base fibra/polvo (fijación mate, volumen, sin peso).</w:t>
      </w:r>
    </w:p>
    <w:p>
      <w:pPr>
        <w:numPr>
          <w:ilvl w:val="0"/>
          <w:numId w:val="1010"/>
        </w:numPr>
        <w:pStyle w:val="Compact"/>
      </w:pPr>
      <w:r>
        <w:rPr>
          <w:bCs/>
          <w:b/>
        </w:rPr>
        <w:t xml:space="preserve">Tratamiento técnico (pre y post químico, protectores térmicos, neutralizantes).</w:t>
      </w:r>
      <w:r>
        <w:t xml:space="preserve"> </w:t>
      </w:r>
      <w:r>
        <w:t xml:space="preserve">Contenido que se desarrolla en profundidad en el Capítulo 12.</w:t>
      </w:r>
    </w:p>
    <w:p>
      <w:pPr>
        <w:pStyle w:val="FirstParagraph"/>
      </w:pPr>
      <w:r>
        <w:rPr>
          <w:bCs/>
          <w:b/>
        </w:rPr>
        <w:t xml:space="preserve">Categorización de marcas por posicionamiento y calidad</w:t>
      </w:r>
      <w:r>
        <w:t xml:space="preserve"> </w:t>
      </w:r>
      <w:r>
        <w:t xml:space="preserve">— orientación general para que el alumno sepa situar cualquier gama nueva que encuentre:</w:t>
      </w:r>
    </w:p>
    <w:p>
      <w:pPr>
        <w:numPr>
          <w:ilvl w:val="0"/>
          <w:numId w:val="1011"/>
        </w:numPr>
        <w:pStyle w:val="Compact"/>
      </w:pPr>
      <w:r>
        <w:rPr>
          <w:bCs/>
          <w:b/>
        </w:rPr>
        <w:t xml:space="preserve">Gamas de entrada/volumen</w:t>
      </w:r>
      <w:r>
        <w:t xml:space="preserve"> </w:t>
      </w:r>
      <w:r>
        <w:t xml:space="preserve">— formulación funcional, buena relación calidad-precio, orientadas a rotación alta en salón. Referencia: Five.</w:t>
      </w:r>
    </w:p>
    <w:p>
      <w:pPr>
        <w:numPr>
          <w:ilvl w:val="0"/>
          <w:numId w:val="1011"/>
        </w:numPr>
        <w:pStyle w:val="Compact"/>
      </w:pPr>
      <w:r>
        <w:rPr>
          <w:bCs/>
          <w:b/>
        </w:rPr>
        <w:t xml:space="preserve">Gamas de posicionamiento técnico-profesional generalista</w:t>
      </w:r>
      <w:r>
        <w:t xml:space="preserve"> </w:t>
      </w:r>
      <w:r>
        <w:t xml:space="preserve">— catálogo amplio que cubre limpieza, tratamiento y estilizado con formulación consistente, uso habitual en escuela y salón de volumen medio-alto. Referencias: Salerm Cosmetics, Eva Professional.</w:t>
      </w:r>
    </w:p>
    <w:p>
      <w:pPr>
        <w:numPr>
          <w:ilvl w:val="0"/>
          <w:numId w:val="1011"/>
        </w:numPr>
        <w:pStyle w:val="Compact"/>
      </w:pPr>
      <w:r>
        <w:rPr>
          <w:bCs/>
          <w:b/>
        </w:rPr>
        <w:t xml:space="preserve">Gamas técnicas especializadas en color y química</w:t>
      </w:r>
      <w:r>
        <w:t xml:space="preserve"> </w:t>
      </w:r>
      <w:r>
        <w:t xml:space="preserve">— foco en colorimetría, decoloración y tratamiento post-químico con alto nivel de investigación de laboratorio. Referencia: Schwarzkopf Professional (líneas Igora y BC Bonacure).</w:t>
      </w:r>
    </w:p>
    <w:p>
      <w:pPr>
        <w:numPr>
          <w:ilvl w:val="0"/>
          <w:numId w:val="1011"/>
        </w:numPr>
        <w:pStyle w:val="Compact"/>
      </w:pPr>
      <w:r>
        <w:rPr>
          <w:bCs/>
          <w:b/>
        </w:rPr>
        <w:t xml:space="preserve">Gamas de nicho/estilizado específico</w:t>
      </w:r>
      <w:r>
        <w:t xml:space="preserve"> </w:t>
      </w:r>
      <w:r>
        <w:t xml:space="preserve">— formulaciones concentradas en una función muy definida (fijación extrema, efecto mate, texturizado). Referencia: Octyl.</w:t>
      </w:r>
    </w:p>
    <w:p>
      <w:pPr>
        <w:pStyle w:val="FirstParagraph"/>
      </w:pPr>
      <w:r>
        <w:t xml:space="preserve">Esta categorización no es jerarquía de</w:t>
      </w:r>
      <w:r>
        <w:t xml:space="preserve"> </w:t>
      </w:r>
      <w:r>
        <w:t xml:space="preserve">“</w:t>
      </w:r>
      <w:r>
        <w:t xml:space="preserve">mejor a peor</w:t>
      </w:r>
      <w:r>
        <w:t xml:space="preserve">”</w:t>
      </w:r>
      <w:r>
        <w:t xml:space="preserve">: es un mapa de para qué sirve cada tipo de gama. Un salón bien surtido combina niveles porque ningún cliente necesita la gama más técnica para un lavado de mantenimiento semanal, del mismo modo que ningún proceso de decoloración debería ejecutarse con una gama de entrada sin la investigación de fórmula que requiere ese proceso.</w:t>
      </w:r>
    </w:p>
    <w:p>
      <w:pPr>
        <w:pStyle w:val="BodyText"/>
      </w:pPr>
      <w:r>
        <w:rPr>
          <w:bCs/>
          <w:b/>
        </w:rPr>
        <w:t xml:space="preserve">Componentes fundamentales vs. complementarios</w:t>
      </w:r>
      <w:r>
        <w:t xml:space="preserve">, la distinción que un barbero con criterio debe poder explicar: los</w:t>
      </w:r>
      <w:r>
        <w:t xml:space="preserve"> </w:t>
      </w:r>
      <w:r>
        <w:rPr>
          <w:bCs/>
          <w:b/>
        </w:rPr>
        <w:t xml:space="preserve">fundamentales</w:t>
      </w:r>
      <w:r>
        <w:t xml:space="preserve"> </w:t>
      </w:r>
      <w:r>
        <w:t xml:space="preserve">son los que definen la función principal del producto (el tensioactivo en un champú, el polímero fijador en una cera, el agente oxidante en un tinte); los</w:t>
      </w:r>
      <w:r>
        <w:t xml:space="preserve"> </w:t>
      </w:r>
      <w:r>
        <w:rPr>
          <w:bCs/>
          <w:b/>
        </w:rPr>
        <w:t xml:space="preserve">complementarios</w:t>
      </w:r>
      <w:r>
        <w:t xml:space="preserve"> </w:t>
      </w:r>
      <w:r>
        <w:t xml:space="preserve">aportan valor añadido sin ser la razón de compra (fragancia, color del producto, extractos vegetales de marketing). Saber distinguirlos evita que vendas —o compres para tu salón— un producto por su complementario en vez de por su fundamental.</w:t>
      </w:r>
    </w:p>
    <w:bookmarkEnd w:id="54"/>
    <w:bookmarkStart w:id="55" w:name="ejemplo-aplicado-6"/>
    <w:p>
      <w:pPr>
        <w:pStyle w:val="Heading3"/>
      </w:pPr>
      <w:r>
        <w:t xml:space="preserve">Ejemplo aplicado</w:t>
      </w:r>
    </w:p>
    <w:p>
      <w:pPr>
        <w:pStyle w:val="FirstParagraph"/>
      </w:pPr>
      <w:r>
        <w:t xml:space="preserve">Un cliente pide</w:t>
      </w:r>
      <w:r>
        <w:t xml:space="preserve"> </w:t>
      </w:r>
      <w:r>
        <w:t xml:space="preserve">“</w:t>
      </w:r>
      <w:r>
        <w:t xml:space="preserve">algo natural para el pelo</w:t>
      </w:r>
      <w:r>
        <w:t xml:space="preserve">”</w:t>
      </w:r>
      <w:r>
        <w:t xml:space="preserve"> </w:t>
      </w:r>
      <w:r>
        <w:t xml:space="preserve">tras haber comprado en el pasado una cera con aceites esenciales de marketing pero base de fijación floja. El criterio propio aquí es explicar la diferencia entre el fundamental (el polímero que realmente fija) y el complementario (el aceite esencial que huele bien pero no sostiene el peinado), y recomendar en consecuencia — no vender lo que suena mejor, sino lo que funciona para ese cabello.</w:t>
      </w:r>
    </w:p>
    <w:bookmarkEnd w:id="55"/>
    <w:bookmarkStart w:id="56" w:name="nota-para-el-profesor-6"/>
    <w:p>
      <w:pPr>
        <w:pStyle w:val="Heading3"/>
      </w:pPr>
      <w:r>
        <w:t xml:space="preserve">Nota para el profesor</w:t>
      </w:r>
    </w:p>
    <w:p>
      <w:pPr>
        <w:pStyle w:val="FirstParagraph"/>
      </w:pPr>
      <w:r>
        <w:t xml:space="preserve">Lleva a clase el envase físico (o foto de INCI) de 4-5 productos de gamas distintas y haz que los alumnos identifiquen fundamental vs. complementario leyendo la etiqueta. Es el ejercicio que convierte este capítulo de memorización de marcas en herramienta de criterio real.</w:t>
      </w:r>
    </w:p>
    <w:p>
      <w:r>
        <w:pict>
          <v:rect style="width:0;height:1.5pt" o:hralign="center" o:hrstd="t" o:hr="t"/>
        </w:pict>
      </w:r>
    </w:p>
    <w:bookmarkEnd w:id="56"/>
    <w:bookmarkEnd w:id="57"/>
    <w:bookmarkStart w:id="61" w:name="Xc933a5faf727199c42d5d5695c982c2cbd45591"/>
    <w:p>
      <w:pPr>
        <w:pStyle w:val="Heading2"/>
      </w:pPr>
      <w:r>
        <w:t xml:space="preserve">Capítulo 8 — Colorimetría profesional: fundamentos</w:t>
      </w:r>
    </w:p>
    <w:p>
      <w:pPr>
        <w:pStyle w:val="FirstParagraph"/>
      </w:pPr>
      <w:r>
        <w:rPr>
          <w:bCs/>
          <w:b/>
        </w:rPr>
        <w:t xml:space="preserve">Duración orientativa:</w:t>
      </w:r>
      <w:r>
        <w:t xml:space="preserve"> </w:t>
      </w:r>
      <w:r>
        <w:t xml:space="preserve">2.5 h ·</w:t>
      </w:r>
      <w:r>
        <w:t xml:space="preserve"> </w:t>
      </w:r>
      <w:r>
        <w:rPr>
          <w:bCs/>
          <w:b/>
        </w:rPr>
        <w:t xml:space="preserve">Depende de:</w:t>
      </w:r>
      <w:r>
        <w:t xml:space="preserve"> </w:t>
      </w:r>
      <w:r>
        <w:t xml:space="preserve">Cap. 3 y Cap. 7</w:t>
      </w:r>
    </w:p>
    <w:bookmarkStart w:id="58" w:name="contenido-desarrollado-7"/>
    <w:p>
      <w:pPr>
        <w:pStyle w:val="Heading3"/>
      </w:pPr>
      <w:r>
        <w:t xml:space="preserve">Contenido desarrollado</w:t>
      </w:r>
    </w:p>
    <w:p>
      <w:pPr>
        <w:pStyle w:val="FirstParagraph"/>
      </w:pPr>
      <w:r>
        <w:t xml:space="preserve">La colorimetría en barbería se centra sobre todo en cobertura de canas, matización y pequeños diseños de contraste (no en la coloración creativa extensa propia de peluquería femenina, que se desarrolla con más profundidad en el Itinerario Experto). Los fundamentos, sin embargo, son universales.</w:t>
      </w:r>
    </w:p>
    <w:p>
      <w:pPr>
        <w:pStyle w:val="BodyText"/>
      </w:pPr>
      <w:r>
        <w:rPr>
          <w:bCs/>
          <w:b/>
        </w:rPr>
        <w:t xml:space="preserve">El círculo cromático aplicado a cabello.</w:t>
      </w:r>
      <w:r>
        <w:t xml:space="preserve"> </w:t>
      </w:r>
      <w:r>
        <w:t xml:space="preserve">Los tres colores primarios (amarillo, rojo, azul) generan los secundarios (naranja, verde, violeta). En cabello, esto se traduce en la regla de neutralización: el color opuesto en el círculo cancela el tono no deseado. El fondo de aclaración amarillo-naranja que aparece al aclarar cabello oscuro se neutraliza con pigmento violeta-azulado — el principio detrás de cualquier champú o mascarilla matizante morada.</w:t>
      </w:r>
    </w:p>
    <w:p>
      <w:pPr>
        <w:pStyle w:val="BodyText"/>
      </w:pPr>
      <w:r>
        <w:rPr>
          <w:bCs/>
          <w:b/>
        </w:rPr>
        <w:t xml:space="preserve">Escala de tonos (niveles 1-10).</w:t>
      </w:r>
      <w:r>
        <w:t xml:space="preserve"> </w:t>
      </w:r>
      <w:r>
        <w:t xml:space="preserve">Del 1 (negro) al 10 (rubio muy claro), cada nivel tiene un fondo de aclaración natural predecible (nivel 1-3: rojo; 4-5: rojo-naranja; 6-7: naranja; 8: naranja-amarillo; 9-10: amarillo). Conocer esta escala de memoria es lo que permite anticipar qué reflejo va a aparecer antes de aplicar ningún producto — y explicárselo al cliente antes de empezar, gestionando expectativas con precisión.</w:t>
      </w:r>
    </w:p>
    <w:p>
      <w:pPr>
        <w:pStyle w:val="BodyText"/>
      </w:pPr>
      <w:r>
        <w:rPr>
          <w:bCs/>
          <w:b/>
        </w:rPr>
        <w:t xml:space="preserve">Oxidación y volúmenes de agua oxigenada.</w:t>
      </w:r>
      <w:r>
        <w:t xml:space="preserve"> </w:t>
      </w:r>
      <w:r>
        <w:t xml:space="preserve">El oxidante no es un componente secundario: determina cuánto se abre la cutícula y por tanto cuánto aclara y cuánto dura el resultado. 10 vol (3%) deposita tono sin aclarar; 20 vol (6%) aclara 1-2 tonos, el estándar para cobertura de canas; 30-40 vol (9-12%) se reserva para aclaraciones mayores y requiere control de tiempo de exposición estricto para no comprometer la integridad del córtex — conexión directa con la estructura capilar del Capítulo 3.</w:t>
      </w:r>
    </w:p>
    <w:p>
      <w:pPr>
        <w:pStyle w:val="BodyText"/>
      </w:pPr>
      <w:r>
        <w:rPr>
          <w:bCs/>
          <w:b/>
        </w:rPr>
        <w:t xml:space="preserve">Cobertura de canas — el servicio de colorimetría más frecuente en barbería.</w:t>
      </w:r>
      <w:r>
        <w:t xml:space="preserve"> </w:t>
      </w:r>
      <w:r>
        <w:t xml:space="preserve">El cabello canoso tiene cutícula más resistente y ausencia total de melanina, lo que exige un tiempo de exposición mayor y, en muchos casos, un pre-suavizado o</w:t>
      </w:r>
      <w:r>
        <w:t xml:space="preserve"> </w:t>
      </w:r>
      <w:r>
        <w:t xml:space="preserve">“</w:t>
      </w:r>
      <w:r>
        <w:t xml:space="preserve">pre-pigmentación</w:t>
      </w:r>
      <w:r>
        <w:t xml:space="preserve">”</w:t>
      </w:r>
      <w:r>
        <w:t xml:space="preserve"> </w:t>
      </w:r>
      <w:r>
        <w:t xml:space="preserve">en canas superiores al 50% para lograr cobertura uniforme sin efecto</w:t>
      </w:r>
      <w:r>
        <w:t xml:space="preserve"> </w:t>
      </w:r>
      <w:r>
        <w:t xml:space="preserve">“</w:t>
      </w:r>
      <w:r>
        <w:t xml:space="preserve">casco</w:t>
      </w:r>
      <w:r>
        <w:t xml:space="preserve">”</w:t>
      </w:r>
      <w:r>
        <w:t xml:space="preserve"> </w:t>
      </w:r>
      <w:r>
        <w:t xml:space="preserve">plano y sin brillo. Gamas de referencia técnica en este servicio: Schwarzkopf Professional (Igora), Salerm Cosmetics.</w:t>
      </w:r>
    </w:p>
    <w:bookmarkEnd w:id="58"/>
    <w:bookmarkStart w:id="59" w:name="ejemplo-aplicado-7"/>
    <w:p>
      <w:pPr>
        <w:pStyle w:val="Heading3"/>
      </w:pPr>
      <w:r>
        <w:t xml:space="preserve">Ejemplo aplicado</w:t>
      </w:r>
    </w:p>
    <w:p>
      <w:pPr>
        <w:pStyle w:val="FirstParagraph"/>
      </w:pPr>
      <w:r>
        <w:t xml:space="preserve">Cliente con 60% de cana, base natural nivel 5, que pide</w:t>
      </w:r>
      <w:r>
        <w:t xml:space="preserve"> </w:t>
      </w:r>
      <w:r>
        <w:t xml:space="preserve">“</w:t>
      </w:r>
      <w:r>
        <w:t xml:space="preserve">que no se note pero que tape las canas</w:t>
      </w:r>
      <w:r>
        <w:t xml:space="preserve">”</w:t>
      </w:r>
      <w:r>
        <w:t xml:space="preserve">. Diagnóstico correcto: nivel 5 con reflejo cálido natural (no plano), oxidante 20 vol para depositar sin aclarar de más, y explicación al cliente de que el resultado no será</w:t>
      </w:r>
      <w:r>
        <w:t xml:space="preserve"> </w:t>
      </w:r>
      <w:r>
        <w:t xml:space="preserve">“</w:t>
      </w:r>
      <w:r>
        <w:t xml:space="preserve">invisible</w:t>
      </w:r>
      <w:r>
        <w:t xml:space="preserve">”</w:t>
      </w:r>
      <w:r>
        <w:t xml:space="preserve"> </w:t>
      </w:r>
      <w:r>
        <w:t xml:space="preserve">sino</w:t>
      </w:r>
      <w:r>
        <w:t xml:space="preserve"> </w:t>
      </w:r>
      <w:r>
        <w:t xml:space="preserve">“</w:t>
      </w:r>
      <w:r>
        <w:t xml:space="preserve">integrado</w:t>
      </w:r>
      <w:r>
        <w:t xml:space="preserve">”</w:t>
      </w:r>
      <w:r>
        <w:t xml:space="preserve"> </w:t>
      </w:r>
      <w:r>
        <w:t xml:space="preserve">— gestionar esta expectativa verbalmente antes del servicio es tan parte de la colorimetría profesional como la fórmula misma.</w:t>
      </w:r>
    </w:p>
    <w:bookmarkEnd w:id="59"/>
    <w:bookmarkStart w:id="60" w:name="nota-para-el-profesor-7"/>
    <w:p>
      <w:pPr>
        <w:pStyle w:val="Heading3"/>
      </w:pPr>
      <w:r>
        <w:t xml:space="preserve">Nota para el profesor</w:t>
      </w:r>
    </w:p>
    <w:p>
      <w:pPr>
        <w:pStyle w:val="FirstParagraph"/>
      </w:pPr>
      <w:r>
        <w:t xml:space="preserve">Este capítulo requiere pizarra con el círculo cromático y la escala de niveles siempre visibles durante toda la sesión — es contenido que se fija por repetición visual, no por explicación única. Si el calendario lo permite, cierra con una demostración en vivo de neutralización de fondo naranja con matizador violeta sobre mechón de prueba.</w:t>
      </w:r>
    </w:p>
    <w:p>
      <w:r>
        <w:pict>
          <v:rect style="width:0;height:1.5pt" o:hralign="center" o:hrstd="t" o:hr="t"/>
        </w:pict>
      </w:r>
    </w:p>
    <w:bookmarkEnd w:id="60"/>
    <w:bookmarkEnd w:id="61"/>
    <w:bookmarkStart w:id="65" w:name="X60a45631bd12340b55fc4e4cea3bb5762a63d6a"/>
    <w:p>
      <w:pPr>
        <w:pStyle w:val="Heading2"/>
      </w:pPr>
      <w:r>
        <w:t xml:space="preserve">Capítulo 9 — Tricología aplicada: enfermedades del cuero cabelludo y soluciones</w:t>
      </w:r>
    </w:p>
    <w:p>
      <w:pPr>
        <w:pStyle w:val="FirstParagraph"/>
      </w:pPr>
      <w:r>
        <w:rPr>
          <w:bCs/>
          <w:b/>
        </w:rPr>
        <w:t xml:space="preserve">Duración orientativa:</w:t>
      </w:r>
      <w:r>
        <w:t xml:space="preserve"> </w:t>
      </w:r>
      <w:r>
        <w:t xml:space="preserve">2 h ·</w:t>
      </w:r>
      <w:r>
        <w:t xml:space="preserve"> </w:t>
      </w:r>
      <w:r>
        <w:rPr>
          <w:bCs/>
          <w:b/>
        </w:rPr>
        <w:t xml:space="preserve">Depende de:</w:t>
      </w:r>
      <w:r>
        <w:t xml:space="preserve"> </w:t>
      </w:r>
      <w:r>
        <w:t xml:space="preserve">Cap. 2, Cap. 3</w:t>
      </w:r>
    </w:p>
    <w:bookmarkStart w:id="62" w:name="contenido-desarrollado-8"/>
    <w:p>
      <w:pPr>
        <w:pStyle w:val="Heading3"/>
      </w:pPr>
      <w:r>
        <w:t xml:space="preserve">Contenido desarrollado</w:t>
      </w:r>
    </w:p>
    <w:p>
      <w:pPr>
        <w:pStyle w:val="FirstParagraph"/>
      </w:pPr>
      <w:r>
        <w:t xml:space="preserve">Un barbero no diagnostica ni prescribe tratamiento médico — pero sí es, con frecuencia, el primer profesional que detecta un problema, porque ve el cuero cabelludo del cliente con regularidad y de cerca. Este capítulo enseña a</w:t>
      </w:r>
      <w:r>
        <w:t xml:space="preserve"> </w:t>
      </w:r>
      <w:r>
        <w:rPr>
          <w:bCs/>
          <w:b/>
        </w:rPr>
        <w:t xml:space="preserve">reconocer</w:t>
      </w:r>
      <w:r>
        <w:t xml:space="preserve"> </w:t>
      </w:r>
      <w:r>
        <w:t xml:space="preserve">(no a tratar médicamente) los cuadros más frecuentes, y a saber cuándo el servicio correcto es derivar al dermatólogo en vez de aplicar producto.</w:t>
      </w:r>
    </w:p>
    <w:p>
      <w:pPr>
        <w:pStyle w:val="BodyText"/>
      </w:pPr>
      <w:r>
        <w:rPr>
          <w:bCs/>
          <w:b/>
        </w:rPr>
        <w:t xml:space="preserve">Cuadros que debes reconocer a simple vista:</w:t>
      </w:r>
    </w:p>
    <w:p>
      <w:pPr>
        <w:numPr>
          <w:ilvl w:val="0"/>
          <w:numId w:val="1012"/>
        </w:numPr>
        <w:pStyle w:val="Compact"/>
      </w:pPr>
      <w:r>
        <w:rPr>
          <w:bCs/>
          <w:b/>
        </w:rPr>
        <w:t xml:space="preserve">Caspa (pitiriasis simple) vs. dermatitis seborreica.</w:t>
      </w:r>
      <w:r>
        <w:t xml:space="preserve"> </w:t>
      </w:r>
      <w:r>
        <w:t xml:space="preserve">La caspa es descamación seca, escamas blancas sueltas, sin inflamación visible — se gestiona bien con champú anticaspa de uso habitual (piroctona olamina, zinc piritiona). La dermatitis seborreica presenta enrojecimiento, escamas amarillentas grasas y a veces picor intenso — es un cuadro dermatológico que requiere derivación; el barbero puede recomendar productos calmantes de mantenimiento, pero no debe presentarlo como</w:t>
      </w:r>
      <w:r>
        <w:t xml:space="preserve"> </w:t>
      </w:r>
      <w:r>
        <w:t xml:space="preserve">“</w:t>
      </w:r>
      <w:r>
        <w:t xml:space="preserve">curación</w:t>
      </w:r>
      <w:r>
        <w:t xml:space="preserve">”</w:t>
      </w:r>
      <w:r>
        <w:t xml:space="preserve">.</w:t>
      </w:r>
    </w:p>
    <w:p>
      <w:pPr>
        <w:numPr>
          <w:ilvl w:val="0"/>
          <w:numId w:val="1012"/>
        </w:numPr>
        <w:pStyle w:val="Compact"/>
      </w:pPr>
      <w:r>
        <w:rPr>
          <w:bCs/>
          <w:b/>
        </w:rPr>
        <w:t xml:space="preserve">Alopecia androgenética.</w:t>
      </w:r>
      <w:r>
        <w:t xml:space="preserve"> </w:t>
      </w:r>
      <w:r>
        <w:t xml:space="preserve">Patrón predecible (entradas, coronilla en hombres; difusa en raya en mujeres), progresiva, de origen genético-hormonal. Reconocerla a tiempo y comunicarlo con tacto permite derivar al cliente a valoración médica en fase temprana, cuando los tratamientos tienen más margen de eficacia.</w:t>
      </w:r>
    </w:p>
    <w:p>
      <w:pPr>
        <w:numPr>
          <w:ilvl w:val="0"/>
          <w:numId w:val="1012"/>
        </w:numPr>
        <w:pStyle w:val="Compact"/>
      </w:pPr>
      <w:r>
        <w:rPr>
          <w:bCs/>
          <w:b/>
        </w:rPr>
        <w:t xml:space="preserve">Alopecia areata.</w:t>
      </w:r>
      <w:r>
        <w:t xml:space="preserve"> </w:t>
      </w:r>
      <w:r>
        <w:t xml:space="preserve">Placas redondeadas sin cabello, de aparición súbita, cuero cabelludo liso sin descamación. Es de origen autoinmune — derivación directa e inmediata, sin intento de tratamiento cosmético.</w:t>
      </w:r>
    </w:p>
    <w:p>
      <w:pPr>
        <w:numPr>
          <w:ilvl w:val="0"/>
          <w:numId w:val="1012"/>
        </w:numPr>
        <w:pStyle w:val="Compact"/>
      </w:pPr>
      <w:r>
        <w:rPr>
          <w:bCs/>
          <w:b/>
        </w:rPr>
        <w:t xml:space="preserve">Foliculitis.</w:t>
      </w:r>
      <w:r>
        <w:t xml:space="preserve"> </w:t>
      </w:r>
      <w:r>
        <w:t xml:space="preserve">Pequeñas pústulas o granos alrededor del folículo, frecuentes en nuca tras corte con máquina mal desinfectada o rozadura de cuello de camisa. Aquí el barbero sí tiene responsabilidad directa: es una de las razones por las que la higiene de herramienta (Capítulo 11) no es opcional.</w:t>
      </w:r>
    </w:p>
    <w:p>
      <w:pPr>
        <w:pStyle w:val="FirstParagraph"/>
      </w:pPr>
      <w:r>
        <w:rPr>
          <w:bCs/>
          <w:b/>
        </w:rPr>
        <w:t xml:space="preserve">El límite profesional</w:t>
      </w:r>
      <w:r>
        <w:t xml:space="preserve"> </w:t>
      </w:r>
      <w:r>
        <w:t xml:space="preserve">que debes comunicar siempre con claridad al cliente: puedes recomendar rutina cosmética de mantenimiento, no puedes diagnosticar ni prescribir tratamiento médico. Esa frontera bien gestionada genera más confianza que fingir saber más de lo que sabes — es una aplicación directa del criterio propio en su forma más responsable.</w:t>
      </w:r>
    </w:p>
    <w:bookmarkEnd w:id="62"/>
    <w:bookmarkStart w:id="63" w:name="ejemplo-aplicado-8"/>
    <w:p>
      <w:pPr>
        <w:pStyle w:val="Heading3"/>
      </w:pPr>
      <w:r>
        <w:t xml:space="preserve">Ejemplo aplicado</w:t>
      </w:r>
    </w:p>
    <w:p>
      <w:pPr>
        <w:pStyle w:val="FirstParagraph"/>
      </w:pPr>
      <w:r>
        <w:t xml:space="preserve">Un cliente con entradas progresivas pregunta</w:t>
      </w:r>
      <w:r>
        <w:t xml:space="preserve"> </w:t>
      </w:r>
      <w:r>
        <w:t xml:space="preserve">“</w:t>
      </w:r>
      <w:r>
        <w:t xml:space="preserve">¿tú qué harías?</w:t>
      </w:r>
      <w:r>
        <w:t xml:space="preserve">”</w:t>
      </w:r>
      <w:r>
        <w:t xml:space="preserve">. La respuesta con criterio no es vender un producto</w:t>
      </w:r>
      <w:r>
        <w:t xml:space="preserve"> </w:t>
      </w:r>
      <w:r>
        <w:t xml:space="preserve">“</w:t>
      </w:r>
      <w:r>
        <w:t xml:space="preserve">milagro</w:t>
      </w:r>
      <w:r>
        <w:t xml:space="preserve">”</w:t>
      </w:r>
      <w:r>
        <w:t xml:space="preserve">: es explicar el patrón que observas, recomendar una valoración con dermatólogo especializado en tricología, y ofrecer mientras tanto un producto de mantenimiento cosmético (por ejemplo, una loción anticaída de venta en farmacia o gama profesional con minoxidil de prescripción, siempre aclarando que ese es un producto médico, no cosmético) sin prometer resultados que no puedes garantizar.</w:t>
      </w:r>
    </w:p>
    <w:bookmarkEnd w:id="63"/>
    <w:bookmarkStart w:id="64" w:name="nota-para-el-profesor-8"/>
    <w:p>
      <w:pPr>
        <w:pStyle w:val="Heading3"/>
      </w:pPr>
      <w:r>
        <w:t xml:space="preserve">Nota para el profesor</w:t>
      </w:r>
    </w:p>
    <w:p>
      <w:pPr>
        <w:pStyle w:val="FirstParagraph"/>
      </w:pPr>
      <w:r>
        <w:t xml:space="preserve">Usa fotografía clínica real (con las fuentes dermatológicas correspondientes) para el reconocimiento visual — no confíes solo en la descripción textual. Cierra con un role-play breve: el alumno debe practicar la frase exacta con la que deriva a un cliente sin generar alarma innecesaria.</w:t>
      </w:r>
    </w:p>
    <w:p>
      <w:r>
        <w:pict>
          <v:rect style="width:0;height:1.5pt" o:hralign="center" o:hrstd="t" o:hr="t"/>
        </w:pict>
      </w:r>
    </w:p>
    <w:bookmarkEnd w:id="64"/>
    <w:bookmarkEnd w:id="65"/>
    <w:bookmarkStart w:id="69" w:name="Xc24266d9b98bdd7cf9b8854d821e7799824f8f7"/>
    <w:p>
      <w:pPr>
        <w:pStyle w:val="Heading2"/>
      </w:pPr>
      <w:r>
        <w:t xml:space="preserve">Capítulo 10 — Tratamientos básicos y plantilla de mantenimiento en casa</w:t>
      </w:r>
    </w:p>
    <w:p>
      <w:pPr>
        <w:pStyle w:val="FirstParagraph"/>
      </w:pPr>
      <w:r>
        <w:rPr>
          <w:bCs/>
          <w:b/>
        </w:rPr>
        <w:t xml:space="preserve">Duración orientativa:</w:t>
      </w:r>
      <w:r>
        <w:t xml:space="preserve"> </w:t>
      </w:r>
      <w:r>
        <w:t xml:space="preserve">1.5 h ·</w:t>
      </w:r>
      <w:r>
        <w:t xml:space="preserve"> </w:t>
      </w:r>
      <w:r>
        <w:rPr>
          <w:bCs/>
          <w:b/>
        </w:rPr>
        <w:t xml:space="preserve">Depende de:</w:t>
      </w:r>
      <w:r>
        <w:t xml:space="preserve"> </w:t>
      </w:r>
      <w:r>
        <w:t xml:space="preserve">Cap. 7, Cap. 9</w:t>
      </w:r>
    </w:p>
    <w:bookmarkStart w:id="66" w:name="contenido-desarrollado-9"/>
    <w:p>
      <w:pPr>
        <w:pStyle w:val="Heading3"/>
      </w:pPr>
      <w:r>
        <w:t xml:space="preserve">Contenido desarrollado</w:t>
      </w:r>
    </w:p>
    <w:p>
      <w:pPr>
        <w:pStyle w:val="FirstParagraph"/>
      </w:pPr>
      <w:r>
        <w:t xml:space="preserve">El servicio en cabina tiene un límite de eficacia si el cliente no sostiene una rutina mínima en casa entre visitas. Este capítulo enseña a construir esa rutina de forma simple y a entregarla por escrito — el cliente que sale con una pauta clara vuelve con mejor cabello, lo que mejora el resultado de cada servicio posterior.</w:t>
      </w:r>
    </w:p>
    <w:p>
      <w:pPr>
        <w:pStyle w:val="BodyText"/>
      </w:pPr>
      <w:r>
        <w:rPr>
          <w:bCs/>
          <w:b/>
        </w:rPr>
        <w:t xml:space="preserve">Tratamientos básicos de cabina que todo barbero debe dominar:</w:t>
      </w:r>
    </w:p>
    <w:p>
      <w:pPr>
        <w:numPr>
          <w:ilvl w:val="0"/>
          <w:numId w:val="1013"/>
        </w:numPr>
        <w:pStyle w:val="Compact"/>
      </w:pPr>
      <w:r>
        <w:rPr>
          <w:bCs/>
          <w:b/>
        </w:rPr>
        <w:t xml:space="preserve">Hidratación (agua/humectantes — glicerina, ácido hialurónico, paulinia).</w:t>
      </w:r>
      <w:r>
        <w:t xml:space="preserve"> </w:t>
      </w:r>
      <w:r>
        <w:t xml:space="preserve">Indicado en cabello seco por naturaleza o por exceso de calor/sol.</w:t>
      </w:r>
    </w:p>
    <w:p>
      <w:pPr>
        <w:numPr>
          <w:ilvl w:val="0"/>
          <w:numId w:val="1013"/>
        </w:numPr>
        <w:pStyle w:val="Compact"/>
      </w:pPr>
      <w:r>
        <w:rPr>
          <w:bCs/>
          <w:b/>
        </w:rPr>
        <w:t xml:space="preserve">Nutrición (aceites, manteca de karité, ceramidas).</w:t>
      </w:r>
      <w:r>
        <w:t xml:space="preserve"> </w:t>
      </w:r>
      <w:r>
        <w:t xml:space="preserve">Indicado en cabello con daño estructural leve-moderado o puntas abiertas.</w:t>
      </w:r>
    </w:p>
    <w:p>
      <w:pPr>
        <w:numPr>
          <w:ilvl w:val="0"/>
          <w:numId w:val="1013"/>
        </w:numPr>
        <w:pStyle w:val="Compact"/>
      </w:pPr>
      <w:r>
        <w:rPr>
          <w:bCs/>
          <w:b/>
        </w:rPr>
        <w:t xml:space="preserve">Reconstrucción (queratina, proteínas hidrolizadas, aminoácidos).</w:t>
      </w:r>
      <w:r>
        <w:t xml:space="preserve"> </w:t>
      </w:r>
      <w:r>
        <w:t xml:space="preserve">Indicado en cabello con daño químico o mecánico significativo — proceso más técnico que se profundiza en el Itinerario Experto.</w:t>
      </w:r>
    </w:p>
    <w:p>
      <w:pPr>
        <w:pStyle w:val="FirstParagraph"/>
      </w:pPr>
      <w:r>
        <w:rPr>
          <w:bCs/>
          <w:b/>
        </w:rPr>
        <w:t xml:space="preserve">La plantilla de mantenimiento en casa</w:t>
      </w:r>
      <w:r>
        <w:t xml:space="preserve"> </w:t>
      </w:r>
      <w:r>
        <w:t xml:space="preserve">— herramienta que este itinerario introduce como estándar de servicio, no como opción: al finalizar cualquier servicio con componente de tratamiento, el barbero entrega al cliente una pauta escrita simple con tres campos:</w:t>
      </w:r>
    </w:p>
    <w:p>
      <w:pPr>
        <w:numPr>
          <w:ilvl w:val="0"/>
          <w:numId w:val="1014"/>
        </w:numPr>
        <w:pStyle w:val="Compact"/>
      </w:pPr>
      <w:r>
        <w:rPr>
          <w:bCs/>
          <w:b/>
        </w:rPr>
        <w:t xml:space="preserve">Frecuencia de lavado recomendada</w:t>
      </w:r>
      <w:r>
        <w:t xml:space="preserve"> </w:t>
      </w:r>
      <w:r>
        <w:t xml:space="preserve">según su tipo de cuero cabelludo (diagnosticado en Cap. 2).</w:t>
      </w:r>
    </w:p>
    <w:p>
      <w:pPr>
        <w:numPr>
          <w:ilvl w:val="0"/>
          <w:numId w:val="1014"/>
        </w:numPr>
        <w:pStyle w:val="Compact"/>
      </w:pPr>
      <w:r>
        <w:rPr>
          <w:bCs/>
          <w:b/>
        </w:rPr>
        <w:t xml:space="preserve">Producto de mantenimiento asignado</w:t>
      </w:r>
      <w:r>
        <w:t xml:space="preserve">, con nombre de gama y modo de uso (cantidad, tiempo de exposición si aplica).</w:t>
      </w:r>
    </w:p>
    <w:p>
      <w:pPr>
        <w:numPr>
          <w:ilvl w:val="0"/>
          <w:numId w:val="1014"/>
        </w:numPr>
        <w:pStyle w:val="Compact"/>
      </w:pPr>
      <w:r>
        <w:rPr>
          <w:bCs/>
          <w:b/>
        </w:rPr>
        <w:t xml:space="preserve">Fecha de revisión sugerida</w:t>
      </w:r>
      <w:r>
        <w:t xml:space="preserve"> </w:t>
      </w:r>
      <w:r>
        <w:t xml:space="preserve">— cuándo debe volver a cabina para valorar evolución, no solo para el siguiente corte.</w:t>
      </w:r>
    </w:p>
    <w:p>
      <w:pPr>
        <w:pStyle w:val="FirstParagraph"/>
      </w:pPr>
      <w:r>
        <w:t xml:space="preserve">Esta plantilla convierte un servicio puntual en una relación de seguimiento — es la primera aplicación práctica y tangible del hilo conductor de</w:t>
      </w:r>
      <w:r>
        <w:t xml:space="preserve"> </w:t>
      </w:r>
      <w:r>
        <w:t xml:space="preserve">“</w:t>
      </w:r>
      <w:r>
        <w:t xml:space="preserve">formar al cliente</w:t>
      </w:r>
      <w:r>
        <w:t xml:space="preserve">”</w:t>
      </w:r>
      <w:r>
        <w:t xml:space="preserve"> </w:t>
      </w:r>
      <w:r>
        <w:t xml:space="preserve">que este itinerario introduce y que el Itinerario Experto desarrolla como filosofía completa.</w:t>
      </w:r>
    </w:p>
    <w:bookmarkEnd w:id="66"/>
    <w:bookmarkStart w:id="67" w:name="ejemplo-aplicado-9"/>
    <w:p>
      <w:pPr>
        <w:pStyle w:val="Heading3"/>
      </w:pPr>
      <w:r>
        <w:t xml:space="preserve">Ejemplo aplicado</w:t>
      </w:r>
    </w:p>
    <w:p>
      <w:pPr>
        <w:pStyle w:val="FirstParagraph"/>
      </w:pPr>
      <w:r>
        <w:t xml:space="preserve">Cliente con puntas secas tras aclaración: plantilla de mantenimiento con lavado cada 3-4 días con champú sin sulfatos, mascarilla nutritiva de dejar 5 minutos 1-2 veces por semana (referencia de gama: Eva o Salerm, línea nutritiva), y revisión sugerida en 6 semanas para valorar si necesita reconstrucción proteica.</w:t>
      </w:r>
    </w:p>
    <w:bookmarkEnd w:id="67"/>
    <w:bookmarkStart w:id="68" w:name="nota-para-el-profesor-9"/>
    <w:p>
      <w:pPr>
        <w:pStyle w:val="Heading3"/>
      </w:pPr>
      <w:r>
        <w:t xml:space="preserve">Nota para el profesor</w:t>
      </w:r>
    </w:p>
    <w:p>
      <w:pPr>
        <w:pStyle w:val="FirstParagraph"/>
      </w:pPr>
      <w:r>
        <w:t xml:space="preserve">Diseña con la clase una plantilla física (una cartulina o ficha imprimible) que cada alumno pueda personalizar con la identidad visual de su futuro salón. Es un ejercicio de 20 minutos con alto valor de aplicación inmediata.</w:t>
      </w:r>
    </w:p>
    <w:p>
      <w:r>
        <w:pict>
          <v:rect style="width:0;height:1.5pt" o:hralign="center" o:hrstd="t" o:hr="t"/>
        </w:pict>
      </w:r>
    </w:p>
    <w:bookmarkEnd w:id="68"/>
    <w:bookmarkEnd w:id="69"/>
    <w:bookmarkStart w:id="73" w:name="X6a61b5e8422f4109e02e5d2cc0c62baca6347b6"/>
    <w:p>
      <w:pPr>
        <w:pStyle w:val="Heading2"/>
      </w:pPr>
      <w:r>
        <w:t xml:space="preserve">Capítulo 11 — Limpieza e higiene de producto y herramienta</w:t>
      </w:r>
    </w:p>
    <w:p>
      <w:pPr>
        <w:pStyle w:val="FirstParagraph"/>
      </w:pPr>
      <w:r>
        <w:rPr>
          <w:bCs/>
          <w:b/>
        </w:rPr>
        <w:t xml:space="preserve">Duración orientativa:</w:t>
      </w:r>
      <w:r>
        <w:t xml:space="preserve"> </w:t>
      </w:r>
      <w:r>
        <w:t xml:space="preserve">1 h ·</w:t>
      </w:r>
      <w:r>
        <w:t xml:space="preserve"> </w:t>
      </w:r>
      <w:r>
        <w:rPr>
          <w:bCs/>
          <w:b/>
        </w:rPr>
        <w:t xml:space="preserve">Depende de:</w:t>
      </w:r>
      <w:r>
        <w:t xml:space="preserve"> </w:t>
      </w:r>
      <w:r>
        <w:t xml:space="preserve">Cap. 6, Cap. 9</w:t>
      </w:r>
    </w:p>
    <w:bookmarkStart w:id="70" w:name="contenido-desarrollado-10"/>
    <w:p>
      <w:pPr>
        <w:pStyle w:val="Heading3"/>
      </w:pPr>
      <w:r>
        <w:t xml:space="preserve">Contenido desarrollado</w:t>
      </w:r>
    </w:p>
    <w:p>
      <w:pPr>
        <w:pStyle w:val="FirstParagraph"/>
      </w:pPr>
      <w:r>
        <w:t xml:space="preserve">La higiene no es un capítulo administrativo: es la continuación directa del Capítulo 9 (foliculitis y otras infecciones se transmiten mayoritariamente por herramienta mal desinfectada) y una obligación legal en la inmensa mayoría de marcos regulatorios de salones profesionales.</w:t>
      </w:r>
    </w:p>
    <w:p>
      <w:pPr>
        <w:pStyle w:val="BodyText"/>
      </w:pPr>
      <w:r>
        <w:rPr>
          <w:bCs/>
          <w:b/>
        </w:rPr>
        <w:t xml:space="preserve">Limpieza diaria (entre cada cliente):</w:t>
      </w:r>
    </w:p>
    <w:p>
      <w:pPr>
        <w:numPr>
          <w:ilvl w:val="0"/>
          <w:numId w:val="1015"/>
        </w:numPr>
        <w:pStyle w:val="Compact"/>
      </w:pPr>
      <w:r>
        <w:t xml:space="preserve">Cuchillas de máquina y navajas: desinfección con spray o líquido bactericida-fungicida específico para herramienta de corte tras cada uso, y secado completo antes de guardar (la humedad favorece la corrosión y la proliferación bacteriana).</w:t>
      </w:r>
    </w:p>
    <w:p>
      <w:pPr>
        <w:numPr>
          <w:ilvl w:val="0"/>
          <w:numId w:val="1015"/>
        </w:numPr>
        <w:pStyle w:val="Compact"/>
      </w:pPr>
      <w:r>
        <w:t xml:space="preserve">Peines y cepillos: retirada de cabello residual, inmersión en solución desinfectante (tipo</w:t>
      </w:r>
      <w:r>
        <w:t xml:space="preserve"> </w:t>
      </w:r>
      <w:r>
        <w:t xml:space="preserve">“</w:t>
      </w:r>
      <w:r>
        <w:t xml:space="preserve">Barbicide</w:t>
      </w:r>
      <w:r>
        <w:t xml:space="preserve">”</w:t>
      </w:r>
      <w:r>
        <w:t xml:space="preserve"> </w:t>
      </w:r>
      <w:r>
        <w:t xml:space="preserve">o equivalente profesional) durante el tiempo indicado por el fabricante.</w:t>
      </w:r>
    </w:p>
    <w:p>
      <w:pPr>
        <w:numPr>
          <w:ilvl w:val="0"/>
          <w:numId w:val="1015"/>
        </w:numPr>
        <w:pStyle w:val="Compact"/>
      </w:pPr>
      <w:r>
        <w:t xml:space="preserve">Superficies de trabajo (sillón, encimera, apoyabrazos): desinfección con producto de superficie tras cada cliente, no solo al final del día.</w:t>
      </w:r>
    </w:p>
    <w:p>
      <w:pPr>
        <w:pStyle w:val="FirstParagraph"/>
      </w:pPr>
      <w:r>
        <w:rPr>
          <w:bCs/>
          <w:b/>
        </w:rPr>
        <w:t xml:space="preserve">Limpieza por uso (mantenimiento periódico de herramienta):</w:t>
      </w:r>
    </w:p>
    <w:p>
      <w:pPr>
        <w:numPr>
          <w:ilvl w:val="0"/>
          <w:numId w:val="1016"/>
        </w:numPr>
        <w:pStyle w:val="Compact"/>
      </w:pPr>
      <w:r>
        <w:t xml:space="preserve">Cuchillas de máquina: aceitado tras cada 2-3 usos para preservar el filo y el motor; afilado o sustitución según desgaste visible (pérdida de corte limpio, tirones).</w:t>
      </w:r>
    </w:p>
    <w:p>
      <w:pPr>
        <w:numPr>
          <w:ilvl w:val="0"/>
          <w:numId w:val="1016"/>
        </w:numPr>
        <w:pStyle w:val="Compact"/>
      </w:pPr>
      <w:r>
        <w:t xml:space="preserve">Navajas: afilado profesional periódico (piedra o tira de asentar según el tipo de hoja) — una navaja mal afilada no solo da peor resultado, es más insegura porque exige más presión y aumenta el riesgo de corte accidental.</w:t>
      </w:r>
    </w:p>
    <w:p>
      <w:pPr>
        <w:numPr>
          <w:ilvl w:val="0"/>
          <w:numId w:val="1016"/>
        </w:numPr>
        <w:pStyle w:val="Compact"/>
      </w:pPr>
      <w:r>
        <w:t xml:space="preserve">Tijeras: limpieza de eje y engrase regular; nunca deben usarse para cortar nada que no sea cabello (evitar residuos de cera o laca que embotan el filo).</w:t>
      </w:r>
    </w:p>
    <w:p>
      <w:pPr>
        <w:pStyle w:val="FirstParagraph"/>
      </w:pPr>
      <w:r>
        <w:rPr>
          <w:bCs/>
          <w:b/>
        </w:rPr>
        <w:t xml:space="preserve">Trazabilidad de producto abierto.</w:t>
      </w:r>
      <w:r>
        <w:t xml:space="preserve"> </w:t>
      </w:r>
      <w:r>
        <w:t xml:space="preserve">Todo producto profesional con fecha de caducidad post-apertura (PAO, indicado en el envase con el símbolo de tarro abierto) debe etiquetarse con fecha de apertura. Un producto caducado en uso —especialmente oxidantes y tintes— pierde eficacia y puede generar reacciones cutáneas imprevisibles.</w:t>
      </w:r>
    </w:p>
    <w:bookmarkEnd w:id="70"/>
    <w:bookmarkStart w:id="71" w:name="ejemplo-aplicado-10"/>
    <w:p>
      <w:pPr>
        <w:pStyle w:val="Heading3"/>
      </w:pPr>
      <w:r>
        <w:t xml:space="preserve">Ejemplo aplicado</w:t>
      </w:r>
    </w:p>
    <w:p>
      <w:pPr>
        <w:pStyle w:val="FirstParagraph"/>
      </w:pPr>
      <w:r>
        <w:t xml:space="preserve">Protocolo mínimo entre clientes de degradado: cuchilla desinfectada con spray bactericida y secada con papel antes de guardar, peines sumergidos en solución desinfectante, sillón y apoyabrazos limpiados con producto de superficie — protocolo que no debe superar los 3-4 minutos si está bien organizado, y que es la barrera principal contra la foliculitis descrita en el Capítulo 9.</w:t>
      </w:r>
    </w:p>
    <w:bookmarkEnd w:id="71"/>
    <w:bookmarkStart w:id="72" w:name="nota-para-el-profesor-10"/>
    <w:p>
      <w:pPr>
        <w:pStyle w:val="Heading3"/>
      </w:pPr>
      <w:r>
        <w:t xml:space="preserve">Nota para el profesor</w:t>
      </w:r>
    </w:p>
    <w:p>
      <w:pPr>
        <w:pStyle w:val="FirstParagraph"/>
      </w:pPr>
      <w:r>
        <w:t xml:space="preserve">Convierte este capítulo en checklist físico pegado en cabina de práctica — el hábito se fija por repetición diaria, no por explicación teórica única. Verifica en cada sesión posterior del itinerario que el protocolo se ejecuta sin que tengas que recordarlo.</w:t>
      </w:r>
    </w:p>
    <w:p>
      <w:r>
        <w:pict>
          <v:rect style="width:0;height:1.5pt" o:hralign="center" o:hrstd="t" o:hr="t"/>
        </w:pict>
      </w:r>
    </w:p>
    <w:bookmarkEnd w:id="72"/>
    <w:bookmarkEnd w:id="73"/>
    <w:bookmarkStart w:id="77" w:name="Xc87c80f66500315aa07b154258e659e08830cd9"/>
    <w:p>
      <w:pPr>
        <w:pStyle w:val="Heading2"/>
      </w:pPr>
      <w:r>
        <w:t xml:space="preserve">Capítulo 12 — Cambios de forma permanente: rotura y recomposición de puentes</w:t>
      </w:r>
    </w:p>
    <w:p>
      <w:pPr>
        <w:pStyle w:val="FirstParagraph"/>
      </w:pPr>
      <w:r>
        <w:rPr>
          <w:bCs/>
          <w:b/>
        </w:rPr>
        <w:t xml:space="preserve">Duración orientativa:</w:t>
      </w:r>
      <w:r>
        <w:t xml:space="preserve"> </w:t>
      </w:r>
      <w:r>
        <w:t xml:space="preserve">2 h ·</w:t>
      </w:r>
      <w:r>
        <w:t xml:space="preserve"> </w:t>
      </w:r>
      <w:r>
        <w:rPr>
          <w:bCs/>
          <w:b/>
        </w:rPr>
        <w:t xml:space="preserve">Depende de:</w:t>
      </w:r>
      <w:r>
        <w:t xml:space="preserve"> </w:t>
      </w:r>
      <w:r>
        <w:t xml:space="preserve">Cap. 3, Cap. 7</w:t>
      </w:r>
    </w:p>
    <w:bookmarkStart w:id="74" w:name="contenido-desarrollado-11"/>
    <w:p>
      <w:pPr>
        <w:pStyle w:val="Heading3"/>
      </w:pPr>
      <w:r>
        <w:t xml:space="preserve">Contenido desarrollado</w:t>
      </w:r>
    </w:p>
    <w:p>
      <w:pPr>
        <w:pStyle w:val="FirstParagraph"/>
      </w:pPr>
      <w:r>
        <w:t xml:space="preserve">La forma del cabello (liso, rizado, ondulado) y su posibilidad de alterarse de forma permanente o semipermanente dependen de tres tipos de enlace químico dentro del córtex. Este es el capítulo más técnico-químico de todo el itinerario y la base de cualquier proceso de alisado, permanente o relajado que el barbero pueda ofrecer.</w:t>
      </w:r>
    </w:p>
    <w:p>
      <w:pPr>
        <w:pStyle w:val="BodyText"/>
      </w:pPr>
      <w:r>
        <w:rPr>
          <w:bCs/>
          <w:b/>
        </w:rPr>
        <w:t xml:space="preserve">Los tres puentes:</w:t>
      </w:r>
    </w:p>
    <w:p>
      <w:pPr>
        <w:numPr>
          <w:ilvl w:val="0"/>
          <w:numId w:val="1017"/>
        </w:numPr>
        <w:pStyle w:val="Compact"/>
      </w:pPr>
      <w:r>
        <w:rPr>
          <w:bCs/>
          <w:b/>
        </w:rPr>
        <w:t xml:space="preserve">Puente de hidrógeno.</w:t>
      </w:r>
      <w:r>
        <w:t xml:space="preserve"> </w:t>
      </w:r>
      <w:r>
        <w:t xml:space="preserve">El más débil, se rompe con agua o calor y se recompone al secar o enfriar. Es el responsable del cambio de forma</w:t>
      </w:r>
      <w:r>
        <w:t xml:space="preserve"> </w:t>
      </w:r>
      <w:r>
        <w:rPr>
          <w:iCs/>
          <w:i/>
        </w:rPr>
        <w:t xml:space="preserve">temporal</w:t>
      </w:r>
      <w:r>
        <w:t xml:space="preserve"> </w:t>
      </w:r>
      <w:r>
        <w:t xml:space="preserve">— un secado con cepillo redondo o un peinado con plancha sin proceso químico se basa exclusivamente en este puente, por eso desaparece con la humedad o el siguiente lavado.</w:t>
      </w:r>
    </w:p>
    <w:p>
      <w:pPr>
        <w:numPr>
          <w:ilvl w:val="0"/>
          <w:numId w:val="1017"/>
        </w:numPr>
        <w:pStyle w:val="Compact"/>
      </w:pPr>
      <w:r>
        <w:rPr>
          <w:bCs/>
          <w:b/>
        </w:rPr>
        <w:t xml:space="preserve">Puente salino.</w:t>
      </w:r>
      <w:r>
        <w:t xml:space="preserve"> </w:t>
      </w:r>
      <w:r>
        <w:t xml:space="preserve">Intermedio, se altera con cambios de pH. Contribuye a la forma pero de manera secundaria frente a los otros dos en la mayoría de procesos de barbería.</w:t>
      </w:r>
    </w:p>
    <w:p>
      <w:pPr>
        <w:numPr>
          <w:ilvl w:val="0"/>
          <w:numId w:val="1017"/>
        </w:numPr>
        <w:pStyle w:val="Compact"/>
      </w:pPr>
      <w:r>
        <w:rPr>
          <w:bCs/>
          <w:b/>
        </w:rPr>
        <w:t xml:space="preserve">Puente disulfuro.</w:t>
      </w:r>
      <w:r>
        <w:t xml:space="preserve"> </w:t>
      </w:r>
      <w:r>
        <w:t xml:space="preserve">El más fuerte y el único responsable del cambio de forma</w:t>
      </w:r>
      <w:r>
        <w:t xml:space="preserve"> </w:t>
      </w:r>
      <w:r>
        <w:rPr>
          <w:iCs/>
          <w:i/>
        </w:rPr>
        <w:t xml:space="preserve">permanente</w:t>
      </w:r>
      <w:r>
        <w:t xml:space="preserve">. Se rompe químicamente con un agente reductor (tioglicolato de amonio en permanentes clásicas, o hidróxido de sodio/guanidina en procesos de alisado/relajado) y se recompone en una nueva configuración mediante un agente oxidante neutralizante que fija la nueva forma.</w:t>
      </w:r>
    </w:p>
    <w:p>
      <w:pPr>
        <w:pStyle w:val="FirstParagraph"/>
      </w:pPr>
      <w:r>
        <w:rPr>
          <w:bCs/>
          <w:b/>
        </w:rPr>
        <w:t xml:space="preserve">El proceso en tres fases</w:t>
      </w:r>
      <w:r>
        <w:t xml:space="preserve">, válido tanto para permanente (de liso a rizado) como para alisado/relajado (de rizado a liso):</w:t>
      </w:r>
    </w:p>
    <w:p>
      <w:pPr>
        <w:numPr>
          <w:ilvl w:val="0"/>
          <w:numId w:val="1018"/>
        </w:numPr>
        <w:pStyle w:val="Compact"/>
      </w:pPr>
      <w:r>
        <w:rPr>
          <w:bCs/>
          <w:b/>
        </w:rPr>
        <w:t xml:space="preserve">Ablandamiento/reducción</w:t>
      </w:r>
      <w:r>
        <w:t xml:space="preserve"> </w:t>
      </w:r>
      <w:r>
        <w:t xml:space="preserve">— el agente químico rompe el puente disulfuro, la fibra queda temporalmente moldeable.</w:t>
      </w:r>
    </w:p>
    <w:p>
      <w:pPr>
        <w:numPr>
          <w:ilvl w:val="0"/>
          <w:numId w:val="1018"/>
        </w:numPr>
        <w:pStyle w:val="Compact"/>
      </w:pPr>
      <w:r>
        <w:rPr>
          <w:bCs/>
          <w:b/>
        </w:rPr>
        <w:t xml:space="preserve">Moldeado</w:t>
      </w:r>
      <w:r>
        <w:t xml:space="preserve"> </w:t>
      </w:r>
      <w:r>
        <w:t xml:space="preserve">— se da la nueva forma física (bigudí para permanente, peine o plancha para alisado) mientras el puente permanece roto.</w:t>
      </w:r>
    </w:p>
    <w:p>
      <w:pPr>
        <w:numPr>
          <w:ilvl w:val="0"/>
          <w:numId w:val="1018"/>
        </w:numPr>
        <w:pStyle w:val="Compact"/>
      </w:pPr>
      <w:r>
        <w:rPr>
          <w:bCs/>
          <w:b/>
        </w:rPr>
        <w:t xml:space="preserve">Neutralización/oxidación</w:t>
      </w:r>
      <w:r>
        <w:t xml:space="preserve"> </w:t>
      </w:r>
      <w:r>
        <w:t xml:space="preserve">— se aplica el agente que reconstruye el puente disulfuro en su nueva posición, fijando la forma de manera permanente hasta que ese cabello crezca y sea reemplazado por fibra nueva sin procesar.</w:t>
      </w:r>
    </w:p>
    <w:p>
      <w:pPr>
        <w:pStyle w:val="FirstParagraph"/>
      </w:pPr>
      <w:r>
        <w:rPr>
          <w:bCs/>
          <w:b/>
        </w:rPr>
        <w:t xml:space="preserve">El principio de responsabilidad técnica</w:t>
      </w:r>
      <w:r>
        <w:t xml:space="preserve"> </w:t>
      </w:r>
      <w:r>
        <w:t xml:space="preserve">que gobierna este capítulo: cada rotura de puente disulfuro debilita estructuralmente la fibra, de forma acumulativa e irreversible en ese tramo de cabello. Por eso ningún proceso de este tipo se aplica sin evaluar antes el estado previo del cabello (Capítulo 3) y sin informar al cliente del compromiso estructural que implica — es una decisión que el cliente debe tomar informado, no una venta.</w:t>
      </w:r>
    </w:p>
    <w:bookmarkEnd w:id="74"/>
    <w:bookmarkStart w:id="75" w:name="ejemplo-aplicado-11"/>
    <w:p>
      <w:pPr>
        <w:pStyle w:val="Heading3"/>
      </w:pPr>
      <w:r>
        <w:t xml:space="preserve">Ejemplo aplicado</w:t>
      </w:r>
    </w:p>
    <w:p>
      <w:pPr>
        <w:pStyle w:val="FirstParagraph"/>
      </w:pPr>
      <w:r>
        <w:t xml:space="preserve">Cliente con cabello rizado natural que solicita un alisado permanente: evaluación previa de porosidad y elasticidad de la fibra, selección de fuerza de producto (relajante) según densidad y resistencia natural del rizo, control estricto del tiempo de exposición del agente reductor (el error más grave y más frecuente en este proceso), y neutralización completa verificada antes de dar el servicio por terminado — un enjuague insuficiente del neutralizante deja puentes disulfuro sin fijar correctamente y compromete el resultado a medio plazo.</w:t>
      </w:r>
    </w:p>
    <w:bookmarkEnd w:id="75"/>
    <w:bookmarkStart w:id="76" w:name="nota-para-el-profesor-11"/>
    <w:p>
      <w:pPr>
        <w:pStyle w:val="Heading3"/>
      </w:pPr>
      <w:r>
        <w:t xml:space="preserve">Nota para el profesor</w:t>
      </w:r>
    </w:p>
    <w:p>
      <w:pPr>
        <w:pStyle w:val="FirstParagraph"/>
      </w:pPr>
      <w:r>
        <w:t xml:space="preserve">No practiques procesos de rotura de puente disulfuro completos sobre modelo vivo en esta fase del itinerario salvo que tu marco de prácticas y seguros lo permita expresamente — es preferible una demostración controlada por el profesor y práctica de las fases previas (diagnóstico, moldeado) sobre mechón de prueba o extensión de práctica. La seguridad del cliente y del alumno está por encima del calendario.</w:t>
      </w:r>
    </w:p>
    <w:p>
      <w:r>
        <w:pict>
          <v:rect style="width:0;height:1.5pt" o:hralign="center" o:hrstd="t" o:hr="t"/>
        </w:pict>
      </w:r>
    </w:p>
    <w:bookmarkEnd w:id="76"/>
    <w:bookmarkEnd w:id="77"/>
    <w:bookmarkStart w:id="81" w:name="X02b9c7d069bd89ce305c48815f643bfb4a1abad"/>
    <w:p>
      <w:pPr>
        <w:pStyle w:val="Heading2"/>
      </w:pPr>
      <w:r>
        <w:t xml:space="preserve">Capítulo 13 — Principios iniciales de psicología y comunicación con el cliente</w:t>
      </w:r>
    </w:p>
    <w:p>
      <w:pPr>
        <w:pStyle w:val="FirstParagraph"/>
      </w:pPr>
      <w:r>
        <w:rPr>
          <w:bCs/>
          <w:b/>
        </w:rPr>
        <w:t xml:space="preserve">Duración orientativa:</w:t>
      </w:r>
      <w:r>
        <w:t xml:space="preserve"> </w:t>
      </w:r>
      <w:r>
        <w:t xml:space="preserve">1 h ·</w:t>
      </w:r>
      <w:r>
        <w:t xml:space="preserve"> </w:t>
      </w:r>
      <w:r>
        <w:rPr>
          <w:bCs/>
          <w:b/>
        </w:rPr>
        <w:t xml:space="preserve">Depende de:</w:t>
      </w:r>
      <w:r>
        <w:t xml:space="preserve"> </w:t>
      </w:r>
      <w:r>
        <w:t xml:space="preserve">todos los capítulos anteriores — capítulo de cierre</w:t>
      </w:r>
    </w:p>
    <w:bookmarkStart w:id="78" w:name="contenido-desarrollado-12"/>
    <w:p>
      <w:pPr>
        <w:pStyle w:val="Heading3"/>
      </w:pPr>
      <w:r>
        <w:t xml:space="preserve">Contenido desarrollado</w:t>
      </w:r>
    </w:p>
    <w:p>
      <w:pPr>
        <w:pStyle w:val="FirstParagraph"/>
      </w:pPr>
      <w:r>
        <w:t xml:space="preserve">Este capítulo cierra el Itinerario Junior a propósito con comunicación, no con técnica: todo lo aprendido hasta aquí es inútil si no se traduce en una conversación que el cliente entienda y en la que confíe.</w:t>
      </w:r>
    </w:p>
    <w:p>
      <w:pPr>
        <w:pStyle w:val="BodyText"/>
      </w:pPr>
      <w:r>
        <w:rPr>
          <w:bCs/>
          <w:b/>
        </w:rPr>
        <w:t xml:space="preserve">Los tres momentos de comunicación de todo servicio:</w:t>
      </w:r>
    </w:p>
    <w:p>
      <w:pPr>
        <w:numPr>
          <w:ilvl w:val="0"/>
          <w:numId w:val="1019"/>
        </w:numPr>
        <w:pStyle w:val="Compact"/>
      </w:pPr>
      <w:r>
        <w:rPr>
          <w:bCs/>
          <w:b/>
        </w:rPr>
        <w:t xml:space="preserve">Diagnóstico verbal inicial.</w:t>
      </w:r>
      <w:r>
        <w:t xml:space="preserve"> </w:t>
      </w:r>
      <w:r>
        <w:t xml:space="preserve">Antes de tocar herramienta, pregunta y escucha: qué espera el cliente, qué ha vivido con servicios anteriores (buenos y malos), y observa —sin asumir— su cabello con el vocabulario técnico de los capítulos anteriores (densidad, dirección de crecimiento, estado de la cutícula). No preguntes</w:t>
      </w:r>
      <w:r>
        <w:t xml:space="preserve"> </w:t>
      </w:r>
      <w:r>
        <w:t xml:space="preserve">“</w:t>
      </w:r>
      <w:r>
        <w:t xml:space="preserve">¿qué te hago?</w:t>
      </w:r>
      <w:r>
        <w:t xml:space="preserve">”</w:t>
      </w:r>
      <w:r>
        <w:t xml:space="preserve"> </w:t>
      </w:r>
      <w:r>
        <w:t xml:space="preserve">de forma abierta sin más — guía la conversación con las variables técnicas que ya dominas.</w:t>
      </w:r>
    </w:p>
    <w:p>
      <w:pPr>
        <w:numPr>
          <w:ilvl w:val="0"/>
          <w:numId w:val="1019"/>
        </w:numPr>
        <w:pStyle w:val="Compact"/>
      </w:pPr>
      <w:r>
        <w:rPr>
          <w:bCs/>
          <w:b/>
        </w:rPr>
        <w:t xml:space="preserve">Traducción técnica a lenguaje del cliente.</w:t>
      </w:r>
      <w:r>
        <w:t xml:space="preserve"> </w:t>
      </w:r>
      <w:r>
        <w:t xml:space="preserve">El cliente no necesita saber qué es un puente disulfuro; necesita entender qué implica para su cabello. Traducir sin infantilizar ni tecnificar en exceso es una habilidad que se entrena, no un don innato — y es la habilidad central que el Itinerario Experto convierte en filosofía completa.</w:t>
      </w:r>
    </w:p>
    <w:p>
      <w:pPr>
        <w:numPr>
          <w:ilvl w:val="0"/>
          <w:numId w:val="1019"/>
        </w:numPr>
        <w:pStyle w:val="Compact"/>
      </w:pPr>
      <w:r>
        <w:rPr>
          <w:bCs/>
          <w:b/>
        </w:rPr>
        <w:t xml:space="preserve">Cierre y expectativa de mantenimiento.</w:t>
      </w:r>
      <w:r>
        <w:t xml:space="preserve"> </w:t>
      </w:r>
      <w:r>
        <w:t xml:space="preserve">Todo servicio termina con la plantilla del Capítulo 10 y una frase clara de qué esperar en los próximos días (por ejemplo, cómo se asienta un degradado recién hecho, o cómo evoluciona un color en los primeros lavados).</w:t>
      </w:r>
    </w:p>
    <w:p>
      <w:pPr>
        <w:pStyle w:val="FirstParagraph"/>
      </w:pPr>
      <w:r>
        <w:rPr>
          <w:bCs/>
          <w:b/>
        </w:rPr>
        <w:t xml:space="preserve">El principio que se lleva al Itinerario Experto:</w:t>
      </w:r>
      <w:r>
        <w:t xml:space="preserve"> </w:t>
      </w:r>
      <w:r>
        <w:t xml:space="preserve">un cliente que entiende lo que le está pasando en la cabeza confía más, vuelve con más frecuencia y refiere a otros clientes con más convicción que uno que solo recibió un buen resultado sin explicación. La técnica sin comunicación produce un cliente satisfecho una vez; la técnica con comunicación produce un cliente formado que vuelve — ese es el umbral exacto donde termina este itinerario y empieza el siguiente.</w:t>
      </w:r>
    </w:p>
    <w:bookmarkEnd w:id="78"/>
    <w:bookmarkStart w:id="79" w:name="ejemplo-aplicado-12"/>
    <w:p>
      <w:pPr>
        <w:pStyle w:val="Heading3"/>
      </w:pPr>
      <w:r>
        <w:t xml:space="preserve">Ejemplo aplicado</w:t>
      </w:r>
    </w:p>
    <w:p>
      <w:pPr>
        <w:pStyle w:val="FirstParagraph"/>
      </w:pPr>
      <w:r>
        <w:t xml:space="preserve">Cierre de un primer servicio de degradado con cliente nuevo:</w:t>
      </w:r>
      <w:r>
        <w:t xml:space="preserve"> </w:t>
      </w:r>
      <w:r>
        <w:t xml:space="preserve">“</w:t>
      </w:r>
      <w:r>
        <w:t xml:space="preserve">Te he trabajado la zona baja muy pegada porque tu densidad es alta y así el volumen de arriba respira mejor — en unos 15-20 días el pelo de la zona media habrá crecido un poco y notarás que el degradado sube ligeramente, es normal, por eso te recomiendo repaso a las 3 semanas en vez de al mes</w:t>
      </w:r>
      <w:r>
        <w:t xml:space="preserve">”</w:t>
      </w:r>
      <w:r>
        <w:t xml:space="preserve">. Esa frase, en 20 segundos, aplica diagnóstico, traducción técnica y expectativa de mantenimiento a la vez.</w:t>
      </w:r>
    </w:p>
    <w:bookmarkEnd w:id="79"/>
    <w:bookmarkStart w:id="80" w:name="nota-para-el-profesor-12"/>
    <w:p>
      <w:pPr>
        <w:pStyle w:val="Heading3"/>
      </w:pPr>
      <w:r>
        <w:t xml:space="preserve">Nota para el profesor</w:t>
      </w:r>
    </w:p>
    <w:p>
      <w:pPr>
        <w:pStyle w:val="FirstParagraph"/>
      </w:pPr>
      <w:r>
        <w:t xml:space="preserve">Cierra el itinerario completo con un ejercicio de evaluación de criterio, no de examen memorístico: cada alumno recibe un caso de cliente ficticio (o real, con consentimiento) y debe exponer en voz alta, ante el grupo, su diagnóstico, la técnica que elegiría y por qué, y cómo se lo explicaría al cliente en sus propias palabras. Esta exposición oral es la puerta de entrada natural al Itinerario Experto.</w:t>
      </w:r>
    </w:p>
    <w:p>
      <w:r>
        <w:pict>
          <v:rect style="width:0;height:1.5pt" o:hralign="center" o:hrstd="t" o:hr="t"/>
        </w:pict>
      </w:r>
    </w:p>
    <w:bookmarkEnd w:id="80"/>
    <w:bookmarkEnd w:id="81"/>
    <w:bookmarkStart w:id="82" w:name="cierre-del-itinerario-junior"/>
    <w:p>
      <w:pPr>
        <w:pStyle w:val="Heading2"/>
      </w:pPr>
      <w:r>
        <w:t xml:space="preserve">Cierre del Itinerario Junior</w:t>
      </w:r>
    </w:p>
    <w:p>
      <w:pPr>
        <w:pStyle w:val="FirstParagraph"/>
      </w:pPr>
      <w:r>
        <w:t xml:space="preserve">Al completar estos 13 capítulos, el alumno tiene el vocabulario técnico, la ciencia básica y la mano necesarias para ejercer con seguridad y responsabilidad. Lo que todavía no tiene —y es exactamente lo que el</w:t>
      </w:r>
      <w:r>
        <w:t xml:space="preserve"> </w:t>
      </w:r>
      <w:r>
        <w:rPr>
          <w:bCs/>
          <w:b/>
        </w:rPr>
        <w:t xml:space="preserve">Itinerario Experto</w:t>
      </w:r>
      <w:r>
        <w:t xml:space="preserve"> </w:t>
      </w:r>
      <w:r>
        <w:t xml:space="preserve">desarrolla— es el criterio para tomar decisiones cuando el cabello no se comporta como el manual predice, la capacidad de diseñar en vez de solo ejecutar, y la filosofía de marca que convierte una barbería técnicamente correcta en una Arquitectura Capilar irrepetible.</w:t>
      </w:r>
    </w:p>
    <w:bookmarkEnd w:id="82"/>
    <w:bookmarkEnd w:id="83"/>
    <w:bookmarkStart w:id="126" w:name="Xb2e684534ef6a8796505635ccfbb50d6eef5053"/>
    <w:p>
      <w:pPr>
        <w:pStyle w:val="Heading1"/>
      </w:pPr>
      <w:r>
        <w:t xml:space="preserve">Itinerario Experto — Arquitectura Capilar by Malo Gálvez</w:t>
      </w:r>
    </w:p>
    <w:p>
      <w:pPr>
        <w:pStyle w:val="FirstParagraph"/>
      </w:pPr>
      <w:r>
        <w:rPr>
          <w:bCs/>
          <w:b/>
        </w:rPr>
        <w:t xml:space="preserve">Equivalencia formativa:</w:t>
      </w:r>
      <w:r>
        <w:t xml:space="preserve"> </w:t>
      </w:r>
      <w:r>
        <w:t xml:space="preserve">dominio perfeccionista / especialización ·</w:t>
      </w:r>
      <w:r>
        <w:t xml:space="preserve"> </w:t>
      </w:r>
      <w:r>
        <w:rPr>
          <w:bCs/>
          <w:b/>
        </w:rPr>
        <w:t xml:space="preserve">Duración:</w:t>
      </w:r>
      <w:r>
        <w:t xml:space="preserve"> </w:t>
      </w:r>
      <w:r>
        <w:t xml:space="preserve">24 h de estudio intenso ·</w:t>
      </w:r>
      <w:r>
        <w:t xml:space="preserve"> </w:t>
      </w:r>
      <w:r>
        <w:rPr>
          <w:bCs/>
          <w:b/>
        </w:rPr>
        <w:t xml:space="preserve">Requisito previo:</w:t>
      </w:r>
      <w:r>
        <w:t xml:space="preserve"> </w:t>
      </w:r>
      <w:r>
        <w:t xml:space="preserve">Itinerario Junior completo (o competencia equivalente demostrable)</w:t>
      </w:r>
    </w:p>
    <w:p>
      <w:pPr>
        <w:pStyle w:val="BlockText"/>
      </w:pPr>
      <w:r>
        <w:t xml:space="preserve">El Itinerario Junior entregó vocabulario, ciencia y mano. Este itinerario entrega criterio. No se repite ningún fundamento ya cubierto — se asume dominado — y cada capítulo lo eleva hacia la variabilidad real de cabina, la especialización técnica y la filosofía de marca que distingue una Arquitectura Capilar de un servicio de barbería genérico.</w:t>
      </w:r>
    </w:p>
    <w:p>
      <w:r>
        <w:pict>
          <v:rect style="width:0;height:1.5pt" o:hralign="center" o:hrstd="t" o:hr="t"/>
        </w:pict>
      </w:r>
    </w:p>
    <w:bookmarkStart w:id="84" w:name="índice-capitular-1"/>
    <w:p>
      <w:pPr>
        <w:pStyle w:val="Heading2"/>
      </w:pPr>
      <w:r>
        <w:t xml:space="preserve">Índice capitular</w:t>
      </w:r>
    </w:p>
    <w:p>
      <w:pPr>
        <w:numPr>
          <w:ilvl w:val="0"/>
          <w:numId w:val="1020"/>
        </w:numPr>
        <w:pStyle w:val="Compact"/>
      </w:pPr>
      <w:r>
        <w:t xml:space="preserve">Del técnico al maestro: la filosofía del criterio propio</w:t>
      </w:r>
    </w:p>
    <w:p>
      <w:pPr>
        <w:numPr>
          <w:ilvl w:val="0"/>
          <w:numId w:val="1020"/>
        </w:numPr>
        <w:pStyle w:val="Compact"/>
      </w:pPr>
      <w:r>
        <w:t xml:space="preserve">Manejo avanzado del cabello en todas sus variables</w:t>
      </w:r>
    </w:p>
    <w:p>
      <w:pPr>
        <w:numPr>
          <w:ilvl w:val="0"/>
          <w:numId w:val="1020"/>
        </w:numPr>
        <w:pStyle w:val="Compact"/>
      </w:pPr>
      <w:r>
        <w:t xml:space="preserve">Tipos de rizo y ondulación: clasificación y tratamiento técnico</w:t>
      </w:r>
    </w:p>
    <w:p>
      <w:pPr>
        <w:numPr>
          <w:ilvl w:val="0"/>
          <w:numId w:val="1020"/>
        </w:numPr>
        <w:pStyle w:val="Compact"/>
      </w:pPr>
      <w:r>
        <w:t xml:space="preserve">Cronometrología y orden de trabajo por tipo de corte</w:t>
      </w:r>
    </w:p>
    <w:p>
      <w:pPr>
        <w:numPr>
          <w:ilvl w:val="0"/>
          <w:numId w:val="1020"/>
        </w:numPr>
        <w:pStyle w:val="Compact"/>
      </w:pPr>
      <w:r>
        <w:t xml:space="preserve">Diseños avanzados de colorimetría y aplicaciones prácticas</w:t>
      </w:r>
    </w:p>
    <w:p>
      <w:pPr>
        <w:numPr>
          <w:ilvl w:val="0"/>
          <w:numId w:val="1020"/>
        </w:numPr>
        <w:pStyle w:val="Compact"/>
      </w:pPr>
      <w:r>
        <w:t xml:space="preserve">Tratamientos capilares a nivel de especialista</w:t>
      </w:r>
    </w:p>
    <w:p>
      <w:pPr>
        <w:numPr>
          <w:ilvl w:val="0"/>
          <w:numId w:val="1020"/>
        </w:numPr>
        <w:pStyle w:val="Compact"/>
      </w:pPr>
      <w:r>
        <w:t xml:space="preserve">Técnicas de masaje de activación sanguínea</w:t>
      </w:r>
    </w:p>
    <w:p>
      <w:pPr>
        <w:numPr>
          <w:ilvl w:val="0"/>
          <w:numId w:val="1020"/>
        </w:numPr>
        <w:pStyle w:val="Compact"/>
      </w:pPr>
      <w:r>
        <w:t xml:space="preserve">Filosofía del salón: valores y diferenciación real</w:t>
      </w:r>
    </w:p>
    <w:p>
      <w:pPr>
        <w:numPr>
          <w:ilvl w:val="0"/>
          <w:numId w:val="1020"/>
        </w:numPr>
        <w:pStyle w:val="Compact"/>
      </w:pPr>
      <w:r>
        <w:t xml:space="preserve">Formar al cliente: protagonista de su propia transformación</w:t>
      </w:r>
    </w:p>
    <w:p>
      <w:pPr>
        <w:numPr>
          <w:ilvl w:val="0"/>
          <w:numId w:val="1020"/>
        </w:numPr>
        <w:pStyle w:val="Compact"/>
      </w:pPr>
      <w:r>
        <w:t xml:space="preserve">El futuro de la barbería: debate y conceptos emergentes</w:t>
      </w:r>
    </w:p>
    <w:p>
      <w:r>
        <w:pict>
          <v:rect style="width:0;height:1.5pt" o:hralign="center" o:hrstd="t" o:hr="t"/>
        </w:pict>
      </w:r>
    </w:p>
    <w:bookmarkEnd w:id="84"/>
    <w:bookmarkStart w:id="88" w:name="X7d63885f271b5db7499cf57d6f5d9466e65cd17"/>
    <w:p>
      <w:pPr>
        <w:pStyle w:val="Heading2"/>
      </w:pPr>
      <w:r>
        <w:t xml:space="preserve">Capítulo 1 — Del técnico al maestro: la filosofía del criterio propio</w:t>
      </w:r>
    </w:p>
    <w:p>
      <w:pPr>
        <w:pStyle w:val="FirstParagraph"/>
      </w:pPr>
      <w:r>
        <w:rPr>
          <w:bCs/>
          <w:b/>
        </w:rPr>
        <w:t xml:space="preserve">Duración orientativa:</w:t>
      </w:r>
      <w:r>
        <w:t xml:space="preserve"> </w:t>
      </w:r>
      <w:r>
        <w:t xml:space="preserve">1.5 h ·</w:t>
      </w:r>
      <w:r>
        <w:t xml:space="preserve"> </w:t>
      </w:r>
      <w:r>
        <w:rPr>
          <w:bCs/>
          <w:b/>
        </w:rPr>
        <w:t xml:space="preserve">Depende de:</w:t>
      </w:r>
      <w:r>
        <w:t xml:space="preserve"> </w:t>
      </w:r>
      <w:r>
        <w:t xml:space="preserve">Itinerario Junior completo, especialmente Cap. 13</w:t>
      </w:r>
    </w:p>
    <w:bookmarkStart w:id="85" w:name="contenido-desarrollado-13"/>
    <w:p>
      <w:pPr>
        <w:pStyle w:val="Heading3"/>
      </w:pPr>
      <w:r>
        <w:t xml:space="preserve">Contenido desarrollado</w:t>
      </w:r>
    </w:p>
    <w:p>
      <w:pPr>
        <w:pStyle w:val="FirstParagraph"/>
      </w:pPr>
      <w:r>
        <w:t xml:space="preserve">El Itinerario Junior terminó con una idea: un cliente que entiende lo que le pasa en la cabeza vuelve. Este itinerario empieza convirtiendo esa idea en el eje de todo lo que sigue:</w:t>
      </w:r>
      <w:r>
        <w:t xml:space="preserve"> </w:t>
      </w:r>
      <w:r>
        <w:rPr>
          <w:bCs/>
          <w:b/>
        </w:rPr>
        <w:t xml:space="preserve">el criterio propio</w:t>
      </w:r>
      <w:r>
        <w:t xml:space="preserve">.</w:t>
      </w:r>
    </w:p>
    <w:p>
      <w:pPr>
        <w:pStyle w:val="BodyText"/>
      </w:pPr>
      <w:r>
        <w:t xml:space="preserve">Criterio propio no es</w:t>
      </w:r>
      <w:r>
        <w:t xml:space="preserve"> </w:t>
      </w:r>
      <w:r>
        <w:t xml:space="preserve">“</w:t>
      </w:r>
      <w:r>
        <w:t xml:space="preserve">tener estilo</w:t>
      </w:r>
      <w:r>
        <w:t xml:space="preserve">”</w:t>
      </w:r>
      <w:r>
        <w:t xml:space="preserve"> </w:t>
      </w:r>
      <w:r>
        <w:t xml:space="preserve">ni</w:t>
      </w:r>
      <w:r>
        <w:t xml:space="preserve"> </w:t>
      </w:r>
      <w:r>
        <w:t xml:space="preserve">“</w:t>
      </w:r>
      <w:r>
        <w:t xml:space="preserve">tener mano</w:t>
      </w:r>
      <w:r>
        <w:t xml:space="preserve">”</w:t>
      </w:r>
      <w:r>
        <w:t xml:space="preserve">. Es la capacidad de tomar una decisión técnica correcta cuando la situación real no coincide con el manual — porque en cabina, casi nunca coincide del todo. El manual dice que un cabello nivel 5 aclara con fondo rojo-naranja; el cliente que tienes delante tiene ese nivel pero además tres años de tinte acumulado, una densidad atípica y una expectativa poco realista. El técnico ejecuta el protocolo tal cual lo aprendió. El maestro lee la desviación, entiende por qué se produce, y adapta el protocolo sin romper el principio que lo sostiene.</w:t>
      </w:r>
    </w:p>
    <w:p>
      <w:pPr>
        <w:pStyle w:val="BodyText"/>
      </w:pPr>
      <w:r>
        <w:rPr>
          <w:bCs/>
          <w:b/>
        </w:rPr>
        <w:t xml:space="preserve">Los tres niveles de dominio</w:t>
      </w:r>
      <w:r>
        <w:t xml:space="preserve"> </w:t>
      </w:r>
      <w:r>
        <w:t xml:space="preserve">que este itinerario recorre, y que conviene que el alumno visualice desde el primer día:</w:t>
      </w:r>
    </w:p>
    <w:p>
      <w:pPr>
        <w:numPr>
          <w:ilvl w:val="0"/>
          <w:numId w:val="1021"/>
        </w:numPr>
        <w:pStyle w:val="Compact"/>
      </w:pPr>
      <w:r>
        <w:rPr>
          <w:bCs/>
          <w:b/>
        </w:rPr>
        <w:t xml:space="preserve">Nivel técnico</w:t>
      </w:r>
      <w:r>
        <w:t xml:space="preserve"> </w:t>
      </w:r>
      <w:r>
        <w:t xml:space="preserve">— ejecuta correctamente lo que se le indica. Es el nivel que certifica el Itinerario Junior.</w:t>
      </w:r>
    </w:p>
    <w:p>
      <w:pPr>
        <w:numPr>
          <w:ilvl w:val="0"/>
          <w:numId w:val="1021"/>
        </w:numPr>
        <w:pStyle w:val="Compact"/>
      </w:pPr>
      <w:r>
        <w:rPr>
          <w:bCs/>
          <w:b/>
        </w:rPr>
        <w:t xml:space="preserve">Nivel de criterio</w:t>
      </w:r>
      <w:r>
        <w:t xml:space="preserve"> </w:t>
      </w:r>
      <w:r>
        <w:t xml:space="preserve">— decide qué hacer cuando lo indicado no encaja con lo que tiene delante, y puede explicar por qué. Es el nivel que este itinerario desarrolla capítulo a capítulo.</w:t>
      </w:r>
    </w:p>
    <w:p>
      <w:pPr>
        <w:numPr>
          <w:ilvl w:val="0"/>
          <w:numId w:val="1021"/>
        </w:numPr>
        <w:pStyle w:val="Compact"/>
      </w:pPr>
      <w:r>
        <w:rPr>
          <w:bCs/>
          <w:b/>
        </w:rPr>
        <w:t xml:space="preserve">Nivel de autoría</w:t>
      </w:r>
      <w:r>
        <w:t xml:space="preserve"> </w:t>
      </w:r>
      <w:r>
        <w:t xml:space="preserve">— no solo decide, diseña: propone algo que el cliente no había pedido porque entiende su cabello y su vida mejor que el propio cliente en ese momento. Es el nivel al que aspira un especialista formado en Kamisori-Dō by Malo Gálvez, y se trabaja de forma explícita en los capítulos 8 y 9 de este itinerario.</w:t>
      </w:r>
    </w:p>
    <w:p>
      <w:pPr>
        <w:pStyle w:val="FirstParagraph"/>
      </w:pPr>
      <w:r>
        <w:rPr>
          <w:bCs/>
          <w:b/>
        </w:rPr>
        <w:t xml:space="preserve">Por qué esto es el diferencial real de una barbería.</w:t>
      </w:r>
      <w:r>
        <w:t xml:space="preserve"> </w:t>
      </w:r>
      <w:r>
        <w:t xml:space="preserve">Cualquier salón puede comprar la misma máquina de corte y el mismo producto que tú. Lo que no puede comprar ni copiar es el criterio con el que decides usarlos, ni la relación de confianza que ese criterio construye con cada cliente a lo largo de años, no de una sola visita.</w:t>
      </w:r>
    </w:p>
    <w:bookmarkEnd w:id="85"/>
    <w:bookmarkStart w:id="86" w:name="ejemplo-aplicado-13"/>
    <w:p>
      <w:pPr>
        <w:pStyle w:val="Heading3"/>
      </w:pPr>
      <w:r>
        <w:t xml:space="preserve">Ejemplo aplicado</w:t>
      </w:r>
    </w:p>
    <w:p>
      <w:pPr>
        <w:pStyle w:val="FirstParagraph"/>
      </w:pPr>
      <w:r>
        <w:t xml:space="preserve">Dos barberos reciben al mismo cliente: cabello fino, densidad baja, que pide</w:t>
      </w:r>
      <w:r>
        <w:t xml:space="preserve"> </w:t>
      </w:r>
      <w:r>
        <w:t xml:space="preserve">“</w:t>
      </w:r>
      <w:r>
        <w:t xml:space="preserve">un degradado bien marcado como el de una foto de Instagram</w:t>
      </w:r>
      <w:r>
        <w:t xml:space="preserve">”</w:t>
      </w:r>
      <w:r>
        <w:t xml:space="preserve">. El técnico ejecuta el degradado de la foto tal cual. El maestro reconoce que esa densidad no va a sostener ese diseño más de 10 días sin perder definición, se lo explica al cliente con honestidad, y propone una variación del diseño (transición más alta, menos contraste en zona baja) que mantiene la intención estética del cliente pero es sostenible para su tipo de cabello real. Esa conversación —no el corte en sí— es el criterio propio en acción.</w:t>
      </w:r>
    </w:p>
    <w:bookmarkEnd w:id="86"/>
    <w:bookmarkStart w:id="87" w:name="nota-para-el-profesor-13"/>
    <w:p>
      <w:pPr>
        <w:pStyle w:val="Heading3"/>
      </w:pPr>
      <w:r>
        <w:t xml:space="preserve">Nota para el profesor</w:t>
      </w:r>
    </w:p>
    <w:p>
      <w:pPr>
        <w:pStyle w:val="FirstParagraph"/>
      </w:pPr>
      <w:r>
        <w:t xml:space="preserve">Abre el itinerario con este capítulo siempre, sin excepción, aunque el calendario presione para empezar por contenido técnico. Es el marco que da sentido a todo lo que sigue. Usa como ejercicio de apertura que cada alumno describa una situación real de cabina donde tuvo que desviarse del protocolo aprendido — normaliza que eso es exactamente lo que este itinerario viene a entrenar.</w:t>
      </w:r>
    </w:p>
    <w:p>
      <w:r>
        <w:pict>
          <v:rect style="width:0;height:1.5pt" o:hralign="center" o:hrstd="t" o:hr="t"/>
        </w:pict>
      </w:r>
    </w:p>
    <w:bookmarkEnd w:id="87"/>
    <w:bookmarkEnd w:id="88"/>
    <w:bookmarkStart w:id="92" w:name="X0bbb33e3d3eaa063dee5e317054b42cc7fd380b"/>
    <w:p>
      <w:pPr>
        <w:pStyle w:val="Heading2"/>
      </w:pPr>
      <w:r>
        <w:t xml:space="preserve">Capítulo 2 — Manejo avanzado del cabello en todas sus variables</w:t>
      </w:r>
    </w:p>
    <w:p>
      <w:pPr>
        <w:pStyle w:val="FirstParagraph"/>
      </w:pPr>
      <w:r>
        <w:rPr>
          <w:bCs/>
          <w:b/>
        </w:rPr>
        <w:t xml:space="preserve">Duración orientativa:</w:t>
      </w:r>
      <w:r>
        <w:t xml:space="preserve"> </w:t>
      </w:r>
      <w:r>
        <w:t xml:space="preserve">3 h ·</w:t>
      </w:r>
      <w:r>
        <w:t xml:space="preserve"> </w:t>
      </w:r>
      <w:r>
        <w:rPr>
          <w:bCs/>
          <w:b/>
        </w:rPr>
        <w:t xml:space="preserve">Depende de:</w:t>
      </w:r>
      <w:r>
        <w:t xml:space="preserve"> </w:t>
      </w:r>
      <w:r>
        <w:t xml:space="preserve">Cap. 1, y Cap. 3-4 del Itinerario Junior</w:t>
      </w:r>
    </w:p>
    <w:bookmarkStart w:id="89" w:name="contenido-desarrollado-14"/>
    <w:p>
      <w:pPr>
        <w:pStyle w:val="Heading3"/>
      </w:pPr>
      <w:r>
        <w:t xml:space="preserve">Contenido desarrollado</w:t>
      </w:r>
    </w:p>
    <w:p>
      <w:pPr>
        <w:pStyle w:val="FirstParagraph"/>
      </w:pPr>
      <w:r>
        <w:t xml:space="preserve">El Itinerario Junior enseñó las variables del cabello (densidad, dirección de crecimiento, elasticidad) de forma aislada. Este capítulo enseña a leerlas</w:t>
      </w:r>
      <w:r>
        <w:t xml:space="preserve"> </w:t>
      </w:r>
      <w:r>
        <w:rPr>
          <w:bCs/>
          <w:b/>
        </w:rPr>
        <w:t xml:space="preserve">combinadas y en tensión entre sí</w:t>
      </w:r>
      <w:r>
        <w:t xml:space="preserve">, que es como aparecen en la realidad.</w:t>
      </w:r>
    </w:p>
    <w:p>
      <w:pPr>
        <w:pStyle w:val="BodyText"/>
      </w:pPr>
      <w:r>
        <w:rPr>
          <w:bCs/>
          <w:b/>
        </w:rPr>
        <w:t xml:space="preserve">Combinaciones que generan la mayoría de las decisiones complejas en cabina:</w:t>
      </w:r>
    </w:p>
    <w:p>
      <w:pPr>
        <w:numPr>
          <w:ilvl w:val="0"/>
          <w:numId w:val="1022"/>
        </w:numPr>
        <w:pStyle w:val="Compact"/>
      </w:pPr>
      <w:r>
        <w:rPr>
          <w:bCs/>
          <w:b/>
        </w:rPr>
        <w:t xml:space="preserve">Alta densidad + fibra fina.</w:t>
      </w:r>
      <w:r>
        <w:t xml:space="preserve"> </w:t>
      </w:r>
      <w:r>
        <w:t xml:space="preserve">Aspecto voluminoso que engaña: parece</w:t>
      </w:r>
      <w:r>
        <w:t xml:space="preserve"> </w:t>
      </w:r>
      <w:r>
        <w:t xml:space="preserve">“</w:t>
      </w:r>
      <w:r>
        <w:t xml:space="preserve">mucho pelo</w:t>
      </w:r>
      <w:r>
        <w:t xml:space="preserve">”</w:t>
      </w:r>
      <w:r>
        <w:t xml:space="preserve"> </w:t>
      </w:r>
      <w:r>
        <w:t xml:space="preserve">pero cada fibra individual es frágil. Un degradado agresivo en esta combinación puede dejar zonas visualmente ralas porque, aunque hay muchos folículos, la fibra fina refleja menos luz y da sensación óptica de menor masa. Se compensa trabajando transiciones más largas y evitando contrastes extremos de longitud.</w:t>
      </w:r>
    </w:p>
    <w:p>
      <w:pPr>
        <w:numPr>
          <w:ilvl w:val="0"/>
          <w:numId w:val="1022"/>
        </w:numPr>
        <w:pStyle w:val="Compact"/>
      </w:pPr>
      <w:r>
        <w:rPr>
          <w:bCs/>
          <w:b/>
        </w:rPr>
        <w:t xml:space="preserve">Baja densidad + fibra gruesa.</w:t>
      </w:r>
      <w:r>
        <w:t xml:space="preserve"> </w:t>
      </w:r>
      <w:r>
        <w:t xml:space="preserve">Aspecto con cuerpo que también engaña en la dirección contraria: da sensación de</w:t>
      </w:r>
      <w:r>
        <w:t xml:space="preserve"> </w:t>
      </w:r>
      <w:r>
        <w:t xml:space="preserve">“</w:t>
      </w:r>
      <w:r>
        <w:t xml:space="preserve">pelo abundante</w:t>
      </w:r>
      <w:r>
        <w:t xml:space="preserve">”</w:t>
      </w:r>
      <w:r>
        <w:t xml:space="preserve"> </w:t>
      </w:r>
      <w:r>
        <w:t xml:space="preserve">al tacto pero al degradar revela con facilidad el cuero cabelludo entre folículos. Se gestiona con longitudes algo mayores en zona media y evitando el rapado extremo salvo petición explícita informada.</w:t>
      </w:r>
    </w:p>
    <w:p>
      <w:pPr>
        <w:numPr>
          <w:ilvl w:val="0"/>
          <w:numId w:val="1022"/>
        </w:numPr>
        <w:pStyle w:val="Compact"/>
      </w:pPr>
      <w:r>
        <w:rPr>
          <w:bCs/>
          <w:b/>
        </w:rPr>
        <w:t xml:space="preserve">Remolinos múltiples o contrapuestos.</w:t>
      </w:r>
      <w:r>
        <w:t xml:space="preserve"> </w:t>
      </w:r>
      <w:r>
        <w:t xml:space="preserve">Especialmente en coronilla y nacimiento frontal. La técnica avanzada no lucha contra el remolino con más tijera: lo usa como punto de anclaje del diseño, dejando longitud suficiente en esa zona para que el propio peso del cabello controle la dirección en vez de intentar forzarla en sentido contrario.</w:t>
      </w:r>
    </w:p>
    <w:p>
      <w:pPr>
        <w:numPr>
          <w:ilvl w:val="0"/>
          <w:numId w:val="1022"/>
        </w:numPr>
        <w:pStyle w:val="Compact"/>
      </w:pPr>
      <w:r>
        <w:rPr>
          <w:bCs/>
          <w:b/>
        </w:rPr>
        <w:t xml:space="preserve">Cabello con historial químico mixto</w:t>
      </w:r>
      <w:r>
        <w:t xml:space="preserve"> </w:t>
      </w:r>
      <w:r>
        <w:t xml:space="preserve">(color + alisado previo + calor habitual). La fibra ya no se comporta según su genética original: hay que leer el estado</w:t>
      </w:r>
      <w:r>
        <w:t xml:space="preserve"> </w:t>
      </w:r>
      <w:r>
        <w:rPr>
          <w:iCs/>
          <w:i/>
        </w:rPr>
        <w:t xml:space="preserve">actual</w:t>
      </w:r>
      <w:r>
        <w:t xml:space="preserve"> </w:t>
      </w:r>
      <w:r>
        <w:t xml:space="preserve">de la cutícula y el córtex (porosidad, elasticidad residual) por encima de lo que</w:t>
      </w:r>
      <w:r>
        <w:t xml:space="preserve"> </w:t>
      </w:r>
      <w:r>
        <w:t xml:space="preserve">“</w:t>
      </w:r>
      <w:r>
        <w:t xml:space="preserve">debería</w:t>
      </w:r>
      <w:r>
        <w:t xml:space="preserve">”</w:t>
      </w:r>
      <w:r>
        <w:t xml:space="preserve"> </w:t>
      </w:r>
      <w:r>
        <w:t xml:space="preserve">comportarse un cabello de ese tipo natural. Esta lectura combinada es la base también del diagnóstico de tratamiento del Capítulo 6.</w:t>
      </w:r>
    </w:p>
    <w:p>
      <w:pPr>
        <w:pStyle w:val="FirstParagraph"/>
      </w:pPr>
      <w:r>
        <w:rPr>
          <w:bCs/>
          <w:b/>
        </w:rPr>
        <w:t xml:space="preserve">El protocolo de lectura avanzada</w:t>
      </w:r>
      <w:r>
        <w:t xml:space="preserve">, que sustituye al diagnóstico lineal del Itinerario Junior: observar en seco (comportamiento real, caída, remolinos) → palpar en húmedo (elasticidad, porosidad) → preguntar historial (procesos químicos, rutina de calor, tiempo desde el último corte) → decidir técnica solo después de cruzar los tres. Saltarse cualquiera de los tres pasos es la causa más frecuente de un resultado que</w:t>
      </w:r>
      <w:r>
        <w:t xml:space="preserve"> </w:t>
      </w:r>
      <w:r>
        <w:t xml:space="preserve">“</w:t>
      </w:r>
      <w:r>
        <w:t xml:space="preserve">en la cabeza del barbero</w:t>
      </w:r>
      <w:r>
        <w:t xml:space="preserve">”</w:t>
      </w:r>
      <w:r>
        <w:t xml:space="preserve"> </w:t>
      </w:r>
      <w:r>
        <w:t xml:space="preserve">era correcto pero que en la realidad del cliente no se sostiene.</w:t>
      </w:r>
    </w:p>
    <w:bookmarkEnd w:id="89"/>
    <w:bookmarkStart w:id="90" w:name="ejemplo-aplicado-14"/>
    <w:p>
      <w:pPr>
        <w:pStyle w:val="Heading3"/>
      </w:pPr>
      <w:r>
        <w:t xml:space="preserve">Ejemplo aplicado</w:t>
      </w:r>
    </w:p>
    <w:p>
      <w:pPr>
        <w:pStyle w:val="FirstParagraph"/>
      </w:pPr>
      <w:r>
        <w:t xml:space="preserve">Cliente con densidad alta, fibra fina, remolino doble en coronilla y seis meses de decoloraciones acumuladas para un balayage. El diseño de corte no puede tratarse como si fuera cabello virgen de densidad alta estándar: la fibra fina y dañada tiene menos capacidad de sostener peso, así que el volumen debe construirse con capas más largas de lo habitual para esa densidad, y el remolino de coronilla se deja como punto de apoyo del peinado en vez de intentar eliminarlo con capas cortas.</w:t>
      </w:r>
    </w:p>
    <w:bookmarkEnd w:id="90"/>
    <w:bookmarkStart w:id="91" w:name="nota-para-el-profesor-14"/>
    <w:p>
      <w:pPr>
        <w:pStyle w:val="Heading3"/>
      </w:pPr>
      <w:r>
        <w:t xml:space="preserve">Nota para el profesor</w:t>
      </w:r>
    </w:p>
    <w:p>
      <w:pPr>
        <w:pStyle w:val="FirstParagraph"/>
      </w:pPr>
      <w:r>
        <w:t xml:space="preserve">Este capítulo se enseña mejor con estudio de casos reales de clientes de tu propia cartera (con consentimiento y fotos si es posible) en vez de ejemplos genéricos — la variabilidad real es el contenido, y no existen dos casos idénticos que sirvan de plantilla universal.</w:t>
      </w:r>
    </w:p>
    <w:p>
      <w:r>
        <w:pict>
          <v:rect style="width:0;height:1.5pt" o:hralign="center" o:hrstd="t" o:hr="t"/>
        </w:pict>
      </w:r>
    </w:p>
    <w:bookmarkEnd w:id="91"/>
    <w:bookmarkEnd w:id="92"/>
    <w:bookmarkStart w:id="96" w:name="Xe28054bd2ebbee8eb7bd8f820b0b40f91a69f5f"/>
    <w:p>
      <w:pPr>
        <w:pStyle w:val="Heading2"/>
      </w:pPr>
      <w:r>
        <w:t xml:space="preserve">Capítulo 3 — Tipos de rizo y ondulación: clasificación y tratamiento técnico</w:t>
      </w:r>
    </w:p>
    <w:p>
      <w:pPr>
        <w:pStyle w:val="FirstParagraph"/>
      </w:pPr>
      <w:r>
        <w:rPr>
          <w:bCs/>
          <w:b/>
        </w:rPr>
        <w:t xml:space="preserve">Duración orientativa:</w:t>
      </w:r>
      <w:r>
        <w:t xml:space="preserve"> </w:t>
      </w:r>
      <w:r>
        <w:t xml:space="preserve">3 h ·</w:t>
      </w:r>
      <w:r>
        <w:t xml:space="preserve"> </w:t>
      </w:r>
      <w:r>
        <w:rPr>
          <w:bCs/>
          <w:b/>
        </w:rPr>
        <w:t xml:space="preserve">Depende de:</w:t>
      </w:r>
      <w:r>
        <w:t xml:space="preserve"> </w:t>
      </w:r>
      <w:r>
        <w:t xml:space="preserve">Cap. 2</w:t>
      </w:r>
    </w:p>
    <w:bookmarkStart w:id="93" w:name="contenido-desarrollado-15"/>
    <w:p>
      <w:pPr>
        <w:pStyle w:val="Heading3"/>
      </w:pPr>
      <w:r>
        <w:t xml:space="preserve">Contenido desarrollado</w:t>
      </w:r>
    </w:p>
    <w:p>
      <w:pPr>
        <w:pStyle w:val="FirstParagraph"/>
      </w:pPr>
      <w:r>
        <w:t xml:space="preserve">El rizo no es una variable binaria (liso/rizado): es un espectro con implicaciones técnicas específicas en cada tramo, y tratarlo como una sola categoría es el error más frecuente de un barbero que solo domina fundamentos.</w:t>
      </w:r>
    </w:p>
    <w:p>
      <w:pPr>
        <w:pStyle w:val="BodyText"/>
      </w:pPr>
      <w:r>
        <w:rPr>
          <w:bCs/>
          <w:b/>
        </w:rPr>
        <w:t xml:space="preserve">Sistema de clasificación de referencia (adaptado a barbería):</w:t>
      </w:r>
    </w:p>
    <w:p>
      <w:pPr>
        <w:numPr>
          <w:ilvl w:val="0"/>
          <w:numId w:val="1023"/>
        </w:numPr>
        <w:pStyle w:val="Compact"/>
      </w:pPr>
      <w:r>
        <w:rPr>
          <w:bCs/>
          <w:b/>
        </w:rPr>
        <w:t xml:space="preserve">Tipo 1 — Liso.</w:t>
      </w:r>
      <w:r>
        <w:t xml:space="preserve"> </w:t>
      </w:r>
      <w:r>
        <w:t xml:space="preserve">Sin curvatura. Máxima reflexión de luz, mayor tendencia a engrasarse rápido porque el sebo viaja libremente por la fibra recta.</w:t>
      </w:r>
    </w:p>
    <w:p>
      <w:pPr>
        <w:numPr>
          <w:ilvl w:val="0"/>
          <w:numId w:val="1023"/>
        </w:numPr>
        <w:pStyle w:val="Compact"/>
      </w:pPr>
      <w:r>
        <w:rPr>
          <w:bCs/>
          <w:b/>
        </w:rPr>
        <w:t xml:space="preserve">Tipo 2 — Ondulado (2A/2B/2C).</w:t>
      </w:r>
      <w:r>
        <w:t xml:space="preserve"> </w:t>
      </w:r>
      <w:r>
        <w:t xml:space="preserve">Curvatura en</w:t>
      </w:r>
      <w:r>
        <w:t xml:space="preserve"> </w:t>
      </w:r>
      <w:r>
        <w:t xml:space="preserve">“</w:t>
      </w:r>
      <w:r>
        <w:t xml:space="preserve">S</w:t>
      </w:r>
      <w:r>
        <w:t xml:space="preserve">”</w:t>
      </w:r>
      <w:r>
        <w:t xml:space="preserve"> </w:t>
      </w:r>
      <w:r>
        <w:t xml:space="preserve">amplia. El corte debe respetar la caída natural: cortar en seco con la onda</w:t>
      </w:r>
      <w:r>
        <w:t xml:space="preserve"> </w:t>
      </w:r>
      <w:r>
        <w:t xml:space="preserve">“</w:t>
      </w:r>
      <w:r>
        <w:t xml:space="preserve">activada</w:t>
      </w:r>
      <w:r>
        <w:t xml:space="preserve">”</w:t>
      </w:r>
      <w:r>
        <w:t xml:space="preserve"> </w:t>
      </w:r>
      <w:r>
        <w:t xml:space="preserve">(con producto o agua) evita líneas rectas que se ven artificiales una vez el cabello vuelve a su forma natural.</w:t>
      </w:r>
    </w:p>
    <w:p>
      <w:pPr>
        <w:numPr>
          <w:ilvl w:val="0"/>
          <w:numId w:val="1023"/>
        </w:numPr>
        <w:pStyle w:val="Compact"/>
      </w:pPr>
      <w:r>
        <w:rPr>
          <w:bCs/>
          <w:b/>
        </w:rPr>
        <w:t xml:space="preserve">Tipo 3 — Rizado (3A/3B/3C).</w:t>
      </w:r>
      <w:r>
        <w:t xml:space="preserve"> </w:t>
      </w:r>
      <w:r>
        <w:t xml:space="preserve">Bucle definido de diámetro decreciente. La recogida al secar es más pronunciada que en tipo 2 — puede llegar a un 40-50% dependiendo del diámetro del rizo — así que el corte en húmedo debe calcularse con margen adicional respecto a lo aprendido en el Itinerario Junior para cabello liso.</w:t>
      </w:r>
    </w:p>
    <w:p>
      <w:pPr>
        <w:numPr>
          <w:ilvl w:val="0"/>
          <w:numId w:val="1023"/>
        </w:numPr>
        <w:pStyle w:val="Compact"/>
      </w:pPr>
      <w:r>
        <w:rPr>
          <w:bCs/>
          <w:b/>
        </w:rPr>
        <w:t xml:space="preserve">Tipo 4 — Muy rizado/afro (4A/4B/4C).</w:t>
      </w:r>
      <w:r>
        <w:t xml:space="preserve"> </w:t>
      </w:r>
      <w:r>
        <w:t xml:space="preserve">Máxima recogida (hasta 60-70% en tipo 4C), mayor fragilidad estructural por los puntos de torsión de la fibra (cada curva es un punto de tensión mecánica donde la fibra es más vulnerable a la rotura), y necesidad de hidratación más frecuente porque el sebo natural tarda más en recorrer la fibra en espiral desde el cuero cabelludo hasta la punta.</w:t>
      </w:r>
    </w:p>
    <w:p>
      <w:pPr>
        <w:pStyle w:val="FirstParagraph"/>
      </w:pPr>
      <w:r>
        <w:rPr>
          <w:bCs/>
          <w:b/>
        </w:rPr>
        <w:t xml:space="preserve">Principio técnico central: nunca cortar rizo tipo 3-4 usando exclusivamente los parámetros de elevación aprendidos para pelo liso.</w:t>
      </w:r>
      <w:r>
        <w:t xml:space="preserve"> </w:t>
      </w:r>
      <w:r>
        <w:t xml:space="preserve">La elevación a 90° que en liso reparte peso de forma predecible, en rizo cerrado puede generar un volumen excesivo o desigual porque el rizo</w:t>
      </w:r>
      <w:r>
        <w:t xml:space="preserve"> </w:t>
      </w:r>
      <w:r>
        <w:t xml:space="preserve">“</w:t>
      </w:r>
      <w:r>
        <w:t xml:space="preserve">sube</w:t>
      </w:r>
      <w:r>
        <w:t xml:space="preserve">”</w:t>
      </w:r>
      <w:r>
        <w:t xml:space="preserve"> </w:t>
      </w:r>
      <w:r>
        <w:t xml:space="preserve">de forma no lineal al liberarse de la tensión del peinado en húmedo. La técnica de referencia internacional para este tipo de cabello es el</w:t>
      </w:r>
      <w:r>
        <w:t xml:space="preserve"> </w:t>
      </w:r>
      <w:r>
        <w:rPr>
          <w:bCs/>
          <w:b/>
        </w:rPr>
        <w:t xml:space="preserve">corte en seco, rizo por rizo, con el cabello en su estado natural de reposo</w:t>
      </w:r>
      <w:r>
        <w:t xml:space="preserve"> </w:t>
      </w:r>
      <w:r>
        <w:t xml:space="preserve">— se corta lo que realmente se va a ver, no una proyección calculada en húmedo.</w:t>
      </w:r>
    </w:p>
    <w:p>
      <w:pPr>
        <w:pStyle w:val="BodyText"/>
      </w:pPr>
      <w:r>
        <w:rPr>
          <w:bCs/>
          <w:b/>
        </w:rPr>
        <w:t xml:space="preserve">Tratamiento diferenciado por tipo.</w:t>
      </w:r>
      <w:r>
        <w:t xml:space="preserve"> </w:t>
      </w:r>
      <w:r>
        <w:t xml:space="preserve">El rizo cerrado necesita más lípido y menos proteína en su rutina habitual (la fragilidad mecánica no siempre significa daño químico que requiera reconstrucción) — recetar proteína en exceso a un tipo 4 sin daño químico real puede volver la fibra quebradiza en vez de fortalecerla, un error de prescripción frecuente incluso entre profesionales con experiencia.</w:t>
      </w:r>
    </w:p>
    <w:bookmarkEnd w:id="93"/>
    <w:bookmarkStart w:id="94" w:name="ejemplo-aplicado-15"/>
    <w:p>
      <w:pPr>
        <w:pStyle w:val="Heading3"/>
      </w:pPr>
      <w:r>
        <w:t xml:space="preserve">Ejemplo aplicado</w:t>
      </w:r>
    </w:p>
    <w:p>
      <w:pPr>
        <w:pStyle w:val="FirstParagraph"/>
      </w:pPr>
      <w:r>
        <w:t xml:space="preserve">Cliente tipo 3B (rizo definido, diámetro medio) que llega con un corte previo hecho en húmedo con parámetros de pelo liso: el resultado seco muestra un contorno irregular y mucho más corto de lo esperado en algunas zonas. Corrección: re-cortar en seco, rizo por rizo, respetando el patrón de caída natural de cada zona, y educar al cliente (ver Capítulo 9) sobre por qué su tipo de cabello requiere esta técnica distinta a la que quizás recibió en otros salones.</w:t>
      </w:r>
    </w:p>
    <w:bookmarkEnd w:id="94"/>
    <w:bookmarkStart w:id="95" w:name="nota-para-el-profesor-15"/>
    <w:p>
      <w:pPr>
        <w:pStyle w:val="Heading3"/>
      </w:pPr>
      <w:r>
        <w:t xml:space="preserve">Nota para el profesor</w:t>
      </w:r>
    </w:p>
    <w:p>
      <w:pPr>
        <w:pStyle w:val="FirstParagraph"/>
      </w:pPr>
      <w:r>
        <w:t xml:space="preserve">Si tu grupo de práctica no incluye modelos con rizo tipo 3-4 de forma natural, prioriza conseguir esos modelos activamente para este capítulo — es contenido que no se puede simular de forma creíble sobre cabello liso o maniquí sintético estándar. Considera alianzas con escuelas o comunidades locales para asegurar diversidad de textura en la práctica.</w:t>
      </w:r>
    </w:p>
    <w:p>
      <w:r>
        <w:pict>
          <v:rect style="width:0;height:1.5pt" o:hralign="center" o:hrstd="t" o:hr="t"/>
        </w:pict>
      </w:r>
    </w:p>
    <w:bookmarkEnd w:id="95"/>
    <w:bookmarkEnd w:id="96"/>
    <w:bookmarkStart w:id="100" w:name="Xb284909ba7a981f5b8da8c9ec14e0d00800b4bd"/>
    <w:p>
      <w:pPr>
        <w:pStyle w:val="Heading2"/>
      </w:pPr>
      <w:r>
        <w:t xml:space="preserve">Capítulo 4 — Cronometrología y orden de trabajo por tipo de corte</w:t>
      </w:r>
    </w:p>
    <w:p>
      <w:pPr>
        <w:pStyle w:val="FirstParagraph"/>
      </w:pPr>
      <w:r>
        <w:rPr>
          <w:bCs/>
          <w:b/>
        </w:rPr>
        <w:t xml:space="preserve">Duración orientativa:</w:t>
      </w:r>
      <w:r>
        <w:t xml:space="preserve"> </w:t>
      </w:r>
      <w:r>
        <w:t xml:space="preserve">2.5 h ·</w:t>
      </w:r>
      <w:r>
        <w:t xml:space="preserve"> </w:t>
      </w:r>
      <w:r>
        <w:rPr>
          <w:bCs/>
          <w:b/>
        </w:rPr>
        <w:t xml:space="preserve">Depende de:</w:t>
      </w:r>
      <w:r>
        <w:t xml:space="preserve"> </w:t>
      </w:r>
      <w:r>
        <w:t xml:space="preserve">Cap. 2, Cap. 3</w:t>
      </w:r>
    </w:p>
    <w:bookmarkStart w:id="97" w:name="contenido-desarrollado-16"/>
    <w:p>
      <w:pPr>
        <w:pStyle w:val="Heading3"/>
      </w:pPr>
      <w:r>
        <w:t xml:space="preserve">Contenido desarrollado</w:t>
      </w:r>
    </w:p>
    <w:p>
      <w:pPr>
        <w:pStyle w:val="FirstParagraph"/>
      </w:pPr>
      <w:r>
        <w:t xml:space="preserve">Un especialista no solo ejecuta bien: ejecuta en el orden y el tiempo que maximiza precisión sin comprometer la experiencia del cliente ni la rentabilidad del salón. La cronometrología es la disciplina de secuenciar el trabajo con propósito.</w:t>
      </w:r>
    </w:p>
    <w:p>
      <w:pPr>
        <w:pStyle w:val="BodyText"/>
      </w:pPr>
      <w:r>
        <w:rPr>
          <w:bCs/>
          <w:b/>
        </w:rPr>
        <w:t xml:space="preserve">Principio de secuencia: de lo estructural a lo estético, de lo irreversible a lo reversible.</w:t>
      </w:r>
      <w:r>
        <w:t xml:space="preserve"> </w:t>
      </w:r>
      <w:r>
        <w:t xml:space="preserve">Toda sesión de corte-diseño debe seguir este orden:</w:t>
      </w:r>
    </w:p>
    <w:p>
      <w:pPr>
        <w:numPr>
          <w:ilvl w:val="0"/>
          <w:numId w:val="1024"/>
        </w:numPr>
        <w:pStyle w:val="Compact"/>
      </w:pPr>
      <w:r>
        <w:rPr>
          <w:bCs/>
          <w:b/>
        </w:rPr>
        <w:t xml:space="preserve">Guías estructurales primero</w:t>
      </w:r>
      <w:r>
        <w:t xml:space="preserve"> </w:t>
      </w:r>
      <w:r>
        <w:t xml:space="preserve">(lo que define el marco del diseño y es más costoso de corregir si se hace tarde: línea de nuca, contorno de implantación, guía de longitud principal).</w:t>
      </w:r>
    </w:p>
    <w:p>
      <w:pPr>
        <w:numPr>
          <w:ilvl w:val="0"/>
          <w:numId w:val="1024"/>
        </w:numPr>
        <w:pStyle w:val="Compact"/>
      </w:pPr>
      <w:r>
        <w:rPr>
          <w:bCs/>
          <w:b/>
        </w:rPr>
        <w:t xml:space="preserve">Volumen y conexión</w:t>
      </w:r>
      <w:r>
        <w:t xml:space="preserve"> </w:t>
      </w:r>
      <w:r>
        <w:t xml:space="preserve">(el cuerpo del diseño, se ajusta sobre la estructura ya fijada).</w:t>
      </w:r>
    </w:p>
    <w:p>
      <w:pPr>
        <w:numPr>
          <w:ilvl w:val="0"/>
          <w:numId w:val="1024"/>
        </w:numPr>
        <w:pStyle w:val="Compact"/>
      </w:pPr>
      <w:r>
        <w:rPr>
          <w:bCs/>
          <w:b/>
        </w:rPr>
        <w:t xml:space="preserve">Detalle y textura</w:t>
      </w:r>
      <w:r>
        <w:t xml:space="preserve"> </w:t>
      </w:r>
      <w:r>
        <w:t xml:space="preserve">(lo más reversible y lo que menos tiempo consume corregir si algo no encaja: puntas, matices de textura, líneas de diseño decorativas).</w:t>
      </w:r>
    </w:p>
    <w:p>
      <w:pPr>
        <w:numPr>
          <w:ilvl w:val="0"/>
          <w:numId w:val="1024"/>
        </w:numPr>
        <w:pStyle w:val="Compact"/>
      </w:pPr>
      <w:r>
        <w:rPr>
          <w:bCs/>
          <w:b/>
        </w:rPr>
        <w:t xml:space="preserve">Remate final a navaja</w:t>
      </w:r>
      <w:r>
        <w:t xml:space="preserve"> </w:t>
      </w:r>
      <w:r>
        <w:t xml:space="preserve">(contorno, patillas, nuca) — siempre en último lugar, porque es el elemento de mayor precisión visual y el cliente lo evalúa como el</w:t>
      </w:r>
      <w:r>
        <w:t xml:space="preserve"> </w:t>
      </w:r>
      <w:r>
        <w:t xml:space="preserve">“</w:t>
      </w:r>
      <w:r>
        <w:t xml:space="preserve">acabado</w:t>
      </w:r>
      <w:r>
        <w:t xml:space="preserve">”</w:t>
      </w:r>
      <w:r>
        <w:t xml:space="preserve"> </w:t>
      </w:r>
      <w:r>
        <w:t xml:space="preserve">del servicio en el espejo final.</w:t>
      </w:r>
    </w:p>
    <w:p>
      <w:pPr>
        <w:pStyle w:val="FirstParagraph"/>
      </w:pPr>
      <w:r>
        <w:rPr>
          <w:bCs/>
          <w:b/>
        </w:rPr>
        <w:t xml:space="preserve">Tiempo de referencia por tipo de servicio</w:t>
      </w:r>
      <w:r>
        <w:t xml:space="preserve"> </w:t>
      </w:r>
      <w:r>
        <w:t xml:space="preserve">(orientativo, a calibrar por cada barbero según su propia velocidad y exigencia de calidad — nunca sacrificar precisión por cumplir un cronómetro):</w:t>
      </w:r>
    </w:p>
    <w:p>
      <w:pPr>
        <w:numPr>
          <w:ilvl w:val="0"/>
          <w:numId w:val="1025"/>
        </w:numPr>
        <w:pStyle w:val="Compact"/>
      </w:pPr>
      <w:r>
        <w:t xml:space="preserve">Degradado simple con remate: 25-35 min.</w:t>
      </w:r>
    </w:p>
    <w:p>
      <w:pPr>
        <w:numPr>
          <w:ilvl w:val="0"/>
          <w:numId w:val="1025"/>
        </w:numPr>
        <w:pStyle w:val="Compact"/>
      </w:pPr>
      <w:r>
        <w:t xml:space="preserve">Degradado con diseño de líneas o conexión compleja: 40-55 min.</w:t>
      </w:r>
    </w:p>
    <w:p>
      <w:pPr>
        <w:numPr>
          <w:ilvl w:val="0"/>
          <w:numId w:val="1025"/>
        </w:numPr>
        <w:pStyle w:val="Compact"/>
      </w:pPr>
      <w:r>
        <w:t xml:space="preserve">Corte pelo largo con capas: 35-50 min.</w:t>
      </w:r>
    </w:p>
    <w:p>
      <w:pPr>
        <w:numPr>
          <w:ilvl w:val="0"/>
          <w:numId w:val="1025"/>
        </w:numPr>
        <w:pStyle w:val="Compact"/>
      </w:pPr>
      <w:r>
        <w:t xml:space="preserve">Servicio combinado (corte + barba + tratamiento): 60-90 min.</w:t>
      </w:r>
    </w:p>
    <w:p>
      <w:pPr>
        <w:pStyle w:val="FirstParagraph"/>
      </w:pPr>
      <w:r>
        <w:rPr>
          <w:bCs/>
          <w:b/>
        </w:rPr>
        <w:t xml:space="preserve">Por qué esto importa más allá de la productividad.</w:t>
      </w:r>
      <w:r>
        <w:t xml:space="preserve"> </w:t>
      </w:r>
      <w:r>
        <w:t xml:space="preserve">Un cliente percibe fluidez cuando el servicio avanza sin dudas ni retrocesos — pasar de una guía a otra sin volver atrás constantemente proyecta dominio, y ese dominio percibido es parte de la experiencia premium que un especialista ofrece. Un barbero técnicamente correcto pero desordenado en su secuencia genera la sensación de improvisación, aunque el resultado final sea idéntico.</w:t>
      </w:r>
    </w:p>
    <w:bookmarkEnd w:id="97"/>
    <w:bookmarkStart w:id="98" w:name="ejemplo-aplicado-16"/>
    <w:p>
      <w:pPr>
        <w:pStyle w:val="Heading3"/>
      </w:pPr>
      <w:r>
        <w:t xml:space="preserve">Ejemplo aplicado</w:t>
      </w:r>
    </w:p>
    <w:p>
      <w:pPr>
        <w:pStyle w:val="FirstParagraph"/>
      </w:pPr>
      <w:r>
        <w:t xml:space="preserve">Servicio combinado de degradado + barba + tratamiento capilar: se empieza siempre por la guía de degradado (estructural), se conecta el volumen superior, se pasa a barba (que tiene su propia lógica de guía-volumen-detalle en miniatura), se aplica el tratamiento capilar durante el tiempo de pausa natural del trabajo de barba (optimización de tiempos sin perder calidad en ninguno de los dos servicios), y se cierra con el remate a navaja de ambos —cabello y barba— en la misma pasada final para unificar visualmente el resultado.</w:t>
      </w:r>
    </w:p>
    <w:bookmarkEnd w:id="98"/>
    <w:bookmarkStart w:id="99" w:name="nota-para-el-profesor-16"/>
    <w:p>
      <w:pPr>
        <w:pStyle w:val="Heading3"/>
      </w:pPr>
      <w:r>
        <w:t xml:space="preserve">Nota para el profesor</w:t>
      </w:r>
    </w:p>
    <w:p>
      <w:pPr>
        <w:pStyle w:val="FirstParagraph"/>
      </w:pPr>
      <w:r>
        <w:t xml:space="preserve">Cronometra a cada alumno en ejercicios de práctica repetidos sobre el mismo tipo de servicio a lo largo de varias sesiones — el objetivo no es un tiempo objetivo fijo el primer día, sino la curva de mejora individual sin pérdida de calidad. Nunca premies velocidad si compromete alguno de los fundamentos del Itinerario Junior.</w:t>
      </w:r>
    </w:p>
    <w:p>
      <w:r>
        <w:pict>
          <v:rect style="width:0;height:1.5pt" o:hralign="center" o:hrstd="t" o:hr="t"/>
        </w:pict>
      </w:r>
    </w:p>
    <w:bookmarkEnd w:id="99"/>
    <w:bookmarkEnd w:id="100"/>
    <w:bookmarkStart w:id="104" w:name="Xc7cd0ddc6af88fccb17b9e0288ca2521d9feb33"/>
    <w:p>
      <w:pPr>
        <w:pStyle w:val="Heading2"/>
      </w:pPr>
      <w:r>
        <w:t xml:space="preserve">Capítulo 5 — Diseños avanzados de colorimetría y aplicaciones prácticas</w:t>
      </w:r>
    </w:p>
    <w:p>
      <w:pPr>
        <w:pStyle w:val="FirstParagraph"/>
      </w:pPr>
      <w:r>
        <w:rPr>
          <w:bCs/>
          <w:b/>
        </w:rPr>
        <w:t xml:space="preserve">Duración orientativa:</w:t>
      </w:r>
      <w:r>
        <w:t xml:space="preserve"> </w:t>
      </w:r>
      <w:r>
        <w:t xml:space="preserve">3.5 h ·</w:t>
      </w:r>
      <w:r>
        <w:t xml:space="preserve"> </w:t>
      </w:r>
      <w:r>
        <w:rPr>
          <w:bCs/>
          <w:b/>
        </w:rPr>
        <w:t xml:space="preserve">Depende de:</w:t>
      </w:r>
      <w:r>
        <w:t xml:space="preserve"> </w:t>
      </w:r>
      <w:r>
        <w:t xml:space="preserve">Cap. 8 del Itinerario Junior, Cap. 2 de este itinerario</w:t>
      </w:r>
    </w:p>
    <w:bookmarkStart w:id="101" w:name="contenido-desarrollado-17"/>
    <w:p>
      <w:pPr>
        <w:pStyle w:val="Heading3"/>
      </w:pPr>
      <w:r>
        <w:t xml:space="preserve">Contenido desarrollado</w:t>
      </w:r>
    </w:p>
    <w:p>
      <w:pPr>
        <w:pStyle w:val="FirstParagraph"/>
      </w:pPr>
      <w:r>
        <w:t xml:space="preserve">El Itinerario Junior cubrió cobertura de canas y matización básica. Este capítulo eleva la colorimetría a herramienta de diseño: contraste, dimensión y expresión personal dentro de servicios propios de barbería.</w:t>
      </w:r>
    </w:p>
    <w:p>
      <w:pPr>
        <w:pStyle w:val="BodyText"/>
      </w:pPr>
      <w:r>
        <w:rPr>
          <w:bCs/>
          <w:b/>
        </w:rPr>
        <w:t xml:space="preserve">Técnicas de diseño de contraste habituales en barbería avanzada:</w:t>
      </w:r>
    </w:p>
    <w:p>
      <w:pPr>
        <w:numPr>
          <w:ilvl w:val="0"/>
          <w:numId w:val="1026"/>
        </w:numPr>
        <w:pStyle w:val="Compact"/>
      </w:pPr>
      <w:r>
        <w:rPr>
          <w:bCs/>
          <w:b/>
        </w:rPr>
        <w:t xml:space="preserve">Contraste de zona (color block).</w:t>
      </w:r>
      <w:r>
        <w:t xml:space="preserve"> </w:t>
      </w:r>
      <w:r>
        <w:t xml:space="preserve">Aplicación de un tono diferenciado en una zona específica del degradado o del diseño (por ejemplo, un mechón de color en la zona alta que queda expuesto por el degradado) para crear un punto focal deliberado.</w:t>
      </w:r>
    </w:p>
    <w:p>
      <w:pPr>
        <w:numPr>
          <w:ilvl w:val="0"/>
          <w:numId w:val="1026"/>
        </w:numPr>
        <w:pStyle w:val="Compact"/>
      </w:pPr>
      <w:r>
        <w:rPr>
          <w:bCs/>
          <w:b/>
        </w:rPr>
        <w:t xml:space="preserve">Efecto de profundidad tonal en degradados de larga duración</w:t>
      </w:r>
      <w:r>
        <w:t xml:space="preserve"> </w:t>
      </w:r>
      <w:r>
        <w:t xml:space="preserve">(barbas y cabellos largos con canas parciales que el cliente quiere disimular sin cobertura total): mezcla de dos niveles adyacentes en vez de un solo tono plano, para que la cobertura de cana se integre con textura en vez de leerse como</w:t>
      </w:r>
      <w:r>
        <w:t xml:space="preserve"> </w:t>
      </w:r>
      <w:r>
        <w:t xml:space="preserve">“</w:t>
      </w:r>
      <w:r>
        <w:t xml:space="preserve">tinte uniforme</w:t>
      </w:r>
      <w:r>
        <w:t xml:space="preserve">”</w:t>
      </w:r>
      <w:r>
        <w:t xml:space="preserve">.</w:t>
      </w:r>
    </w:p>
    <w:p>
      <w:pPr>
        <w:numPr>
          <w:ilvl w:val="0"/>
          <w:numId w:val="1026"/>
        </w:numPr>
        <w:pStyle w:val="Compact"/>
      </w:pPr>
      <w:r>
        <w:rPr>
          <w:bCs/>
          <w:b/>
        </w:rPr>
        <w:t xml:space="preserve">Decoloración localizada de precisión</w:t>
      </w:r>
      <w:r>
        <w:t xml:space="preserve"> </w:t>
      </w:r>
      <w:r>
        <w:t xml:space="preserve">(mechas puntuales, técnica de peinado con papel o técnica free-hand): requiere control estricto de tiempo por la mayor concentración de producto en zonas pequeñas, y protección estricta del cabello circundante no tratado.</w:t>
      </w:r>
    </w:p>
    <w:p>
      <w:pPr>
        <w:pStyle w:val="FirstParagraph"/>
      </w:pPr>
      <w:r>
        <w:rPr>
          <w:bCs/>
          <w:b/>
        </w:rPr>
        <w:t xml:space="preserve">Gestión del riesgo en diseño avanzado.</w:t>
      </w:r>
      <w:r>
        <w:t xml:space="preserve"> </w:t>
      </w:r>
      <w:r>
        <w:t xml:space="preserve">A mayor sofisticación del diseño, mayor es también el riesgo de daño estructural acumulado (conexión directa con el Capítulo 12 del Itinerario Junior sobre integridad del córtex) y de un resultado que no envejece bien en las semanas posteriores al servicio. Un especialista no solo ejecuta el diseño del día:</w:t>
      </w:r>
      <w:r>
        <w:t xml:space="preserve"> </w:t>
      </w:r>
      <w:r>
        <w:rPr>
          <w:bCs/>
          <w:b/>
        </w:rPr>
        <w:t xml:space="preserve">proyecta cómo va a evolucionar ese color en las próximas 4-6 semanas</w:t>
      </w:r>
      <w:r>
        <w:t xml:space="preserve"> </w:t>
      </w:r>
      <w:r>
        <w:t xml:space="preserve">y diseña en consecuencia — por ejemplo, evitando líneas de contraste demasiado marcadas en el nacimiento si el cliente no va a mantener una frecuencia de retoque compatible con ese diseño.</w:t>
      </w:r>
    </w:p>
    <w:p>
      <w:pPr>
        <w:pStyle w:val="BodyText"/>
      </w:pPr>
      <w:r>
        <w:rPr>
          <w:bCs/>
          <w:b/>
        </w:rPr>
        <w:t xml:space="preserve">Herramientas de referencia para diseño de precisión.</w:t>
      </w:r>
      <w:r>
        <w:t xml:space="preserve"> </w:t>
      </w:r>
      <w:r>
        <w:t xml:space="preserve">Además de las gamas técnicas ya mencionadas en el Itinerario Junior (Schwarzkopf Professional para formulación de color de alta fiabilidad, Salerm Cosmetics como alternativa técnica generalista), el diseño avanzado se apoya en pinceles de aplicación de precisión, papel de mechas o técnica free-hand según el nivel de definición del contraste buscado, y productos matizadores/bond-builder de protección estructural durante el proceso de decoloración —esta última categoría, prácticamente ausente en el Itinerario Junior, es estándar en cualquier decoloración de diseño avanzado para minimizar el compromiso del puente disulfuro explicado en el itinerario anterior.</w:t>
      </w:r>
    </w:p>
    <w:bookmarkEnd w:id="101"/>
    <w:bookmarkStart w:id="102" w:name="ejemplo-aplicado-17"/>
    <w:p>
      <w:pPr>
        <w:pStyle w:val="Heading3"/>
      </w:pPr>
      <w:r>
        <w:t xml:space="preserve">Ejemplo aplicado</w:t>
      </w:r>
    </w:p>
    <w:p>
      <w:pPr>
        <w:pStyle w:val="FirstParagraph"/>
      </w:pPr>
      <w:r>
        <w:t xml:space="preserve">Cliente con base natural nivel 4 que solicita un diseño de contraste sutil en la zona alta del degradado (tendencia de</w:t>
      </w:r>
      <w:r>
        <w:t xml:space="preserve"> </w:t>
      </w:r>
      <w:r>
        <w:t xml:space="preserve">“</w:t>
      </w:r>
      <w:r>
        <w:t xml:space="preserve">textured crop</w:t>
      </w:r>
      <w:r>
        <w:t xml:space="preserve">”</w:t>
      </w:r>
      <w:r>
        <w:t xml:space="preserve"> </w:t>
      </w:r>
      <w:r>
        <w:t xml:space="preserve">con mechón aclarado): decoloración localizada con producto bond-builder incorporado, control de tiempo en tramos de 5 minutos con revisión visual constante (nunca dejar decolorando sin supervisión activa), neutralización de fondo naranja-amarillo con matizador ceniza, y explicación al cliente de que el mantenimiento de ese contraste requiere retoque cada 3-4 semanas para no perder definición — gestión de expectativa que conecta directamente con el Capítulo 9 de este itinerario.</w:t>
      </w:r>
    </w:p>
    <w:bookmarkEnd w:id="102"/>
    <w:bookmarkStart w:id="103" w:name="nota-para-el-profesor-17"/>
    <w:p>
      <w:pPr>
        <w:pStyle w:val="Heading3"/>
      </w:pPr>
      <w:r>
        <w:t xml:space="preserve">Nota para el profesor</w:t>
      </w:r>
    </w:p>
    <w:p>
      <w:pPr>
        <w:pStyle w:val="FirstParagraph"/>
      </w:pPr>
      <w:r>
        <w:t xml:space="preserve">Este es el capítulo con mayor riesgo técnico de todo el itinerario — supervisa personalmente cualquier proceso de decoloración de diseño en su primera ejecución por cada alumno, sin excepción, y no avances al siguiente alumno hasta confirmar que el anterior ha neutralizado y protegido correctamente.</w:t>
      </w:r>
    </w:p>
    <w:p>
      <w:r>
        <w:pict>
          <v:rect style="width:0;height:1.5pt" o:hralign="center" o:hrstd="t" o:hr="t"/>
        </w:pict>
      </w:r>
    </w:p>
    <w:bookmarkEnd w:id="103"/>
    <w:bookmarkEnd w:id="104"/>
    <w:bookmarkStart w:id="108" w:name="X07ebc70771bbb774305c08b9175513eae6bb15f"/>
    <w:p>
      <w:pPr>
        <w:pStyle w:val="Heading2"/>
      </w:pPr>
      <w:r>
        <w:t xml:space="preserve">Capítulo 6 — Tratamientos capilares a nivel de especialista</w:t>
      </w:r>
    </w:p>
    <w:p>
      <w:pPr>
        <w:pStyle w:val="FirstParagraph"/>
      </w:pPr>
      <w:r>
        <w:rPr>
          <w:bCs/>
          <w:b/>
        </w:rPr>
        <w:t xml:space="preserve">Duración orientativa:</w:t>
      </w:r>
      <w:r>
        <w:t xml:space="preserve"> </w:t>
      </w:r>
      <w:r>
        <w:t xml:space="preserve">3 h ·</w:t>
      </w:r>
      <w:r>
        <w:t xml:space="preserve"> </w:t>
      </w:r>
      <w:r>
        <w:rPr>
          <w:bCs/>
          <w:b/>
        </w:rPr>
        <w:t xml:space="preserve">Depende de:</w:t>
      </w:r>
      <w:r>
        <w:t xml:space="preserve"> </w:t>
      </w:r>
      <w:r>
        <w:t xml:space="preserve">Cap. 10 del Itinerario Junior, Cap. 2-3 de este itinerario</w:t>
      </w:r>
    </w:p>
    <w:bookmarkStart w:id="105" w:name="contenido-desarrollado-18"/>
    <w:p>
      <w:pPr>
        <w:pStyle w:val="Heading3"/>
      </w:pPr>
      <w:r>
        <w:t xml:space="preserve">Contenido desarrollado</w:t>
      </w:r>
    </w:p>
    <w:p>
      <w:pPr>
        <w:pStyle w:val="FirstParagraph"/>
      </w:pPr>
      <w:r>
        <w:t xml:space="preserve">El Itinerario Junior enseñó tratamientos básicos (hidratación, nutrición, reconstrucción) como categorías separadas. El nivel especialista consiste en</w:t>
      </w:r>
      <w:r>
        <w:t xml:space="preserve"> </w:t>
      </w:r>
      <w:r>
        <w:rPr>
          <w:bCs/>
          <w:b/>
        </w:rPr>
        <w:t xml:space="preserve">diagnosticar con precisión cuál de las tres necesita el cliente en cada momento concreto</w:t>
      </w:r>
      <w:r>
        <w:t xml:space="preserve"> </w:t>
      </w:r>
      <w:r>
        <w:t xml:space="preserve">—y en muchos casos, combinar más de una en un protocolo secuenciado— en vez de aplicar la que el barbero</w:t>
      </w:r>
      <w:r>
        <w:t xml:space="preserve"> </w:t>
      </w:r>
      <w:r>
        <w:t xml:space="preserve">“</w:t>
      </w:r>
      <w:r>
        <w:t xml:space="preserve">suele usar</w:t>
      </w:r>
      <w:r>
        <w:t xml:space="preserve">”</w:t>
      </w:r>
      <w:r>
        <w:t xml:space="preserve">.</w:t>
      </w:r>
    </w:p>
    <w:p>
      <w:pPr>
        <w:pStyle w:val="BodyText"/>
      </w:pPr>
      <w:r>
        <w:rPr>
          <w:bCs/>
          <w:b/>
        </w:rPr>
        <w:t xml:space="preserve">Protocolo de diagnóstico de tratamiento de especialista:</w:t>
      </w:r>
    </w:p>
    <w:p>
      <w:pPr>
        <w:numPr>
          <w:ilvl w:val="0"/>
          <w:numId w:val="1027"/>
        </w:numPr>
        <w:pStyle w:val="Compact"/>
      </w:pPr>
      <w:r>
        <w:rPr>
          <w:bCs/>
          <w:b/>
        </w:rPr>
        <w:t xml:space="preserve">Test de elasticidad en húmedo.</w:t>
      </w:r>
      <w:r>
        <w:t xml:space="preserve"> </w:t>
      </w:r>
      <w:r>
        <w:t xml:space="preserve">Un mechón se estira suavemente: si vuelve a su longitud original sin resistencia y sin sensación de</w:t>
      </w:r>
      <w:r>
        <w:t xml:space="preserve"> </w:t>
      </w:r>
      <w:r>
        <w:t xml:space="preserve">“</w:t>
      </w:r>
      <w:r>
        <w:t xml:space="preserve">gomoso</w:t>
      </w:r>
      <w:r>
        <w:t xml:space="preserve">”</w:t>
      </w:r>
      <w:r>
        <w:t xml:space="preserve">, la fibra tiene buena integridad. Si se estira en exceso antes de ofrecer resistencia, o no vuelve a su forma, hay compromiso estructural del córtex que apunta a necesidad de reconstrucción, no de nutrición superficial.</w:t>
      </w:r>
    </w:p>
    <w:p>
      <w:pPr>
        <w:numPr>
          <w:ilvl w:val="0"/>
          <w:numId w:val="1027"/>
        </w:numPr>
        <w:pStyle w:val="Compact"/>
      </w:pPr>
      <w:r>
        <w:rPr>
          <w:bCs/>
          <w:b/>
        </w:rPr>
        <w:t xml:space="preserve">Test de porosidad.</w:t>
      </w:r>
      <w:r>
        <w:t xml:space="preserve"> </w:t>
      </w:r>
      <w:r>
        <w:t xml:space="preserve">Un mechón limpio y seco se sumerge en agua: si se hunde rápido, la cutícula está muy abierta (alta porosidad, típico de cabello con historial químico) y necesita sellado además de tratamiento; si flota mucho tiempo, la cutícula está muy cerrada (baja porosidad, típico de cabello virgen o muy sano) y necesita productos con menor peso molecular para penetrar.</w:t>
      </w:r>
    </w:p>
    <w:p>
      <w:pPr>
        <w:numPr>
          <w:ilvl w:val="0"/>
          <w:numId w:val="1027"/>
        </w:numPr>
        <w:pStyle w:val="Compact"/>
      </w:pPr>
      <w:r>
        <w:rPr>
          <w:bCs/>
          <w:b/>
        </w:rPr>
        <w:t xml:space="preserve">Cruce con historial</w:t>
      </w:r>
      <w:r>
        <w:t xml:space="preserve"> </w:t>
      </w:r>
      <w:r>
        <w:t xml:space="preserve">(procesos químicos, frecuencia de calor, tiempo desde el último tratamiento profundo) del Capítulo 2 de este itinerario.</w:t>
      </w:r>
    </w:p>
    <w:p>
      <w:pPr>
        <w:pStyle w:val="FirstParagraph"/>
      </w:pPr>
      <w:r>
        <w:rPr>
          <w:bCs/>
          <w:b/>
        </w:rPr>
        <w:t xml:space="preserve">Protocolos combinados de especialista</w:t>
      </w:r>
      <w:r>
        <w:t xml:space="preserve"> </w:t>
      </w:r>
      <w:r>
        <w:t xml:space="preserve">—la aportación real de este capítulo frente al Itinerario Junior—:</w:t>
      </w:r>
    </w:p>
    <w:p>
      <w:pPr>
        <w:numPr>
          <w:ilvl w:val="0"/>
          <w:numId w:val="1028"/>
        </w:numPr>
        <w:pStyle w:val="Compact"/>
      </w:pPr>
      <w:r>
        <w:rPr>
          <w:bCs/>
          <w:b/>
        </w:rPr>
        <w:t xml:space="preserve">Reconstrucción + sellado en el mismo servicio.</w:t>
      </w:r>
      <w:r>
        <w:t xml:space="preserve"> </w:t>
      </w:r>
      <w:r>
        <w:t xml:space="preserve">Aplicación de tratamiento proteico de relleno seguido, sin enjuagar completamente, de un sellador de cutícula (generalmente ácido, pH bajo) que cierra la fibra sobre el relleno recién aplicado — protocolo estándar tras decoloraciones de diseño del Capítulo 5.</w:t>
      </w:r>
    </w:p>
    <w:p>
      <w:pPr>
        <w:numPr>
          <w:ilvl w:val="0"/>
          <w:numId w:val="1028"/>
        </w:numPr>
        <w:pStyle w:val="Compact"/>
      </w:pPr>
      <w:r>
        <w:rPr>
          <w:bCs/>
          <w:b/>
        </w:rPr>
        <w:t xml:space="preserve">Hidratación profunda con calor controlado</w:t>
      </w:r>
      <w:r>
        <w:t xml:space="preserve"> </w:t>
      </w:r>
      <w:r>
        <w:t xml:space="preserve">(gorro térmico o casco, 10-15 min): el calor moderado abre ligeramente la cutícula para mejorar la penetración del activo humectante sin llegar a comprometer el puente disulfuro, a diferencia del calor de plancha o secador que se usa en peinado.</w:t>
      </w:r>
    </w:p>
    <w:p>
      <w:pPr>
        <w:numPr>
          <w:ilvl w:val="0"/>
          <w:numId w:val="1028"/>
        </w:numPr>
        <w:pStyle w:val="Compact"/>
      </w:pPr>
      <w:r>
        <w:rPr>
          <w:bCs/>
          <w:b/>
        </w:rPr>
        <w:t xml:space="preserve">Tratamiento de mantenimiento entre servicios químicos</w:t>
      </w:r>
      <w:r>
        <w:t xml:space="preserve"> </w:t>
      </w:r>
      <w:r>
        <w:t xml:space="preserve">para clientes con calendario de color regular: protocolo ligero (nutrición + sellado) programado en las semanas</w:t>
      </w:r>
      <w:r>
        <w:t xml:space="preserve"> </w:t>
      </w:r>
      <w:r>
        <w:rPr>
          <w:iCs/>
          <w:i/>
        </w:rPr>
        <w:t xml:space="preserve">entre</w:t>
      </w:r>
      <w:r>
        <w:t xml:space="preserve"> </w:t>
      </w:r>
      <w:r>
        <w:t xml:space="preserve">servicios de color, no solo el mismo día del color, para evitar que la fibra llegue al siguiente proceso químico ya debilitada.</w:t>
      </w:r>
    </w:p>
    <w:bookmarkEnd w:id="105"/>
    <w:bookmarkStart w:id="106" w:name="ejemplo-aplicado-18"/>
    <w:p>
      <w:pPr>
        <w:pStyle w:val="Heading3"/>
      </w:pPr>
      <w:r>
        <w:t xml:space="preserve">Ejemplo aplicado</w:t>
      </w:r>
    </w:p>
    <w:p>
      <w:pPr>
        <w:pStyle w:val="FirstParagraph"/>
      </w:pPr>
      <w:r>
        <w:t xml:space="preserve">Cliente con historial de decoloraciones repetidas para mantener un rubio de diseño: test de elasticidad muestra resistencia reducida (fibra</w:t>
      </w:r>
      <w:r>
        <w:t xml:space="preserve"> </w:t>
      </w:r>
      <w:r>
        <w:t xml:space="preserve">“</w:t>
      </w:r>
      <w:r>
        <w:t xml:space="preserve">gomosa</w:t>
      </w:r>
      <w:r>
        <w:t xml:space="preserve">”</w:t>
      </w:r>
      <w:r>
        <w:t xml:space="preserve">), test de porosidad muestra hundimiento rápido (alta porosidad). Protocolo de especialista: tratamiento de reconstrucción proteica con tiempo de exposición ampliado, seguido de sellado ácido sin enjuagar del todo el reconstructor, y programación de dos sesiones de mantenimiento ligero entre el servicio actual y el siguiente retoque de color, en vez de esperar a que el cliente vuelva solo cuando el color necesite retoque.</w:t>
      </w:r>
    </w:p>
    <w:bookmarkEnd w:id="106"/>
    <w:bookmarkStart w:id="107" w:name="nota-para-el-profesor-18"/>
    <w:p>
      <w:pPr>
        <w:pStyle w:val="Heading3"/>
      </w:pPr>
      <w:r>
        <w:t xml:space="preserve">Nota para el profesor</w:t>
      </w:r>
    </w:p>
    <w:p>
      <w:pPr>
        <w:pStyle w:val="FirstParagraph"/>
      </w:pPr>
      <w:r>
        <w:t xml:space="preserve">Introduce los dos tests (elasticidad y porosidad) como práctica obligatoria antes de cualquier tratamiento en este capítulo, incluso cuando el alumno</w:t>
      </w:r>
      <w:r>
        <w:t xml:space="preserve"> </w:t>
      </w:r>
      <w:r>
        <w:t xml:space="preserve">“</w:t>
      </w:r>
      <w:r>
        <w:t xml:space="preserve">cree saber</w:t>
      </w:r>
      <w:r>
        <w:t xml:space="preserve">”</w:t>
      </w:r>
      <w:r>
        <w:t xml:space="preserve"> </w:t>
      </w:r>
      <w:r>
        <w:t xml:space="preserve">qué necesita el cabello a simple vista — el objetivo es sustituir la intuición no verificada por diagnóstico reproducible, que es precisamente lo que distingue a un especialista de un técnico con buen ojo.</w:t>
      </w:r>
    </w:p>
    <w:p>
      <w:r>
        <w:pict>
          <v:rect style="width:0;height:1.5pt" o:hralign="center" o:hrstd="t" o:hr="t"/>
        </w:pict>
      </w:r>
    </w:p>
    <w:bookmarkEnd w:id="107"/>
    <w:bookmarkEnd w:id="108"/>
    <w:bookmarkStart w:id="112" w:name="X2f84729b4b86f6685e07e7ced499460195243bf"/>
    <w:p>
      <w:pPr>
        <w:pStyle w:val="Heading2"/>
      </w:pPr>
      <w:r>
        <w:t xml:space="preserve">Capítulo 7 — Técnicas de masaje de activación sanguínea</w:t>
      </w:r>
    </w:p>
    <w:p>
      <w:pPr>
        <w:pStyle w:val="FirstParagraph"/>
      </w:pPr>
      <w:r>
        <w:rPr>
          <w:bCs/>
          <w:b/>
        </w:rPr>
        <w:t xml:space="preserve">Duración orientativa:</w:t>
      </w:r>
      <w:r>
        <w:t xml:space="preserve"> </w:t>
      </w:r>
      <w:r>
        <w:t xml:space="preserve">2 h ·</w:t>
      </w:r>
      <w:r>
        <w:t xml:space="preserve"> </w:t>
      </w:r>
      <w:r>
        <w:rPr>
          <w:bCs/>
          <w:b/>
        </w:rPr>
        <w:t xml:space="preserve">Depende de:</w:t>
      </w:r>
      <w:r>
        <w:t xml:space="preserve"> </w:t>
      </w:r>
      <w:r>
        <w:t xml:space="preserve">Cap. 2 del Itinerario Junior (estructura de la piel)</w:t>
      </w:r>
    </w:p>
    <w:bookmarkStart w:id="109" w:name="contenido-desarrollado-19"/>
    <w:p>
      <w:pPr>
        <w:pStyle w:val="Heading3"/>
      </w:pPr>
      <w:r>
        <w:t xml:space="preserve">Contenido desarrollado</w:t>
      </w:r>
    </w:p>
    <w:p>
      <w:pPr>
        <w:pStyle w:val="FirstParagraph"/>
      </w:pPr>
      <w:r>
        <w:t xml:space="preserve">El masaje de cuero cabelludo no es un añadido de relajación cosmética: bien ejecutado, estimula la microcirculación de la dermis (donde vive el folículo, según el Capítulo 2 del Itinerario Junior) y mejora la percepción sensorial del servicio de forma medible para el cliente, además de ser un diferencial de experiencia que muy pocas barberías convencionales ofrecen con protocolo real en vez de gesto improvisado.</w:t>
      </w:r>
    </w:p>
    <w:p>
      <w:pPr>
        <w:pStyle w:val="BodyText"/>
      </w:pPr>
      <w:r>
        <w:rPr>
          <w:bCs/>
          <w:b/>
        </w:rPr>
        <w:t xml:space="preserve">Protocolo base de masaje de activación (5-8 minutos):</w:t>
      </w:r>
    </w:p>
    <w:p>
      <w:pPr>
        <w:numPr>
          <w:ilvl w:val="0"/>
          <w:numId w:val="1029"/>
        </w:numPr>
        <w:pStyle w:val="Compact"/>
      </w:pPr>
      <w:r>
        <w:rPr>
          <w:bCs/>
          <w:b/>
        </w:rPr>
        <w:t xml:space="preserve">Presión de contacto inicial</w:t>
      </w:r>
      <w:r>
        <w:t xml:space="preserve"> </w:t>
      </w:r>
      <w:r>
        <w:t xml:space="preserve">(30 seg) — ambas manos apoyadas suavemente sobre el cráneo, sin movimiento, para que el cliente se adapte al contacto y baje la tensión de base antes de cualquier estímulo.</w:t>
      </w:r>
    </w:p>
    <w:p>
      <w:pPr>
        <w:numPr>
          <w:ilvl w:val="0"/>
          <w:numId w:val="1029"/>
        </w:numPr>
        <w:pStyle w:val="Compact"/>
      </w:pPr>
      <w:r>
        <w:rPr>
          <w:bCs/>
          <w:b/>
        </w:rPr>
        <w:t xml:space="preserve">Fricción circular con yemas de los dedos</w:t>
      </w:r>
      <w:r>
        <w:t xml:space="preserve"> </w:t>
      </w:r>
      <w:r>
        <w:t xml:space="preserve">(2-3 min) — recorrido sistemático desde la línea frontal hacia la nuca, presión media, círculos pequeños que mueven el cuero cabelludo sobre el cráneo (no que deslizan sobre la superficie, que es la diferencia técnica entre estimular la dermis y simplemente friccionar la epidermis).</w:t>
      </w:r>
    </w:p>
    <w:p>
      <w:pPr>
        <w:numPr>
          <w:ilvl w:val="0"/>
          <w:numId w:val="1029"/>
        </w:numPr>
        <w:pStyle w:val="Compact"/>
      </w:pPr>
      <w:r>
        <w:rPr>
          <w:bCs/>
          <w:b/>
        </w:rPr>
        <w:t xml:space="preserve">Presión puntual en zonas de tensión</w:t>
      </w:r>
      <w:r>
        <w:t xml:space="preserve"> </w:t>
      </w:r>
      <w:r>
        <w:t xml:space="preserve">(1-2 min) — sienes, base del cráneo (occipital), y línea de nacimiento frontal, con presión sostenida de 5-10 segundos por punto — zonas donde se acumula tensión muscular relacionada con el cuero cabelludo (músculo occipitofrontal).</w:t>
      </w:r>
    </w:p>
    <w:p>
      <w:pPr>
        <w:numPr>
          <w:ilvl w:val="0"/>
          <w:numId w:val="1029"/>
        </w:numPr>
        <w:pStyle w:val="Compact"/>
      </w:pPr>
      <w:r>
        <w:rPr>
          <w:bCs/>
          <w:b/>
        </w:rPr>
        <w:t xml:space="preserve">Cierre con presión descendente</w:t>
      </w:r>
      <w:r>
        <w:t xml:space="preserve"> </w:t>
      </w:r>
      <w:r>
        <w:t xml:space="preserve">(1 min) — recorrido lento desde coronilla hasta nuca con palma abierta, señal física de que el masaje concluye, evita un final abrupto que rompe el estado de relajación logrado.</w:t>
      </w:r>
    </w:p>
    <w:p>
      <w:pPr>
        <w:pStyle w:val="FirstParagraph"/>
      </w:pPr>
      <w:r>
        <w:rPr>
          <w:bCs/>
          <w:b/>
        </w:rPr>
        <w:t xml:space="preserve">Contraindicaciones que un especialista debe conocer y respetar sin excepción:</w:t>
      </w:r>
      <w:r>
        <w:t xml:space="preserve"> </w:t>
      </w:r>
      <w:r>
        <w:t xml:space="preserve">heridas abiertas o infecciones activas de cuero cabelludo (conexión directa con el Capítulo 9 del Itinerario Junior), hipertensión no controlada informada por el cliente, o cualquier proceso inflamatorio agudo visible. Ante la duda, se omite el masaje o se limita a contacto muy suave sin presión — nunca se fuerza el protocolo completo.</w:t>
      </w:r>
    </w:p>
    <w:p>
      <w:pPr>
        <w:pStyle w:val="BodyText"/>
      </w:pPr>
      <w:r>
        <w:rPr>
          <w:bCs/>
          <w:b/>
        </w:rPr>
        <w:t xml:space="preserve">Por qué esto es diferenciación real, no un extra decorativo.</w:t>
      </w:r>
      <w:r>
        <w:t xml:space="preserve"> </w:t>
      </w:r>
      <w:r>
        <w:t xml:space="preserve">Un masaje de 5 minutos con protocolo real, explicado al cliente en el momento (</w:t>
      </w:r>
      <w:r>
        <w:t xml:space="preserve">“</w:t>
      </w:r>
      <w:r>
        <w:t xml:space="preserve">esto activa la circulación de la zona y ayuda a que el producto que te acabo de aplicar penetre mejor</w:t>
      </w:r>
      <w:r>
        <w:t xml:space="preserve">”</w:t>
      </w:r>
      <w:r>
        <w:t xml:space="preserve">), convierte un gesto que la mayoría de salones improvisan sin estructura en un momento de servicio con propósito técnico explícito y percibido.</w:t>
      </w:r>
    </w:p>
    <w:bookmarkEnd w:id="109"/>
    <w:bookmarkStart w:id="110" w:name="ejemplo-aplicado-19"/>
    <w:p>
      <w:pPr>
        <w:pStyle w:val="Heading3"/>
      </w:pPr>
      <w:r>
        <w:t xml:space="preserve">Ejemplo aplicado</w:t>
      </w:r>
    </w:p>
    <w:p>
      <w:pPr>
        <w:pStyle w:val="FirstParagraph"/>
      </w:pPr>
      <w:r>
        <w:t xml:space="preserve">Tras la aplicación de un tratamiento de hidratación profunda (Capítulo 6), se ejecuta el protocolo completo de masaje antes del tiempo de pausa/exposición del producto: la activación de la microcirculación mejora la predisposición de la dermis y puede favorecer la absorción del activo, además de convertir un tiempo de espera que en muchos salones es</w:t>
      </w:r>
      <w:r>
        <w:t xml:space="preserve"> </w:t>
      </w:r>
      <w:r>
        <w:t xml:space="preserve">“</w:t>
      </w:r>
      <w:r>
        <w:t xml:space="preserve">muerto</w:t>
      </w:r>
      <w:r>
        <w:t xml:space="preserve">”</w:t>
      </w:r>
      <w:r>
        <w:t xml:space="preserve"> </w:t>
      </w:r>
      <w:r>
        <w:t xml:space="preserve">en el punto álgido de la experiencia del cliente.</w:t>
      </w:r>
    </w:p>
    <w:bookmarkEnd w:id="110"/>
    <w:bookmarkStart w:id="111" w:name="nota-para-el-profesor-19"/>
    <w:p>
      <w:pPr>
        <w:pStyle w:val="Heading3"/>
      </w:pPr>
      <w:r>
        <w:t xml:space="preserve">Nota para el profesor</w:t>
      </w:r>
    </w:p>
    <w:p>
      <w:pPr>
        <w:pStyle w:val="FirstParagraph"/>
      </w:pPr>
      <w:r>
        <w:t xml:space="preserve">Practica el protocolo entre alumnos por parejas, cronometrado, con feedback cruzado sobre presión e intensidad —la única forma de calibrar</w:t>
      </w:r>
      <w:r>
        <w:t xml:space="preserve"> </w:t>
      </w:r>
      <w:r>
        <w:t xml:space="preserve">“</w:t>
      </w:r>
      <w:r>
        <w:t xml:space="preserve">presión media</w:t>
      </w:r>
      <w:r>
        <w:t xml:space="preserve">”</w:t>
      </w:r>
      <w:r>
        <w:t xml:space="preserve"> </w:t>
      </w:r>
      <w:r>
        <w:t xml:space="preserve">es sintiéndola en las propias manos y en la piel propia, no solo viéndola ejecutar.</w:t>
      </w:r>
    </w:p>
    <w:p>
      <w:r>
        <w:pict>
          <v:rect style="width:0;height:1.5pt" o:hralign="center" o:hrstd="t" o:hr="t"/>
        </w:pict>
      </w:r>
    </w:p>
    <w:bookmarkEnd w:id="111"/>
    <w:bookmarkEnd w:id="112"/>
    <w:bookmarkStart w:id="116" w:name="X2964c7915969253e62326b2e406310235a4eb95"/>
    <w:p>
      <w:pPr>
        <w:pStyle w:val="Heading2"/>
      </w:pPr>
      <w:r>
        <w:t xml:space="preserve">Capítulo 8 — Filosofía del salón: valores y diferenciación real</w:t>
      </w:r>
    </w:p>
    <w:p>
      <w:pPr>
        <w:pStyle w:val="FirstParagraph"/>
      </w:pPr>
      <w:r>
        <w:rPr>
          <w:bCs/>
          <w:b/>
        </w:rPr>
        <w:t xml:space="preserve">Duración orientativa:</w:t>
      </w:r>
      <w:r>
        <w:t xml:space="preserve"> </w:t>
      </w:r>
      <w:r>
        <w:t xml:space="preserve">2 h ·</w:t>
      </w:r>
      <w:r>
        <w:t xml:space="preserve"> </w:t>
      </w:r>
      <w:r>
        <w:rPr>
          <w:bCs/>
          <w:b/>
        </w:rPr>
        <w:t xml:space="preserve">Depende de:</w:t>
      </w:r>
      <w:r>
        <w:t xml:space="preserve"> </w:t>
      </w:r>
      <w:r>
        <w:t xml:space="preserve">Cap. 1 de este itinerario</w:t>
      </w:r>
    </w:p>
    <w:bookmarkStart w:id="113" w:name="contenido-desarrollado-20"/>
    <w:p>
      <w:pPr>
        <w:pStyle w:val="Heading3"/>
      </w:pPr>
      <w:r>
        <w:t xml:space="preserve">Contenido desarrollado</w:t>
      </w:r>
    </w:p>
    <w:p>
      <w:pPr>
        <w:pStyle w:val="FirstParagraph"/>
      </w:pPr>
      <w:r>
        <w:t xml:space="preserve">Este capítulo obliga a cada alumno a articular por escrito la filosofía del salón que representa o va a representar —no como ejercicio de marketing, sino como marco de decisión que determina cada elección técnica de los capítulos anteriores.</w:t>
      </w:r>
    </w:p>
    <w:p>
      <w:pPr>
        <w:pStyle w:val="BodyText"/>
      </w:pPr>
      <w:r>
        <w:rPr>
          <w:bCs/>
          <w:b/>
        </w:rPr>
        <w:t xml:space="preserve">Los cuatro pilares que sostienen la diferenciación real</w:t>
      </w:r>
      <w:r>
        <w:t xml:space="preserve"> </w:t>
      </w:r>
      <w:r>
        <w:t xml:space="preserve">(frente a la diferenciación superficial de decoración, redes sociales o precio):</w:t>
      </w:r>
    </w:p>
    <w:p>
      <w:pPr>
        <w:numPr>
          <w:ilvl w:val="0"/>
          <w:numId w:val="1030"/>
        </w:numPr>
        <w:pStyle w:val="Compact"/>
      </w:pPr>
      <w:r>
        <w:rPr>
          <w:bCs/>
          <w:b/>
        </w:rPr>
        <w:t xml:space="preserve">Comprensión profunda del cabello por encima de la ejecución de tendencia.</w:t>
      </w:r>
      <w:r>
        <w:t xml:space="preserve"> </w:t>
      </w:r>
      <w:r>
        <w:t xml:space="preserve">Una barbería convencional replica lo que ve en redes; una Arquitectura Capilar diagnostica primero y adapta la tendencia al cabello real del cliente, no al revés — es la aplicación directa de todo lo trabajado en los Capítulos 2 y 3 de este itinerario.</w:t>
      </w:r>
    </w:p>
    <w:p>
      <w:pPr>
        <w:numPr>
          <w:ilvl w:val="0"/>
          <w:numId w:val="1030"/>
        </w:numPr>
        <w:pStyle w:val="Compact"/>
      </w:pPr>
      <w:r>
        <w:rPr>
          <w:bCs/>
          <w:b/>
        </w:rPr>
        <w:t xml:space="preserve">Trato que trasciende el corte.</w:t>
      </w:r>
      <w:r>
        <w:t xml:space="preserve"> </w:t>
      </w:r>
      <w:r>
        <w:t xml:space="preserve">El servicio no termina en el espejo: incluye la plantilla de mantenimiento (Itinerario Junior, Cap. 10), el protocolo de tratamiento (Cap. 6) y el masaje con propósito (Cap. 7) como parte integrada del mismo servicio, no como extras de upsell.</w:t>
      </w:r>
    </w:p>
    <w:p>
      <w:pPr>
        <w:numPr>
          <w:ilvl w:val="0"/>
          <w:numId w:val="1030"/>
        </w:numPr>
        <w:pStyle w:val="Compact"/>
      </w:pPr>
      <w:r>
        <w:rPr>
          <w:bCs/>
          <w:b/>
        </w:rPr>
        <w:t xml:space="preserve">Uso deliberado de producto de máximo nivel técnico disponible</w:t>
      </w:r>
      <w:r>
        <w:t xml:space="preserve">, aplicado con criterio, no como argumento de venta — la diferencia entre</w:t>
      </w:r>
      <w:r>
        <w:t xml:space="preserve"> </w:t>
      </w:r>
      <w:r>
        <w:t xml:space="preserve">“</w:t>
      </w:r>
      <w:r>
        <w:t xml:space="preserve">usamos productos premium</w:t>
      </w:r>
      <w:r>
        <w:t xml:space="preserve">”</w:t>
      </w:r>
      <w:r>
        <w:t xml:space="preserve"> </w:t>
      </w:r>
      <w:r>
        <w:t xml:space="preserve">(frase vacía que dice cualquier salón) y explicar al cliente por qué esa gama concreta resuelve su necesidad concreta.</w:t>
      </w:r>
    </w:p>
    <w:p>
      <w:pPr>
        <w:numPr>
          <w:ilvl w:val="0"/>
          <w:numId w:val="1030"/>
        </w:numPr>
        <w:pStyle w:val="Compact"/>
      </w:pPr>
      <w:r>
        <w:rPr>
          <w:bCs/>
          <w:b/>
        </w:rPr>
        <w:t xml:space="preserve">Coherencia entre lo que se promete y lo que se ejecuta.</w:t>
      </w:r>
      <w:r>
        <w:t xml:space="preserve"> </w:t>
      </w:r>
      <w:r>
        <w:t xml:space="preserve">La filosofía de salón no es un eslogan en la pared: se verifica en cada servicio. Un salón que habla de</w:t>
      </w:r>
      <w:r>
        <w:t xml:space="preserve"> </w:t>
      </w:r>
      <w:r>
        <w:t xml:space="preserve">“</w:t>
      </w:r>
      <w:r>
        <w:t xml:space="preserve">cuidado integral</w:t>
      </w:r>
      <w:r>
        <w:t xml:space="preserve">”</w:t>
      </w:r>
      <w:r>
        <w:t xml:space="preserve"> </w:t>
      </w:r>
      <w:r>
        <w:t xml:space="preserve">pero no aplica ningún protocolo de diagnóstico real (Capítulo 2) no tiene una filosofía, tiene una frase de marketing sin sustento técnico.</w:t>
      </w:r>
    </w:p>
    <w:p>
      <w:pPr>
        <w:pStyle w:val="FirstParagraph"/>
      </w:pPr>
      <w:r>
        <w:rPr>
          <w:bCs/>
          <w:b/>
        </w:rPr>
        <w:t xml:space="preserve">El ejercicio de articulación.</w:t>
      </w:r>
      <w:r>
        <w:t xml:space="preserve"> </w:t>
      </w:r>
      <w:r>
        <w:t xml:space="preserve">Cada barbero formado en este itinerario debe poder responder, en menos de 30 segundos y sin dudar, a la pregunta</w:t>
      </w:r>
      <w:r>
        <w:t xml:space="preserve"> </w:t>
      </w:r>
      <w:r>
        <w:t xml:space="preserve">“</w:t>
      </w:r>
      <w:r>
        <w:t xml:space="preserve">¿qué te hace diferente de la barbería de la esquina?</w:t>
      </w:r>
      <w:r>
        <w:t xml:space="preserve">”</w:t>
      </w:r>
      <w:r>
        <w:t xml:space="preserve"> </w:t>
      </w:r>
      <w:r>
        <w:t xml:space="preserve">con una respuesta que combine los cuatro pilares anteriores en lenguaje propio, no genérico. Si la respuesta podría decirla literalmente cualquier otro salón, no es todavía una filosofía diferenciada.</w:t>
      </w:r>
    </w:p>
    <w:bookmarkEnd w:id="113"/>
    <w:bookmarkStart w:id="114" w:name="ejemplo-aplicado-20"/>
    <w:p>
      <w:pPr>
        <w:pStyle w:val="Heading3"/>
      </w:pPr>
      <w:r>
        <w:t xml:space="preserve">Ejemplo aplicado</w:t>
      </w:r>
    </w:p>
    <w:p>
      <w:pPr>
        <w:pStyle w:val="FirstParagraph"/>
      </w:pPr>
      <w:r>
        <w:t xml:space="preserve">Respuesta débil y genérica:</w:t>
      </w:r>
      <w:r>
        <w:t xml:space="preserve"> </w:t>
      </w:r>
      <w:r>
        <w:t xml:space="preserve">“</w:t>
      </w:r>
      <w:r>
        <w:t xml:space="preserve">usamos los mejores productos y tratamos muy bien al cliente</w:t>
      </w:r>
      <w:r>
        <w:t xml:space="preserve">”</w:t>
      </w:r>
      <w:r>
        <w:t xml:space="preserve"> </w:t>
      </w:r>
      <w:r>
        <w:t xml:space="preserve">(indistinguible de cualquier competidor). Respuesta con filosofía articulada:</w:t>
      </w:r>
      <w:r>
        <w:t xml:space="preserve"> </w:t>
      </w:r>
      <w:r>
        <w:t xml:space="preserve">“</w:t>
      </w:r>
      <w:r>
        <w:t xml:space="preserve">antes de tocarte el pelo, diagnostico tu densidad, tu porosidad y tu historial, porque el mismo degradado ejecutado igual en dos cabezas distintas envejece de forma completamente distinta en tres semanas — y te explico ese proceso para que sepas cuidarlo tú también entre visitas</w:t>
      </w:r>
      <w:r>
        <w:t xml:space="preserve">”</w:t>
      </w:r>
      <w:r>
        <w:t xml:space="preserve">. La segunda respuesta demuestra los cuatro pilares en una frase.</w:t>
      </w:r>
    </w:p>
    <w:bookmarkEnd w:id="114"/>
    <w:bookmarkStart w:id="115" w:name="nota-para-el-profesor-20"/>
    <w:p>
      <w:pPr>
        <w:pStyle w:val="Heading3"/>
      </w:pPr>
      <w:r>
        <w:t xml:space="preserve">Nota para el profesor</w:t>
      </w:r>
    </w:p>
    <w:p>
      <w:pPr>
        <w:pStyle w:val="FirstParagraph"/>
      </w:pPr>
      <w:r>
        <w:t xml:space="preserve">Convierte este capítulo en ejercicio escrito individual seguido de exposición oral cronometrada a 30 segundos por alumno —la restricción de tiempo obliga a sintetizar la filosofía en vez de diluirla en generalidades, que es el error más común en este tipo de ejercicio.</w:t>
      </w:r>
    </w:p>
    <w:p>
      <w:r>
        <w:pict>
          <v:rect style="width:0;height:1.5pt" o:hralign="center" o:hrstd="t" o:hr="t"/>
        </w:pict>
      </w:r>
    </w:p>
    <w:bookmarkEnd w:id="115"/>
    <w:bookmarkEnd w:id="116"/>
    <w:bookmarkStart w:id="120" w:name="X8adc323e05b9996dc67302bce7503ff348a041b"/>
    <w:p>
      <w:pPr>
        <w:pStyle w:val="Heading2"/>
      </w:pPr>
      <w:r>
        <w:t xml:space="preserve">Capítulo 9 — Formar al cliente: protagonista de su propia transformación</w:t>
      </w:r>
    </w:p>
    <w:p>
      <w:pPr>
        <w:pStyle w:val="FirstParagraph"/>
      </w:pPr>
      <w:r>
        <w:rPr>
          <w:bCs/>
          <w:b/>
        </w:rPr>
        <w:t xml:space="preserve">Duración orientativa:</w:t>
      </w:r>
      <w:r>
        <w:t xml:space="preserve"> </w:t>
      </w:r>
      <w:r>
        <w:t xml:space="preserve">2 h ·</w:t>
      </w:r>
      <w:r>
        <w:t xml:space="preserve"> </w:t>
      </w:r>
      <w:r>
        <w:rPr>
          <w:bCs/>
          <w:b/>
        </w:rPr>
        <w:t xml:space="preserve">Depende de:</w:t>
      </w:r>
      <w:r>
        <w:t xml:space="preserve"> </w:t>
      </w:r>
      <w:r>
        <w:t xml:space="preserve">Cap. 13 del Itinerario Junior, Cap. 1 y 8 de este itinerario</w:t>
      </w:r>
    </w:p>
    <w:bookmarkStart w:id="117" w:name="contenido-desarrollado-21"/>
    <w:p>
      <w:pPr>
        <w:pStyle w:val="Heading3"/>
      </w:pPr>
      <w:r>
        <w:t xml:space="preserve">Contenido desarrollado</w:t>
      </w:r>
    </w:p>
    <w:p>
      <w:pPr>
        <w:pStyle w:val="FirstParagraph"/>
      </w:pPr>
      <w:r>
        <w:t xml:space="preserve">Este es el capítulo que da nombre al hilo conductor de todo el programa formativo, en ambos itinerarios: formar al cliente, no solo atenderlo.</w:t>
      </w:r>
    </w:p>
    <w:p>
      <w:pPr>
        <w:pStyle w:val="BodyText"/>
      </w:pPr>
      <w:r>
        <w:rPr>
          <w:bCs/>
          <w:b/>
        </w:rPr>
        <w:t xml:space="preserve">La diferencia entre informar y formar.</w:t>
      </w:r>
      <w:r>
        <w:t xml:space="preserve"> </w:t>
      </w:r>
      <w:r>
        <w:t xml:space="preserve">Informar es decir al cliente lo que le vas a hacer. Formar es darle herramientas para que entienda su propio cabello más allá de esa visita concreta —que sepa reconocer cuándo su cuero cabelludo necesita un tipo de producto u otro, que entienda por qué un degradado</w:t>
      </w:r>
      <w:r>
        <w:t xml:space="preserve"> </w:t>
      </w:r>
      <w:r>
        <w:t xml:space="preserve">“</w:t>
      </w:r>
      <w:r>
        <w:t xml:space="preserve">sube</w:t>
      </w:r>
      <w:r>
        <w:t xml:space="preserve">”</w:t>
      </w:r>
      <w:r>
        <w:t xml:space="preserve"> </w:t>
      </w:r>
      <w:r>
        <w:t xml:space="preserve">a las tres semanas, que pueda explicarle a otra persona por qué su barbero eligió una técnica y no otra. Un cliente formado no depende de memoria ni de suerte para mantener su resultado entre visitas: depende de comprensión.</w:t>
      </w:r>
    </w:p>
    <w:p>
      <w:pPr>
        <w:pStyle w:val="BodyText"/>
      </w:pPr>
      <w:r>
        <w:rPr>
          <w:bCs/>
          <w:b/>
        </w:rPr>
        <w:t xml:space="preserve">El protocolo de tres pasos para hacer al cliente protagonista</w:t>
      </w:r>
      <w:r>
        <w:t xml:space="preserve">, que se ejecuta en cada servicio de especialista:</w:t>
      </w:r>
    </w:p>
    <w:p>
      <w:pPr>
        <w:numPr>
          <w:ilvl w:val="0"/>
          <w:numId w:val="1031"/>
        </w:numPr>
        <w:pStyle w:val="Compact"/>
      </w:pPr>
      <w:r>
        <w:rPr>
          <w:bCs/>
          <w:b/>
        </w:rPr>
        <w:t xml:space="preserve">Mostrar, no solo decir.</w:t>
      </w:r>
      <w:r>
        <w:t xml:space="preserve"> </w:t>
      </w:r>
      <w:r>
        <w:t xml:space="preserve">Usar espejo de mano para que el cliente vea zonas que normalmente no ve (nuca, coronilla) mientras se le explica el diagnóstico —la comprensión aumenta drásticamente cuando el cliente puede relacionar la explicación con lo que está viendo en tiempo real.</w:t>
      </w:r>
    </w:p>
    <w:p>
      <w:pPr>
        <w:numPr>
          <w:ilvl w:val="0"/>
          <w:numId w:val="1031"/>
        </w:numPr>
        <w:pStyle w:val="Compact"/>
      </w:pPr>
      <w:r>
        <w:rPr>
          <w:bCs/>
          <w:b/>
        </w:rPr>
        <w:t xml:space="preserve">Nombrar el porqué, no solo el qué.</w:t>
      </w:r>
      <w:r>
        <w:t xml:space="preserve"> </w:t>
      </w:r>
      <w:r>
        <w:t xml:space="preserve">En vez de</w:t>
      </w:r>
      <w:r>
        <w:t xml:space="preserve"> </w:t>
      </w:r>
      <w:r>
        <w:t xml:space="preserve">“</w:t>
      </w:r>
      <w:r>
        <w:t xml:space="preserve">te voy a dejar esto un poco más largo aquí</w:t>
      </w:r>
      <w:r>
        <w:t xml:space="preserve">”</w:t>
      </w:r>
      <w:r>
        <w:t xml:space="preserve">, la versión formadora es</w:t>
      </w:r>
      <w:r>
        <w:t xml:space="preserve"> </w:t>
      </w:r>
      <w:r>
        <w:t xml:space="preserve">“</w:t>
      </w:r>
      <w:r>
        <w:t xml:space="preserve">te dejo esto más largo aquí porque tu remolino de coronilla, si lo corto muy corto, se te va a levantar solo por la mañana sin que puedas hacer nada</w:t>
      </w:r>
      <w:r>
        <w:t xml:space="preserve">”</w:t>
      </w:r>
      <w:r>
        <w:t xml:space="preserve"> </w:t>
      </w:r>
      <w:r>
        <w:t xml:space="preserve">— la razón técnica convertida en beneficio tangible para su vida diaria.</w:t>
      </w:r>
    </w:p>
    <w:p>
      <w:pPr>
        <w:numPr>
          <w:ilvl w:val="0"/>
          <w:numId w:val="1031"/>
        </w:numPr>
        <w:pStyle w:val="Compact"/>
      </w:pPr>
      <w:r>
        <w:rPr>
          <w:bCs/>
          <w:b/>
        </w:rPr>
        <w:t xml:space="preserve">Delegar una decisión real, no cosmética.</w:t>
      </w:r>
      <w:r>
        <w:t xml:space="preserve"> </w:t>
      </w:r>
      <w:r>
        <w:t xml:space="preserve">Ofrecer al cliente una elección genuina dentro de un rango que el barbero ya ha validado como técnicamente correcto (por ejemplo, dos alturas de transición de degradado igualmente viables para su densidad) en vez de simular participación sobre una decisión ya tomada. El cliente que participa en una decisión real siente ownership sobre el resultado —y eso reduce la insatisfacción incluso ante resultados que requieren ajuste.</w:t>
      </w:r>
    </w:p>
    <w:p>
      <w:pPr>
        <w:pStyle w:val="FirstParagraph"/>
      </w:pPr>
      <w:r>
        <w:rPr>
          <w:bCs/>
          <w:b/>
        </w:rPr>
        <w:t xml:space="preserve">Por qué esto cierra el hilo conductor de ambos itinerarios.</w:t>
      </w:r>
      <w:r>
        <w:t xml:space="preserve"> </w:t>
      </w:r>
      <w:r>
        <w:t xml:space="preserve">El Itinerario Junior enseñó la ciencia y la técnica; este itinerario enseñó el criterio y la filosofía. Pero ninguno de los dos genera el diferencial completo de marca si el cliente no se lleva, además del resultado físico, la sensación de haber entendido y participado en su propia transformación. Es la única parte del servicio que un competidor no puede copiar simplemente comprando el mismo producto o aprendiendo la misma técnica —porque depende enteramente del criterio y la comunicación del barbero que la ejecuta.</w:t>
      </w:r>
    </w:p>
    <w:bookmarkEnd w:id="117"/>
    <w:bookmarkStart w:id="118" w:name="ejemplo-aplicado-21"/>
    <w:p>
      <w:pPr>
        <w:pStyle w:val="Heading3"/>
      </w:pPr>
      <w:r>
        <w:t xml:space="preserve">Ejemplo aplicado</w:t>
      </w:r>
    </w:p>
    <w:p>
      <w:pPr>
        <w:pStyle w:val="FirstParagraph"/>
      </w:pPr>
      <w:r>
        <w:t xml:space="preserve">Cliente indeciso entre dos alturas de transición para su degradado, ambas técnicamente correctas para su densidad y forma de cráneo: en vez de decidir por él, se le muestran ambas con espejo de mano sobre referencia visual (foto o simulación en la propia cabeza con peine sin cortar), se explica brevemente la diferencia de mantenimiento entre ambas (una requiere repaso más frecuente que la otra), y se le deja elegir. El resultado técnico es válido en ambos casos; lo que cambia es que el cliente sale habiendo participado, no habiendo simplemente recibido.</w:t>
      </w:r>
    </w:p>
    <w:bookmarkEnd w:id="118"/>
    <w:bookmarkStart w:id="119" w:name="nota-para-el-profesor-21"/>
    <w:p>
      <w:pPr>
        <w:pStyle w:val="Heading3"/>
      </w:pPr>
      <w:r>
        <w:t xml:space="preserve">Nota para el profesor</w:t>
      </w:r>
    </w:p>
    <w:p>
      <w:pPr>
        <w:pStyle w:val="FirstParagraph"/>
      </w:pPr>
      <w:r>
        <w:t xml:space="preserve">Cierra este capítulo con role-play cruzado entre alumnos, evaluando específicamente si el compañero que hace de barbero cumple los tres pasos (mostrar, nombrar el porqué, delegar una decisión real) y no solo si el resultado técnico simulado es correcto —el contenido de este capítulo se evalúa en la comunicación, no en la tijera.</w:t>
      </w:r>
    </w:p>
    <w:p>
      <w:r>
        <w:pict>
          <v:rect style="width:0;height:1.5pt" o:hralign="center" o:hrstd="t" o:hr="t"/>
        </w:pict>
      </w:r>
    </w:p>
    <w:bookmarkEnd w:id="119"/>
    <w:bookmarkEnd w:id="120"/>
    <w:bookmarkStart w:id="124" w:name="X2252f11cff8976982c4be8ced0dcb686b69c305"/>
    <w:p>
      <w:pPr>
        <w:pStyle w:val="Heading2"/>
      </w:pPr>
      <w:r>
        <w:t xml:space="preserve">Capítulo 10 — El futuro de la barbería: debate y conceptos emergentes</w:t>
      </w:r>
    </w:p>
    <w:p>
      <w:pPr>
        <w:pStyle w:val="FirstParagraph"/>
      </w:pPr>
      <w:r>
        <w:rPr>
          <w:bCs/>
          <w:b/>
        </w:rPr>
        <w:t xml:space="preserve">Duración orientativa:</w:t>
      </w:r>
      <w:r>
        <w:t xml:space="preserve"> </w:t>
      </w:r>
      <w:r>
        <w:t xml:space="preserve">1.5 h ·</w:t>
      </w:r>
      <w:r>
        <w:t xml:space="preserve"> </w:t>
      </w:r>
      <w:r>
        <w:rPr>
          <w:bCs/>
          <w:b/>
        </w:rPr>
        <w:t xml:space="preserve">Depende de:</w:t>
      </w:r>
      <w:r>
        <w:t xml:space="preserve"> </w:t>
      </w:r>
      <w:r>
        <w:t xml:space="preserve">todos los capítulos anteriores — capítulo de cierre</w:t>
      </w:r>
    </w:p>
    <w:bookmarkStart w:id="121" w:name="contenido-desarrollado-22"/>
    <w:p>
      <w:pPr>
        <w:pStyle w:val="Heading3"/>
      </w:pPr>
      <w:r>
        <w:t xml:space="preserve">Contenido desarrollado</w:t>
      </w:r>
    </w:p>
    <w:p>
      <w:pPr>
        <w:pStyle w:val="FirstParagraph"/>
      </w:pPr>
      <w:r>
        <w:t xml:space="preserve">El itinerario cierra mirando hacia adelante, con un capítulo deliberadamente abierto al debate en vez de cerrado en contenido fijo —refleja la realidad de que la barbería, como cualquier oficio vivo, sigue evolucionando y el especialista formado en Kamisori-Dō by Malo Gálvez debe entrenar la capacidad de adaptarse, no solo de ejecutar lo aprendido hoy.</w:t>
      </w:r>
    </w:p>
    <w:p>
      <w:pPr>
        <w:pStyle w:val="BodyText"/>
      </w:pPr>
      <w:r>
        <w:rPr>
          <w:bCs/>
          <w:b/>
        </w:rPr>
        <w:t xml:space="preserve">Ejes de debate que conviene abrir con el grupo, sin pretender cerrarlos con una única respuesta correcta:</w:t>
      </w:r>
    </w:p>
    <w:p>
      <w:pPr>
        <w:numPr>
          <w:ilvl w:val="0"/>
          <w:numId w:val="1032"/>
        </w:numPr>
        <w:pStyle w:val="Compact"/>
      </w:pPr>
      <w:r>
        <w:rPr>
          <w:bCs/>
          <w:b/>
        </w:rPr>
        <w:t xml:space="preserve">Diagnóstico asistido por tecnología (análisis de cuero cabelludo por cámara, apps de seguimiento de evolución capilar).</w:t>
      </w:r>
      <w:r>
        <w:t xml:space="preserve"> </w:t>
      </w:r>
      <w:r>
        <w:t xml:space="preserve">¿Sustituye al criterio del barbero o lo complementa como herramienta de precisión adicional? La postura de este itinerario: la tecnología de diagnóstico es un instrumento más —como el peine o el espejo— nunca un sustituto del criterio entrenado en los capítulos 1 a 9.</w:t>
      </w:r>
    </w:p>
    <w:p>
      <w:pPr>
        <w:numPr>
          <w:ilvl w:val="0"/>
          <w:numId w:val="1032"/>
        </w:numPr>
        <w:pStyle w:val="Compact"/>
      </w:pPr>
      <w:r>
        <w:rPr>
          <w:bCs/>
          <w:b/>
        </w:rPr>
        <w:t xml:space="preserve">Personalización de producto a escala</w:t>
      </w:r>
      <w:r>
        <w:t xml:space="preserve"> </w:t>
      </w:r>
      <w:r>
        <w:t xml:space="preserve">(formulaciones cada vez más específicas por tipo de cabello, más allá de las categorías amplias del Capítulo 7 del Itinerario Junior). ¿Cómo cambia la relación entre barbero y marca de producto cuando la formulación se vuelve individual en vez de por gama?</w:t>
      </w:r>
    </w:p>
    <w:p>
      <w:pPr>
        <w:numPr>
          <w:ilvl w:val="0"/>
          <w:numId w:val="1032"/>
        </w:numPr>
        <w:pStyle w:val="Compact"/>
      </w:pPr>
      <w:r>
        <w:rPr>
          <w:bCs/>
          <w:b/>
        </w:rPr>
        <w:t xml:space="preserve">Sostenibilidad y trazabilidad de producto</w:t>
      </w:r>
      <w:r>
        <w:t xml:space="preserve"> </w:t>
      </w:r>
      <w:r>
        <w:t xml:space="preserve">como criterio de compra cada vez más presente en clientes formados —conexión directa con la filosofía de salón del Capítulo 8: un salón que forma a sus clientes también educa su criterio de consumo, no solo su criterio estético.</w:t>
      </w:r>
    </w:p>
    <w:p>
      <w:pPr>
        <w:numPr>
          <w:ilvl w:val="0"/>
          <w:numId w:val="1032"/>
        </w:numPr>
        <w:pStyle w:val="Compact"/>
      </w:pPr>
      <w:r>
        <w:rPr>
          <w:bCs/>
          <w:b/>
        </w:rPr>
        <w:t xml:space="preserve">El salón como espacio de bienestar integral</w:t>
      </w:r>
      <w:r>
        <w:t xml:space="preserve"> </w:t>
      </w:r>
      <w:r>
        <w:t xml:space="preserve">más allá del servicio técnico (masaje del Capítulo 7 como puerta de entrada a servicios de bienestar más amplios) frente al riesgo de diluir la identidad técnica del oficio si esa expansión no se hace con el mismo rigor de criterio que el resto del itinerario.</w:t>
      </w:r>
    </w:p>
    <w:p>
      <w:pPr>
        <w:numPr>
          <w:ilvl w:val="0"/>
          <w:numId w:val="1032"/>
        </w:numPr>
        <w:pStyle w:val="Compact"/>
      </w:pPr>
      <w:r>
        <w:rPr>
          <w:bCs/>
          <w:b/>
        </w:rPr>
        <w:t xml:space="preserve">Formación continua como estándar, no como excepción.</w:t>
      </w:r>
      <w:r>
        <w:t xml:space="preserve"> </w:t>
      </w:r>
      <w:r>
        <w:t xml:space="preserve">El propio hecho de que este programa exista en dos itinerarios interconectados es una apuesta por un modelo de barbero que nunca deja de refinar su oficio —Kamisori-Dō, el camino sin fin— frente al modelo de formación única al principio de la carrera que domina todavía buena parte del sector.</w:t>
      </w:r>
    </w:p>
    <w:p>
      <w:pPr>
        <w:pStyle w:val="FirstParagraph"/>
      </w:pPr>
      <w:r>
        <w:rPr>
          <w:bCs/>
          <w:b/>
        </w:rPr>
        <w:t xml:space="preserve">No hay respuesta cerrada en este capítulo, y así debe transmitirse al alumno.</w:t>
      </w:r>
      <w:r>
        <w:t xml:space="preserve"> </w:t>
      </w:r>
      <w:r>
        <w:t xml:space="preserve">El objetivo no es que memorice una postura, sino que entrene el mismo criterio propio del Capítulo 1 aplicado ahora a la evolución de su propio oficio, no solo a la cabeza de un cliente.</w:t>
      </w:r>
    </w:p>
    <w:bookmarkEnd w:id="121"/>
    <w:bookmarkStart w:id="122" w:name="ejemplo-aplicado-22"/>
    <w:p>
      <w:pPr>
        <w:pStyle w:val="Heading3"/>
      </w:pPr>
      <w:r>
        <w:t xml:space="preserve">Ejemplo aplicado</w:t>
      </w:r>
    </w:p>
    <w:p>
      <w:pPr>
        <w:pStyle w:val="FirstParagraph"/>
      </w:pPr>
      <w:r>
        <w:t xml:space="preserve">Debate dirigido en grupo:</w:t>
      </w:r>
      <w:r>
        <w:t xml:space="preserve"> </w:t>
      </w:r>
      <w:r>
        <w:t xml:space="preserve">“</w:t>
      </w:r>
      <w:r>
        <w:t xml:space="preserve">¿Debería un salón cobrar de forma diferenciada un servicio de diagnóstico asistido por tecnología frente a uno tradicional, o debe integrarse como parte del servicio estándar sin coste adicional?</w:t>
      </w:r>
      <w:r>
        <w:t xml:space="preserve">”</w:t>
      </w:r>
      <w:r>
        <w:t xml:space="preserve"> </w:t>
      </w:r>
      <w:r>
        <w:t xml:space="preserve">No existe una respuesta única correcta —el valor del ejercicio está en que cada alumno defienda su postura con los mismos cuatro pilares de filosofía de salón del Capítulo 8.</w:t>
      </w:r>
    </w:p>
    <w:bookmarkEnd w:id="122"/>
    <w:bookmarkStart w:id="123" w:name="nota-para-el-profesor-22"/>
    <w:p>
      <w:pPr>
        <w:pStyle w:val="Heading3"/>
      </w:pPr>
      <w:r>
        <w:t xml:space="preserve">Nota para el profesor</w:t>
      </w:r>
    </w:p>
    <w:p>
      <w:pPr>
        <w:pStyle w:val="FirstParagraph"/>
      </w:pPr>
      <w:r>
        <w:t xml:space="preserve">Cierra el itinerario completo —y todo el programa de 48 horas entre ambos itinerarios— con este debate en formato abierto, sin diapositivas ni contenido cerrado. Es intencionalmente el único capítulo de todo el programa formativo sin un</w:t>
      </w:r>
      <w:r>
        <w:t xml:space="preserve"> </w:t>
      </w:r>
      <w:r>
        <w:t xml:space="preserve">“</w:t>
      </w:r>
      <w:r>
        <w:t xml:space="preserve">resultado correcto</w:t>
      </w:r>
      <w:r>
        <w:t xml:space="preserve">”</w:t>
      </w:r>
      <w:r>
        <w:t xml:space="preserve"> </w:t>
      </w:r>
      <w:r>
        <w:t xml:space="preserve">evaluable, porque su función es entrenar el hábito de seguir pensando el oficio después de terminar la formación, no cerrar el aprendizaje en una fecha concreta.</w:t>
      </w:r>
    </w:p>
    <w:p>
      <w:r>
        <w:pict>
          <v:rect style="width:0;height:1.5pt" o:hralign="center" o:hrstd="t" o:hr="t"/>
        </w:pict>
      </w:r>
    </w:p>
    <w:bookmarkEnd w:id="123"/>
    <w:bookmarkEnd w:id="124"/>
    <w:bookmarkStart w:id="125" w:name="cierre-del-itinerario-experto"/>
    <w:p>
      <w:pPr>
        <w:pStyle w:val="Heading2"/>
      </w:pPr>
      <w:r>
        <w:t xml:space="preserve">Cierre del Itinerario Experto</w:t>
      </w:r>
    </w:p>
    <w:p>
      <w:pPr>
        <w:pStyle w:val="FirstParagraph"/>
      </w:pPr>
      <w:r>
        <w:t xml:space="preserve">Al completar estos 10 capítulos sobre la base del Itinerario Junior, el alumno ha recorrido el arco completo de</w:t>
      </w:r>
      <w:r>
        <w:t xml:space="preserve"> </w:t>
      </w:r>
      <w:r>
        <w:rPr>
          <w:bCs/>
          <w:b/>
        </w:rPr>
        <w:t xml:space="preserve">Arquitectura Capilar by Malo Gálvez</w:t>
      </w:r>
      <w:r>
        <w:t xml:space="preserve">: de la ciencia básica del cabello al criterio propio, de la técnica correcta al diseño con propósito, de un servicio bien ejecutado a una transformación en la que el cliente es protagonista. Ese arco no termina aquí —es la naturaleza de</w:t>
      </w:r>
      <w:r>
        <w:t xml:space="preserve"> </w:t>
      </w:r>
      <w:r>
        <w:rPr>
          <w:bCs/>
          <w:b/>
        </w:rPr>
        <w:t xml:space="preserve">Kamisori-Dō by Malo Gálvez</w:t>
      </w:r>
      <w:r>
        <w:t xml:space="preserve">: un camino de refinamiento continuo que cada especialista sigue recorriendo, servicio a servicio, durante el resto de su carrera.</w:t>
      </w:r>
    </w:p>
    <w:bookmarkEnd w:id="125"/>
    <w:bookmarkEnd w:id="126"/>
    <w:sectPr>
      <w:pgSz w:h="16838" w:w="11906"/>
      <w:pgMar w:bottom="1417" w:footer="708" w:gutter="0" w:header="708"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Inter" w:cstheme="minorBidi" w:hAnsi="Inter"/>
        <w:color w:val="1A1A1A"/>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480"/>
      <w:jc w:val="center"/>
    </w:pPr>
    <w:rPr>
      <w:rFonts w:ascii="Cinzel" w:cs="Cinzel" w:hAnsi="Cinzel"/>
      <w:b/>
      <w:bCs/>
      <w:color w:val="1A1A1A"/>
      <w:spacing w:val="20"/>
      <w:sz w:val="64"/>
      <w:szCs w:val="64"/>
    </w:rPr>
  </w:style>
  <w:style w:styleId="Subtitle" w:type="paragraph">
    <w:name w:val="Subtitle"/>
    <w:basedOn w:val="Title"/>
    <w:next w:val="BodyText"/>
    <w:qFormat/>
    <w:pPr>
      <w:keepNext/>
      <w:keepLines/>
      <w:spacing w:after="480" w:before="120"/>
      <w:jc w:val="center"/>
    </w:pPr>
    <w:rPr>
      <w:rFonts w:ascii="Cinzel" w:cs="Cinzel" w:hAnsi="Cinzel"/>
      <w:b w:val="0"/>
      <w:color w:val="B08D57"/>
      <w:spacing w:val="10"/>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B08D57" w:space="8" w:sz="6" w:val="single"/>
      </w:pBdr>
      <w:spacing w:after="200" w:before="480"/>
      <w:outlineLvl w:val="0"/>
    </w:pPr>
    <w:rPr>
      <w:rFonts w:ascii="Cinzel" w:cs="Cinzel" w:hAnsi="Cinzel"/>
      <w:b/>
      <w:bCs/>
      <w:color w:val="B08D57"/>
      <w:spacing w:val="8"/>
      <w:sz w:val="34"/>
      <w:szCs w:val="34"/>
    </w:rPr>
  </w:style>
  <w:style w:styleId="Heading2" w:type="paragraph">
    <w:name w:val="Heading 2"/>
    <w:basedOn w:val="Normal"/>
    <w:next w:val="BodyText"/>
    <w:uiPriority w:val="9"/>
    <w:unhideWhenUsed/>
    <w:qFormat/>
    <w:pPr>
      <w:keepNext/>
      <w:keepLines/>
      <w:spacing w:after="120" w:before="320"/>
      <w:outlineLvl w:val="1"/>
    </w:pPr>
    <w:rPr>
      <w:rFonts w:ascii="Cinzel" w:cs="Cinzel" w:hAnsi="Cinzel"/>
      <w:b/>
      <w:bCs/>
      <w:color w:val="1A1A1A"/>
      <w:sz w:val="26"/>
      <w:szCs w:val="26"/>
    </w:rPr>
  </w:style>
  <w:style w:styleId="Heading3" w:type="paragraph">
    <w:name w:val="Heading 3"/>
    <w:basedOn w:val="Normal"/>
    <w:next w:val="BodyText"/>
    <w:uiPriority w:val="9"/>
    <w:unhideWhenUsed/>
    <w:qFormat/>
    <w:pPr>
      <w:keepNext/>
      <w:keepLines/>
      <w:spacing w:after="80" w:before="240"/>
      <w:outlineLvl w:val="2"/>
    </w:pPr>
    <w:rPr>
      <w:rFonts w:ascii="Inter" w:cs="Inter" w:hAnsi="Inter"/>
      <w:b/>
      <w:bCs/>
      <w:i/>
      <w:color w:val="B08D57"/>
      <w:sz w:val="22"/>
      <w:szCs w:val="22"/>
    </w:rPr>
  </w:style>
  <w:style w:styleId="Heading4" w:type="paragraph">
    <w:name w:val="Heading 4"/>
    <w:basedOn w:val="Normal"/>
    <w:next w:val="BodyText"/>
    <w:uiPriority w:val="9"/>
    <w:unhideWhenUsed/>
    <w:qFormat/>
    <w:pPr>
      <w:keepNext/>
      <w:keepLines/>
      <w:spacing w:after="60" w:before="200"/>
      <w:outlineLvl w:val="3"/>
    </w:pPr>
    <w:rPr>
      <w:rFonts w:ascii="Inter" w:cs="Inter" w:hAnsi="Inter"/>
      <w:bCs/>
      <w:i/>
      <w:color w:val="1A1A1A"/>
      <w:sz w:val="21"/>
      <w:szCs w:val="21"/>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inzel" w:cs="Cinzel" w:hAnsi="Cinzel"/>
      <w:b/>
      <w:color w:val="B08D57"/>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A1A1A"/>
      </a:dk2>
      <a:lt2>
        <a:srgbClr val="EEECE1"/>
      </a:lt2>
      <a:accent1>
        <a:srgbClr val="B08D57"/>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inze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Inte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Capilar by Malo Gálvez</dc:title>
  <dc:creator/>
  <dc:language>es</dc:language>
  <cp:keywords/>
  <dcterms:created xsi:type="dcterms:W3CDTF">2026-08-17T13:51:47Z</dcterms:created>
  <dcterms:modified xsi:type="dcterms:W3CDTF">2026-08-17T13:51:47Z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Agosto 2026</vt:lpwstr>
  </property>
  <property fmtid="{D5CDD505-2E9C-101B-9397-08002B2CF9AE}" pid="3" name="subtitle">
    <vt:lpwstr>Itinerario Junior y Itinerario Experto — Programa Formativo Completo</vt:lpwstr>
  </property>
</Properties>
</file>