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F3B" w:rsidRDefault="00032F3B" w:rsidP="00B875CA">
      <w:pPr>
        <w:pStyle w:val="Heading1"/>
        <w:rPr>
          <w:sz w:val="18"/>
        </w:rPr>
      </w:pPr>
    </w:p>
    <w:p w:rsidR="00032F3B" w:rsidRDefault="00032F3B" w:rsidP="00B875CA">
      <w:pPr>
        <w:pStyle w:val="Heading1"/>
        <w:rPr>
          <w:sz w:val="18"/>
        </w:rPr>
      </w:pPr>
    </w:p>
    <w:p w:rsidR="00D7413A" w:rsidRDefault="00D7413A" w:rsidP="00B875CA">
      <w:pPr>
        <w:pStyle w:val="Heading1"/>
        <w:rPr>
          <w:sz w:val="18"/>
        </w:rPr>
      </w:pPr>
      <w:proofErr w:type="spellStart"/>
      <w:r>
        <w:rPr>
          <w:sz w:val="18"/>
        </w:rPr>
        <w:t>Tasks</w:t>
      </w:r>
      <w:proofErr w:type="spellEnd"/>
      <w:r>
        <w:rPr>
          <w:sz w:val="18"/>
        </w:rPr>
        <w:t xml:space="preserve"> ime</w:t>
      </w:r>
      <w:bookmarkStart w:id="0" w:name="_GoBack"/>
      <w:bookmarkEnd w:id="0"/>
      <w:r>
        <w:rPr>
          <w:sz w:val="18"/>
        </w:rPr>
        <w:t>diatas</w:t>
      </w:r>
    </w:p>
    <w:p w:rsidR="00874414" w:rsidRPr="00D907F4" w:rsidRDefault="00874414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Fazer lógica para entidade Conta</w:t>
      </w:r>
    </w:p>
    <w:p w:rsidR="00B232E0" w:rsidRDefault="00B232E0" w:rsidP="00880BF8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 w:rsidRPr="00D907F4">
        <w:rPr>
          <w:sz w:val="18"/>
          <w:highlight w:val="yellow"/>
        </w:rPr>
        <w:t>Faze</w:t>
      </w:r>
      <w:r w:rsidR="0044785E" w:rsidRPr="00D907F4">
        <w:rPr>
          <w:sz w:val="18"/>
          <w:highlight w:val="yellow"/>
        </w:rPr>
        <w:t>r fluxo de caixa para cada conta</w:t>
      </w:r>
    </w:p>
    <w:p w:rsidR="00D907F4" w:rsidRDefault="00D907F4" w:rsidP="00D907F4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>
        <w:rPr>
          <w:sz w:val="18"/>
          <w:highlight w:val="yellow"/>
        </w:rPr>
        <w:t xml:space="preserve">Mostrar no </w:t>
      </w:r>
      <w:proofErr w:type="spellStart"/>
      <w:r>
        <w:rPr>
          <w:sz w:val="18"/>
          <w:highlight w:val="yellow"/>
        </w:rPr>
        <w:t>side</w:t>
      </w:r>
      <w:proofErr w:type="spellEnd"/>
      <w:r>
        <w:rPr>
          <w:sz w:val="18"/>
          <w:highlight w:val="yellow"/>
        </w:rPr>
        <w:t xml:space="preserve"> </w:t>
      </w:r>
      <w:proofErr w:type="spellStart"/>
      <w:r>
        <w:rPr>
          <w:sz w:val="18"/>
          <w:highlight w:val="yellow"/>
        </w:rPr>
        <w:t>panel</w:t>
      </w:r>
      <w:proofErr w:type="spellEnd"/>
      <w:r>
        <w:rPr>
          <w:sz w:val="18"/>
          <w:highlight w:val="yellow"/>
        </w:rPr>
        <w:t xml:space="preserve"> o fluxo de caixa de cada conta</w:t>
      </w:r>
    </w:p>
    <w:p w:rsidR="00D907F4" w:rsidRDefault="00D907F4" w:rsidP="00D907F4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>
        <w:rPr>
          <w:sz w:val="18"/>
          <w:highlight w:val="yellow"/>
        </w:rPr>
        <w:t xml:space="preserve">Escolher </w:t>
      </w:r>
      <w:proofErr w:type="spellStart"/>
      <w:r>
        <w:rPr>
          <w:sz w:val="18"/>
          <w:highlight w:val="yellow"/>
        </w:rPr>
        <w:t>skin</w:t>
      </w:r>
      <w:proofErr w:type="spellEnd"/>
      <w:r>
        <w:rPr>
          <w:sz w:val="18"/>
          <w:highlight w:val="yellow"/>
        </w:rPr>
        <w:t xml:space="preserve"> do </w:t>
      </w:r>
      <w:proofErr w:type="spellStart"/>
      <w:r>
        <w:rPr>
          <w:sz w:val="18"/>
          <w:highlight w:val="yellow"/>
        </w:rPr>
        <w:t>telerik</w:t>
      </w:r>
      <w:proofErr w:type="spellEnd"/>
      <w:r>
        <w:rPr>
          <w:sz w:val="18"/>
          <w:highlight w:val="yellow"/>
        </w:rPr>
        <w:t xml:space="preserve"> e usar em toda a aplicação</w:t>
      </w:r>
    </w:p>
    <w:p w:rsidR="00D907F4" w:rsidRPr="00C87DE8" w:rsidRDefault="00D907F4" w:rsidP="00D907F4">
      <w:pPr>
        <w:pStyle w:val="ListParagraph"/>
        <w:numPr>
          <w:ilvl w:val="0"/>
          <w:numId w:val="7"/>
        </w:numPr>
        <w:rPr>
          <w:sz w:val="18"/>
        </w:rPr>
      </w:pPr>
      <w:r w:rsidRPr="00C87DE8">
        <w:rPr>
          <w:sz w:val="18"/>
        </w:rPr>
        <w:t xml:space="preserve">Colocar </w:t>
      </w:r>
      <w:proofErr w:type="spellStart"/>
      <w:r w:rsidRPr="00C87DE8">
        <w:rPr>
          <w:sz w:val="18"/>
        </w:rPr>
        <w:t>tabs</w:t>
      </w:r>
      <w:proofErr w:type="spellEnd"/>
      <w:r w:rsidRPr="00C87DE8">
        <w:rPr>
          <w:sz w:val="18"/>
        </w:rPr>
        <w:t xml:space="preserve"> no </w:t>
      </w:r>
      <w:proofErr w:type="spellStart"/>
      <w:r w:rsidRPr="00C87DE8">
        <w:rPr>
          <w:sz w:val="18"/>
        </w:rPr>
        <w:t>side</w:t>
      </w:r>
      <w:proofErr w:type="spellEnd"/>
      <w:r w:rsidRPr="00C87DE8">
        <w:rPr>
          <w:sz w:val="18"/>
        </w:rPr>
        <w:t xml:space="preserve"> </w:t>
      </w:r>
      <w:proofErr w:type="spellStart"/>
      <w:r w:rsidRPr="00C87DE8">
        <w:rPr>
          <w:sz w:val="18"/>
        </w:rPr>
        <w:t>panel</w:t>
      </w:r>
      <w:proofErr w:type="spellEnd"/>
      <w:r w:rsidRPr="00C87DE8">
        <w:rPr>
          <w:sz w:val="18"/>
        </w:rPr>
        <w:t xml:space="preserve"> para suportar múltiplas telas</w:t>
      </w:r>
    </w:p>
    <w:p w:rsidR="00C10B7B" w:rsidRPr="004B3DAE" w:rsidRDefault="00C10B7B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4B3DAE">
        <w:rPr>
          <w:strike/>
          <w:sz w:val="18"/>
        </w:rPr>
        <w:t xml:space="preserve">Simplificar </w:t>
      </w:r>
      <w:proofErr w:type="spellStart"/>
      <w:proofErr w:type="gramStart"/>
      <w:r w:rsidRPr="004B3DAE">
        <w:rPr>
          <w:strike/>
          <w:sz w:val="18"/>
        </w:rPr>
        <w:t>RangeUtil</w:t>
      </w:r>
      <w:proofErr w:type="spellEnd"/>
      <w:proofErr w:type="gramEnd"/>
      <w:r w:rsidRPr="004B3DAE">
        <w:rPr>
          <w:strike/>
          <w:sz w:val="18"/>
        </w:rPr>
        <w:t xml:space="preserve"> e Parse para só usar Value2</w:t>
      </w:r>
    </w:p>
    <w:p w:rsidR="0075151D" w:rsidRPr="00C87DE8" w:rsidRDefault="005A14C6" w:rsidP="00880BF8">
      <w:pPr>
        <w:pStyle w:val="ListParagraph"/>
        <w:numPr>
          <w:ilvl w:val="0"/>
          <w:numId w:val="7"/>
        </w:numPr>
        <w:rPr>
          <w:sz w:val="18"/>
        </w:rPr>
      </w:pPr>
      <w:r w:rsidRPr="00C87DE8">
        <w:rPr>
          <w:sz w:val="18"/>
        </w:rPr>
        <w:t xml:space="preserve">Criar comando para remover um lançamento em definitivo. </w:t>
      </w:r>
    </w:p>
    <w:p w:rsidR="00DE3EC2" w:rsidRPr="00C87DE8" w:rsidRDefault="00DE3EC2" w:rsidP="00880BF8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 w:rsidRPr="00C87DE8">
        <w:rPr>
          <w:sz w:val="18"/>
          <w:highlight w:val="yellow"/>
        </w:rPr>
        <w:t>Esconder e mostrar colunas avançadas</w:t>
      </w:r>
    </w:p>
    <w:p w:rsidR="001732C8" w:rsidRPr="00C87DE8" w:rsidRDefault="001732C8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C87DE8">
        <w:rPr>
          <w:strike/>
          <w:sz w:val="18"/>
        </w:rPr>
        <w:t xml:space="preserve">Acho que as entidades </w:t>
      </w:r>
      <w:proofErr w:type="spellStart"/>
      <w:r w:rsidRPr="00C87DE8">
        <w:rPr>
          <w:strike/>
          <w:sz w:val="18"/>
        </w:rPr>
        <w:t>Income</w:t>
      </w:r>
      <w:proofErr w:type="spellEnd"/>
      <w:r w:rsidRPr="00C87DE8">
        <w:rPr>
          <w:strike/>
          <w:sz w:val="18"/>
        </w:rPr>
        <w:t xml:space="preserve"> e </w:t>
      </w:r>
      <w:proofErr w:type="spellStart"/>
      <w:r w:rsidRPr="00C87DE8">
        <w:rPr>
          <w:strike/>
          <w:sz w:val="18"/>
        </w:rPr>
        <w:t>Expense</w:t>
      </w:r>
      <w:proofErr w:type="spellEnd"/>
      <w:r w:rsidRPr="00C87DE8">
        <w:rPr>
          <w:strike/>
          <w:sz w:val="18"/>
        </w:rPr>
        <w:t xml:space="preserve"> podem ser uma coisa única.</w:t>
      </w:r>
    </w:p>
    <w:p w:rsidR="00A06668" w:rsidRPr="00D907F4" w:rsidRDefault="00A06668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 xml:space="preserve">Organizar os diversos comandos da aplicação em </w:t>
      </w:r>
      <w:proofErr w:type="spellStart"/>
      <w:r w:rsidRPr="00D907F4">
        <w:rPr>
          <w:strike/>
          <w:sz w:val="18"/>
        </w:rPr>
        <w:t>Commands</w:t>
      </w:r>
      <w:proofErr w:type="spellEnd"/>
      <w:r w:rsidRPr="00D907F4">
        <w:rPr>
          <w:strike/>
          <w:sz w:val="18"/>
        </w:rPr>
        <w:t xml:space="preserve"> e </w:t>
      </w:r>
      <w:proofErr w:type="spellStart"/>
      <w:r w:rsidRPr="00D907F4">
        <w:rPr>
          <w:strike/>
          <w:sz w:val="18"/>
        </w:rPr>
        <w:t>Command</w:t>
      </w:r>
      <w:proofErr w:type="spellEnd"/>
      <w:r w:rsidRPr="00D907F4">
        <w:rPr>
          <w:strike/>
          <w:sz w:val="18"/>
        </w:rPr>
        <w:t xml:space="preserve"> </w:t>
      </w:r>
      <w:proofErr w:type="spellStart"/>
      <w:r w:rsidRPr="00D907F4">
        <w:rPr>
          <w:strike/>
          <w:sz w:val="18"/>
        </w:rPr>
        <w:t>Handlers</w:t>
      </w:r>
      <w:proofErr w:type="spellEnd"/>
    </w:p>
    <w:p w:rsidR="0082185D" w:rsidRPr="003E0BD1" w:rsidRDefault="0082185D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3E0BD1">
        <w:rPr>
          <w:strike/>
          <w:sz w:val="18"/>
        </w:rPr>
        <w:t xml:space="preserve">Colocar código no </w:t>
      </w:r>
      <w:proofErr w:type="spellStart"/>
      <w:r w:rsidRPr="003E0BD1">
        <w:rPr>
          <w:strike/>
          <w:sz w:val="18"/>
        </w:rPr>
        <w:t>github</w:t>
      </w:r>
      <w:proofErr w:type="spellEnd"/>
    </w:p>
    <w:p w:rsidR="00327A1F" w:rsidRPr="003E0BD1" w:rsidRDefault="00327A1F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3E0BD1">
        <w:rPr>
          <w:strike/>
          <w:sz w:val="18"/>
        </w:rPr>
        <w:t>Criar post inaugural</w:t>
      </w:r>
      <w:r w:rsidR="00542F30" w:rsidRPr="003E0BD1">
        <w:rPr>
          <w:strike/>
          <w:sz w:val="18"/>
        </w:rPr>
        <w:t xml:space="preserve"> em inglês</w:t>
      </w:r>
    </w:p>
    <w:p w:rsidR="00B0242D" w:rsidRDefault="00B0242D" w:rsidP="00B0242D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 w:rsidRPr="00B0242D">
        <w:rPr>
          <w:sz w:val="18"/>
          <w:highlight w:val="yellow"/>
        </w:rPr>
        <w:t>Traduzir o código para inglês.</w:t>
      </w:r>
    </w:p>
    <w:p w:rsidR="00C9699A" w:rsidRPr="00996FD2" w:rsidRDefault="00C9699A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 xml:space="preserve">Cadastrar </w:t>
      </w:r>
      <w:proofErr w:type="spellStart"/>
      <w:r w:rsidRPr="00996FD2">
        <w:rPr>
          <w:strike/>
          <w:sz w:val="18"/>
        </w:rPr>
        <w:t>resources</w:t>
      </w:r>
      <w:proofErr w:type="spellEnd"/>
      <w:r w:rsidRPr="00996FD2">
        <w:rPr>
          <w:strike/>
          <w:sz w:val="18"/>
        </w:rPr>
        <w:t xml:space="preserve"> padrão e </w:t>
      </w:r>
      <w:proofErr w:type="spellStart"/>
      <w:proofErr w:type="gramStart"/>
      <w:r w:rsidRPr="00996FD2">
        <w:rPr>
          <w:strike/>
          <w:sz w:val="18"/>
        </w:rPr>
        <w:t>pt</w:t>
      </w:r>
      <w:proofErr w:type="gramEnd"/>
      <w:r w:rsidRPr="00996FD2">
        <w:rPr>
          <w:strike/>
          <w:sz w:val="18"/>
        </w:rPr>
        <w:t>-br</w:t>
      </w:r>
      <w:proofErr w:type="spellEnd"/>
    </w:p>
    <w:p w:rsidR="00B605D5" w:rsidRDefault="00B605D5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 xml:space="preserve">Associar textos com nomes de coluna aos </w:t>
      </w:r>
      <w:proofErr w:type="spellStart"/>
      <w:r w:rsidRPr="00996FD2">
        <w:rPr>
          <w:strike/>
          <w:sz w:val="18"/>
        </w:rPr>
        <w:t>resources</w:t>
      </w:r>
      <w:proofErr w:type="spellEnd"/>
    </w:p>
    <w:p w:rsidR="00996FD2" w:rsidRPr="00996FD2" w:rsidRDefault="00996FD2" w:rsidP="00C9699A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 w:rsidRPr="00996FD2">
        <w:rPr>
          <w:sz w:val="18"/>
          <w:highlight w:val="yellow"/>
        </w:rPr>
        <w:t>Colocar comentários e traduzir os existentes em inglês</w:t>
      </w:r>
    </w:p>
    <w:p w:rsidR="00E221DD" w:rsidRPr="00D907F4" w:rsidRDefault="00E221DD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Testar escritas e leituras novamente</w:t>
      </w:r>
    </w:p>
    <w:p w:rsidR="00A91340" w:rsidRDefault="00A91340" w:rsidP="00C9699A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>
        <w:rPr>
          <w:sz w:val="18"/>
          <w:highlight w:val="yellow"/>
        </w:rPr>
        <w:t>Testar ordem e ocultação de colunas</w:t>
      </w:r>
    </w:p>
    <w:p w:rsidR="00A06668" w:rsidRPr="00D879C0" w:rsidRDefault="00A06668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>Configurar recursos e localização -&gt; bibliotecas satélite</w:t>
      </w:r>
      <w:r w:rsidR="00D64FB7" w:rsidRPr="00D879C0">
        <w:rPr>
          <w:strike/>
          <w:sz w:val="18"/>
        </w:rPr>
        <w:t>s</w:t>
      </w:r>
    </w:p>
    <w:p w:rsidR="00D879C0" w:rsidRPr="00D879C0" w:rsidRDefault="00D879C0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 xml:space="preserve">Referenciar projetos de uma mesma </w:t>
      </w:r>
      <w:proofErr w:type="spellStart"/>
      <w:proofErr w:type="gramStart"/>
      <w:r w:rsidRPr="00D879C0">
        <w:rPr>
          <w:strike/>
          <w:sz w:val="18"/>
        </w:rPr>
        <w:t>dll</w:t>
      </w:r>
      <w:proofErr w:type="spellEnd"/>
      <w:proofErr w:type="gramEnd"/>
    </w:p>
    <w:p w:rsidR="00D879C0" w:rsidRPr="00996FD2" w:rsidRDefault="00D879C0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Criar atributo customizado que busque nos recursos qual é a descrição do item</w:t>
      </w:r>
    </w:p>
    <w:p w:rsidR="005E2273" w:rsidRDefault="005E2273" w:rsidP="00B0242D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Configurar </w:t>
      </w:r>
      <w:proofErr w:type="spellStart"/>
      <w:r>
        <w:rPr>
          <w:sz w:val="18"/>
        </w:rPr>
        <w:t>globalization</w:t>
      </w:r>
      <w:proofErr w:type="spellEnd"/>
      <w:r>
        <w:rPr>
          <w:sz w:val="18"/>
        </w:rPr>
        <w:t xml:space="preserve"> para WPF também</w:t>
      </w:r>
    </w:p>
    <w:p w:rsidR="00F43A0E" w:rsidRPr="006151D4" w:rsidRDefault="00F43A0E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6151D4">
        <w:rPr>
          <w:strike/>
          <w:sz w:val="18"/>
        </w:rPr>
        <w:t xml:space="preserve">Tratar </w:t>
      </w:r>
      <w:proofErr w:type="spellStart"/>
      <w:r w:rsidRPr="006151D4">
        <w:rPr>
          <w:strike/>
          <w:sz w:val="18"/>
        </w:rPr>
        <w:t>drag</w:t>
      </w:r>
      <w:proofErr w:type="spellEnd"/>
      <w:r w:rsidRPr="006151D4">
        <w:rPr>
          <w:strike/>
          <w:sz w:val="18"/>
        </w:rPr>
        <w:t xml:space="preserve"> de células dentro do </w:t>
      </w:r>
      <w:proofErr w:type="spellStart"/>
      <w:r w:rsidRPr="006151D4">
        <w:rPr>
          <w:strike/>
          <w:sz w:val="18"/>
        </w:rPr>
        <w:t>list</w:t>
      </w:r>
      <w:proofErr w:type="spellEnd"/>
    </w:p>
    <w:p w:rsidR="00151F71" w:rsidRDefault="00151F71" w:rsidP="00151F71">
      <w:pPr>
        <w:pStyle w:val="Heading1"/>
        <w:rPr>
          <w:sz w:val="18"/>
        </w:rPr>
      </w:pPr>
      <w:proofErr w:type="spellStart"/>
      <w:r>
        <w:rPr>
          <w:sz w:val="18"/>
        </w:rPr>
        <w:t>Tasks</w:t>
      </w:r>
      <w:proofErr w:type="spellEnd"/>
      <w:r>
        <w:rPr>
          <w:sz w:val="18"/>
        </w:rPr>
        <w:t xml:space="preserve"> não prioritárias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Pensar no formato de </w:t>
      </w:r>
      <w:proofErr w:type="spellStart"/>
      <w:r>
        <w:rPr>
          <w:sz w:val="18"/>
        </w:rPr>
        <w:t>Undo</w:t>
      </w:r>
      <w:proofErr w:type="spellEnd"/>
    </w:p>
    <w:p w:rsidR="00151F71" w:rsidRPr="00D907F4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 xml:space="preserve">Decidir formato do </w:t>
      </w:r>
      <w:proofErr w:type="spellStart"/>
      <w:r w:rsidRPr="00D907F4">
        <w:rPr>
          <w:strike/>
          <w:sz w:val="18"/>
        </w:rPr>
        <w:t>guid</w:t>
      </w:r>
      <w:proofErr w:type="spellEnd"/>
      <w:r w:rsidRPr="00D907F4">
        <w:rPr>
          <w:strike/>
          <w:sz w:val="18"/>
        </w:rPr>
        <w:t>: maiúsculas ou minúsculas</w:t>
      </w:r>
    </w:p>
    <w:p w:rsidR="006151D4" w:rsidRDefault="006151D4" w:rsidP="006151D4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Não precisa colocar status de edição em todas as linhas – só </w:t>
      </w:r>
      <w:proofErr w:type="gramStart"/>
      <w:r>
        <w:rPr>
          <w:sz w:val="18"/>
        </w:rPr>
        <w:t>as que tiver</w:t>
      </w:r>
      <w:proofErr w:type="gramEnd"/>
      <w:r>
        <w:rPr>
          <w:sz w:val="18"/>
        </w:rPr>
        <w:t xml:space="preserve"> mexendo</w:t>
      </w:r>
    </w:p>
    <w:p w:rsidR="006151D4" w:rsidRPr="00C61790" w:rsidRDefault="006151D4" w:rsidP="00151F71">
      <w:pPr>
        <w:pStyle w:val="ListParagraph"/>
        <w:numPr>
          <w:ilvl w:val="0"/>
          <w:numId w:val="7"/>
        </w:numPr>
        <w:rPr>
          <w:sz w:val="18"/>
        </w:rPr>
      </w:pPr>
    </w:p>
    <w:p w:rsidR="00151F71" w:rsidRDefault="00151F71" w:rsidP="00151F71">
      <w:pPr>
        <w:pStyle w:val="Heading1"/>
        <w:rPr>
          <w:sz w:val="18"/>
        </w:rPr>
      </w:pPr>
      <w:proofErr w:type="spellStart"/>
      <w:r>
        <w:rPr>
          <w:sz w:val="18"/>
        </w:rPr>
        <w:t>Tasks</w:t>
      </w:r>
      <w:proofErr w:type="spellEnd"/>
      <w:r>
        <w:rPr>
          <w:sz w:val="18"/>
        </w:rPr>
        <w:t xml:space="preserve"> concluídas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A chave deveria ser Código do Lançamento e não Código da Transação</w:t>
      </w:r>
    </w:p>
    <w:p w:rsid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 xml:space="preserve">Corrigir a forma de escrever na planilha após o evento de </w:t>
      </w:r>
      <w:proofErr w:type="spellStart"/>
      <w:r w:rsidRPr="00B0242D">
        <w:rPr>
          <w:strike/>
          <w:sz w:val="18"/>
        </w:rPr>
        <w:t>change</w:t>
      </w:r>
      <w:proofErr w:type="spellEnd"/>
      <w:r w:rsidRPr="00B0242D">
        <w:rPr>
          <w:strike/>
          <w:sz w:val="18"/>
        </w:rPr>
        <w:t xml:space="preserve">, validando dados e escrevendo só o que </w:t>
      </w:r>
      <w:proofErr w:type="gramStart"/>
      <w:r w:rsidRPr="00B0242D">
        <w:rPr>
          <w:strike/>
          <w:sz w:val="18"/>
        </w:rPr>
        <w:t>mudou</w:t>
      </w:r>
      <w:proofErr w:type="gramEnd"/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Pensar em maneira mais automática de descobrir quando as planilhas terminaram de abrir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 xml:space="preserve">Fazer </w:t>
      </w:r>
      <w:proofErr w:type="spellStart"/>
      <w:r w:rsidRPr="00B0242D">
        <w:rPr>
          <w:strike/>
          <w:sz w:val="18"/>
        </w:rPr>
        <w:t>code</w:t>
      </w:r>
      <w:proofErr w:type="spellEnd"/>
      <w:r w:rsidRPr="00B0242D">
        <w:rPr>
          <w:strike/>
          <w:sz w:val="18"/>
        </w:rPr>
        <w:t xml:space="preserve"> </w:t>
      </w:r>
      <w:proofErr w:type="spellStart"/>
      <w:r w:rsidRPr="00B0242D">
        <w:rPr>
          <w:strike/>
          <w:sz w:val="18"/>
        </w:rPr>
        <w:t>review</w:t>
      </w:r>
      <w:proofErr w:type="spellEnd"/>
      <w:r w:rsidRPr="00B0242D">
        <w:rPr>
          <w:strike/>
          <w:sz w:val="18"/>
        </w:rPr>
        <w:t xml:space="preserve"> para tratar entradas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Fazer lógica para processar entradas</w:t>
      </w:r>
    </w:p>
    <w:p w:rsidR="00151F71" w:rsidRPr="009E0C97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E0C97">
        <w:rPr>
          <w:strike/>
          <w:sz w:val="18"/>
        </w:rPr>
        <w:t>Capacidade de notificar mudanças de estado em apenas uma linha da planilha para conseguir mudar valores em tempo de digitação.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Tentar usar tecla de atalho para adicionar novo lançamento</w:t>
      </w:r>
    </w:p>
    <w:p w:rsidR="00151F71" w:rsidRPr="0075151D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75151D">
        <w:rPr>
          <w:strike/>
          <w:sz w:val="18"/>
        </w:rPr>
        <w:t>Modificar o status do lançamento conforme os dados são preenchidos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t>Considerar se o lançamento está completo, parcialmente completo ou incompleto.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t xml:space="preserve">Ao realizar </w:t>
      </w:r>
      <w:proofErr w:type="spellStart"/>
      <w:r w:rsidRPr="00880BF8">
        <w:rPr>
          <w:strike/>
          <w:sz w:val="18"/>
        </w:rPr>
        <w:t>databinding</w:t>
      </w:r>
      <w:proofErr w:type="spellEnd"/>
      <w:r w:rsidRPr="00880BF8">
        <w:rPr>
          <w:strike/>
          <w:sz w:val="18"/>
        </w:rPr>
        <w:t>, evitar passar uma lista de colunas hard-</w:t>
      </w:r>
      <w:proofErr w:type="spellStart"/>
      <w:r w:rsidRPr="00880BF8">
        <w:rPr>
          <w:strike/>
          <w:sz w:val="18"/>
        </w:rPr>
        <w:t>coded</w:t>
      </w:r>
      <w:proofErr w:type="spellEnd"/>
      <w:r w:rsidRPr="00880BF8">
        <w:rPr>
          <w:strike/>
          <w:sz w:val="18"/>
        </w:rPr>
        <w:t xml:space="preserve">; passar os itens do dicionário de </w:t>
      </w:r>
      <w:proofErr w:type="gramStart"/>
      <w:r w:rsidRPr="00880BF8">
        <w:rPr>
          <w:strike/>
          <w:sz w:val="18"/>
        </w:rPr>
        <w:t>colunas</w:t>
      </w:r>
      <w:proofErr w:type="gramEnd"/>
      <w:r w:rsidRPr="00880BF8">
        <w:rPr>
          <w:strike/>
          <w:sz w:val="18"/>
        </w:rPr>
        <w:t xml:space="preserve"> 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 w:rsidRPr="00DC225E">
        <w:rPr>
          <w:strike/>
          <w:sz w:val="18"/>
        </w:rPr>
        <w:lastRenderedPageBreak/>
        <w:t>Mudar o campo de [Dia de Vencimento] para [Data de Vencimento]. Com isso será possível saber qual era a data esperada para o pagamento e o tempo de atraso.</w:t>
      </w:r>
      <w:r w:rsidRPr="00880BF8">
        <w:rPr>
          <w:sz w:val="18"/>
        </w:rPr>
        <w:t xml:space="preserve"> </w:t>
      </w:r>
    </w:p>
    <w:p w:rsidR="00151F71" w:rsidRPr="00B746F6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746F6">
        <w:rPr>
          <w:strike/>
          <w:sz w:val="18"/>
        </w:rPr>
        <w:t>Terminar lógica: fazer um lançamento ir de rascunho para completo</w:t>
      </w:r>
    </w:p>
    <w:p w:rsidR="00151F71" w:rsidRPr="00151F71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151F71">
        <w:rPr>
          <w:strike/>
          <w:sz w:val="18"/>
        </w:rPr>
        <w:t>Colocar o status de um lançamento como pendente ao abrir planilha, mostrando numa tela quais são as contas que vencem hoje e nos próximos dias.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</w:p>
    <w:p w:rsidR="00151F71" w:rsidRPr="00151F71" w:rsidRDefault="00151F71" w:rsidP="00151F71"/>
    <w:p w:rsidR="00151F71" w:rsidRPr="00DC225E" w:rsidRDefault="00151F71" w:rsidP="00880BF8">
      <w:pPr>
        <w:pStyle w:val="ListParagraph"/>
        <w:rPr>
          <w:strike/>
          <w:sz w:val="18"/>
        </w:rPr>
      </w:pPr>
    </w:p>
    <w:p w:rsidR="00D7413A" w:rsidRDefault="00151F71" w:rsidP="00B875CA">
      <w:pPr>
        <w:pStyle w:val="Heading1"/>
        <w:rPr>
          <w:sz w:val="18"/>
        </w:rPr>
      </w:pPr>
      <w:proofErr w:type="spellStart"/>
      <w:r>
        <w:rPr>
          <w:sz w:val="18"/>
        </w:rPr>
        <w:t>Tasks</w:t>
      </w:r>
      <w:proofErr w:type="spellEnd"/>
      <w:r>
        <w:rPr>
          <w:sz w:val="18"/>
        </w:rPr>
        <w:t xml:space="preserve"> que não serão feitas</w:t>
      </w:r>
    </w:p>
    <w:p w:rsidR="00151F71" w:rsidRPr="000B2DEB" w:rsidRDefault="00151F71" w:rsidP="00151F71">
      <w:pPr>
        <w:pStyle w:val="ListParagraph"/>
        <w:numPr>
          <w:ilvl w:val="0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 xml:space="preserve">Ao salvar a planilha, interceptar o evento </w:t>
      </w:r>
      <w:proofErr w:type="spellStart"/>
      <w:proofErr w:type="gramStart"/>
      <w:r w:rsidRPr="000B2DEB">
        <w:rPr>
          <w:strike/>
          <w:sz w:val="18"/>
          <w:highlight w:val="darkGray"/>
        </w:rPr>
        <w:t>BeforeSave</w:t>
      </w:r>
      <w:proofErr w:type="spellEnd"/>
      <w:proofErr w:type="gramEnd"/>
      <w:r w:rsidRPr="000B2DEB">
        <w:rPr>
          <w:strike/>
          <w:sz w:val="18"/>
          <w:highlight w:val="darkGray"/>
        </w:rPr>
        <w:t xml:space="preserve"> e tratar lançamentos incompletos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amarelo claro quando o lançamento estiver incompleto</w:t>
      </w:r>
      <w:proofErr w:type="gramStart"/>
      <w:r w:rsidRPr="000B2DEB">
        <w:rPr>
          <w:strike/>
          <w:sz w:val="18"/>
          <w:highlight w:val="darkGray"/>
        </w:rPr>
        <w:t xml:space="preserve">  </w:t>
      </w:r>
      <w:proofErr w:type="gramEnd"/>
      <w:r w:rsidRPr="000B2DEB">
        <w:rPr>
          <w:strike/>
          <w:sz w:val="18"/>
          <w:highlight w:val="darkGray"/>
        </w:rPr>
        <w:t xml:space="preserve">e sendo editado. Ao salvar o </w:t>
      </w:r>
      <w:proofErr w:type="spellStart"/>
      <w:r w:rsidRPr="000B2DEB">
        <w:rPr>
          <w:strike/>
          <w:sz w:val="18"/>
          <w:highlight w:val="darkGray"/>
        </w:rPr>
        <w:t>doc</w:t>
      </w:r>
      <w:proofErr w:type="spellEnd"/>
      <w:r w:rsidRPr="000B2DEB">
        <w:rPr>
          <w:strike/>
          <w:sz w:val="18"/>
          <w:highlight w:val="darkGray"/>
        </w:rPr>
        <w:t>, mudar pra rascunho e manter em amarelo até o cara editar completamente. Avisar o que está faltando de forma mais detalhada no painel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verde quando terminar a edição. Ao salvar, os lançamentos completos não precisam mais de cor nenhuma.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 xml:space="preserve">Excluir linhas sem qualquer modificação. Só pintar em </w:t>
      </w:r>
      <w:proofErr w:type="gramStart"/>
      <w:r w:rsidRPr="000B2DEB">
        <w:rPr>
          <w:strike/>
          <w:sz w:val="18"/>
          <w:highlight w:val="darkGray"/>
        </w:rPr>
        <w:t>amarelo linhas</w:t>
      </w:r>
      <w:proofErr w:type="gramEnd"/>
      <w:r w:rsidRPr="000B2DEB">
        <w:rPr>
          <w:strike/>
          <w:sz w:val="18"/>
          <w:highlight w:val="darkGray"/>
        </w:rPr>
        <w:t xml:space="preserve"> que tiverem iniciado uma edição significativa.</w:t>
      </w:r>
    </w:p>
    <w:p w:rsidR="00151F71" w:rsidRPr="00151F71" w:rsidRDefault="00151F71" w:rsidP="00151F71"/>
    <w:p w:rsidR="00BD4F1A" w:rsidRPr="00190581" w:rsidRDefault="00151F71" w:rsidP="00B875CA">
      <w:pPr>
        <w:pStyle w:val="Heading1"/>
        <w:rPr>
          <w:sz w:val="18"/>
        </w:rPr>
      </w:pPr>
      <w:r>
        <w:rPr>
          <w:sz w:val="18"/>
        </w:rPr>
        <w:t>Visão Principal</w:t>
      </w:r>
    </w:p>
    <w:p w:rsidR="00A64F45" w:rsidRPr="00190581" w:rsidRDefault="00C81A03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Telas</w:t>
      </w:r>
      <w:r w:rsidR="00135EDF" w:rsidRPr="00190581">
        <w:rPr>
          <w:sz w:val="14"/>
        </w:rPr>
        <w:t xml:space="preserve"> / Processos</w:t>
      </w:r>
    </w:p>
    <w:bookmarkStart w:id="1" w:name="TopicOpçõesSimples"/>
    <w:p w:rsidR="00967DF4" w:rsidRPr="00190581" w:rsidRDefault="0088540D" w:rsidP="00967DF4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fldChar w:fldCharType="begin"/>
      </w:r>
      <w:r w:rsidRPr="00190581">
        <w:rPr>
          <w:sz w:val="14"/>
        </w:rPr>
        <w:instrText xml:space="preserve"> HYPERLINK  \l "DetalheOpçõesSimples" </w:instrText>
      </w:r>
      <w:r w:rsidRPr="00190581">
        <w:rPr>
          <w:sz w:val="14"/>
        </w:rPr>
        <w:fldChar w:fldCharType="separate"/>
      </w:r>
      <w:r w:rsidR="00C822B8" w:rsidRPr="00190581">
        <w:rPr>
          <w:rStyle w:val="Hyperlink"/>
          <w:sz w:val="14"/>
        </w:rPr>
        <w:t>Saída – Opções Simples</w:t>
      </w:r>
      <w:r w:rsidRPr="00190581">
        <w:rPr>
          <w:sz w:val="14"/>
        </w:rPr>
        <w:fldChar w:fldCharType="end"/>
      </w:r>
    </w:p>
    <w:bookmarkEnd w:id="1"/>
    <w:p w:rsidR="00C822B8" w:rsidRPr="00190581" w:rsidRDefault="00C822B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Saída – Opções Avançadas</w:t>
      </w:r>
    </w:p>
    <w:p w:rsidR="00135EDF" w:rsidRPr="00190581" w:rsidRDefault="00135EDF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Entradas – Opções Simples</w:t>
      </w:r>
    </w:p>
    <w:p w:rsidR="00135EDF" w:rsidRPr="00190581" w:rsidRDefault="00135EDF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Entradas – Opções Avançadas</w:t>
      </w:r>
    </w:p>
    <w:p w:rsidR="00C822B8" w:rsidRPr="00190581" w:rsidRDefault="00C822B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 xml:space="preserve">Tela de </w:t>
      </w:r>
      <w:proofErr w:type="spellStart"/>
      <w:r w:rsidRPr="00190581">
        <w:rPr>
          <w:sz w:val="14"/>
        </w:rPr>
        <w:t>Welcome</w:t>
      </w:r>
      <w:proofErr w:type="spellEnd"/>
    </w:p>
    <w:p w:rsidR="00C822B8" w:rsidRPr="00190581" w:rsidRDefault="00C822B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Edição de Lançamentos</w:t>
      </w:r>
    </w:p>
    <w:p w:rsidR="00C822B8" w:rsidRPr="00190581" w:rsidRDefault="0040705A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Gerenciamento de Categorias</w:t>
      </w:r>
    </w:p>
    <w:p w:rsidR="00C822B8" w:rsidRPr="00190581" w:rsidRDefault="0040705A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 xml:space="preserve">Gerenciamento de </w:t>
      </w:r>
      <w:proofErr w:type="spellStart"/>
      <w:r w:rsidRPr="00190581">
        <w:rPr>
          <w:sz w:val="14"/>
        </w:rPr>
        <w:t>Tags</w:t>
      </w:r>
      <w:proofErr w:type="spellEnd"/>
    </w:p>
    <w:p w:rsidR="00B875CA" w:rsidRPr="00190581" w:rsidRDefault="00107D7E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 xml:space="preserve">Gerenciamento de </w:t>
      </w:r>
      <w:r w:rsidR="00B875CA" w:rsidRPr="00190581">
        <w:rPr>
          <w:sz w:val="14"/>
        </w:rPr>
        <w:t>Transferências</w:t>
      </w:r>
    </w:p>
    <w:p w:rsidR="00B875CA" w:rsidRPr="00190581" w:rsidRDefault="00B875CA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Saques</w:t>
      </w:r>
    </w:p>
    <w:p w:rsidR="008141F6" w:rsidRPr="00190581" w:rsidRDefault="002364D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Contas a pagar</w:t>
      </w:r>
    </w:p>
    <w:p w:rsidR="008141F6" w:rsidRPr="00190581" w:rsidRDefault="002364D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Contas a receber</w:t>
      </w:r>
    </w:p>
    <w:p w:rsidR="00190581" w:rsidRPr="003B4885" w:rsidRDefault="00190581" w:rsidP="00B875CA">
      <w:pPr>
        <w:pStyle w:val="ListParagraph"/>
        <w:numPr>
          <w:ilvl w:val="0"/>
          <w:numId w:val="2"/>
        </w:numPr>
        <w:spacing w:after="0"/>
        <w:outlineLvl w:val="1"/>
        <w:rPr>
          <w:strike/>
          <w:sz w:val="14"/>
        </w:rPr>
      </w:pPr>
      <w:r w:rsidRPr="003B4885">
        <w:rPr>
          <w:strike/>
          <w:sz w:val="14"/>
        </w:rPr>
        <w:t xml:space="preserve">Criar um </w:t>
      </w:r>
      <w:proofErr w:type="spellStart"/>
      <w:r w:rsidRPr="003B4885">
        <w:rPr>
          <w:strike/>
          <w:sz w:val="14"/>
        </w:rPr>
        <w:t>Guid</w:t>
      </w:r>
      <w:proofErr w:type="spellEnd"/>
      <w:r w:rsidRPr="003B4885">
        <w:rPr>
          <w:strike/>
          <w:sz w:val="14"/>
        </w:rPr>
        <w:t xml:space="preserve"> para lançamento e transação com vários lançamentos (como parcelas</w:t>
      </w:r>
      <w:proofErr w:type="gramStart"/>
      <w:r w:rsidRPr="003B4885">
        <w:rPr>
          <w:strike/>
          <w:sz w:val="14"/>
        </w:rPr>
        <w:t xml:space="preserve"> por exemplo</w:t>
      </w:r>
      <w:proofErr w:type="gramEnd"/>
      <w:r w:rsidRPr="003B4885">
        <w:rPr>
          <w:strike/>
          <w:sz w:val="14"/>
        </w:rPr>
        <w:t>).</w:t>
      </w:r>
    </w:p>
    <w:p w:rsidR="008A4066" w:rsidRPr="00190581" w:rsidRDefault="008A4066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 xml:space="preserve">Lançar despesas fixas que podem ser induzidas da configuração da conta, como por exemplo, os custos mensais </w:t>
      </w:r>
      <w:proofErr w:type="gramStart"/>
      <w:r w:rsidRPr="00190581">
        <w:rPr>
          <w:sz w:val="14"/>
        </w:rPr>
        <w:t>fixos</w:t>
      </w:r>
      <w:proofErr w:type="gramEnd"/>
    </w:p>
    <w:p w:rsidR="008A4066" w:rsidRPr="00190581" w:rsidRDefault="008A4066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 xml:space="preserve">Tratar transferências com um código, para que não seja somado </w:t>
      </w:r>
      <w:proofErr w:type="gramStart"/>
      <w:r w:rsidRPr="00190581">
        <w:rPr>
          <w:sz w:val="14"/>
        </w:rPr>
        <w:t>2</w:t>
      </w:r>
      <w:proofErr w:type="gramEnd"/>
      <w:r w:rsidRPr="00190581">
        <w:rPr>
          <w:sz w:val="14"/>
        </w:rPr>
        <w:t xml:space="preserve"> vezes no fluxo de caixa</w:t>
      </w:r>
    </w:p>
    <w:p w:rsidR="008A4066" w:rsidRDefault="008A4066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Processo melhor para transferências</w:t>
      </w:r>
      <w:r w:rsidR="006E3FB2">
        <w:rPr>
          <w:sz w:val="14"/>
        </w:rPr>
        <w:t>.</w:t>
      </w:r>
    </w:p>
    <w:p w:rsidR="006E3FB2" w:rsidRDefault="006E3FB2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>
        <w:rPr>
          <w:sz w:val="14"/>
        </w:rPr>
        <w:t xml:space="preserve">Trabalhar melhor processo de </w:t>
      </w:r>
      <w:proofErr w:type="spellStart"/>
      <w:r>
        <w:rPr>
          <w:sz w:val="14"/>
        </w:rPr>
        <w:t>drilldown</w:t>
      </w:r>
      <w:proofErr w:type="spellEnd"/>
      <w:r>
        <w:rPr>
          <w:sz w:val="14"/>
        </w:rPr>
        <w:t>.</w:t>
      </w:r>
    </w:p>
    <w:p w:rsidR="00A67028" w:rsidRDefault="00A67028" w:rsidP="00A67028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>
        <w:rPr>
          <w:sz w:val="14"/>
        </w:rPr>
        <w:t>Pensar no caso de fazer um pagamento misturando dinheiro, cheque e outras formas de pagamento.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C</w:t>
      </w:r>
      <w:r w:rsidR="008A4066" w:rsidRPr="00190581">
        <w:rPr>
          <w:sz w:val="14"/>
        </w:rPr>
        <w:t xml:space="preserve">alcular em qual parcela o pagamento cairá, baseado na data de fechamento do </w:t>
      </w:r>
      <w:proofErr w:type="gramStart"/>
      <w:r w:rsidR="008A4066" w:rsidRPr="00190581">
        <w:rPr>
          <w:sz w:val="14"/>
        </w:rPr>
        <w:t>cartão</w:t>
      </w:r>
      <w:proofErr w:type="gramEnd"/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P</w:t>
      </w:r>
      <w:r w:rsidR="008A4066" w:rsidRPr="00190581">
        <w:rPr>
          <w:sz w:val="14"/>
        </w:rPr>
        <w:t>arcelamentos dentro do cartão de crédito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S</w:t>
      </w:r>
      <w:r w:rsidR="008446A1" w:rsidRPr="00190581">
        <w:rPr>
          <w:sz w:val="14"/>
        </w:rPr>
        <w:t xml:space="preserve">uporte de </w:t>
      </w:r>
      <w:proofErr w:type="spellStart"/>
      <w:r w:rsidR="008446A1" w:rsidRPr="00190581">
        <w:rPr>
          <w:sz w:val="14"/>
        </w:rPr>
        <w:t>drill-</w:t>
      </w:r>
      <w:r w:rsidR="008A4066" w:rsidRPr="00190581">
        <w:rPr>
          <w:sz w:val="14"/>
        </w:rPr>
        <w:t>down</w:t>
      </w:r>
      <w:proofErr w:type="spellEnd"/>
      <w:r w:rsidR="008A4066" w:rsidRPr="00190581">
        <w:rPr>
          <w:sz w:val="14"/>
        </w:rPr>
        <w:t xml:space="preserve"> de contas com vários itens, com</w:t>
      </w:r>
      <w:r w:rsidR="008446A1" w:rsidRPr="00190581">
        <w:rPr>
          <w:sz w:val="14"/>
        </w:rPr>
        <w:t xml:space="preserve">o supermercados. Suportar </w:t>
      </w:r>
      <w:proofErr w:type="spellStart"/>
      <w:r w:rsidR="008446A1" w:rsidRPr="00190581">
        <w:rPr>
          <w:sz w:val="14"/>
        </w:rPr>
        <w:t>drill-</w:t>
      </w:r>
      <w:r w:rsidR="008A4066" w:rsidRPr="00190581">
        <w:rPr>
          <w:sz w:val="14"/>
        </w:rPr>
        <w:t>down</w:t>
      </w:r>
      <w:proofErr w:type="spellEnd"/>
      <w:r w:rsidR="008A4066" w:rsidRPr="00190581">
        <w:rPr>
          <w:sz w:val="14"/>
        </w:rPr>
        <w:t xml:space="preserve"> parcial</w:t>
      </w:r>
      <w:r w:rsidR="008446A1" w:rsidRPr="00190581">
        <w:rPr>
          <w:sz w:val="14"/>
        </w:rPr>
        <w:t xml:space="preserve"> e completo</w:t>
      </w:r>
    </w:p>
    <w:p w:rsidR="001A3E11" w:rsidRPr="00190581" w:rsidRDefault="001A3E11" w:rsidP="001A3E11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proofErr w:type="spellStart"/>
      <w:r w:rsidRPr="00190581">
        <w:rPr>
          <w:sz w:val="14"/>
        </w:rPr>
        <w:t>Autocomplete</w:t>
      </w:r>
      <w:proofErr w:type="spellEnd"/>
      <w:r w:rsidRPr="00190581">
        <w:rPr>
          <w:sz w:val="14"/>
        </w:rPr>
        <w:t xml:space="preserve"> para digitar conta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C</w:t>
      </w:r>
      <w:r w:rsidR="008A4066" w:rsidRPr="00190581">
        <w:rPr>
          <w:sz w:val="14"/>
        </w:rPr>
        <w:t>riar códigos de transação? Criar código de lançamento</w:t>
      </w:r>
    </w:p>
    <w:p w:rsidR="008446A1" w:rsidRPr="00190581" w:rsidRDefault="008446A1" w:rsidP="008446A1">
      <w:pPr>
        <w:spacing w:after="0"/>
        <w:rPr>
          <w:sz w:val="14"/>
        </w:rPr>
      </w:pPr>
      <w:bookmarkStart w:id="2" w:name="_Saída_–_Opções"/>
      <w:bookmarkEnd w:id="2"/>
    </w:p>
    <w:p w:rsidR="00D378E5" w:rsidRPr="00190581" w:rsidRDefault="00D378E5" w:rsidP="00B875CA">
      <w:pPr>
        <w:pStyle w:val="Heading2"/>
        <w:rPr>
          <w:sz w:val="18"/>
        </w:rPr>
      </w:pPr>
    </w:p>
    <w:sectPr w:rsidR="00D378E5" w:rsidRPr="00190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15B"/>
    <w:multiLevelType w:val="hybridMultilevel"/>
    <w:tmpl w:val="BF8CCF7C"/>
    <w:lvl w:ilvl="0" w:tplc="E22E8C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772E6"/>
    <w:multiLevelType w:val="hybridMultilevel"/>
    <w:tmpl w:val="7B726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72A90"/>
    <w:multiLevelType w:val="hybridMultilevel"/>
    <w:tmpl w:val="16A2A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70C01"/>
    <w:multiLevelType w:val="hybridMultilevel"/>
    <w:tmpl w:val="B98EEC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46F27"/>
    <w:multiLevelType w:val="hybridMultilevel"/>
    <w:tmpl w:val="C560745E"/>
    <w:lvl w:ilvl="0" w:tplc="A912A6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47701"/>
    <w:multiLevelType w:val="hybridMultilevel"/>
    <w:tmpl w:val="4AEA8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06FC0"/>
    <w:multiLevelType w:val="hybridMultilevel"/>
    <w:tmpl w:val="E264B93E"/>
    <w:lvl w:ilvl="0" w:tplc="31141F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45"/>
    <w:rsid w:val="00011B83"/>
    <w:rsid w:val="00013C94"/>
    <w:rsid w:val="00032F3B"/>
    <w:rsid w:val="00041F1E"/>
    <w:rsid w:val="0004642C"/>
    <w:rsid w:val="00050968"/>
    <w:rsid w:val="0005295C"/>
    <w:rsid w:val="00055B91"/>
    <w:rsid w:val="00062278"/>
    <w:rsid w:val="00064457"/>
    <w:rsid w:val="00064506"/>
    <w:rsid w:val="00075668"/>
    <w:rsid w:val="0008767A"/>
    <w:rsid w:val="00094E27"/>
    <w:rsid w:val="00096D3B"/>
    <w:rsid w:val="000A3D68"/>
    <w:rsid w:val="000B2DEB"/>
    <w:rsid w:val="000D77F1"/>
    <w:rsid w:val="00107D7E"/>
    <w:rsid w:val="0013506C"/>
    <w:rsid w:val="00135EDF"/>
    <w:rsid w:val="00136C31"/>
    <w:rsid w:val="00151F71"/>
    <w:rsid w:val="00161270"/>
    <w:rsid w:val="0016220E"/>
    <w:rsid w:val="00167DDC"/>
    <w:rsid w:val="001732C8"/>
    <w:rsid w:val="00190581"/>
    <w:rsid w:val="001A3997"/>
    <w:rsid w:val="001A3E11"/>
    <w:rsid w:val="001D0A46"/>
    <w:rsid w:val="001D4E68"/>
    <w:rsid w:val="00220D0E"/>
    <w:rsid w:val="002364D8"/>
    <w:rsid w:val="0025002E"/>
    <w:rsid w:val="00251CA3"/>
    <w:rsid w:val="002A5B08"/>
    <w:rsid w:val="002B194B"/>
    <w:rsid w:val="002B2AD3"/>
    <w:rsid w:val="002E3387"/>
    <w:rsid w:val="002E5470"/>
    <w:rsid w:val="002F09B7"/>
    <w:rsid w:val="003038C8"/>
    <w:rsid w:val="00327A1F"/>
    <w:rsid w:val="003405B3"/>
    <w:rsid w:val="00344149"/>
    <w:rsid w:val="00347166"/>
    <w:rsid w:val="00363050"/>
    <w:rsid w:val="003648A9"/>
    <w:rsid w:val="00376A52"/>
    <w:rsid w:val="00395CAC"/>
    <w:rsid w:val="003B4885"/>
    <w:rsid w:val="003C29B0"/>
    <w:rsid w:val="003E0BD1"/>
    <w:rsid w:val="003F73FB"/>
    <w:rsid w:val="0040705A"/>
    <w:rsid w:val="00410014"/>
    <w:rsid w:val="00410453"/>
    <w:rsid w:val="00411AB9"/>
    <w:rsid w:val="00423ECD"/>
    <w:rsid w:val="00425AA0"/>
    <w:rsid w:val="0044785E"/>
    <w:rsid w:val="0046262D"/>
    <w:rsid w:val="004726F0"/>
    <w:rsid w:val="00481445"/>
    <w:rsid w:val="00481ADD"/>
    <w:rsid w:val="00484EA4"/>
    <w:rsid w:val="004A2F01"/>
    <w:rsid w:val="004B3DAE"/>
    <w:rsid w:val="004D6968"/>
    <w:rsid w:val="005072A2"/>
    <w:rsid w:val="0052520B"/>
    <w:rsid w:val="00536406"/>
    <w:rsid w:val="00542F30"/>
    <w:rsid w:val="00560C8A"/>
    <w:rsid w:val="005A14C6"/>
    <w:rsid w:val="005E2273"/>
    <w:rsid w:val="005E43EF"/>
    <w:rsid w:val="005F63A4"/>
    <w:rsid w:val="00600C1A"/>
    <w:rsid w:val="006105E1"/>
    <w:rsid w:val="006151D4"/>
    <w:rsid w:val="00617442"/>
    <w:rsid w:val="006471C6"/>
    <w:rsid w:val="00660C31"/>
    <w:rsid w:val="006B29EF"/>
    <w:rsid w:val="006E0762"/>
    <w:rsid w:val="006E3FB2"/>
    <w:rsid w:val="006F3140"/>
    <w:rsid w:val="00703E8A"/>
    <w:rsid w:val="0075151D"/>
    <w:rsid w:val="00777E48"/>
    <w:rsid w:val="00795E56"/>
    <w:rsid w:val="007C4961"/>
    <w:rsid w:val="007D1398"/>
    <w:rsid w:val="007E1A4D"/>
    <w:rsid w:val="008141F6"/>
    <w:rsid w:val="0081591C"/>
    <w:rsid w:val="0082185D"/>
    <w:rsid w:val="0083371F"/>
    <w:rsid w:val="008446A1"/>
    <w:rsid w:val="00847C8E"/>
    <w:rsid w:val="0085094C"/>
    <w:rsid w:val="00860950"/>
    <w:rsid w:val="008732C2"/>
    <w:rsid w:val="00874414"/>
    <w:rsid w:val="00880BF8"/>
    <w:rsid w:val="0088540D"/>
    <w:rsid w:val="008A4066"/>
    <w:rsid w:val="008A77CD"/>
    <w:rsid w:val="008C6096"/>
    <w:rsid w:val="00924B79"/>
    <w:rsid w:val="00926862"/>
    <w:rsid w:val="00940464"/>
    <w:rsid w:val="009545CC"/>
    <w:rsid w:val="00967DF4"/>
    <w:rsid w:val="00971025"/>
    <w:rsid w:val="00981AD4"/>
    <w:rsid w:val="00996FD2"/>
    <w:rsid w:val="009C41A3"/>
    <w:rsid w:val="009D0030"/>
    <w:rsid w:val="009D2CF7"/>
    <w:rsid w:val="009E0C97"/>
    <w:rsid w:val="009E3E68"/>
    <w:rsid w:val="00A06668"/>
    <w:rsid w:val="00A07A87"/>
    <w:rsid w:val="00A14913"/>
    <w:rsid w:val="00A15CE0"/>
    <w:rsid w:val="00A312B2"/>
    <w:rsid w:val="00A53193"/>
    <w:rsid w:val="00A55DA4"/>
    <w:rsid w:val="00A64F45"/>
    <w:rsid w:val="00A67028"/>
    <w:rsid w:val="00A91340"/>
    <w:rsid w:val="00AA2ADB"/>
    <w:rsid w:val="00AB45E6"/>
    <w:rsid w:val="00AD6742"/>
    <w:rsid w:val="00AF05D3"/>
    <w:rsid w:val="00AF138B"/>
    <w:rsid w:val="00B0239D"/>
    <w:rsid w:val="00B0242D"/>
    <w:rsid w:val="00B0245A"/>
    <w:rsid w:val="00B22C07"/>
    <w:rsid w:val="00B232E0"/>
    <w:rsid w:val="00B37ABB"/>
    <w:rsid w:val="00B605D5"/>
    <w:rsid w:val="00B746F6"/>
    <w:rsid w:val="00B875CA"/>
    <w:rsid w:val="00B918B2"/>
    <w:rsid w:val="00BC2694"/>
    <w:rsid w:val="00BD4F1A"/>
    <w:rsid w:val="00BF12C1"/>
    <w:rsid w:val="00C10B7B"/>
    <w:rsid w:val="00C21C63"/>
    <w:rsid w:val="00C434EF"/>
    <w:rsid w:val="00C50F93"/>
    <w:rsid w:val="00C61790"/>
    <w:rsid w:val="00C6715A"/>
    <w:rsid w:val="00C73CAF"/>
    <w:rsid w:val="00C81A03"/>
    <w:rsid w:val="00C822B8"/>
    <w:rsid w:val="00C85A95"/>
    <w:rsid w:val="00C87DE8"/>
    <w:rsid w:val="00C90FF6"/>
    <w:rsid w:val="00C920B3"/>
    <w:rsid w:val="00C9699A"/>
    <w:rsid w:val="00C97517"/>
    <w:rsid w:val="00C97CFE"/>
    <w:rsid w:val="00D17CCB"/>
    <w:rsid w:val="00D30E13"/>
    <w:rsid w:val="00D378E5"/>
    <w:rsid w:val="00D5007D"/>
    <w:rsid w:val="00D64FB7"/>
    <w:rsid w:val="00D676AA"/>
    <w:rsid w:val="00D7413A"/>
    <w:rsid w:val="00D77443"/>
    <w:rsid w:val="00D84DE6"/>
    <w:rsid w:val="00D879C0"/>
    <w:rsid w:val="00D907F4"/>
    <w:rsid w:val="00D94878"/>
    <w:rsid w:val="00D958CF"/>
    <w:rsid w:val="00DA5DA8"/>
    <w:rsid w:val="00DB3921"/>
    <w:rsid w:val="00DB485F"/>
    <w:rsid w:val="00DB7C12"/>
    <w:rsid w:val="00DC225E"/>
    <w:rsid w:val="00DE3EC2"/>
    <w:rsid w:val="00E221DD"/>
    <w:rsid w:val="00E245A2"/>
    <w:rsid w:val="00E63071"/>
    <w:rsid w:val="00E6641F"/>
    <w:rsid w:val="00E66ECE"/>
    <w:rsid w:val="00E75976"/>
    <w:rsid w:val="00E776C6"/>
    <w:rsid w:val="00E822D8"/>
    <w:rsid w:val="00EA72FB"/>
    <w:rsid w:val="00EB15E9"/>
    <w:rsid w:val="00EE03F3"/>
    <w:rsid w:val="00EE59E8"/>
    <w:rsid w:val="00F43A0E"/>
    <w:rsid w:val="00F756DB"/>
    <w:rsid w:val="00F879B5"/>
    <w:rsid w:val="00F94A90"/>
    <w:rsid w:val="00FB32C8"/>
    <w:rsid w:val="00FD2F8E"/>
    <w:rsid w:val="00FD6688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1D2EC-17EE-40B7-B0C8-DF39BA8A8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17148</TotalTime>
  <Pages>2</Pages>
  <Words>647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Accendis</Company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202</cp:revision>
  <dcterms:created xsi:type="dcterms:W3CDTF">2010-07-13T04:01:00Z</dcterms:created>
  <dcterms:modified xsi:type="dcterms:W3CDTF">2012-08-21T01:39:00Z</dcterms:modified>
</cp:coreProperties>
</file>