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PRD — TRIMARK</w:t>
      </w:r>
    </w:p>
    <w:p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 xml:space="preserve">Plataforma 360 de Marketing para Profissionais da Saúde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Product Requirements Document — v1.0</w:t>
      </w:r>
    </w:p>
    <w:p>
      <w:pPr>
        <w:spacing w:after="100" w:before="1600"/>
        <w:jc w:val="center"/>
      </w:pPr>
      <w:r>
        <w:rPr>
          <w:color w:val="595959"/>
          <w:sz w:val="22"/>
          <w:szCs w:val="22"/>
        </w:rPr>
        <w:t xml:space="preserve">Documento técnico para desenvolvimento via Claude Code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Cliente: Mario Dias Borges Neto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Data: 30 de Abril de 2026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Stack alvo: Supabase + React + Edge Functions Deno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1. VISÃO GERAL DO PRODUTO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1.1 Sobre a Trimark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Trimark é uma agência de assessoria e consultoria profissional de marketing especializada em profissionais da saúde, atuando como agência 360°. Atende médicos, dentistas, psicólogos, fisioterapeutas, nutricionistas, veterinários, fonoaudiólogos, biomédicos, farmacêuticos, enfermeiros e demais profissionais regulamentados pelos respectivos conselhos de classe.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modelo de negócio é serviço recorrente mensal: o cliente contrata um plano e recebe gestão de redes sociais, criação de conteúdo, tráfego pago, identidade visual, copywriting, branding, gestão de site, SEO local e produção audiovisual — tudo dentro do que é permitido pelos códigos de ética profissional aplicáveis (CFM 2.336/2023 para médicos, CFO Resolução 196/2019 para dentistas, e equivalentes).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1.2 Problema que a plataforma resolve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Hoje a operação da Trimark é fragmentada entre ferramentas externas: planejamento de conteúdo no Trello/Notion, aprovação por WhatsApp, cobrança manual via boleto, biblioteca de referências espalhada em pastas Google Drive, e cliente sem visibilidade do progresso do trabalho. Isso gera quatro problemas críticos: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Cliente liga ou manda mensagem perguntando "o que vocês estão fazendo este mês?" — desgaste de relacionamento e tempo perdido da equipe.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Aprovações de post se perdem em conversas longas de WhatsApp, atrasando o cronograma editorial.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Cobrança manual gera inadimplência, esquecimento e atraso de fluxo de caixa.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Conteúdo de referência por especialidade (artigos, ideias de post, calendário de datas comemorativas da saúde) precisa ser pesquisado todo mês do zero.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1.3 Visão do produto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Construir uma plataforma SaaS multi-tenant que centraliza toda a operação da Trimark e oferece ao cliente final (profissional da saúde) um portal transparente onde ele aprova posts, acompanha métricas, recebe cobranças automatizadas via WhatsApp e consome biblioteca de conteúdos segmentada pela sua especialidade.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1.4 Personas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Persona 1 — Equipe Trimark (Operador interno)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Designer / Social Media — cria peças, agenda posts, sobe conteúdo para aprovação.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Gestor de Tráfego — gerencia campanhas pagas dos clientes, reporta resultados.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Atendimento / Account Manager — interface direta com cliente, fecha aprovações, escala demandas.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Administrador / Sócio — vê faturamento, inadimplência, produtividade, NPS.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Persona 2 — Cliente Trimark (Profissional da saúde)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Médico de consultório próprio — quer presença digital, mais agendamentos, mas tem pouco tempo. Aprova rápido e quer ver resultado.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Dentista de clínica média — quer divulgar serviços específicos (implante, ortodontia, harmonização), respeitando o código de ética do CFO.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Psicólogo / Nutricionista / Fisio — perfil mais educativo, quer construir autoridade na área via conteúdo recorrente.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2. OBJETIVOS E ESCOPO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2.1 Objetivos de negócio (12 meses)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Reduzir tempo gasto pela equipe Trimark em aprovações de conteúdo em ao menos 60%.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Reduzir inadimplência em ao menos 70% via cobrança automatizada por WhatsApp no dia do vencimento.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Atingir NPS ≥ 70 no portal do cliente nos primeiros 6 meses pós-lançamento.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Suportar pelo menos 200 clientes simultâneos sem degradação de performance.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Permitir onboarding completo de um novo cliente em menos de 30 minutos.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2.2 Escopo do MVP (versão 1.0)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MVP contempla 7 módulos integrados em uma única plataforma multi-tenant: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1 — Gestão de clientes (CRM da agência).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2 — Calendário editorial e agenda de posts.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3 — Portal do cliente (aprovação de conteúdo + dashboard).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4 — Biblioteca de conteúdos por especialidade.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5 — Faturamento e cobrança automatizada (Asaas + WhatsApp Z-API).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6 — Gestão financeira interna (DRE, comissões, pipeline).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7 — Relatórios e métricas (insights de redes sociais, ROI de tráfego).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2.3 Fora do escopo do MVP (próximas versões)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App mobile nativo (a v1 é responsivo PWA).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Editor visual de peças dentro da plataforma — segue usando Canva/Figma externos.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Integração direta com Meta Ads / Google Ads API (v1 importa relatório CSV).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Geração de conteúdo por IA dentro do editor (planejado para v1.5).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Gestão de equipe externa freelancer com timesheet.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3. ARQUITETURA TÉCNICA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3.1 Stack tecnológico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Stack alinhado ao RecuperaCRM para reaproveitar conhecimento, código utilitário e padrões já validados em produção: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18 + TypeScript + Vite + Tailwind CSS + Shadcn/UI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Supabase: PostgreSQL 15 + Edge Functions (Deno) + Row Level Security + Realtime + Storage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Auth — e-mail/senha + OAuth Google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Z-API (mesma instância pode ser compartilhada com RecuperaCRM ou separada)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Asaas (PIX, boleto bancário, cartão recorrente)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IA conteúdo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Anthropic Claude (claude-sonnet-4-20250514) — sugestão de pauta, copy, hashtags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IA imagem (futuro)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Reservado — não no MVP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E-mail transacional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 ou Brevo (SMTP)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Storage de mídia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Storage (buckets segregados por tenant)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Hospedagem frontend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Lovable / Vercel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Logs + Sentry (frontend) + tabela integration_logs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3.2 Modelo multi-tenant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plataforma é multi-tenant em dois níveis: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Nível 1 — Agência (Trimark é tenant 1; podem existir outras agências futuramente em modelo white-label).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Nível 2 — Cliente da agência (cada profissional da saúde é um sub-tenant dentro da agência).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 tabela do schema possui agency_id (obrigatório) e, quando aplicável, client_id (cliente específico). RLS garante isolamento absoluto: um operador da Trimark só vê dados da Trimark; um cliente só vê os próprios dados.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3.3 Diagrama lógico de fluxo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[Equipe Trimark] → [Painel Admin] → [Supabase DB]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↓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[Edge Functions]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↙       ↓        ↘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[Z-API]    [Asaas]    [Anthropic]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↓          ↓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[WhatsApp do cliente]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↑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[Cliente Saúde] → [Portal do Cliente] → [Supabase DB com RLS]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4. MÓDULO 1 — GESTÃO DE CLIENTES (CRM DA AGÊNCIA)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4.1 Funcionalidades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Cadastro completo do cliente: nome, CPF/CNPJ, especialidade, conselho de classe + número de registro (CRM, CRO, CRP, etc), endereço, redes sociais, site.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Vinculação a um plano contratado (Bronze, Prata, Ouro, Diamante) com valor mensal e dia de vencimento.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Status do cliente: prospect, em onboarding, ativo, suspenso, cancelado.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Linha do tempo de interações (e-mails, reuniões, propostas, contratos enviados).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Upload do contrato assinado (Storage) e dados de cobrança.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Definição de pacote de entregas mensais: nº de posts feed, nº de stories, nº de reels, nº de campanhas pagas, nº de criativos, etc.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Associação a um Account Manager responsável e equipe interna alocada.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4.2 Tabelas principais (PostgreSQL)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agencies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name text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slug text UNIQUE NOT NULL  -- subdomínio futuro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logo_url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primary_color text DEFAULT '#1F4E79'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created_at timestamptz DEFAULT now()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clients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agency_id uuid REFERENCES agencies(id)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full_name text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trade_name text  -- nome fantasia / clínica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doc_type text CHECK (doc_type IN ('cpf','cnpj'))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doc_number text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specialty_id uuid REFERENCES specialties(id)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council_type text  -- CRM, CRO, CRP, CRN...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council_number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council_state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email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phone_primary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instagram_handle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facebook_url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tiktok_handle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website_url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address_json jsonb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plan_id uuid REFERENCES plans(id)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billing_day int CHECK (billing_day BETWEEN 1 AND 28)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contract_value numeric(10,2)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contract_start_date date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contract_end_date date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status text DEFAULT 'prospect' CHECK (status IN ('prospect','onboarding','active','suspended','canceled'))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account_manager_id uuid REFERENCES users(id)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notes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created_at timestamptz DEFAULT now()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specialties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name text NOT NULL  -- 'Cardiologia', 'Ortodontia'...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category text NOT NULL  -- 'medicina','odontologia','psicologia','nutricao'...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council text  -- 'CFM','CFO','CFP','CFN'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ethics_rules_summary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active boolean DEFAULT true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plans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agency_id uuid REFERENCES agencies(id)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name text NOT NULL  -- 'Bronze','Prata','Ouro','Diamante'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monthly_price numeric(10,2)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posts_feed_quota int DEFAULT 0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posts_stories_quota int DEFAULT 0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reels_quota int DEFAULT 0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paid_campaigns_quota int DEFAULT 0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creative_pieces_quota int DEFAULT 0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includes_blog_posts boolean DEFAULT false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includes_seo boolean DEFAULT false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includes_paid_traffic boolean DEFAULT false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active boolean DEFAULT true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4.3 Telas necessárias (frontend)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/clients — listagem com filtros (status, especialidade, plano, account manager, vencimento).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/clients/new — formulário de cadastro em wizard de 4 passos.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/clients/:id — visão 360° do cliente: dados, plano, equipe, cobranças, posts, métricas.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/clients/:id/edit — edição.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/plans — CRUD de planos da agência.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/specialties — CRUD de especialidades (apenas admin).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5. MÓDULO 2 — CALENDÁRIO EDITORIAL E AGENDA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5.1 Funcionalidades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Visualização do calendário em três modos: mês, semana, dia.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Cada post é um card com: cliente, data/hora de publicação, plataforma (Instagram, Facebook, TikTok, LinkedIn), formato (feed, stories, reels, carrossel), título, copy, hashtags, mídia anexada.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Status do post: rascunho → em criação → aguardando aprovação interna → aguardando aprovação cliente → aprovado → agendado → publicado → arquivado.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Drag-and-drop para remarcar data/hora.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Filtros: por cliente, por status, por plataforma, por responsável.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Visualização de agenda interna da equipe Trimark — quem está fazendo o quê hoje.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Lembretes automáticos: post precisa de aprovação há 48h → notifica account manager.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Cota mensal por cliente: barra de progresso mostrando quantos posts já foram publicados vs cota do plano.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5.2 Tabelas principais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content_posts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agency_id uuid REFERENCES agencies(id)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client_id uuid REFERENCES clients(id)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title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copy_text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hashtags text[]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platform text CHECK (platform IN ('instagram','facebook','tiktok','linkedin','youtube','blog'))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format text CHECK (format IN ('feed','stories','reels','carousel','video','article'))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scheduled_at timestamptz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published_at timestamptz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status text DEFAULT 'draft' CHECK (status IN ('draft','in_creation','awaiting_internal','awaiting_client','approved','scheduled','published','archived','rejected'))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created_by uuid REFERENCES users(id)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assigned_to uuid REFERENCES users(id)  -- designer responsável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approved_by_client_at timestamptz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rejection_reason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revision_count int DEFAULT 0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external_post_url text  -- link da publicação após postar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created_at timestamptz DEFAULT now()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updated_at timestamptz DEFAULT now()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content_post_media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post_id uuid REFERENCES content_posts(id) ON DELETE CASCADE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file_url text NOT NULL  -- Supabase Storage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file_type text  -- 'image','video','gif'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file_size_bytes bigint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display_order int DEFAULT 0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uploaded_at timestamptz DEFAULT now()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content_post_approvals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post_id uuid REFERENCES content_posts(id) ON DELETE CASCADE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approved_by uuid REFERENCES users(id)  -- pode ser cliente ou interno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approver_role text CHECK (approver_role IN ('internal','client'))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decision text CHECK (decision IN ('approved','rejected','revision_requested'))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comment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created_at timestamptz DEFAULT now()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5.3 Telas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/calendar — calendário visual interno (mês/semana/dia) com cards arrastáveis.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/calendar/new — criação de post.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/calendar/post/:id — detalhe do post com histórico de aprovações e revisões.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/calendar/agenda-equipe — agenda interna da equipe Trimark com tarefas do dia.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6. MÓDULO 3 — PORTAL DO CLIENTE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6.1 Conceito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Aplicação dentro da mesma plataforma com URL e visual diferenciados, autenticação separada por papel (role = 'client'). O cliente loga e enxerga apenas o próprio dashboard, com 5 abas principais: Visão Geral, Aprovações Pendentes, Calendário, Conteúdos Publicados, Financeiro.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6.2 Funcionalidades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6.2.1 Visão Geral (home do cliente)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Card com avatar e nome do account manager — botão "Falar no WhatsApp".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Resumo do mês: X posts publicados de Y previstos no plano (barra de progresso).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Z aprovações pendentes — botão direto.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Métricas resumidas: alcance, impressões, novos seguidores, engajamento (importadas manualmente ou via API se disponível).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Próximos posts agendados (7 dias).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Última fatura: status (em dia / vence em X dias / vencida) com botão "2ª via PIX".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6.2.2 Aprovações pendentes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Lista de posts em status awaiting_client.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Cada item exibe preview de mídia, copy, hashtags, plataforma, data prevista.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Três ações: Aprovar, Solicitar revisão (com comentário obrigatório), Rejeitar.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Aprovação muda status para 'approved' e dispara notificação para a equipe.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Cliente pode comentar pontos específicos (ex: "trocar a palavra X").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6.2.3 Calendário público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Mesmo calendário do operador, mas em modo somente leitura.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Cores indicam status: cinza = rascunho/em criação, amarelo = aguardando aprovação, verde = aprovado/agendado, azul = publicado.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Cliente vê o que está vindo nos próximos 30 dias.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6.2.4 Conteúdos publicados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Galeria com todos os posts já publicados, ordenados por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Cada card linka para o post real no Instagram/Facebook/etc.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Filtro por mês e por plataforma.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Métricas individuais por post quando preenchidas pela equipe.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6.2.5 Financeiro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Listagem de faturas com status (paga, em aberto, vencida).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Botão "Copiar PIX" e "Baixar boleto" em cada fatura aberta.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Histórico de pagamentos.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6.3 Autenticação e segurança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Cliente recebe convite por e-mail com token de primeiro acesso (válido 72h).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Define própria senha no primeiro login.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RLS bloqueia 100% qualquer leitura ou escrita de dados que não sejam do client_id do usuário logado.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Sessão expira em 30 dias de inatividade.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Reset de senha via e-mail padrão Supabase Auth.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6.4 Tabelas adicionais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client_users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client_id uuid REFERENCES clients(id)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auth_user_id uuid REFERENCES auth.users(id) UNIQUE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display_name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role text DEFAULT 'owner' CHECK (role IN ('owner','assistant'))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invitation_token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invitation_expires_at timestamptz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first_login_at timestamptz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last_login_at timestamptz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active boolean DEFAULT true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created_at timestamptz DEFAULT now()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7. MÓDULO 4 — BIBLIOTECA DE CONTEÚDOS POR ESPECIALIDADE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7.1 Conceito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Biblioteca segmentada por especialidade médica/saúde com conteúdos curados pela equipe Trimark, disponível para o cliente consultar dentro do portal. Médico de cardiologia vê conteúdos de cardiologia; dentista de ortodontia vê conteúdos de ortodontia; nutricionista vê conteúdos de nutrição. Conteúdos são ideias de pauta, artigos científicos resumidos, calendário de datas comemorativas da saúde, exemplos de copy aprovada eticamente, referências visuais.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7.2 Tipos de conteúdo da biblioteca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Ideia de post — sugestão de pauta com gancho, formato sugerido, copy modelo, hashtags.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Artigo de referência — resumo de paper científico ou notícia médica relevante para o profissional usar como 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Calendário de datas — datas comemorativas da saúde (Dia Mundial da Saúde Mental, Outubro Rosa, Novembro Azul, Dia do Pediatra, etc.) com sugestão de abordagem por especialidade.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Template visual — layouts editáveis em Canva (link externo) ou referências do Pinterest.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Vídeo educativo — conteúdo formativo sobre marketing para a categoria.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Caso ético — interpretação prática do código de ética aplicável (o que pode e o que não pode no marketing).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7.3 Tabelas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content_library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agency_id uuid REFERENCES agencies(id)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title text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content_type text CHECK (content_type IN ('post_idea','reference_article','date_calendar','visual_template','educational_video','ethics_case'))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specialty_ids uuid[] NOT NULL  -- pode ser de várias especialidades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category text  -- 'cardiologia','ortodontia','nutricao_clinica'...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body_markdown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suggested_copy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suggested_hashtags text[]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suggested_format text  -- 'feed','reels','carrossel'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media_urls text[]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external_link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relevant_date date  -- datas comemorativas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difficulty text CHECK (difficulty IN ('basic','intermediate','advanced'))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ethics_compliant boolean DEFAULT true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ethics_notes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created_by uuid REFERENCES users(id)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published boolean DEFAULT false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view_count int DEFAULT 0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created_at timestamptz DEFAULT now()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content_library_views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library_item_id uuid REFERENCES content_library(id) ON DELETE CASCADE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client_id uuid REFERENCES clients(id) ON DELETE CASCADE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client_user_id uuid REFERENCES client_users(id)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viewed_at timestamptz DEFAULT now()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7.4 Telas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/library (admin) — CRUD completo dos conteúdos da biblioteca, filtros por especialidade, tipo,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/portal/library (cliente) — visualização filtrada automaticamente pela especialidade do cliente logado.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/portal/library/:id — visualização de item individual, com botão "Marcar como usado" e "Solicitar para minha agenda" (cria post em status 'draft' no calendário do cliente).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7.5 Lógica de filtro automático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Quando o cliente acessa /portal/library, a query é feita sempre com WHERE specialty_ids @&gt; ARRAY[client.specialty_id] AND published = true. Cliente nunca vê conteúdos de outras especialidades.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8. MÓDULO 5 — FATURAMENTO E COBRANÇA AUTOMATIZADA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8.1 Visão geral do fluxo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Cobrança recorrente totalmente automatizada. Cada cliente tem um billing_day (dia do mês). Um cron diário verifica quem precisa ser cobrado, gera a cobrança no Asaas, e envia o boleto/PIX via WhatsApp Z-API automaticamente. O cliente recebe lembretes pré-vencimento, no dia, e pós-vencimento.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8.2 Fluxo detalhado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Cron diário às 06:00 — varre clients ativos cujo billing_day = day(today + 5) → cria fatura em invoices com status 'pending', cria cobrança PIX+boleto no Asaas via Edge Function generate-invoice, salva URL e linha digitável.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Cron diário às 09:00 — envia WhatsApp 5 dias antes do vencimento: "Olá Dr(a) [Nome], sua mensalidade Trimark vence em 5 dias. Seguem os dados de pagamento: [PIX] [boleto]."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Cron diário às 09:00 — envia WhatsApp no dia do vencimento: "Hoje é o dia do vencimento da sua mensalidade Trimark. PIX para pagamento rápido: [link]."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Cron diário às 09:00 — envia WhatsApp 1, 3, 7 e 15 dias após vencimento se ainda não pago.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Webhook Asaas (asaas-webhook) — recebe PAYMENT_RECEIVED → marca fatura como 'paid' → envia confirmação WhatsApp + e-mail.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Após 30 dias de atraso → status do cliente muda para 'suspended', portal bloqueia funcionalidades, equipe é notificada.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8.3 Tabelas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invoices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agency_id uuid REFERENCES agencies(id)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client_id uuid REFERENCES clients(id)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reference_month text NOT NULL  -- '2026-05'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amount numeric(10,2)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issue_date date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due_date date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paid_at timestamptz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payment_method text  -- 'pix','boleto','credit_card'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status text DEFAULT 'pending' CHECK (status IN ('pending','paid','overdue','canceled','refunded'))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asaas_payment_id text  -- ID retornado pelo Asaas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asaas_invoice_url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asaas_pix_qr_code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asaas_pix_copy_paste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asaas_boleto_barcode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asaas_boleto_url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description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created_at timestamptz DEFAULT now()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updated_at timestamptz DEFAULT now()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invoice_reminders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invoice_id uuid REFERENCES invoices(id) ON DELETE CASCADE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reminder_type text CHECK (reminder_type IN ('pre_5d','due_day','post_1d','post_3d','post_7d','post_15d','suspension_warning'))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channel text CHECK (channel IN ('whatsapp','email','sms'))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sent_at timestamptz DEFAULT now()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zapi_message_id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delivery_status text  -- 'sent','delivered','read','failed'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error_message text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8.4 Edge Functions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8.4.1 generate-invoice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Gera uma fatura no Asaas e salva no banco. Trigger: cron diário ou manual.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Input: { client_id, reference_month, amount, due_date, description }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Lógica: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Verificar se já existe invoice com mesmo client_id + reference_month → se sim, retornar a existente (idempotência).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Buscar dados do cliente em clients.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 cliente não tem customer_id no Asaas, criar via POST /v3/customers com nome, CPF/CNPJ, e-mail, telefone.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Criar cobrança via POST /v3/payments com billingType='UNDEFINED' (permite PIX e boleto), dueDate, value, description.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Salvar tudo na tabela invoices.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Buscar QR Code PIX via GET /v3/payments/:id/pixQrCode.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Retornar invoice completa com links.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8.4.2 send-invoice-whatsapp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Envia mensagem de cobrança via Z-API.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Input: { invoice_id, reminder_type }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Lógica: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Buscar invoice + client + reminder template adequado ao tipo.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Renderizar mensagem com merge fields: nome, valor, data vencimento, link PIX, código copia-cola.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Enviar texto + imagem do QR Code via Z-API send-text e send-image.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Registrar em invoice_reminders.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Tratar erro de Z-API com retry 2x.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8.4.3 asaas-webhook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Recebe webhooks do Asaas. Endpoint: /functions/v1/asaas-webhook.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Eventos relevantes: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PAYMENT_RECEIVED → invoice.status = 'paid', enviar agradecimento WhatsApp.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PAYMENT_OVERDUE → invoice.status = 'overdue'.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PAYMENT_DELETED → invoice.status = 'canceled'.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PAYMENT_REFUNDED → invoice.status = 'refunded'.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Validação: header asaas-access-token deve bater com secret ASAAS_WEBHOOK_TOKEN. Sempre retornar HTTP 200 mesmo em erro interno.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8.4.4 invoice-cron-daily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Cron schedule: 0 9 * * *. Roda toda manhã às 09:00.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Lógica: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Buscar clients ativos com billing_day = day(today + 5) → chamar generate-invoice.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Buscar invoices pending com due_date = today + 5 → chamar send-invoice-whatsapp com reminder_type='pre_5d'.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Buscar invoices pending com due_date = today → chamar send-invoice-whatsapp com reminder_type='due_day'.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Buscar invoices overdue há 1, 3, 7, 15 dias → enviar lembrete correspondente.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Suspender clientes com inadimplência &gt; 30 dias.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8.5 Templates de mensagem WhatsApp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Pre-5d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Olá Dr(a) {nome}, tudo bem?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Sua mensalidade Trimark referente a {mes_referencia} vence em 5 dias ({data_vencimento}).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Valor: R$ {valor}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PIX (copia e cola):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{pix_copy_paste}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Ou pagar com boleto: {boleto_url}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Qualquer dúvida me chama por aqui!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Due day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Bom dia Dr(a) {nome}!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Hoje é o dia do vencimento da sua mensalidade Trimark.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Valor: R$ {valor}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PIX para pagamento imediato: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{pix_copy_paste}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Após o pagamento você recebe a confirmação automática por aqui.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Post-1d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Olá Dr(a) {nome},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Notei que o pagamento da sua mensalidade Trimark venceu ontem.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Pode ter sido só um esquecimento — segue o PIX para regularizar: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{pix_copy_paste}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Se já pagou, ignore essa mensagem.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9. MÓDULO 6 — GESTÃO FINANCEIRA INTERNA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9.1 Funcionalidades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Dashboard financeiro: receita prevista do mês, receita realizada, inadimplência, ticket médio, churn.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DRE simplificado: receita bruta, custos diretos (ferramentas, freelancers), despesas operacionais, lucro.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Pipeline de prospects com valores estimados (CRM comercial).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Gestão de comissões: vendedor X fechou cliente Y com plano Z → comissão calculada conforme regra.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Lançamentos manuais de despesas e custos.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Conciliação bancária (manual no MVP — importação OFX em v1.5).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9.2 Tabelas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prospects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agency_id uuid REFERENCES agencies(id)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name text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phone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email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specialty_id uuid REFERENCES specialties(id)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source text  -- 'indicacao','instagram','google','outbound'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estimated_plan_id uuid REFERENCES plans(id)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estimated_value numeric(10,2)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stage text DEFAULT 'lead' CHECK (stage IN ('lead','contacted','meeting_scheduled','proposal_sent','negotiating','closed_won','closed_lost'))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loss_reason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assigned_to uuid REFERENCES users(id)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notes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converted_to_client_id uuid REFERENCES clients(id)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created_at timestamptz DEFAULT now()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financial_entries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agency_id uuid REFERENCES agencies(id)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entry_type text CHECK (entry_type IN ('income','expense'))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category text  -- 'mensalidade','venda_extra','ferramenta','freelancer','folha','imposto','outros'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description text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amount numeric(10,2)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entry_date date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invoice_id uuid REFERENCES invoices(id)  -- se vier de fatura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recurrent boolean DEFAULT false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created_by uuid REFERENCES users(id)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created_at timestamptz DEFAULT now()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commissions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agency_id uuid REFERENCES agencies(id)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salesperson_id uuid REFERENCES users(id)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client_id uuid REFERENCES clients(id)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invoice_id uuid REFERENCES invoices(id)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commission_percent numeric(5,2)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commission_value numeric(10,2)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reference_month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status text DEFAULT 'pending' CHECK (status IN ('pending','approved','paid','canceled'))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paid_at timestamptz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created_at timestamptz DEFAULT now()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9.3 Telas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/finance — 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/finance/dre — DRE mensal e anual.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/finance/entries — lançamentos manuais.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/finance/commissions — gestão de comissões.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/pipeline — kanban de prospects.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10. MÓDULO 7 — RELATÓRIOS E MÉTRICAS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10.1 Métricas por cliente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Posts publicados no mês vs cota do plano.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Engajamento médio (curtidas + comentários + salvamentos / alcance).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Crescimento de seguidores no período.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Top 5 posts do mês por engajamento.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ROI de campanhas pagas (investimento vs leads gerados — entrada manual).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Tempo médio de aprovação de posts (cliente).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10.2 Métricas operacionais Trimark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Posts produzidos por designer.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Tempo médio entre criação e publicação.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Taxa de aprovação de primeira (quantos posts são aprovados sem revisão).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Volume mensal por especialidade.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Carga de trabalho da equipe (heatmap).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10.3 Tabelas auxiliares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post_metrics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post_id uuid REFERENCES content_posts(id) ON DELETE CASCADE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reach int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impressions int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likes int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comments int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shares int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saves int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clicks int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captured_at timestamptz DEFAULT now()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captured_by uuid REFERENCES users(id)</w:t>
      </w:r>
    </w:p>
    <w:p>
      <w:pPr>
        <w:pStyle w:val="Heading3"/>
        <w:spacing w:after="120" w:before="200"/>
      </w:pPr>
      <w:r>
        <w:rPr>
          <w:b/>
          <w:bCs/>
          <w:color w:val="1F4E79"/>
          <w:sz w:val="24"/>
          <w:szCs w:val="24"/>
        </w:rPr>
        <w:t xml:space="preserve">Tabela: paid_campaigns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id uuid PK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agency_id uuid REFERENCES agencies(id)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client_id uuid REFERENCES clients(id)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name text NOT NULL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platform text  -- 'meta','google','tiktok'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objective text  -- 'leads','reach','traffic','engagement'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start_date date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end_date date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budget_total numeric(10,2)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amount_spent numeric(10,2)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results_count int  -- nº de leads ou cliques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cost_per_result numeric(10,2)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notes text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status text DEFAULT 'active'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created_at timestamptz DEFAULT now()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10.4 Telas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/reports/clients/:id — relatório executivo do cliente (PDF exportável).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/reports/agency — relatório agregado da agência.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/reports/team — produtividade da equipe.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/portal/reports — versão do cliente final, filtrada e simplificada.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11. INTEGRAÇÕES EXTERNAS — DETALHAMENTO TÉCNICO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11.1 Z-API (WhatsApp)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Mesma biblioteca já usada no RecuperaCRM. Documentação: developer.z-api.io.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Secrets necessários: ZAPI_INSTANCE_ID, ZAPI_TOKEN, ZAPI_CLIENT_TOKEN.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Endpoints utilizados: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 /send-text — envio de texto.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 /send-image — envio de imagem (QR Code do PIX).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 /send-document — envio de boleto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Webhook receive → recebe respostas dos clientes (acionado quando cliente responde lembrete).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Webhook URL: https://[supabase-project].supabase.co/functions/v1/whatsapp-receive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Tratamento de fromMe = true → ignorar (mesma lógica do RecuperaCRM).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11.2 Asaas (Pagamentos)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Documentação: docs.asaas.com. Necessário cadastro como pessoa jurídica.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Secrets: ASAAS_API_KEY (sandbox e produção separadas), ASAAS_WEBHOOK_TOKEN, ASAAS_ENV (sandbox/production).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Endpoints utilizados: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 /v3/customers — cria cliente Asaas (uma vez por cliente Trimark).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 /v3/payments — cria cobrança (uma por fatura).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GET /v3/payments/:id/pixQrCode — recupera QR Code PIX.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GET /v3/payments/:id — consulta 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DELETE /v3/payments/:id — cancela cobrança.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Webhook configurado no painel Asaas → /functions/v1/asaas-webhook. Validação por header asaas-access-token.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11.3 Anthropic Claude (IA de conteúdo)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Modelo: claude-sonnet-4-20250514. Mesma chave do RecuperaCRM.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Casos de uso na Trimark: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Gerar sugestão de copy para post a partir de um briefing curto.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Sugerir hashtags relevantes para a especialidade.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Verificar se uma copy proposta tem riscos éticos por especialidade (consulta às regras do conselho).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Resumir artigo científico que será incluído na biblioteca de referência.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Implementação: Edge Function ai-content-helper que recebe { task, input, specialty_id } e retorna texto.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11.4 Supabase Storage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Buckets a criar: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post-media — mídias de posts (imagens, vídeos, PDFs).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client-documents — contratos, briefings, documentos do cliente.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library-media — mídias da biblioteca de conteúdos.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agency-assets — logo, identidade visual.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Políticas: cada bucket tem RLS baseado em agency_id e/ou client_id presente no path do arquivo.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12. ROW LEVEL SECURITY (RLS)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12.1 Princípios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100% das tabelas têm RLS habilitado.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Toda policy verifica agency_id do registro contra agency_id do usuário (lido de uma função get_my_agency_id()).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Para tabelas de cliente final, policy adicional: client_id = get_my_client_id() quando role = 'client'.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Edge Functions usam SUPABASE_SERVICE_ROLE_KEY para bypass quando necessário (cron, webhooks).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12.2 Funções auxiliares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 FUNCTION get_my_agency_id() RETURNS uuid AS $$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SELECT agency_id FROM users WHERE auth_user_id = auth.uid();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$$ LANGUAGE sql STABLE SECURITY DEFINER;</w:t>
      </w:r>
    </w:p>
    <w:p>
      <w:pPr>
        <w:spacing w:after="100"/>
      </w:pPr>
      <w:r>
        <w:t xml:space="preserve"> 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 FUNCTION get_my_client_id() RETURNS uuid AS $$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SELECT client_id FROM client_users WHERE auth_user_id = auth.uid() AND active = true;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$$ LANGUAGE sql STABLE SECURITY DEFINER;</w:t>
      </w:r>
    </w:p>
    <w:p>
      <w:pPr>
        <w:spacing w:after="100"/>
      </w:pPr>
      <w:r>
        <w:t xml:space="preserve"> 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 FUNCTION get_my_role() RETURNS text AS $$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SELECT COALESCE(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(SELECT role FROM users WHERE auth_user_id = auth.uid()),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(SELECT 'client' FROM client_users WHERE auth_user_id = auth.uid() AND active = true)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$$ LANGUAGE sql STABLE SECURITY DEFINER;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12.3 Exemplo de policies em content_posts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ALTER TABLE content_posts ENABLE ROW LEVEL SECURITY;</w:t>
      </w:r>
    </w:p>
    <w:p>
      <w:pPr>
        <w:spacing w:after="100"/>
      </w:pPr>
      <w:r>
        <w:t xml:space="preserve"> 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-- Operadores Trimark veem todos os posts da agência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 POLICY internal_select ON content_posts FOR SELECT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USING (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agency_id = get_my_agency_id()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AND get_my_role() IN ('admin','manager','designer','traffic')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pacing w:after="100"/>
      </w:pPr>
      <w:r>
        <w:t xml:space="preserve"> 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-- Cliente vê apenas posts dele em status visíveis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CREATE POLICY client_select ON content_posts FOR SELECT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USING (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client_id = get_my_client_id()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  AND status IN ('awaiting_client','approved','scheduled','published')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13. PAPÉIS E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Acesso total à agência: configurações, planos, usuários, financeiro, todos os clientes.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Manager: gestão de clientes que lhe são atribuídos, calendário, aprovações internas, relatórios.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designer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e edita posts, sobe mídia, marca como pronto para revisão. Não acessa financeiro.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traffic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 de tráfego: gerencia paid_campaigns, importa relatórios, vê métricas.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salesperson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Comercial: gerencia prospects, vê próprias comissões. Não acessa pipeline alheio.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viewer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Somente leitura interna.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final: portal próprio (visão geral, aprovações, calendário público, biblioteca filtrada, financeiro próprio).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14. EDGE FUNCTIONS — INVENTÁRIO COMPLETO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Lista das Edge Functions a serem implementadas no MVP. Toda função segue padrão obrigatório do RecuperaCRM: try/catch externo, retorno HTTP 200 mesmo em erro, log em integration_logs, validação de payload, uso de SUPABASE_SERVICE_ROLE_KEY.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500"/>
        <w:gridCol w:w="21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generate-invoice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fatura no Asaas + grava em invoices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 + manual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asaas-webhook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webhooks do Asaas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público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send-invoice-whatsapp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Envia cobrança/lembrete via Z-API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 + manual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invoice-cron-daily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Orquestra geração e cobrança diária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 0 9 * * *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client-invite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 convite e envia e-mail para cliente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post-approval-notify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 equipe quando cliente aprova/rejeita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DB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post-pending-reminder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Lembra cliente de aprovações pendentes 48h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 0 14 * * *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ai-content-helper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Sugestão de copy/hashtags via Claude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ai-ethics-check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conformidade ética da copy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metrics-monthly-snapshot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Tira snapshot mensal de métricas dos clientes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 0 1 1 * *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monthly-report-generate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 relatório PDF do mês para cliente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 + manual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whatsapp-receive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respostas WhatsApp dos clientes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público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client-suspend-overdue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Suspende clientes com inadimplência &gt; 30d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 0 7 * * *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library-track-view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visualização de item da biblioteca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commission-calculate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 comissões mensais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 0 6 1 * *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integration-logs-cleanup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Limpa logs antigos (&gt;90d)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 0 3 * * 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15. SECRETS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do projeto Supabase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Chave pública (uso restrito)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Chave admin (Edge Functions)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ZAPI_INSTANCE_ID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Instância Z-API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ZAPI_TOKEN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Z-API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ZAPI_CLIENT_TOKEN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token de segurança Z-API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ZAPI_WEBHOOK_TOKEN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Validação de autenticidade do webhook Z-API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ASAAS_API_KEY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Chave Asaas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ASAAS_ENV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'sandbox' ou 'production'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ASAAS_WEBHOOK_TOKEN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Validação de autenticidade do webhook Asaas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Chave Claude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E-mail transacional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Chave de 32 chars para pgcrypto (tokens sensíveis)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APP_BASE_URL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pública (ex: https://app.trimark.com.br)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PORTAL_BASE_URL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do portal cliente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16. INTERFACE E DESIGN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16.1 Identidade visual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Cor primária: definir com branding Trimark (sugestão inicial #1F4E79 azul corporativo).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Cor secundária: tom complementar (laranja ou verde para CTAs).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Tipografia: Inter ou Plus Jakarta Sans (Google Fonts).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Componentes: Shadcn/UI base + customização leve.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Ícones: Lucide React.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Modo claro como padrão; modo escuro opcional em fase 2.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16.2 Layout admin (equipe Trimark)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Sidebar fixa à esquerda com seções colapsáveis: Clientes, Calendário, Biblioteca, Financeiro, Pipeline, Relatórios, Configurações.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Topbar com: busca global, notificações, avatar do usuário, seletor de agência (se white-label futuro).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Conteúdo principal scrollável.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Responsivo desktop-first; em mobile vira drawer lateral.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16.3 Layout portal cliente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Visual diferente do admin — mais limpo, mais espaço, foco em legibilidade.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Topbar com logo Trimark + nome do cliente + avatar.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Tabs horizontais: Visão Geral, Aprovar Posts, Calendário, Biblioteca, Financeiro.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Mobile-first — clientes vão usar muito do celular.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16.4 Princípios de UX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Cliente nunca deve ficar mais de 2 cliques de uma ação importante (aprovar post, pagar fatura).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Toast de confirmação em toda ação de impacto.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Empty states com ilustração e CTA claro.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Loading skeletons em vez de spinners genéricos.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Mensagens de erro humanas — nunca expor traceback técnico.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17. ROADMAP DE DESENVOLVIMENTO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17.1 Fase 0 — Setup (semana 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Criar projeto Supabase Trimark separado.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Configurar Supabase Auth + roles.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Configurar Storage com buckets.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Setup do projeto React/Vite/Tailwind/Shadcn.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Pipeline CI/CD básico (GitHub → Vercel/Lovable).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Configurar todos os secrets.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17.2 Fase 1 — Núcleo (semanas 2-4)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Schema completo do banco + RLS em todas as tabelas.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1 (Clientes) completo.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2 (Calendário) — CRUD de posts, sem aprovação ainda.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Autenticação multi-papel.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Layout admin base.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17.3 Fase 2 — Portal e aprovações (semanas 5-6)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3 (Portal cliente) completo.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Fluxo de aprovação de posts ponta a ponta.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Convite por e-mail.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Notificações internas.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17.4 Fase 3 — Cobrança e WhatsApp (semanas 7-8)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5 (Faturamento).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Integração Asaas completa + webhook.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Integração Z-API + templates de mensagem.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Crons de cobrança.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Testes ponta a ponta com cliente real (Mario como devedor de teste).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17.5 Fase 4 — Biblioteca e financeiro (semanas 9-10)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4 (Biblioteca) com curadoria inicial de 50 conteúdos por especialidade principal.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6 (Financeiro interno).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Pipeline comercial.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17.6 Fase 5 — Relatórios e polimento (semanas 11-12)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Módulo 7 (Relatórios).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Geração de PDF mensal.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IA helpers (sugestão de copy, hashtags, ethics-check).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Auditoria de segurança e performance.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Beta com 3-5 clientes reais.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17.7 Pós-MVP (v1.5+)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Integração Meta Graph API para métricas automáticas.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App mobile React Native.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IA generativa de imagens (DALL-E ou Stable Diffusion) integrada ao editor.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White-label para outras agências do nicho saúde.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18. CRITÉRIOS DE ACEITE DO MVP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MVP só é considerado pronto para produção quando 100% dos critérios abaixo estiverem verdes: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18.1 Funcionais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Equipe Trimark consegue cadastrar cliente em &lt; 5 minutos.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Cliente recebe convite por e-mail e consegue logar pela primeira vez.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Designer cria post, manda para aprovação interna, manda para cliente, cliente aprova — tudo em &lt; 15 minutos de tempo total.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Cobrança é gerada automaticamente 5 dias antes do vencimento.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Cliente recebe boleto/PIX no WhatsApp 5 dias antes, no dia, e nos lembretes pós-vencimento.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Webhook Asaas marca fatura como paga em &lt; 30 segundos após pagamento.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Cliente vê biblioteca filtrada apenas pela própria especialidade.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Relatório mensal em PDF é gerado e enviado por e-mail no primeiro dia do mês.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18.2 Técnicos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100% das tabelas com RLS habilitado.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100% das Edge Functions retornam HTTP 200 mesmo em erro interno.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100% das chamadas a APIs externas têm retry 2x.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Tempo de resposta médio do portal &lt; 2 segundos.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Webhook recebe e responde em &lt; 3 segundos.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0 secrets hardcoded em código-fonte.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Tabela integration_logs registra todas as chamadas externas.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Crons configurados em pg_cron, todos com active = true.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18.3 Segurança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Auditoria validando que cliente A não consegue ler dados do cliente B em nenhuma rota.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Webhooks Asaas e Z-API validam token antes de processar.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Tokens de convite expiram em 72h.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Senhas com mínimo de 8 caracteres.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CPF/CNPJ armazenados criptografados via pgcrypto.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18.4 Negócio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Beta com pelo menos 3 clientes reais por 30 dias sem incidente bloqueante.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Pelo menos 1 ciclo de cobrança completo executado com sucesso ponta a ponta.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NPS pós-beta ≥ 50 (reduzido em relação ao alvo de 70 para 12 meses).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19.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Z-API banir número por volume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Cobrança não chega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Limitar 1 mensagem por minuto por cliente; aquecer chip novo gradualmente; ter número reserva.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Asaas rejeitar cobranças por documentação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Receita travada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PJ verificado antes do go-live; sandbox completo testado antes da produção.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compartilhar login com terceiros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Vazamento de dados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Sessão por dispositivo; alerta de login em novo IP; possibilidade de revogar sessões.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Conteúdo da biblioteca antiético em alguma especialidade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Risco regulatório para o cliente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Curadoria 100% revisada por humano antes de publicar; flag ethics_compliant; aviso visível ao cliente.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Sobrecarga de uploads de mídia (vídeos)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de storage explode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 de tamanho por arquivo (50MB MVP); compressão automática de imagens; limpeza de mídia órfã via cron.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Equipe Trimark resistente a abandonar Trello/WhatsApp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Adoção interna baixa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 com treinamento presencial; freeze de Trello em 30 dias após go-live; metas atreladas ao uso.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20. APÊNDICE — REGRAS DO SISTEMA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20.1 Sempre fazer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Retornar HTTP 200 em todos os webhooks, mesmo em erro interno.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Registrar erros em integration_logs com payload completo.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Usar SUPABASE_SERVICE_ROLE_KEY em Edge Functions.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Validar payload de entrada antes de processar.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Implementar idempotência em todos os webhooks (chave única por evento).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Retry 2x em chamadas externas (Asaas, Z-API, Anthropic).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Usar transações DB para operações multi-tabela.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Persistir estado no banco antes de chamar serviços externos.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20.2 Nunca fazer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Hardcoded de secrets em código-fonte.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Query sem filtro de agency_id em qualquer tabela.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Permitir que cliente veja dado de outro cliente em hipótese alguma.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Confiar em payload de webhook sem validar token.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Enviar WhatsApp sem registrar em invoice_reminders.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Usar SUPABASE_ANON_KEY em Edge Function.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Deletar dados financeiros sem soft delete.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20.3 Padrões de naming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Tabelas em snake_case plural (clients, content_posts, invoice_reminders).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Edge Functions em kebab-case (generate-invoice, asaas-webhook).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Componentes React em PascalCase (ClientCard, PostApprovalDialog).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Variáveis e funções JS em camelCase.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Constantes em SCREAMING_SNAKE_CASE.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Arquivos React: PascalCase.tsx para componentes, camelCase.ts para utilitários.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20.4 Estrutura de pastas frontend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pages/              # Rotas (1 arquivo por rota)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admin/          # Telas equipe Trimark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portal/         # Telas cliente final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components/         # Componentes reutilizáveis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ui/             # Shadcn/UI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clients/        # Específicos de clientes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posts/          # Específicos de posts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shared/         # Cross-feature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hooks/              # Custom hooks (useClient, usePosts...)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lib/                # supabase client, helpers, utils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types/              # Tipos TypeScript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styles/             # Globais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20.5 Estrutura Edge Functions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supabase/functions/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_shared/            # utilitários comuns (cors, logging, retry)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generate-invoice/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index.ts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asaas-webhook/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index.ts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send-invoice-whatsapp/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index.ts</w:t>
      </w:r>
    </w:p>
    <w:p>
      <w:pPr>
        <w:shd w:fill="F2F2F2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...</w:t>
      </w:r>
    </w:p>
    <w:p>
      <w:pPr>
        <w:spacing w:after="100"/>
      </w:pPr>
      <w:r>
        <w:t xml:space="preserve"> </w:t>
      </w:r>
    </w:p>
    <w:p>
      <w:pPr>
        <w:spacing w:after="100"/>
      </w:pPr>
      <w:r>
        <w:t xml:space="preserve"> </w:t>
      </w:r>
    </w:p>
    <w:p>
      <w:pPr>
        <w:pBdr>
          <w:top w:val="single" w:color="1F4E79" w:sz="6" w:space="8"/>
        </w:pBdr>
        <w:spacing w:after="100" w:before="400"/>
        <w:jc w:val="center"/>
      </w:pPr>
      <w:r>
        <w:rPr>
          <w:b/>
          <w:bCs/>
          <w:color w:val="1F4E79"/>
          <w:sz w:val="24"/>
          <w:szCs w:val="24"/>
        </w:rPr>
        <w:t xml:space="preserve">FIM DO PRD — TRIMARK v1.0</w:t>
      </w:r>
    </w:p>
    <w:p>
      <w:pPr>
        <w:spacing w:after="100"/>
        <w:jc w:val="center"/>
      </w:pPr>
      <w:r>
        <w:rPr>
          <w:i/>
          <w:iCs/>
          <w:color w:val="595959"/>
          <w:sz w:val="20"/>
          <w:szCs w:val="20"/>
        </w:rPr>
        <w:t xml:space="preserve">Pronto para desenvolvimento via Claude Code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PRD Trimark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Trimark v1.0</dc:title>
  <dc:creator>Trimark</dc:creator>
  <cp:lastModifiedBy>Un-named</cp:lastModifiedBy>
  <cp:revision>1</cp:revision>
  <dcterms:created xsi:type="dcterms:W3CDTF">2026-05-01T02:08:42.612Z</dcterms:created>
  <dcterms:modified xsi:type="dcterms:W3CDTF">2026-05-01T02:08:42.613Z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