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5198D">
      <w:pPr>
        <w:rPr>
          <w:rFonts w:ascii="Cambria" w:hAnsi="Cambria"/>
          <w:i/>
          <w:iCs/>
          <w:color w:val="1F497D"/>
          <w:sz w:val="24"/>
          <w:szCs w:val="24"/>
        </w:rPr>
      </w:pPr>
    </w:p>
    <w:p w14:paraId="17794C40">
      <w:pPr>
        <w:spacing w:after="0"/>
        <w:ind w:left="4248"/>
        <w:rPr>
          <w:rFonts w:ascii="Cambria" w:hAnsi="Cambria"/>
          <w:sz w:val="24"/>
          <w:szCs w:val="24"/>
          <w:lang w:val="sr-Cyrl-BA"/>
        </w:rPr>
      </w:pPr>
      <w:r>
        <w:rPr>
          <w:rFonts w:ascii="Cambria" w:hAnsi="Cambria"/>
          <w:b/>
          <w:bCs/>
          <w:sz w:val="24"/>
          <w:szCs w:val="24"/>
          <w:lang w:val="sr-Latn-RS" w:eastAsia="sr-Latn-RS"/>
        </w:rPr>
        <w:drawing>
          <wp:anchor distT="0" distB="0" distL="114300" distR="114300" simplePos="0" relativeHeight="251662336" behindDoc="0" locked="0" layoutInCell="1" allowOverlap="1">
            <wp:simplePos x="0" y="0"/>
            <wp:positionH relativeFrom="column">
              <wp:posOffset>-633095</wp:posOffset>
            </wp:positionH>
            <wp:positionV relativeFrom="paragraph">
              <wp:posOffset>-237490</wp:posOffset>
            </wp:positionV>
            <wp:extent cx="2870835" cy="1181100"/>
            <wp:effectExtent l="0" t="0" r="5715" b="0"/>
            <wp:wrapNone/>
            <wp:docPr id="1" name="Picture 1" descr="ТУРИСТИЦ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ТУРИСТИЦК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70835" cy="1181100"/>
                    </a:xfrm>
                    <a:prstGeom prst="rect">
                      <a:avLst/>
                    </a:prstGeom>
                    <a:noFill/>
                    <a:ln>
                      <a:noFill/>
                    </a:ln>
                  </pic:spPr>
                </pic:pic>
              </a:graphicData>
            </a:graphic>
          </wp:anchor>
        </w:drawing>
      </w:r>
      <w:r>
        <w:rPr>
          <w:rFonts w:ascii="Cambria" w:hAnsi="Cambria"/>
          <w:sz w:val="24"/>
          <w:szCs w:val="24"/>
          <w:lang w:val="sr-Cyrl-BA"/>
        </w:rPr>
        <w:t>Јавна установа</w:t>
      </w:r>
    </w:p>
    <w:p w14:paraId="323F427F">
      <w:pPr>
        <w:spacing w:after="0"/>
        <w:ind w:left="4248"/>
        <w:rPr>
          <w:rFonts w:ascii="Cambria" w:hAnsi="Cambria"/>
          <w:sz w:val="24"/>
          <w:szCs w:val="24"/>
          <w:lang w:val="sr-Cyrl-BA"/>
        </w:rPr>
      </w:pPr>
      <w:r>
        <w:rPr>
          <w:rFonts w:ascii="Cambria" w:hAnsi="Cambria"/>
          <w:sz w:val="24"/>
          <w:szCs w:val="24"/>
          <w:lang w:val="sr-Cyrl-BA"/>
        </w:rPr>
        <w:t>Туристичка организација о</w:t>
      </w:r>
      <w:r>
        <w:rPr>
          <w:rFonts w:ascii="Cambria" w:hAnsi="Cambria"/>
          <w:sz w:val="24"/>
          <w:szCs w:val="24"/>
          <w:lang w:val="sr-Cyrl-RS"/>
        </w:rPr>
        <w:t>п</w:t>
      </w:r>
      <w:r>
        <w:rPr>
          <w:rFonts w:ascii="Cambria" w:hAnsi="Cambria"/>
          <w:sz w:val="24"/>
          <w:szCs w:val="24"/>
          <w:lang w:val="sr-Cyrl-BA"/>
        </w:rPr>
        <w:t>штине Теслић</w:t>
      </w:r>
    </w:p>
    <w:p w14:paraId="7B5FDA6C">
      <w:pPr>
        <w:spacing w:after="0"/>
        <w:ind w:left="4248"/>
        <w:rPr>
          <w:rFonts w:ascii="Cambria" w:hAnsi="Cambria"/>
          <w:sz w:val="24"/>
          <w:szCs w:val="24"/>
          <w:lang w:val="sr-Cyrl-BA"/>
        </w:rPr>
      </w:pPr>
      <w:r>
        <w:rPr>
          <w:rFonts w:ascii="Cambria" w:hAnsi="Cambria"/>
          <w:sz w:val="24"/>
          <w:szCs w:val="24"/>
          <w:lang w:val="sr-Cyrl-BA"/>
        </w:rPr>
        <w:t>74270 Теслић,Светог Саве 15</w:t>
      </w:r>
    </w:p>
    <w:p w14:paraId="48B5C957">
      <w:pPr>
        <w:spacing w:after="0"/>
        <w:ind w:left="4248"/>
        <w:rPr>
          <w:rFonts w:ascii="Cambria" w:hAnsi="Cambria"/>
          <w:sz w:val="24"/>
          <w:szCs w:val="24"/>
          <w:lang w:val="sr-Cyrl-BA"/>
        </w:rPr>
      </w:pPr>
      <w:r>
        <w:rPr>
          <w:rFonts w:ascii="Cambria" w:hAnsi="Cambria"/>
          <w:sz w:val="24"/>
          <w:szCs w:val="24"/>
          <w:lang w:val="sr-Cyrl-BA"/>
        </w:rPr>
        <w:t>Тел.:+387(0) 53 / 430 -058</w:t>
      </w:r>
    </w:p>
    <w:p w14:paraId="7E70288B">
      <w:pPr>
        <w:spacing w:after="0"/>
        <w:ind w:left="4248"/>
        <w:rPr>
          <w:rFonts w:ascii="Cambria" w:hAnsi="Cambria"/>
          <w:sz w:val="24"/>
          <w:szCs w:val="24"/>
        </w:rPr>
      </w:pPr>
      <w:r>
        <w:rPr>
          <w:rFonts w:ascii="Cambria" w:hAnsi="Cambria"/>
          <w:sz w:val="24"/>
          <w:szCs w:val="24"/>
          <w:lang w:val="sr-Cyrl-BA"/>
        </w:rPr>
        <w:t>Е-</w:t>
      </w:r>
      <w:r>
        <w:rPr>
          <w:rFonts w:ascii="Cambria" w:hAnsi="Cambria"/>
          <w:sz w:val="24"/>
          <w:szCs w:val="24"/>
          <w:lang w:val="sr-Cyrl-CS"/>
        </w:rPr>
        <w:t>пошта</w:t>
      </w:r>
      <w:r>
        <w:rPr>
          <w:rFonts w:ascii="Cambria" w:hAnsi="Cambria"/>
          <w:sz w:val="24"/>
          <w:szCs w:val="24"/>
          <w:lang w:val="sr-Cyrl-BA"/>
        </w:rPr>
        <w:t>:turist</w:t>
      </w:r>
      <w:r>
        <w:rPr>
          <w:rFonts w:ascii="Cambria" w:hAnsi="Cambria"/>
          <w:sz w:val="24"/>
          <w:szCs w:val="24"/>
        </w:rPr>
        <w:t>org.teslic</w:t>
      </w:r>
      <w:r>
        <w:rPr>
          <w:sz w:val="24"/>
          <w:szCs w:val="24"/>
        </w:rPr>
        <w:t>@gmail.com</w:t>
      </w:r>
    </w:p>
    <w:p w14:paraId="38A3C7E8">
      <w:pPr>
        <w:rPr>
          <w:rFonts w:ascii="Cambria" w:hAnsi="Cambria"/>
          <w:i/>
          <w:iCs/>
          <w:color w:val="1F497D"/>
          <w:sz w:val="24"/>
          <w:szCs w:val="24"/>
        </w:rPr>
      </w:pPr>
    </w:p>
    <w:p w14:paraId="63878905">
      <w:pPr>
        <w:rPr>
          <w:rFonts w:ascii="Cambria" w:hAnsi="Cambria"/>
          <w:i/>
          <w:iCs/>
          <w:color w:val="1F497D"/>
          <w:sz w:val="24"/>
          <w:szCs w:val="24"/>
        </w:rPr>
      </w:pPr>
    </w:p>
    <w:p w14:paraId="7D7A7BD0">
      <w:pPr>
        <w:tabs>
          <w:tab w:val="left" w:pos="3975"/>
        </w:tabs>
        <w:rPr>
          <w:rFonts w:ascii="Cambria" w:hAnsi="Cambria"/>
          <w:b/>
          <w:bCs/>
          <w:sz w:val="24"/>
          <w:szCs w:val="24"/>
          <w:lang w:val="sr-Cyrl-RS"/>
        </w:rPr>
      </w:pPr>
    </w:p>
    <w:p w14:paraId="690F1A70">
      <w:pPr>
        <w:tabs>
          <w:tab w:val="left" w:pos="3975"/>
        </w:tabs>
        <w:rPr>
          <w:rFonts w:ascii="Cambria" w:hAnsi="Cambria"/>
          <w:b/>
          <w:bCs/>
          <w:sz w:val="24"/>
          <w:szCs w:val="24"/>
          <w:lang w:val="sr-Cyrl-RS"/>
        </w:rPr>
      </w:pPr>
    </w:p>
    <w:p w14:paraId="10CCD7EA">
      <w:pPr>
        <w:tabs>
          <w:tab w:val="left" w:pos="3975"/>
        </w:tabs>
        <w:rPr>
          <w:rFonts w:ascii="Cambria" w:hAnsi="Cambria"/>
          <w:b/>
          <w:bCs/>
          <w:sz w:val="24"/>
          <w:szCs w:val="24"/>
          <w:lang w:val="sr-Cyrl-RS"/>
        </w:rPr>
      </w:pPr>
    </w:p>
    <w:p w14:paraId="379A4F3F">
      <w:pPr>
        <w:tabs>
          <w:tab w:val="left" w:pos="3975"/>
        </w:tabs>
        <w:jc w:val="center"/>
        <w:rPr>
          <w:rFonts w:ascii="Cambria" w:hAnsi="Cambria"/>
          <w:b/>
          <w:bCs/>
          <w:sz w:val="24"/>
          <w:szCs w:val="24"/>
          <w:lang w:val="sr-Cyrl-RS"/>
        </w:rPr>
      </w:pPr>
    </w:p>
    <w:p w14:paraId="212CD5E3">
      <w:pPr>
        <w:tabs>
          <w:tab w:val="left" w:pos="3975"/>
        </w:tabs>
        <w:jc w:val="center"/>
        <w:rPr>
          <w:rFonts w:ascii="Cambria" w:hAnsi="Cambria"/>
          <w:b/>
          <w:bCs/>
          <w:color w:val="1F497D"/>
          <w:sz w:val="24"/>
          <w:szCs w:val="24"/>
        </w:rPr>
      </w:pPr>
      <w:r>
        <w:rPr>
          <w:rFonts w:ascii="Cambria" w:hAnsi="Cambria"/>
          <w:b/>
          <w:bCs/>
          <w:sz w:val="24"/>
          <w:szCs w:val="24"/>
        </w:rPr>
        <w:t>ТЕНДЕРСКА ДОКУМЕНТАЦИЈА</w:t>
      </w:r>
    </w:p>
    <w:p w14:paraId="2BEF3B18">
      <w:pPr>
        <w:jc w:val="center"/>
        <w:rPr>
          <w:rFonts w:ascii="Cambria" w:hAnsi="Cambria"/>
          <w:b/>
          <w:bCs/>
          <w:sz w:val="24"/>
          <w:szCs w:val="24"/>
          <w:lang w:val="sr-Cyrl-RS"/>
        </w:rPr>
      </w:pPr>
      <w:r>
        <w:rPr>
          <w:rFonts w:ascii="Cambria" w:hAnsi="Cambria"/>
          <w:b/>
          <w:bCs/>
          <w:sz w:val="24"/>
          <w:szCs w:val="24"/>
        </w:rPr>
        <w:t xml:space="preserve">број: </w:t>
      </w:r>
      <w:r>
        <w:rPr>
          <w:rFonts w:hint="default" w:ascii="Cambria" w:hAnsi="Cambria"/>
          <w:b/>
          <w:bCs/>
          <w:sz w:val="24"/>
          <w:szCs w:val="24"/>
          <w:lang w:val="sr-Cyrl-BA"/>
        </w:rPr>
        <w:t>106-1</w:t>
      </w:r>
      <w:bookmarkStart w:id="31" w:name="_GoBack"/>
      <w:bookmarkEnd w:id="31"/>
      <w:r>
        <w:rPr>
          <w:rFonts w:hint="default" w:ascii="Cambria" w:hAnsi="Cambria"/>
          <w:b/>
          <w:bCs/>
          <w:sz w:val="24"/>
          <w:szCs w:val="24"/>
          <w:lang w:val="sr-Cyrl-BA"/>
        </w:rPr>
        <w:t>/26 од 30.04.2026.</w:t>
      </w:r>
      <w:r>
        <w:rPr>
          <w:rFonts w:ascii="Cambria" w:hAnsi="Cambria"/>
          <w:b/>
          <w:bCs/>
          <w:color w:val="C00000"/>
          <w:sz w:val="24"/>
          <w:szCs w:val="24"/>
          <w:lang w:val="sr-Cyrl-RS"/>
        </w:rPr>
        <w:t xml:space="preserve"> </w:t>
      </w:r>
      <w:r>
        <w:rPr>
          <w:rFonts w:ascii="Cambria" w:hAnsi="Cambria"/>
          <w:b/>
          <w:bCs/>
          <w:sz w:val="24"/>
          <w:szCs w:val="24"/>
          <w:lang w:val="sr-Cyrl-RS"/>
        </w:rPr>
        <w:t>године.</w:t>
      </w:r>
    </w:p>
    <w:p w14:paraId="28467594">
      <w:pPr>
        <w:jc w:val="center"/>
        <w:rPr>
          <w:rFonts w:ascii="Cambria" w:hAnsi="Cambria"/>
          <w:b/>
          <w:bCs/>
          <w:i/>
          <w:iCs/>
          <w:sz w:val="24"/>
          <w:szCs w:val="24"/>
          <w:lang w:val="sr-Cyrl-RS"/>
        </w:rPr>
      </w:pPr>
      <w:r>
        <w:rPr>
          <w:rFonts w:ascii="Cambria" w:hAnsi="Cambria"/>
          <w:b/>
          <w:bCs/>
          <w:i/>
          <w:iCs/>
          <w:sz w:val="24"/>
          <w:szCs w:val="24"/>
        </w:rPr>
        <w:t xml:space="preserve"> ЈАВНА НАБАВКА </w:t>
      </w:r>
      <w:r>
        <w:rPr>
          <w:rFonts w:ascii="Cambria" w:hAnsi="Cambria"/>
          <w:b/>
          <w:bCs/>
          <w:i/>
          <w:iCs/>
          <w:sz w:val="24"/>
          <w:szCs w:val="24"/>
          <w:lang w:val="sr-Cyrl-RS"/>
        </w:rPr>
        <w:t>УСЛУГА</w:t>
      </w:r>
      <w:r>
        <w:rPr>
          <w:rFonts w:ascii="Cambria" w:hAnsi="Cambria"/>
          <w:b/>
          <w:bCs/>
          <w:i/>
          <w:iCs/>
          <w:sz w:val="24"/>
          <w:szCs w:val="24"/>
          <w:lang w:val="sr-Latn-BA"/>
        </w:rPr>
        <w:t xml:space="preserve"> </w:t>
      </w:r>
      <w:r>
        <w:rPr>
          <w:rFonts w:ascii="Cambria" w:hAnsi="Cambria"/>
          <w:b/>
          <w:bCs/>
          <w:i/>
          <w:iCs/>
          <w:sz w:val="24"/>
          <w:szCs w:val="24"/>
          <w:lang w:val="sr-Cyrl-RS"/>
        </w:rPr>
        <w:t>ПУТЕМ КОНКУРЕНТСКОГ ЗАХТЈЕВА</w:t>
      </w:r>
      <w:r>
        <w:rPr>
          <w:rFonts w:ascii="Times New Roman" w:hAnsi="Times New Roman"/>
          <w:b/>
          <w:bCs/>
          <w:sz w:val="24"/>
          <w:szCs w:val="24"/>
        </w:rPr>
        <w:t xml:space="preserve"> </w:t>
      </w:r>
    </w:p>
    <w:p w14:paraId="1C9C21B3">
      <w:pPr>
        <w:rPr>
          <w:rFonts w:ascii="Cambria" w:hAnsi="Cambria"/>
          <w:b/>
          <w:bCs/>
          <w:sz w:val="24"/>
          <w:szCs w:val="24"/>
          <w:lang w:val="sr-Cyrl-RS"/>
        </w:rPr>
      </w:pPr>
    </w:p>
    <w:p w14:paraId="162A9251">
      <w:pPr>
        <w:pStyle w:val="27"/>
        <w:spacing w:line="276" w:lineRule="auto"/>
        <w:jc w:val="center"/>
        <w:rPr>
          <w:rFonts w:hint="default" w:ascii="Cambria" w:hAnsi="Cambria"/>
          <w:b/>
          <w:bCs w:val="0"/>
          <w:lang w:val="sr-Cyrl-BA"/>
        </w:rPr>
      </w:pPr>
      <w:r>
        <w:rPr>
          <w:rFonts w:ascii="Cambria" w:hAnsi="Cambria"/>
          <w:b/>
          <w:bCs w:val="0"/>
          <w:sz w:val="24"/>
          <w:szCs w:val="24"/>
        </w:rPr>
        <w:t>ПРЕДМЕТ НАБАВКЕ</w:t>
      </w:r>
      <w:r>
        <w:rPr>
          <w:rFonts w:ascii="Cambria" w:hAnsi="Cambria"/>
          <w:b/>
          <w:bCs/>
          <w:sz w:val="24"/>
          <w:szCs w:val="24"/>
        </w:rPr>
        <w:t>:</w:t>
      </w:r>
      <w:r>
        <w:rPr>
          <w:rFonts w:ascii="Cambria" w:hAnsi="Cambria"/>
          <w:b/>
          <w:bCs/>
          <w:sz w:val="24"/>
          <w:szCs w:val="24"/>
          <w:lang w:val="sr-Cyrl-RS"/>
        </w:rPr>
        <w:t xml:space="preserve"> </w:t>
      </w:r>
      <w:r>
        <w:rPr>
          <w:rFonts w:ascii="Cambria" w:hAnsi="Cambria"/>
          <w:b/>
          <w:bCs w:val="0"/>
          <w:lang w:val="sr-Cyrl-BA"/>
        </w:rPr>
        <w:t>ИЗРАДА</w:t>
      </w:r>
      <w:r>
        <w:rPr>
          <w:rFonts w:hint="default" w:ascii="Cambria" w:hAnsi="Cambria"/>
          <w:b/>
          <w:bCs w:val="0"/>
          <w:lang w:val="sr-Cyrl-BA"/>
        </w:rPr>
        <w:t xml:space="preserve"> ДИГИТАЛНЕ ПЛАТФОРМЕ ЗА ПРОМОЦИЈУ ТУРИСТИЧКЕ ПОНУДЕ ГРАДА ТЕСЛИЋА, ЛОКАЛНИХ ПРОИЗВОДА И УСЛУГА </w:t>
      </w:r>
    </w:p>
    <w:p w14:paraId="6E775CBF">
      <w:pPr>
        <w:jc w:val="center"/>
        <w:rPr>
          <w:rFonts w:ascii="Cambria" w:hAnsi="Cambria"/>
          <w:sz w:val="24"/>
          <w:szCs w:val="24"/>
          <w:lang w:val="sr-Cyrl-BA"/>
        </w:rPr>
      </w:pPr>
    </w:p>
    <w:p w14:paraId="299D1C3C">
      <w:pPr>
        <w:jc w:val="center"/>
        <w:rPr>
          <w:rFonts w:ascii="Cambria" w:hAnsi="Cambria"/>
          <w:bCs/>
          <w:sz w:val="24"/>
          <w:szCs w:val="24"/>
          <w:lang w:val="sr-Cyrl-RS"/>
        </w:rPr>
      </w:pPr>
    </w:p>
    <w:p w14:paraId="6F94E4CC">
      <w:pPr>
        <w:jc w:val="center"/>
        <w:rPr>
          <w:rFonts w:ascii="Cambria" w:hAnsi="Cambria"/>
          <w:b/>
          <w:bCs/>
          <w:sz w:val="24"/>
          <w:szCs w:val="24"/>
          <w:lang w:val="sr-Cyrl-RS"/>
        </w:rPr>
      </w:pPr>
    </w:p>
    <w:p w14:paraId="3D4CF3A2">
      <w:pPr>
        <w:jc w:val="center"/>
        <w:rPr>
          <w:rFonts w:ascii="Cambria" w:hAnsi="Cambria"/>
          <w:b/>
          <w:bCs/>
          <w:sz w:val="24"/>
          <w:szCs w:val="24"/>
          <w:lang w:val="sr-Cyrl-RS"/>
        </w:rPr>
      </w:pPr>
    </w:p>
    <w:p w14:paraId="00178D92">
      <w:pPr>
        <w:jc w:val="center"/>
        <w:rPr>
          <w:rFonts w:ascii="Cambria" w:hAnsi="Cambria"/>
          <w:b/>
          <w:bCs/>
          <w:sz w:val="24"/>
          <w:szCs w:val="24"/>
          <w:lang w:val="sr-Cyrl-RS"/>
        </w:rPr>
      </w:pPr>
    </w:p>
    <w:p w14:paraId="202E2393">
      <w:pPr>
        <w:jc w:val="center"/>
        <w:rPr>
          <w:rFonts w:ascii="Cambria" w:hAnsi="Cambria"/>
          <w:b/>
          <w:bCs/>
          <w:sz w:val="24"/>
          <w:szCs w:val="24"/>
          <w:lang w:val="sr-Cyrl-RS"/>
        </w:rPr>
      </w:pPr>
    </w:p>
    <w:p w14:paraId="6ADF577F">
      <w:pPr>
        <w:jc w:val="center"/>
        <w:rPr>
          <w:rFonts w:ascii="Cambria" w:hAnsi="Cambria"/>
          <w:b/>
          <w:bCs/>
          <w:sz w:val="24"/>
          <w:szCs w:val="24"/>
          <w:lang w:val="sr-Cyrl-RS"/>
        </w:rPr>
      </w:pPr>
    </w:p>
    <w:p w14:paraId="0E9A48FE">
      <w:pPr>
        <w:jc w:val="center"/>
        <w:rPr>
          <w:rFonts w:ascii="Cambria" w:hAnsi="Cambria"/>
          <w:b/>
          <w:bCs/>
          <w:sz w:val="24"/>
          <w:szCs w:val="24"/>
          <w:lang w:val="sr-Cyrl-RS"/>
        </w:rPr>
      </w:pPr>
    </w:p>
    <w:p w14:paraId="4C56FA6B">
      <w:pPr>
        <w:jc w:val="center"/>
        <w:rPr>
          <w:rFonts w:ascii="Cambria" w:hAnsi="Cambria"/>
          <w:b/>
          <w:bCs/>
          <w:sz w:val="24"/>
          <w:szCs w:val="24"/>
          <w:lang w:val="sr-Cyrl-RS"/>
        </w:rPr>
      </w:pPr>
    </w:p>
    <w:p w14:paraId="11D0DBEE">
      <w:pPr>
        <w:jc w:val="center"/>
        <w:rPr>
          <w:rFonts w:ascii="Cambria" w:hAnsi="Cambria"/>
          <w:b/>
          <w:bCs/>
          <w:sz w:val="24"/>
          <w:szCs w:val="24"/>
          <w:lang w:val="sr-Cyrl-RS"/>
        </w:rPr>
      </w:pPr>
    </w:p>
    <w:p w14:paraId="3A6A551F">
      <w:pPr>
        <w:rPr>
          <w:rFonts w:ascii="Cambria" w:hAnsi="Cambria"/>
          <w:b/>
          <w:bCs/>
          <w:i/>
          <w:sz w:val="24"/>
          <w:szCs w:val="24"/>
          <w:lang w:val="sr-Cyrl-RS"/>
        </w:rPr>
      </w:pPr>
    </w:p>
    <w:p w14:paraId="78B15454">
      <w:pPr>
        <w:jc w:val="center"/>
        <w:rPr>
          <w:rFonts w:ascii="Cambria" w:hAnsi="Cambria"/>
          <w:b/>
          <w:bCs/>
          <w:i/>
          <w:sz w:val="24"/>
          <w:szCs w:val="24"/>
          <w:lang w:val="sr-Cyrl-RS"/>
        </w:rPr>
      </w:pPr>
      <w:r>
        <w:rPr>
          <w:rFonts w:ascii="Cambria" w:hAnsi="Cambria"/>
          <w:b/>
          <w:bCs/>
          <w:i/>
          <w:sz w:val="24"/>
          <w:szCs w:val="24"/>
          <w:lang w:val="sr-Cyrl-RS"/>
        </w:rPr>
        <w:t>Теслић, април 202</w:t>
      </w:r>
      <w:r>
        <w:rPr>
          <w:rFonts w:ascii="Cambria" w:hAnsi="Cambria"/>
          <w:b/>
          <w:bCs/>
          <w:i/>
          <w:sz w:val="24"/>
          <w:szCs w:val="24"/>
          <w:lang w:val="sr-Latn-RS"/>
        </w:rPr>
        <w:t>6</w:t>
      </w:r>
      <w:r>
        <w:rPr>
          <w:rFonts w:ascii="Cambria" w:hAnsi="Cambria"/>
          <w:b/>
          <w:bCs/>
          <w:i/>
          <w:sz w:val="24"/>
          <w:szCs w:val="24"/>
          <w:lang w:val="sr-Cyrl-RS"/>
        </w:rPr>
        <w:t>. године</w:t>
      </w:r>
    </w:p>
    <w:p w14:paraId="7EDEE334">
      <w:pPr>
        <w:pStyle w:val="17"/>
        <w:jc w:val="center"/>
        <w:rPr>
          <w:rFonts w:ascii="Cambria" w:hAnsi="Cambria"/>
        </w:rPr>
      </w:pPr>
      <w:r>
        <w:rPr>
          <w:rFonts w:ascii="Cambria" w:hAnsi="Cambria"/>
        </w:rPr>
        <w:t>САДРЖАЈ</w:t>
      </w:r>
    </w:p>
    <w:p w14:paraId="7FF5941C"/>
    <w:p w14:paraId="63224253">
      <w:pPr>
        <w:pStyle w:val="17"/>
        <w:spacing w:line="480" w:lineRule="auto"/>
        <w:rPr>
          <w:rFonts w:eastAsiaTheme="minorEastAsia" w:cstheme="minorBidi"/>
          <w:lang w:val="bs-Latn-BA" w:eastAsia="bs-Latn-BA"/>
        </w:rPr>
      </w:pPr>
      <w:r>
        <w:rPr>
          <w:b/>
          <w:bCs/>
          <w:i/>
          <w:iCs/>
          <w:lang w:val="sr-Cyrl-RS"/>
        </w:rPr>
        <w:fldChar w:fldCharType="begin"/>
      </w:r>
      <w:r>
        <w:rPr>
          <w:b/>
          <w:bCs/>
          <w:i/>
          <w:iCs/>
        </w:rPr>
        <w:instrText xml:space="preserve"> TOC \o "1-1" \h \z \u </w:instrText>
      </w:r>
      <w:r>
        <w:rPr>
          <w:b/>
          <w:bCs/>
          <w:i/>
          <w:iCs/>
          <w:lang w:val="sr-Cyrl-RS"/>
        </w:rPr>
        <w:fldChar w:fldCharType="separate"/>
      </w:r>
      <w:r>
        <w:fldChar w:fldCharType="begin"/>
      </w:r>
      <w:r>
        <w:instrText xml:space="preserve"> HYPERLINK \l "_Toc443647151" </w:instrText>
      </w:r>
      <w:r>
        <w:fldChar w:fldCharType="separate"/>
      </w:r>
      <w:r>
        <w:rPr>
          <w:rStyle w:val="13"/>
          <w:rFonts w:ascii="Cambria" w:hAnsi="Cambria" w:eastAsia="Calibri"/>
        </w:rPr>
        <w:t>1.  ОПШТИ ПОДАЦИ</w:t>
      </w:r>
      <w:r>
        <w:tab/>
      </w:r>
      <w:r>
        <w:rPr>
          <w:lang w:val="sr-Cyrl-RS"/>
        </w:rPr>
        <w:t>.............................................................................................................</w:t>
      </w:r>
      <w:r>
        <w:rPr>
          <w:lang w:val="sr-Cyrl-RS"/>
        </w:rPr>
        <w:fldChar w:fldCharType="end"/>
      </w:r>
      <w:r>
        <w:fldChar w:fldCharType="begin"/>
      </w:r>
      <w:r>
        <w:instrText xml:space="preserve"> HYPERLINK \l "_Toc443647152" </w:instrText>
      </w:r>
      <w:r>
        <w:fldChar w:fldCharType="separate"/>
      </w:r>
      <w:r>
        <w:rPr>
          <w:rStyle w:val="13"/>
          <w:rFonts w:ascii="Cambria" w:hAnsi="Cambria" w:eastAsia="Calibri"/>
        </w:rPr>
        <w:t>2. 2.КОНТАКТИНФОРМАЦИЈЕ</w:t>
      </w:r>
      <w:r>
        <w:rPr>
          <w:rStyle w:val="13"/>
          <w:rFonts w:ascii="Cambria" w:hAnsi="Cambria" w:eastAsia="Calibri"/>
          <w:lang w:val="sr-Cyrl-RS"/>
        </w:rPr>
        <w:t>.................................................................................</w:t>
      </w:r>
      <w:r>
        <w:t>..........</w:t>
      </w:r>
      <w:r>
        <w:rPr>
          <w:lang w:val="sr-Cyrl-RS"/>
        </w:rPr>
        <w:t>.....................</w:t>
      </w:r>
      <w:r>
        <w:rPr>
          <w:lang w:val="sr-Cyrl-RS"/>
        </w:rPr>
        <w:fldChar w:fldCharType="end"/>
      </w:r>
      <w:r>
        <w:t xml:space="preserve">... </w:t>
      </w:r>
      <w:r>
        <w:fldChar w:fldCharType="begin"/>
      </w:r>
      <w:r>
        <w:instrText xml:space="preserve"> HYPERLINK \l "_Toc443647154" </w:instrText>
      </w:r>
      <w:r>
        <w:fldChar w:fldCharType="separate"/>
      </w:r>
      <w:r>
        <w:rPr>
          <w:rStyle w:val="13"/>
          <w:rFonts w:ascii="Cambria" w:hAnsi="Cambria" w:eastAsia="Calibri"/>
        </w:rPr>
        <w:t xml:space="preserve">4.  </w:t>
      </w:r>
      <w:r>
        <w:rPr>
          <w:rStyle w:val="13"/>
          <w:rFonts w:ascii="Cambria" w:hAnsi="Cambria" w:eastAsia="Calibri"/>
          <w:lang w:val="sr-Cyrl-RS"/>
        </w:rPr>
        <w:t xml:space="preserve"> 3.</w:t>
      </w:r>
      <w:r>
        <w:rPr>
          <w:rStyle w:val="13"/>
          <w:rFonts w:ascii="Cambria" w:hAnsi="Cambria" w:eastAsia="Calibri"/>
        </w:rPr>
        <w:t xml:space="preserve">СПИСАК ПРИВРЕДНИХ СУБЈЕКАТА ИСКЉУЧЕНИХ ИЗ ПОСТУПКА ЈАВНЕ НАБАВКЕ ЗБОГ </w:t>
      </w:r>
      <w:r>
        <w:rPr>
          <w:rStyle w:val="13"/>
          <w:rFonts w:ascii="Cambria" w:hAnsi="Cambria" w:eastAsia="Calibri"/>
          <w:lang w:val="sr-Cyrl-RS"/>
        </w:rPr>
        <w:t>4.</w:t>
      </w:r>
      <w:r>
        <w:rPr>
          <w:rStyle w:val="13"/>
          <w:rFonts w:ascii="Cambria" w:hAnsi="Cambria" w:eastAsia="Calibri"/>
        </w:rPr>
        <w:t>СУКОБА ИНТЕРЕСА</w:t>
      </w:r>
      <w:r>
        <w:tab/>
      </w:r>
      <w:r>
        <w:rPr>
          <w:lang w:val="sr-Cyrl-RS"/>
        </w:rPr>
        <w:t>..............................................................................................................</w:t>
      </w:r>
      <w:r>
        <w:rPr>
          <w:lang w:val="sr-Cyrl-RS"/>
        </w:rPr>
        <w:fldChar w:fldCharType="end"/>
      </w:r>
      <w:r>
        <w:t>5.</w:t>
      </w:r>
      <w:r>
        <w:rPr>
          <w:rFonts w:eastAsiaTheme="minorEastAsia" w:cstheme="minorBidi"/>
          <w:lang w:val="bs-Latn-BA" w:eastAsia="bs-Latn-BA"/>
        </w:rPr>
        <w:t xml:space="preserve"> </w:t>
      </w:r>
    </w:p>
    <w:p w14:paraId="68859D25">
      <w:pPr>
        <w:pStyle w:val="17"/>
        <w:spacing w:line="480" w:lineRule="auto"/>
        <w:rPr>
          <w:rFonts w:eastAsiaTheme="minorEastAsia" w:cstheme="minorBidi"/>
          <w:lang w:val="bs-Latn-BA" w:eastAsia="bs-Latn-BA"/>
        </w:rPr>
      </w:pPr>
      <w:r>
        <w:fldChar w:fldCharType="begin"/>
      </w:r>
      <w:r>
        <w:instrText xml:space="preserve"> HYPERLINK \l "_Toc443647155" </w:instrText>
      </w:r>
      <w:r>
        <w:fldChar w:fldCharType="separate"/>
      </w:r>
      <w:r>
        <w:rPr>
          <w:rStyle w:val="13"/>
          <w:rFonts w:ascii="Cambria" w:hAnsi="Cambria" w:eastAsia="Calibri"/>
        </w:rPr>
        <w:t>5. ИНФОРМАЦИЈЕ О ТЕНДЕРСКОЈ ДОКУМЕНТАЦИЈИ</w:t>
      </w:r>
      <w:r>
        <w:rPr>
          <w:rStyle w:val="13"/>
          <w:rFonts w:ascii="Cambria" w:hAnsi="Cambria" w:eastAsia="Calibri"/>
          <w:lang w:val="sr-Cyrl-RS"/>
        </w:rPr>
        <w:t>................................................</w:t>
      </w:r>
      <w:r>
        <w:t>.</w:t>
      </w:r>
      <w:r>
        <w:rPr>
          <w:lang w:val="sr-Cyrl-RS"/>
        </w:rPr>
        <w:t>........</w:t>
      </w:r>
      <w:r>
        <w:t>....</w:t>
      </w:r>
      <w:r>
        <w:rPr>
          <w:lang w:val="sr-Cyrl-RS"/>
        </w:rPr>
        <w:t>..</w:t>
      </w:r>
      <w:r>
        <w:t>.</w:t>
      </w:r>
      <w:r>
        <w:fldChar w:fldCharType="end"/>
      </w:r>
      <w:r>
        <w:t>5.</w:t>
      </w:r>
      <w:r>
        <w:rPr>
          <w:rFonts w:eastAsiaTheme="minorEastAsia" w:cstheme="minorBidi"/>
          <w:lang w:val="bs-Latn-BA" w:eastAsia="bs-Latn-BA"/>
        </w:rPr>
        <w:t xml:space="preserve"> </w:t>
      </w:r>
    </w:p>
    <w:p w14:paraId="1E3A3366">
      <w:pPr>
        <w:pStyle w:val="17"/>
        <w:spacing w:line="480" w:lineRule="auto"/>
        <w:rPr>
          <w:rFonts w:eastAsiaTheme="minorEastAsia" w:cstheme="minorBidi"/>
          <w:lang w:val="bs-Latn-BA" w:eastAsia="bs-Latn-BA"/>
        </w:rPr>
      </w:pPr>
      <w:r>
        <w:fldChar w:fldCharType="begin"/>
      </w:r>
      <w:r>
        <w:instrText xml:space="preserve"> HYPERLINK \l "_Toc443647156" </w:instrText>
      </w:r>
      <w:r>
        <w:fldChar w:fldCharType="separate"/>
      </w:r>
      <w:r>
        <w:rPr>
          <w:rStyle w:val="13"/>
          <w:rFonts w:ascii="Cambria" w:hAnsi="Cambria" w:eastAsia="Calibri"/>
        </w:rPr>
        <w:t>6. ПОДАЦИ О ПРЕДМЕТУ ЈАВНЕ НАБАВКЕ</w:t>
      </w:r>
      <w:r>
        <w:tab/>
      </w:r>
      <w:r>
        <w:rPr>
          <w:lang w:val="sr-Cyrl-RS"/>
        </w:rPr>
        <w:t>.......................................................................</w:t>
      </w:r>
      <w:r>
        <w:rPr>
          <w:lang w:val="sr-Cyrl-RS"/>
        </w:rPr>
        <w:fldChar w:fldCharType="end"/>
      </w:r>
      <w:r>
        <w:rPr>
          <w:lang w:val="sr-Cyrl-RS"/>
        </w:rPr>
        <w:t xml:space="preserve"> 6</w:t>
      </w:r>
      <w:r>
        <w:rPr>
          <w:rFonts w:eastAsiaTheme="minorEastAsia" w:cstheme="minorBidi"/>
          <w:lang w:val="bs-Latn-BA" w:eastAsia="bs-Latn-BA"/>
        </w:rPr>
        <w:t xml:space="preserve"> </w:t>
      </w:r>
    </w:p>
    <w:p w14:paraId="6AC32E74">
      <w:pPr>
        <w:pStyle w:val="17"/>
        <w:spacing w:line="480" w:lineRule="auto"/>
        <w:rPr>
          <w:rFonts w:eastAsiaTheme="minorEastAsia" w:cstheme="minorBidi"/>
          <w:lang w:val="bs-Latn-BA" w:eastAsia="bs-Latn-BA"/>
        </w:rPr>
      </w:pPr>
      <w:r>
        <w:fldChar w:fldCharType="begin"/>
      </w:r>
      <w:r>
        <w:instrText xml:space="preserve"> HYPERLINK \l "_Toc443647157" </w:instrText>
      </w:r>
      <w:r>
        <w:fldChar w:fldCharType="separate"/>
      </w:r>
      <w:r>
        <w:rPr>
          <w:rStyle w:val="13"/>
          <w:rFonts w:ascii="Cambria" w:hAnsi="Cambria" w:eastAsia="Calibri"/>
        </w:rPr>
        <w:t>7. УСЛОВИ ЗА КВАЛИФИКАЦИЈУ ПОНУЂАЧА</w:t>
      </w:r>
      <w:r>
        <w:tab/>
      </w:r>
      <w:r>
        <w:rPr>
          <w:lang w:val="sr-Cyrl-RS"/>
        </w:rPr>
        <w:t>..........................................................</w:t>
      </w:r>
      <w:r>
        <w:rPr>
          <w:lang w:val="sr-Cyrl-RS"/>
        </w:rPr>
        <w:fldChar w:fldCharType="end"/>
      </w:r>
      <w:r>
        <w:t>9.</w:t>
      </w:r>
      <w:r>
        <w:rPr>
          <w:rFonts w:eastAsiaTheme="minorEastAsia" w:cstheme="minorBidi"/>
          <w:lang w:val="bs-Latn-BA" w:eastAsia="bs-Latn-BA"/>
        </w:rPr>
        <w:t xml:space="preserve"> </w:t>
      </w:r>
    </w:p>
    <w:p w14:paraId="30B59E38">
      <w:pPr>
        <w:pStyle w:val="17"/>
        <w:spacing w:line="480" w:lineRule="auto"/>
        <w:rPr>
          <w:rFonts w:eastAsiaTheme="minorEastAsia" w:cstheme="minorBidi"/>
          <w:lang w:val="bs-Latn-BA" w:eastAsia="bs-Latn-BA"/>
        </w:rPr>
      </w:pPr>
      <w:r>
        <w:fldChar w:fldCharType="begin"/>
      </w:r>
      <w:r>
        <w:instrText xml:space="preserve"> HYPERLINK \l "_Toc443647158" </w:instrText>
      </w:r>
      <w:r>
        <w:fldChar w:fldCharType="separate"/>
      </w:r>
      <w:r>
        <w:rPr>
          <w:rStyle w:val="13"/>
          <w:rFonts w:ascii="Cambria" w:hAnsi="Cambria" w:eastAsia="Calibri"/>
        </w:rPr>
        <w:t>8.  ЗАХТЈЕВИ У ВЕЗИ СА ДОСТАВЉАЊЕМ ПОНУДЕ</w:t>
      </w:r>
      <w:r>
        <w:tab/>
      </w:r>
      <w:r>
        <w:rPr>
          <w:lang w:val="sr-Cyrl-RS"/>
        </w:rPr>
        <w:t>..........................................................</w:t>
      </w:r>
      <w:r>
        <w:fldChar w:fldCharType="begin"/>
      </w:r>
      <w:r>
        <w:instrText xml:space="preserve"> PAGEREF _Toc443647158 \h </w:instrText>
      </w:r>
      <w:r>
        <w:fldChar w:fldCharType="separate"/>
      </w:r>
      <w:r>
        <w:t>10</w:t>
      </w:r>
      <w:r>
        <w:fldChar w:fldCharType="end"/>
      </w:r>
      <w:r>
        <w:fldChar w:fldCharType="end"/>
      </w:r>
    </w:p>
    <w:p w14:paraId="7FE23590">
      <w:pPr>
        <w:pStyle w:val="17"/>
        <w:spacing w:line="480" w:lineRule="auto"/>
        <w:rPr>
          <w:rFonts w:eastAsiaTheme="minorEastAsia" w:cstheme="minorBidi"/>
          <w:lang w:val="sr-Cyrl-RS" w:eastAsia="bs-Latn-BA"/>
        </w:rPr>
      </w:pPr>
      <w:r>
        <w:fldChar w:fldCharType="begin"/>
      </w:r>
      <w:r>
        <w:instrText xml:space="preserve"> HYPERLINK \l "_Toc443647159" </w:instrText>
      </w:r>
      <w:r>
        <w:fldChar w:fldCharType="separate"/>
      </w:r>
      <w:r>
        <w:rPr>
          <w:rStyle w:val="13"/>
          <w:rFonts w:ascii="Cambria" w:hAnsi="Cambria" w:eastAsia="Calibri"/>
        </w:rPr>
        <w:t>9. ОЦЈЕНА ПОНУДА И ОКОНЧАЊЕ ПОСТУПКА</w:t>
      </w:r>
      <w:r>
        <w:tab/>
      </w:r>
      <w:r>
        <w:rPr>
          <w:lang w:val="sr-Cyrl-RS"/>
        </w:rPr>
        <w:t>.........................................................</w:t>
      </w:r>
      <w:r>
        <w:fldChar w:fldCharType="begin"/>
      </w:r>
      <w:r>
        <w:instrText xml:space="preserve"> PAGEREF _Toc443647159 \h </w:instrText>
      </w:r>
      <w:r>
        <w:fldChar w:fldCharType="separate"/>
      </w:r>
      <w:r>
        <w:t>14</w:t>
      </w:r>
      <w:r>
        <w:fldChar w:fldCharType="end"/>
      </w:r>
      <w:r>
        <w:fldChar w:fldCharType="end"/>
      </w:r>
    </w:p>
    <w:p w14:paraId="15155B76">
      <w:pPr>
        <w:pStyle w:val="17"/>
        <w:spacing w:line="480" w:lineRule="auto"/>
        <w:rPr>
          <w:rFonts w:eastAsiaTheme="minorEastAsia" w:cstheme="minorBidi"/>
          <w:lang w:val="sr-Cyrl-RS" w:eastAsia="bs-Latn-BA"/>
        </w:rPr>
      </w:pPr>
      <w:r>
        <w:fldChar w:fldCharType="begin"/>
      </w:r>
      <w:r>
        <w:instrText xml:space="preserve"> HYPERLINK \l "_Toc443647160" </w:instrText>
      </w:r>
      <w:r>
        <w:fldChar w:fldCharType="separate"/>
      </w:r>
      <w:r>
        <w:rPr>
          <w:rStyle w:val="13"/>
          <w:rFonts w:ascii="Cambria" w:hAnsi="Cambria" w:eastAsia="Calibri"/>
        </w:rPr>
        <w:t>12. АНЕКСИ</w:t>
      </w:r>
      <w:r>
        <w:tab/>
      </w:r>
      <w:r>
        <w:rPr>
          <w:lang w:val="sr-Cyrl-RS"/>
        </w:rPr>
        <w:t>.........................................................................................................................</w:t>
      </w:r>
      <w:r>
        <w:fldChar w:fldCharType="begin"/>
      </w:r>
      <w:r>
        <w:instrText xml:space="preserve"> PAGEREF _Toc443647160 \h </w:instrText>
      </w:r>
      <w:r>
        <w:fldChar w:fldCharType="separate"/>
      </w:r>
      <w:r>
        <w:t>17</w:t>
      </w:r>
      <w:r>
        <w:fldChar w:fldCharType="end"/>
      </w:r>
      <w:r>
        <w:fldChar w:fldCharType="end"/>
      </w:r>
    </w:p>
    <w:p w14:paraId="48A59D8E">
      <w:pPr>
        <w:spacing w:after="160" w:line="259" w:lineRule="auto"/>
        <w:rPr>
          <w:rFonts w:ascii="Cambria" w:hAnsi="Cambria" w:cs="Calibri"/>
          <w:b/>
          <w:sz w:val="24"/>
          <w:szCs w:val="24"/>
        </w:rPr>
      </w:pPr>
      <w:r>
        <w:rPr>
          <w:rFonts w:ascii="Cambria" w:hAnsi="Cambria"/>
          <w:b/>
          <w:bCs/>
          <w:i/>
          <w:iCs/>
          <w:sz w:val="24"/>
          <w:szCs w:val="24"/>
        </w:rPr>
        <w:fldChar w:fldCharType="end"/>
      </w:r>
    </w:p>
    <w:p w14:paraId="2475FFA0">
      <w:pPr>
        <w:rPr>
          <w:rFonts w:ascii="Cambria" w:hAnsi="Cambria" w:cs="Calibri"/>
          <w:sz w:val="24"/>
          <w:szCs w:val="24"/>
        </w:rPr>
      </w:pPr>
    </w:p>
    <w:p w14:paraId="45E16C04">
      <w:pPr>
        <w:tabs>
          <w:tab w:val="center" w:pos="4536"/>
        </w:tabs>
        <w:rPr>
          <w:rFonts w:ascii="Cambria" w:hAnsi="Cambria" w:cs="Calibri"/>
          <w:sz w:val="24"/>
          <w:szCs w:val="24"/>
        </w:rPr>
      </w:pPr>
      <w:r>
        <w:rPr>
          <w:rFonts w:ascii="Cambria" w:hAnsi="Cambria" w:cs="Calibri"/>
          <w:sz w:val="24"/>
          <w:szCs w:val="24"/>
        </w:rPr>
        <w:tab/>
      </w:r>
      <w:r>
        <w:rPr>
          <w:rFonts w:ascii="Cambria" w:hAnsi="Cambria" w:cs="Calibri"/>
          <w:sz w:val="24"/>
          <w:szCs w:val="24"/>
        </w:rPr>
        <w:t xml:space="preserve"> </w:t>
      </w:r>
    </w:p>
    <w:p w14:paraId="7315C72C">
      <w:pPr>
        <w:jc w:val="center"/>
        <w:rPr>
          <w:rFonts w:ascii="Cambria" w:hAnsi="Cambria" w:cs="Calibri"/>
          <w:sz w:val="24"/>
          <w:szCs w:val="24"/>
        </w:rPr>
      </w:pPr>
    </w:p>
    <w:p w14:paraId="4E93265A">
      <w:pPr>
        <w:jc w:val="center"/>
        <w:rPr>
          <w:rFonts w:ascii="Cambria" w:hAnsi="Cambria" w:cs="Calibri"/>
          <w:sz w:val="24"/>
          <w:szCs w:val="24"/>
        </w:rPr>
      </w:pPr>
    </w:p>
    <w:p w14:paraId="271A9EAE">
      <w:pPr>
        <w:jc w:val="center"/>
        <w:rPr>
          <w:rFonts w:ascii="Cambria" w:hAnsi="Cambria" w:cs="Calibri"/>
          <w:sz w:val="24"/>
          <w:szCs w:val="24"/>
        </w:rPr>
      </w:pPr>
    </w:p>
    <w:p w14:paraId="64898052">
      <w:pPr>
        <w:jc w:val="center"/>
        <w:rPr>
          <w:rFonts w:ascii="Cambria" w:hAnsi="Cambria" w:cs="Calibri"/>
          <w:sz w:val="24"/>
          <w:szCs w:val="24"/>
        </w:rPr>
      </w:pPr>
    </w:p>
    <w:p w14:paraId="3EB789BE">
      <w:pPr>
        <w:rPr>
          <w:rFonts w:ascii="Cambria" w:hAnsi="Cambria" w:cs="Calibri"/>
          <w:sz w:val="24"/>
          <w:szCs w:val="24"/>
          <w:lang w:val="sr-Cyrl-RS"/>
        </w:rPr>
      </w:pPr>
    </w:p>
    <w:p w14:paraId="36341D92">
      <w:pPr>
        <w:jc w:val="center"/>
        <w:rPr>
          <w:rFonts w:ascii="Cambria" w:hAnsi="Cambria" w:cs="Calibri"/>
          <w:sz w:val="24"/>
          <w:szCs w:val="24"/>
          <w:lang w:val="sr-Cyrl-RS"/>
        </w:rPr>
      </w:pPr>
    </w:p>
    <w:p w14:paraId="5E45EB49">
      <w:pPr>
        <w:spacing w:after="0"/>
        <w:rPr>
          <w:rFonts w:ascii="Cambria" w:hAnsi="Cambria" w:cs="Calibri"/>
          <w:sz w:val="24"/>
          <w:szCs w:val="24"/>
        </w:rPr>
      </w:pPr>
    </w:p>
    <w:p w14:paraId="3939CFC3">
      <w:pPr>
        <w:spacing w:after="0"/>
        <w:rPr>
          <w:rFonts w:ascii="Cambria" w:hAnsi="Cambria" w:cs="Calibri"/>
          <w:sz w:val="24"/>
          <w:szCs w:val="24"/>
        </w:rPr>
      </w:pPr>
    </w:p>
    <w:p w14:paraId="64F4B730">
      <w:pPr>
        <w:spacing w:after="0"/>
        <w:rPr>
          <w:rFonts w:ascii="Cambria" w:hAnsi="Cambria" w:cs="Calibri"/>
          <w:sz w:val="24"/>
          <w:szCs w:val="24"/>
        </w:rPr>
      </w:pPr>
    </w:p>
    <w:p w14:paraId="5491904C">
      <w:pPr>
        <w:spacing w:after="0"/>
        <w:rPr>
          <w:rFonts w:ascii="Cambria" w:hAnsi="Cambria" w:cs="Calibri"/>
          <w:sz w:val="24"/>
          <w:szCs w:val="24"/>
        </w:rPr>
      </w:pPr>
    </w:p>
    <w:p w14:paraId="7F0AC90D">
      <w:pPr>
        <w:spacing w:after="0"/>
        <w:rPr>
          <w:rFonts w:ascii="Cambria" w:hAnsi="Cambria" w:cs="Calibri"/>
          <w:sz w:val="24"/>
          <w:szCs w:val="24"/>
        </w:rPr>
      </w:pPr>
    </w:p>
    <w:p w14:paraId="04A782BF">
      <w:pPr>
        <w:spacing w:after="0"/>
        <w:rPr>
          <w:rFonts w:ascii="Cambria" w:hAnsi="Cambria" w:cs="Calibri"/>
          <w:sz w:val="24"/>
          <w:szCs w:val="24"/>
        </w:rPr>
      </w:pPr>
    </w:p>
    <w:p w14:paraId="400C226E">
      <w:pPr>
        <w:spacing w:after="0"/>
        <w:rPr>
          <w:rFonts w:ascii="Cambria" w:hAnsi="Cambria" w:cs="Calibri"/>
          <w:sz w:val="24"/>
          <w:szCs w:val="24"/>
        </w:rPr>
      </w:pPr>
    </w:p>
    <w:p w14:paraId="7B6D108B">
      <w:pPr>
        <w:spacing w:after="0"/>
        <w:rPr>
          <w:rFonts w:ascii="Cambria" w:hAnsi="Cambria" w:cs="Calibri"/>
          <w:color w:val="C00000"/>
          <w:sz w:val="24"/>
          <w:szCs w:val="24"/>
        </w:rPr>
      </w:pPr>
    </w:p>
    <w:p w14:paraId="2E2C44E4">
      <w:pPr>
        <w:spacing w:after="0"/>
        <w:rPr>
          <w:rFonts w:ascii="Cambria" w:hAnsi="Cambria" w:cs="Calibri"/>
          <w:color w:val="C00000"/>
          <w:sz w:val="24"/>
          <w:szCs w:val="24"/>
        </w:rPr>
      </w:pPr>
    </w:p>
    <w:p w14:paraId="2DF1AF07">
      <w:pPr>
        <w:spacing w:after="0"/>
        <w:ind w:left="4248"/>
        <w:rPr>
          <w:rFonts w:ascii="Cambria" w:hAnsi="Cambria"/>
          <w:sz w:val="24"/>
          <w:szCs w:val="24"/>
          <w:lang w:val="sr-Cyrl-BA"/>
        </w:rPr>
      </w:pPr>
      <w:r>
        <w:rPr>
          <w:rFonts w:ascii="Cambria" w:hAnsi="Cambria"/>
          <w:b/>
          <w:bCs/>
          <w:sz w:val="24"/>
          <w:szCs w:val="24"/>
          <w:lang w:val="sr-Latn-RS" w:eastAsia="sr-Latn-RS"/>
        </w:rPr>
        <w:drawing>
          <wp:anchor distT="0" distB="0" distL="114300" distR="114300" simplePos="0" relativeHeight="251663360" behindDoc="0" locked="0" layoutInCell="1" allowOverlap="1">
            <wp:simplePos x="0" y="0"/>
            <wp:positionH relativeFrom="column">
              <wp:posOffset>-633095</wp:posOffset>
            </wp:positionH>
            <wp:positionV relativeFrom="paragraph">
              <wp:posOffset>-237490</wp:posOffset>
            </wp:positionV>
            <wp:extent cx="2870835" cy="1181100"/>
            <wp:effectExtent l="0" t="0" r="5715" b="0"/>
            <wp:wrapNone/>
            <wp:docPr id="4" name="Picture 4" descr="ТУРИСТИЦ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ТУРИСТИЦК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70835" cy="1181100"/>
                    </a:xfrm>
                    <a:prstGeom prst="rect">
                      <a:avLst/>
                    </a:prstGeom>
                    <a:noFill/>
                    <a:ln>
                      <a:noFill/>
                    </a:ln>
                  </pic:spPr>
                </pic:pic>
              </a:graphicData>
            </a:graphic>
          </wp:anchor>
        </w:drawing>
      </w:r>
      <w:r>
        <w:rPr>
          <w:rFonts w:ascii="Cambria" w:hAnsi="Cambria"/>
          <w:sz w:val="24"/>
          <w:szCs w:val="24"/>
          <w:lang w:val="sr-Cyrl-BA"/>
        </w:rPr>
        <w:t>Јавна            установа</w:t>
      </w:r>
    </w:p>
    <w:p w14:paraId="5ABC73C7">
      <w:pPr>
        <w:spacing w:after="0"/>
        <w:ind w:left="4248"/>
        <w:rPr>
          <w:rFonts w:ascii="Cambria" w:hAnsi="Cambria"/>
          <w:sz w:val="24"/>
          <w:szCs w:val="24"/>
          <w:lang w:val="sr-Cyrl-BA"/>
        </w:rPr>
      </w:pPr>
      <w:r>
        <w:rPr>
          <w:rFonts w:ascii="Cambria" w:hAnsi="Cambria"/>
          <w:sz w:val="24"/>
          <w:szCs w:val="24"/>
          <w:lang w:val="sr-Cyrl-BA"/>
        </w:rPr>
        <w:t>Туристичка организација о</w:t>
      </w:r>
      <w:r>
        <w:rPr>
          <w:rFonts w:ascii="Cambria" w:hAnsi="Cambria"/>
          <w:sz w:val="24"/>
          <w:szCs w:val="24"/>
          <w:lang w:val="sr-Cyrl-RS"/>
        </w:rPr>
        <w:t>п</w:t>
      </w:r>
      <w:r>
        <w:rPr>
          <w:rFonts w:ascii="Cambria" w:hAnsi="Cambria"/>
          <w:sz w:val="24"/>
          <w:szCs w:val="24"/>
          <w:lang w:val="sr-Cyrl-BA"/>
        </w:rPr>
        <w:t>штине Теслић</w:t>
      </w:r>
    </w:p>
    <w:p w14:paraId="087F37DF">
      <w:pPr>
        <w:spacing w:after="0"/>
        <w:ind w:left="4248"/>
        <w:rPr>
          <w:rFonts w:ascii="Cambria" w:hAnsi="Cambria"/>
          <w:sz w:val="24"/>
          <w:szCs w:val="24"/>
          <w:lang w:val="sr-Cyrl-BA"/>
        </w:rPr>
      </w:pPr>
      <w:r>
        <w:rPr>
          <w:rFonts w:ascii="Cambria" w:hAnsi="Cambria"/>
          <w:sz w:val="24"/>
          <w:szCs w:val="24"/>
          <w:lang w:val="sr-Cyrl-BA"/>
        </w:rPr>
        <w:t>74270 Теслић,Светог Саве 15</w:t>
      </w:r>
    </w:p>
    <w:p w14:paraId="4E055AE8">
      <w:pPr>
        <w:spacing w:after="0"/>
        <w:ind w:left="4248"/>
        <w:rPr>
          <w:rFonts w:ascii="Cambria" w:hAnsi="Cambria"/>
          <w:sz w:val="24"/>
          <w:szCs w:val="24"/>
          <w:lang w:val="sr-Cyrl-BA"/>
        </w:rPr>
      </w:pPr>
      <w:r>
        <w:rPr>
          <w:rFonts w:ascii="Cambria" w:hAnsi="Cambria"/>
          <w:sz w:val="24"/>
          <w:szCs w:val="24"/>
          <w:lang w:val="sr-Cyrl-BA"/>
        </w:rPr>
        <w:t>Тел.:+387(0) 53 / 430 -058</w:t>
      </w:r>
    </w:p>
    <w:p w14:paraId="1C20C23B">
      <w:pPr>
        <w:spacing w:after="0"/>
        <w:ind w:left="4248"/>
        <w:rPr>
          <w:rFonts w:ascii="Cambria" w:hAnsi="Cambria"/>
          <w:sz w:val="24"/>
          <w:szCs w:val="24"/>
        </w:rPr>
      </w:pPr>
      <w:r>
        <w:rPr>
          <w:rFonts w:ascii="Cambria" w:hAnsi="Cambria"/>
          <w:sz w:val="24"/>
          <w:szCs w:val="24"/>
          <w:lang w:val="sr-Cyrl-BA"/>
        </w:rPr>
        <w:t>Е-</w:t>
      </w:r>
      <w:r>
        <w:rPr>
          <w:rFonts w:ascii="Cambria" w:hAnsi="Cambria"/>
          <w:sz w:val="24"/>
          <w:szCs w:val="24"/>
          <w:lang w:val="sr-Cyrl-CS"/>
        </w:rPr>
        <w:t>пошта</w:t>
      </w:r>
      <w:r>
        <w:rPr>
          <w:rFonts w:ascii="Cambria" w:hAnsi="Cambria"/>
          <w:sz w:val="24"/>
          <w:szCs w:val="24"/>
          <w:lang w:val="sr-Cyrl-BA"/>
        </w:rPr>
        <w:t>:turist</w:t>
      </w:r>
      <w:r>
        <w:rPr>
          <w:rFonts w:ascii="Cambria" w:hAnsi="Cambria"/>
          <w:sz w:val="24"/>
          <w:szCs w:val="24"/>
        </w:rPr>
        <w:t>org.teslic</w:t>
      </w:r>
      <w:r>
        <w:rPr>
          <w:sz w:val="24"/>
          <w:szCs w:val="24"/>
        </w:rPr>
        <w:t>@gmail.com</w:t>
      </w:r>
    </w:p>
    <w:p w14:paraId="0FF9A1E4">
      <w:pPr>
        <w:spacing w:after="0"/>
        <w:rPr>
          <w:rFonts w:ascii="Cambria" w:hAnsi="Cambria" w:cs="Calibri"/>
          <w:color w:val="C00000"/>
          <w:sz w:val="24"/>
          <w:szCs w:val="24"/>
        </w:rPr>
      </w:pPr>
    </w:p>
    <w:p w14:paraId="132A07F6">
      <w:pPr>
        <w:spacing w:after="0"/>
        <w:rPr>
          <w:rFonts w:ascii="Cambria" w:hAnsi="Cambria" w:cs="Calibri"/>
          <w:color w:val="C00000"/>
          <w:sz w:val="24"/>
          <w:szCs w:val="24"/>
        </w:rPr>
      </w:pPr>
    </w:p>
    <w:p w14:paraId="579C2C5C">
      <w:pPr>
        <w:spacing w:after="0"/>
        <w:rPr>
          <w:rFonts w:hint="default" w:ascii="Cambria" w:hAnsi="Cambria" w:cs="Calibri"/>
          <w:b/>
          <w:bCs/>
          <w:color w:val="000000" w:themeColor="text1"/>
          <w:sz w:val="24"/>
          <w:szCs w:val="24"/>
          <w:shd w:val="clear" w:color="auto" w:fill="auto"/>
          <w:lang w:val="sr-Cyrl-BA"/>
          <w14:textFill>
            <w14:solidFill>
              <w14:schemeClr w14:val="tx1"/>
            </w14:solidFill>
          </w14:textFill>
        </w:rPr>
      </w:pPr>
      <w:r>
        <w:rPr>
          <w:rFonts w:hint="default" w:ascii="Cambria" w:hAnsi="Cambria" w:cs="Calibri"/>
          <w:b/>
          <w:bCs/>
          <w:color w:val="000000" w:themeColor="text1"/>
          <w:sz w:val="24"/>
          <w:szCs w:val="24"/>
          <w:shd w:val="clear" w:color="auto" w:fill="auto"/>
          <w:lang w:val="sr-Cyrl-BA"/>
          <w14:textFill>
            <w14:solidFill>
              <w14:schemeClr w14:val="tx1"/>
            </w14:solidFill>
          </w14:textFill>
        </w:rPr>
        <w:t>Број: 106/26</w:t>
      </w:r>
    </w:p>
    <w:p w14:paraId="023F679E">
      <w:pPr>
        <w:spacing w:after="0"/>
        <w:jc w:val="both"/>
        <w:rPr>
          <w:rFonts w:ascii="Cambria" w:hAnsi="Cambria" w:cs="Calibri"/>
          <w:b/>
          <w:bCs/>
          <w:sz w:val="24"/>
          <w:szCs w:val="24"/>
          <w:lang w:val="sr-Cyrl-RS"/>
        </w:rPr>
      </w:pPr>
      <w:r>
        <w:rPr>
          <w:rFonts w:ascii="Cambria" w:hAnsi="Cambria" w:cs="Calibri"/>
          <w:b/>
          <w:bCs/>
          <w:color w:val="000000" w:themeColor="text1"/>
          <w:sz w:val="24"/>
          <w:szCs w:val="24"/>
          <w:shd w:val="clear" w:color="auto" w:fill="auto"/>
          <w14:textFill>
            <w14:solidFill>
              <w14:schemeClr w14:val="tx1"/>
            </w14:solidFill>
          </w14:textFill>
        </w:rPr>
        <w:t>Датум:</w:t>
      </w:r>
      <w:r>
        <w:rPr>
          <w:rFonts w:ascii="Cambria" w:hAnsi="Cambria" w:cs="Calibri"/>
          <w:b/>
          <w:bCs/>
          <w:color w:val="000000" w:themeColor="text1"/>
          <w:sz w:val="24"/>
          <w:szCs w:val="24"/>
          <w:shd w:val="clear" w:color="auto" w:fill="auto"/>
          <w:lang w:val="sr-Cyrl-RS"/>
          <w14:textFill>
            <w14:solidFill>
              <w14:schemeClr w14:val="tx1"/>
            </w14:solidFill>
          </w14:textFill>
        </w:rPr>
        <w:t xml:space="preserve"> </w:t>
      </w:r>
      <w:r>
        <w:rPr>
          <w:rFonts w:hint="default" w:ascii="Cambria" w:hAnsi="Cambria" w:cs="Calibri"/>
          <w:b/>
          <w:bCs/>
          <w:color w:val="000000" w:themeColor="text1"/>
          <w:sz w:val="24"/>
          <w:szCs w:val="24"/>
          <w:shd w:val="clear" w:color="auto" w:fill="auto"/>
          <w:lang w:val="sr-Cyrl-BA"/>
          <w14:textFill>
            <w14:solidFill>
              <w14:schemeClr w14:val="tx1"/>
            </w14:solidFill>
          </w14:textFill>
        </w:rPr>
        <w:t>30</w:t>
      </w:r>
      <w:r>
        <w:rPr>
          <w:rFonts w:ascii="Cambria" w:hAnsi="Cambria" w:cs="Calibri"/>
          <w:b/>
          <w:bCs/>
          <w:color w:val="000000" w:themeColor="text1"/>
          <w:sz w:val="24"/>
          <w:szCs w:val="24"/>
          <w:shd w:val="clear" w:color="auto" w:fill="auto"/>
          <w:lang w:val="sr-Cyrl-RS"/>
          <w14:textFill>
            <w14:solidFill>
              <w14:schemeClr w14:val="tx1"/>
            </w14:solidFill>
          </w14:textFill>
        </w:rPr>
        <w:t>.04.202</w:t>
      </w:r>
      <w:r>
        <w:rPr>
          <w:rFonts w:hint="default" w:ascii="Cambria" w:hAnsi="Cambria" w:cs="Calibri"/>
          <w:b/>
          <w:bCs/>
          <w:color w:val="000000" w:themeColor="text1"/>
          <w:sz w:val="24"/>
          <w:szCs w:val="24"/>
          <w:shd w:val="clear" w:color="auto" w:fill="auto"/>
          <w:lang w:val="sr-Cyrl-BA"/>
          <w14:textFill>
            <w14:solidFill>
              <w14:schemeClr w14:val="tx1"/>
            </w14:solidFill>
          </w14:textFill>
        </w:rPr>
        <w:t>6</w:t>
      </w:r>
      <w:r>
        <w:rPr>
          <w:rFonts w:ascii="Cambria" w:hAnsi="Cambria" w:cs="Calibri"/>
          <w:b/>
          <w:bCs/>
          <w:color w:val="000000" w:themeColor="text1"/>
          <w:sz w:val="24"/>
          <w:szCs w:val="24"/>
          <w:shd w:val="clear" w:color="auto" w:fill="auto"/>
          <w14:textFill>
            <w14:solidFill>
              <w14:schemeClr w14:val="tx1"/>
            </w14:solidFill>
          </w14:textFill>
        </w:rPr>
        <w:t>.</w:t>
      </w:r>
      <w:r>
        <w:rPr>
          <w:rFonts w:ascii="Cambria" w:hAnsi="Cambria" w:cs="Calibri"/>
          <w:b/>
          <w:bCs/>
          <w:color w:val="C00000"/>
          <w:sz w:val="24"/>
          <w:szCs w:val="24"/>
          <w:lang w:val="sr-Cyrl-RS"/>
        </w:rPr>
        <w:t xml:space="preserve"> </w:t>
      </w:r>
      <w:r>
        <w:rPr>
          <w:rFonts w:ascii="Cambria" w:hAnsi="Cambria" w:cs="Calibri"/>
          <w:b/>
          <w:bCs/>
          <w:sz w:val="24"/>
          <w:szCs w:val="24"/>
          <w:lang w:val="sr-Cyrl-RS"/>
        </w:rPr>
        <w:t>године</w:t>
      </w:r>
    </w:p>
    <w:p w14:paraId="2AAE9A2C">
      <w:pPr>
        <w:spacing w:after="0"/>
        <w:jc w:val="both"/>
        <w:rPr>
          <w:rFonts w:ascii="Cambria" w:hAnsi="Cambria" w:cs="Calibri"/>
          <w:sz w:val="24"/>
          <w:szCs w:val="24"/>
        </w:rPr>
      </w:pPr>
    </w:p>
    <w:tbl>
      <w:tblPr>
        <w:tblStyle w:val="5"/>
        <w:tblpPr w:leftFromText="180" w:rightFromText="180" w:bottomFromText="200" w:vertAnchor="page" w:horzAnchor="margin" w:tblpY="9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9"/>
      </w:tblGrid>
      <w:tr w14:paraId="100B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9" w:type="dxa"/>
            <w:tcBorders>
              <w:top w:val="nil"/>
              <w:left w:val="nil"/>
              <w:bottom w:val="nil"/>
              <w:right w:val="nil"/>
            </w:tcBorders>
            <w:vAlign w:val="center"/>
          </w:tcPr>
          <w:p w14:paraId="0B75AF89">
            <w:pPr>
              <w:pStyle w:val="12"/>
              <w:tabs>
                <w:tab w:val="left" w:pos="2060"/>
              </w:tabs>
              <w:spacing w:line="276" w:lineRule="auto"/>
              <w:jc w:val="center"/>
              <w:rPr>
                <w:rFonts w:ascii="Cambria" w:hAnsi="Cambria"/>
                <w:b/>
                <w:sz w:val="20"/>
                <w:szCs w:val="20"/>
                <w:lang w:val="sr-Latn-CS"/>
              </w:rPr>
            </w:pPr>
            <w:bookmarkStart w:id="0" w:name="_Toc411933037"/>
          </w:p>
        </w:tc>
      </w:tr>
      <w:bookmarkEnd w:id="0"/>
    </w:tbl>
    <w:p w14:paraId="44606EAA">
      <w:pPr>
        <w:pStyle w:val="2"/>
        <w:rPr>
          <w:rFonts w:ascii="Cambria" w:hAnsi="Cambria" w:cs="Calibri"/>
          <w:color w:val="auto"/>
          <w:sz w:val="24"/>
          <w:szCs w:val="24"/>
        </w:rPr>
      </w:pPr>
      <w:r>
        <w:rPr>
          <w:rFonts w:ascii="Cambria" w:hAnsi="Cambria"/>
          <w:color w:val="auto"/>
          <w:sz w:val="24"/>
          <w:szCs w:val="24"/>
        </w:rPr>
        <w:t>1.ПОЗИВ ЗА ДОСТАВЉАЊЕ ПОНУДЕ</w:t>
      </w:r>
    </w:p>
    <w:p w14:paraId="5E1BD9C4">
      <w:pPr>
        <w:jc w:val="both"/>
        <w:rPr>
          <w:rFonts w:ascii="Cambria" w:hAnsi="Cambria" w:cs="Calibri"/>
          <w:b/>
          <w:sz w:val="24"/>
          <w:szCs w:val="24"/>
        </w:rPr>
      </w:pPr>
    </w:p>
    <w:p w14:paraId="7EEAA36E">
      <w:pPr>
        <w:pStyle w:val="27"/>
        <w:spacing w:line="276" w:lineRule="auto"/>
        <w:jc w:val="center"/>
        <w:rPr>
          <w:rFonts w:ascii="Cambria" w:hAnsi="Cambria" w:cs="Calibri"/>
          <w:sz w:val="24"/>
          <w:szCs w:val="24"/>
          <w:lang w:val="sr-Cyrl-RS"/>
        </w:rPr>
      </w:pPr>
      <w:r>
        <w:rPr>
          <w:rFonts w:ascii="Cambria" w:hAnsi="Cambria" w:cs="Calibri"/>
          <w:b/>
          <w:sz w:val="24"/>
          <w:szCs w:val="24"/>
        </w:rPr>
        <w:t>ПРЕДМЕТ:</w:t>
      </w:r>
      <w:r>
        <w:rPr>
          <w:rFonts w:hint="default" w:ascii="Cambria" w:hAnsi="Cambria" w:cs="Calibri"/>
          <w:b/>
          <w:sz w:val="24"/>
          <w:szCs w:val="24"/>
          <w:lang w:val="sr-Cyrl-BA"/>
        </w:rPr>
        <w:t xml:space="preserve"> </w:t>
      </w:r>
      <w:r>
        <w:rPr>
          <w:rFonts w:ascii="Cambria" w:hAnsi="Cambria" w:cs="Calibri"/>
          <w:b/>
          <w:sz w:val="24"/>
          <w:szCs w:val="24"/>
          <w:lang w:val="sr-Cyrl-BA"/>
        </w:rPr>
        <w:t>КОНКУРЕНТСКИ</w:t>
      </w:r>
      <w:r>
        <w:rPr>
          <w:rFonts w:hint="default" w:ascii="Cambria" w:hAnsi="Cambria" w:cs="Calibri"/>
          <w:b/>
          <w:sz w:val="24"/>
          <w:szCs w:val="24"/>
          <w:lang w:val="sr-Cyrl-BA"/>
        </w:rPr>
        <w:t xml:space="preserve"> ЗАХТЈЕВ ЗА ДОСТАВЉАЊЕ ПОНУДА </w:t>
      </w:r>
      <w:r>
        <w:rPr>
          <w:rFonts w:ascii="Cambria" w:hAnsi="Cambria" w:cs="Calibri"/>
          <w:sz w:val="24"/>
          <w:szCs w:val="24"/>
        </w:rPr>
        <w:t xml:space="preserve"> </w:t>
      </w:r>
      <w:r>
        <w:rPr>
          <w:rFonts w:hint="default" w:ascii="Cambria" w:hAnsi="Cambria" w:cs="Calibri"/>
          <w:sz w:val="24"/>
          <w:szCs w:val="24"/>
          <w:lang w:val="sr-Cyrl-BA"/>
        </w:rPr>
        <w:t>“</w:t>
      </w:r>
      <w:r>
        <w:rPr>
          <w:rFonts w:ascii="Cambria" w:hAnsi="Cambria"/>
          <w:b/>
          <w:bCs w:val="0"/>
          <w:lang w:val="sr-Cyrl-BA"/>
        </w:rPr>
        <w:t>ИЗРАДА</w:t>
      </w:r>
      <w:r>
        <w:rPr>
          <w:rFonts w:hint="default" w:ascii="Cambria" w:hAnsi="Cambria"/>
          <w:b/>
          <w:bCs w:val="0"/>
          <w:lang w:val="sr-Cyrl-BA"/>
        </w:rPr>
        <w:t xml:space="preserve"> ДИГИТАЛНЕ ПЛАТФОРМЕ ЗА ПРОМОЦИЈУ ТУРИСТИЧКЕ ПОНУДЕ ГРАДА ТЕСЛИЋА, ЛОКАЛНИХ ПРОИЗВОДА И УСЛУГА” </w:t>
      </w:r>
      <w:r>
        <w:rPr>
          <w:rFonts w:ascii="Cambria" w:hAnsi="Cambria"/>
          <w:b/>
          <w:bCs/>
          <w:color w:val="auto"/>
          <w:sz w:val="24"/>
          <w:szCs w:val="24"/>
          <w:lang w:val="sr-Cyrl-BA"/>
        </w:rPr>
        <w:t xml:space="preserve"> (УСЛУГА </w:t>
      </w:r>
      <w:r>
        <w:rPr>
          <w:rFonts w:ascii="Cambria" w:hAnsi="Cambria"/>
          <w:b/>
          <w:bCs/>
          <w:color w:val="auto"/>
          <w:sz w:val="24"/>
          <w:szCs w:val="24"/>
          <w:lang w:val="sr-Latn-RS"/>
        </w:rPr>
        <w:t>WEB</w:t>
      </w:r>
      <w:r>
        <w:rPr>
          <w:rFonts w:ascii="Cambria" w:hAnsi="Cambria"/>
          <w:b/>
          <w:bCs/>
          <w:color w:val="auto"/>
          <w:sz w:val="24"/>
          <w:szCs w:val="24"/>
          <w:lang w:val="sr-Cyrl-BA"/>
        </w:rPr>
        <w:t xml:space="preserve"> ПРОГРАМИРАЊА)</w:t>
      </w:r>
      <w:r>
        <w:rPr>
          <w:rFonts w:ascii="Cambria" w:hAnsi="Cambria" w:cs="Calibri"/>
          <w:b/>
          <w:bCs/>
          <w:color w:val="auto"/>
          <w:sz w:val="24"/>
          <w:szCs w:val="24"/>
          <w:lang w:val="sr-Cyrl-RS"/>
        </w:rPr>
        <w:t xml:space="preserve"> </w:t>
      </w:r>
    </w:p>
    <w:p w14:paraId="12036F02">
      <w:pPr>
        <w:jc w:val="both"/>
        <w:rPr>
          <w:rFonts w:ascii="Cambria" w:hAnsi="Cambria" w:cs="Calibri"/>
          <w:sz w:val="24"/>
          <w:szCs w:val="24"/>
        </w:rPr>
      </w:pPr>
    </w:p>
    <w:p w14:paraId="1CFF1ABC">
      <w:pPr>
        <w:jc w:val="both"/>
        <w:rPr>
          <w:rFonts w:ascii="Cambria" w:hAnsi="Cambria" w:cs="Calibri"/>
          <w:sz w:val="24"/>
          <w:szCs w:val="24"/>
        </w:rPr>
      </w:pPr>
      <w:r>
        <w:rPr>
          <w:rFonts w:ascii="Cambria" w:hAnsi="Cambria" w:cs="Calibri"/>
          <w:sz w:val="24"/>
          <w:szCs w:val="24"/>
        </w:rPr>
        <w:t>Поштовани,</w:t>
      </w:r>
    </w:p>
    <w:p w14:paraId="7E6C68E6">
      <w:pPr>
        <w:jc w:val="both"/>
        <w:rPr>
          <w:rFonts w:ascii="Cambria" w:hAnsi="Cambria" w:cs="Calibri"/>
          <w:sz w:val="24"/>
          <w:szCs w:val="24"/>
        </w:rPr>
      </w:pPr>
      <w:r>
        <w:rPr>
          <w:rFonts w:ascii="Cambria" w:hAnsi="Cambria" w:cs="Calibri"/>
          <w:sz w:val="24"/>
          <w:szCs w:val="24"/>
        </w:rPr>
        <w:t xml:space="preserve">У име </w:t>
      </w:r>
      <w:r>
        <w:rPr>
          <w:rFonts w:ascii="Cambria" w:hAnsi="Cambria"/>
          <w:color w:val="000000"/>
          <w:sz w:val="24"/>
          <w:szCs w:val="24"/>
          <w:lang w:val="sr-Cyrl-BA"/>
        </w:rPr>
        <w:t>ЈУ “Туристичка организација општине Теслић</w:t>
      </w:r>
      <w:r>
        <w:rPr>
          <w:rFonts w:ascii="Cambria" w:hAnsi="Cambria" w:cs="Calibri"/>
          <w:sz w:val="24"/>
          <w:szCs w:val="24"/>
        </w:rPr>
        <w:t xml:space="preserve"> позивам вас да доставите понуду у поступку конкурентског захтјева за доставу понуда. Обавјештење</w:t>
      </w:r>
      <w:r>
        <w:rPr>
          <w:rFonts w:ascii="Cambria" w:hAnsi="Cambria" w:cs="Calibri"/>
          <w:sz w:val="24"/>
          <w:szCs w:val="24"/>
          <w:lang w:val="sr-Cyrl-RS"/>
        </w:rPr>
        <w:t xml:space="preserve"> и тендерска документација</w:t>
      </w:r>
      <w:r>
        <w:rPr>
          <w:rFonts w:ascii="Cambria" w:hAnsi="Cambria" w:cs="Calibri"/>
          <w:sz w:val="24"/>
          <w:szCs w:val="24"/>
        </w:rPr>
        <w:t xml:space="preserve"> о поменутој  набавци, објављено је на интернет страници Агенције за јавне набавке. Процедура јавне набавке ће се обавити у складу са Законом о јавним набавкама Босне и Херцеговине („Службени гласник БиХ“, број 39/14</w:t>
      </w:r>
      <w:r>
        <w:rPr>
          <w:rFonts w:ascii="Cambria" w:hAnsi="Cambria" w:cs="Calibri"/>
          <w:sz w:val="24"/>
          <w:szCs w:val="24"/>
          <w:lang w:val="sr-Cyrl-RS"/>
        </w:rPr>
        <w:t>, 59/22 и 50/24</w:t>
      </w:r>
      <w:r>
        <w:rPr>
          <w:rFonts w:ascii="Cambria" w:hAnsi="Cambria" w:cs="Calibri"/>
          <w:sz w:val="24"/>
          <w:szCs w:val="24"/>
        </w:rPr>
        <w:t>), подзаконским актима који су донесени у складу са Законом и овом тендерском документацијом.</w:t>
      </w:r>
    </w:p>
    <w:p w14:paraId="1B666E45">
      <w:pPr>
        <w:jc w:val="both"/>
        <w:rPr>
          <w:rFonts w:ascii="Cambria" w:hAnsi="Cambria" w:cs="Calibri"/>
          <w:sz w:val="24"/>
          <w:szCs w:val="24"/>
          <w:lang w:val="sr-Cyrl-RS"/>
        </w:rPr>
      </w:pPr>
      <w:bookmarkStart w:id="1" w:name="_Toc411933038"/>
    </w:p>
    <w:p w14:paraId="6EE7E305">
      <w:pPr>
        <w:jc w:val="both"/>
        <w:rPr>
          <w:rFonts w:ascii="Cambria" w:hAnsi="Cambria"/>
          <w:color w:val="000000" w:themeColor="text1"/>
          <w:sz w:val="24"/>
          <w:szCs w:val="24"/>
          <w14:textFill>
            <w14:solidFill>
              <w14:schemeClr w14:val="tx1"/>
            </w14:solidFill>
          </w14:textFill>
        </w:rPr>
      </w:pPr>
    </w:p>
    <w:p w14:paraId="087DD23C">
      <w:pPr>
        <w:jc w:val="both"/>
        <w:rPr>
          <w:rFonts w:ascii="Cambria" w:hAnsi="Cambria"/>
          <w:color w:val="000000" w:themeColor="text1"/>
          <w:sz w:val="24"/>
          <w:szCs w:val="24"/>
          <w14:textFill>
            <w14:solidFill>
              <w14:schemeClr w14:val="tx1"/>
            </w14:solidFill>
          </w14:textFill>
        </w:rPr>
      </w:pPr>
    </w:p>
    <w:p w14:paraId="09E685E9">
      <w:pPr>
        <w:jc w:val="both"/>
        <w:rPr>
          <w:rFonts w:ascii="Cambria" w:hAnsi="Cambria"/>
          <w:color w:val="000000" w:themeColor="text1"/>
          <w:sz w:val="24"/>
          <w:szCs w:val="24"/>
          <w14:textFill>
            <w14:solidFill>
              <w14:schemeClr w14:val="tx1"/>
            </w14:solidFill>
          </w14:textFill>
        </w:rPr>
      </w:pPr>
    </w:p>
    <w:p w14:paraId="4D231EAA">
      <w:pPr>
        <w:jc w:val="both"/>
        <w:rPr>
          <w:rFonts w:ascii="Cambria" w:hAnsi="Cambria"/>
          <w:color w:val="000000" w:themeColor="text1"/>
          <w:sz w:val="24"/>
          <w:szCs w:val="24"/>
          <w14:textFill>
            <w14:solidFill>
              <w14:schemeClr w14:val="tx1"/>
            </w14:solidFill>
          </w14:textFill>
        </w:rPr>
      </w:pPr>
    </w:p>
    <w:p w14:paraId="5BD05B77">
      <w:pPr>
        <w:jc w:val="both"/>
        <w:rPr>
          <w:rFonts w:ascii="Cambria" w:hAnsi="Cambria"/>
          <w:color w:val="000000" w:themeColor="text1"/>
          <w:sz w:val="24"/>
          <w:szCs w:val="24"/>
          <w14:textFill>
            <w14:solidFill>
              <w14:schemeClr w14:val="tx1"/>
            </w14:solidFill>
          </w14:textFill>
        </w:rPr>
      </w:pPr>
    </w:p>
    <w:p w14:paraId="0DCF0EAB">
      <w:pPr>
        <w:jc w:val="both"/>
        <w:rPr>
          <w:rFonts w:ascii="Cambria" w:hAnsi="Cambria"/>
          <w:color w:val="000000" w:themeColor="text1"/>
          <w:sz w:val="24"/>
          <w:szCs w:val="24"/>
          <w14:textFill>
            <w14:solidFill>
              <w14:schemeClr w14:val="tx1"/>
            </w14:solidFill>
          </w14:textFill>
        </w:rPr>
      </w:pPr>
    </w:p>
    <w:p w14:paraId="4FDEC274">
      <w:pPr>
        <w:jc w:val="both"/>
        <w:rPr>
          <w:rFonts w:ascii="Cambria" w:hAnsi="Cambria"/>
          <w:color w:val="000000" w:themeColor="text1"/>
          <w:sz w:val="24"/>
          <w:szCs w:val="24"/>
          <w14:textFill>
            <w14:solidFill>
              <w14:schemeClr w14:val="tx1"/>
            </w14:solidFill>
          </w14:textFill>
        </w:rPr>
      </w:pPr>
    </w:p>
    <w:p w14:paraId="59DF9EE9">
      <w:pPr>
        <w:jc w:val="both"/>
        <w:rPr>
          <w:rFonts w:ascii="Cambria" w:hAnsi="Cambria"/>
          <w:color w:val="000000" w:themeColor="text1"/>
          <w:sz w:val="24"/>
          <w:szCs w:val="24"/>
          <w14:textFill>
            <w14:solidFill>
              <w14:schemeClr w14:val="tx1"/>
            </w14:solidFill>
          </w14:textFill>
        </w:rPr>
      </w:pPr>
      <w:r>
        <w:rPr>
          <w:rFonts w:ascii="Cambria" w:hAnsi="Cambria"/>
          <w:color w:val="000000" w:themeColor="text1"/>
          <w:sz w:val="24"/>
          <w:szCs w:val="24"/>
          <w14:textFill>
            <w14:solidFill>
              <w14:schemeClr w14:val="tx1"/>
            </w14:solidFill>
          </w14:textFill>
        </w:rPr>
        <w:t>2.ОПШТИ ПОДАЦИ</w:t>
      </w:r>
      <w:bookmarkEnd w:id="1"/>
    </w:p>
    <w:p w14:paraId="2FEEB071">
      <w:pPr>
        <w:jc w:val="both"/>
        <w:rPr>
          <w:rFonts w:ascii="Cambria" w:hAnsi="Cambria"/>
          <w:color w:val="000000" w:themeColor="text1"/>
          <w:sz w:val="24"/>
          <w:szCs w:val="24"/>
          <w14:textFill>
            <w14:solidFill>
              <w14:schemeClr w14:val="tx1"/>
            </w14:solidFill>
          </w14:textFill>
        </w:rPr>
      </w:pPr>
      <w:bookmarkStart w:id="2" w:name="_Toc411932980"/>
      <w:bookmarkStart w:id="3" w:name="_Toc411933039"/>
      <w:r>
        <w:rPr>
          <w:rStyle w:val="20"/>
          <w:rFonts w:ascii="Cambria" w:hAnsi="Cambria"/>
          <w:b/>
          <w:i/>
          <w:color w:val="000000" w:themeColor="text1"/>
          <w:sz w:val="24"/>
          <w:szCs w:val="24"/>
          <w14:textFill>
            <w14:solidFill>
              <w14:schemeClr w14:val="tx1"/>
            </w14:solidFill>
          </w14:textFill>
        </w:rPr>
        <w:t>2.1</w:t>
      </w:r>
      <w:r>
        <w:rPr>
          <w:rStyle w:val="20"/>
          <w:rFonts w:ascii="Cambria" w:hAnsi="Cambria"/>
          <w:i/>
          <w:color w:val="000000" w:themeColor="text1"/>
          <w:sz w:val="24"/>
          <w:szCs w:val="24"/>
          <w14:textFill>
            <w14:solidFill>
              <w14:schemeClr w14:val="tx1"/>
            </w14:solidFill>
          </w14:textFill>
        </w:rPr>
        <w:t>.</w:t>
      </w:r>
      <w:r>
        <w:rPr>
          <w:rStyle w:val="20"/>
          <w:rFonts w:ascii="Cambria" w:hAnsi="Cambria"/>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Назив и адреса уговорног органа</w:t>
      </w:r>
      <w:bookmarkEnd w:id="2"/>
      <w:bookmarkEnd w:id="3"/>
      <w:r>
        <w:rPr>
          <w:rFonts w:ascii="Cambria" w:hAnsi="Cambria"/>
          <w:b/>
          <w:i/>
          <w:color w:val="000000" w:themeColor="text1"/>
          <w:sz w:val="24"/>
          <w:szCs w:val="24"/>
          <w14:textFill>
            <w14:solidFill>
              <w14:schemeClr w14:val="tx1"/>
            </w14:solidFill>
          </w14:textFill>
        </w:rPr>
        <w:t>:</w:t>
      </w:r>
      <w:r>
        <w:rPr>
          <w:rFonts w:ascii="Cambria" w:hAnsi="Cambria"/>
          <w:color w:val="000000" w:themeColor="text1"/>
          <w:sz w:val="24"/>
          <w:szCs w:val="24"/>
          <w14:textFill>
            <w14:solidFill>
              <w14:schemeClr w14:val="tx1"/>
            </w14:solidFill>
          </w14:textFill>
        </w:rPr>
        <w:t xml:space="preserve"> </w:t>
      </w:r>
      <w:r>
        <w:rPr>
          <w:rFonts w:ascii="Cambria" w:hAnsi="Cambria"/>
          <w:color w:val="000000"/>
          <w:sz w:val="24"/>
          <w:szCs w:val="24"/>
          <w:lang w:val="sr-Cyrl-BA"/>
        </w:rPr>
        <w:t>ЈУ “Туристичка организација општине Теслић” улица Светог Саве 15</w:t>
      </w:r>
      <w:r>
        <w:rPr>
          <w:rFonts w:ascii="Cambria" w:hAnsi="Cambria"/>
          <w:color w:val="000000"/>
          <w:sz w:val="24"/>
          <w:szCs w:val="24"/>
        </w:rPr>
        <w:t>, 74270 Теслић</w:t>
      </w:r>
    </w:p>
    <w:p w14:paraId="5115F041">
      <w:pPr>
        <w:jc w:val="both"/>
        <w:rPr>
          <w:rFonts w:ascii="Cambria" w:hAnsi="Cambria"/>
          <w:color w:val="000000" w:themeColor="text1"/>
          <w:sz w:val="24"/>
          <w:szCs w:val="24"/>
          <w14:textFill>
            <w14:solidFill>
              <w14:schemeClr w14:val="tx1"/>
            </w14:solidFill>
          </w14:textFill>
        </w:rPr>
      </w:pPr>
      <w:bookmarkStart w:id="4" w:name="_Toc411932981"/>
      <w:bookmarkStart w:id="5" w:name="_Toc411933040"/>
      <w:r>
        <w:rPr>
          <w:rStyle w:val="20"/>
          <w:rFonts w:ascii="Cambria" w:hAnsi="Cambria"/>
          <w:b/>
          <w:i/>
          <w:color w:val="000000" w:themeColor="text1"/>
          <w:sz w:val="24"/>
          <w:szCs w:val="24"/>
          <w14:textFill>
            <w14:solidFill>
              <w14:schemeClr w14:val="tx1"/>
            </w14:solidFill>
          </w14:textFill>
        </w:rPr>
        <w:t>2.2.</w:t>
      </w:r>
      <w:r>
        <w:rPr>
          <w:rStyle w:val="20"/>
          <w:rFonts w:ascii="Cambria" w:hAnsi="Cambria"/>
          <w:b/>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ИДБ уговорног органа</w:t>
      </w:r>
      <w:bookmarkEnd w:id="4"/>
      <w:bookmarkEnd w:id="5"/>
      <w:r>
        <w:rPr>
          <w:rFonts w:ascii="Cambria" w:hAnsi="Cambria"/>
          <w:b/>
          <w:i/>
          <w:color w:val="000000" w:themeColor="text1"/>
          <w:sz w:val="24"/>
          <w:szCs w:val="24"/>
          <w14:textFill>
            <w14:solidFill>
              <w14:schemeClr w14:val="tx1"/>
            </w14:solidFill>
          </w14:textFill>
        </w:rPr>
        <w:t>:</w:t>
      </w:r>
      <w:r>
        <w:rPr>
          <w:rFonts w:ascii="Cambria" w:hAnsi="Cambria"/>
          <w:i/>
          <w:color w:val="000000" w:themeColor="text1"/>
          <w:sz w:val="24"/>
          <w:szCs w:val="24"/>
          <w14:textFill>
            <w14:solidFill>
              <w14:schemeClr w14:val="tx1"/>
            </w14:solidFill>
          </w14:textFill>
        </w:rPr>
        <w:t xml:space="preserve"> </w:t>
      </w:r>
      <w:r>
        <w:rPr>
          <w:rFonts w:ascii="Cambria" w:hAnsi="Cambria"/>
          <w:color w:val="000000"/>
          <w:sz w:val="24"/>
          <w:szCs w:val="24"/>
        </w:rPr>
        <w:t>440</w:t>
      </w:r>
      <w:r>
        <w:rPr>
          <w:rFonts w:ascii="Cambria" w:hAnsi="Cambria"/>
          <w:color w:val="000000"/>
          <w:sz w:val="24"/>
          <w:szCs w:val="24"/>
          <w:lang w:val="sr-Cyrl-BA"/>
        </w:rPr>
        <w:t>3081560007</w:t>
      </w:r>
    </w:p>
    <w:p w14:paraId="5D658AE2">
      <w:pPr>
        <w:jc w:val="both"/>
        <w:rPr>
          <w:rStyle w:val="13"/>
          <w:rFonts w:ascii="Cambria" w:hAnsi="Cambria"/>
          <w:color w:val="000000" w:themeColor="text1"/>
          <w:sz w:val="24"/>
          <w:szCs w:val="24"/>
          <w14:textFill>
            <w14:solidFill>
              <w14:schemeClr w14:val="tx1"/>
            </w14:solidFill>
          </w14:textFill>
        </w:rPr>
      </w:pPr>
      <w:bookmarkStart w:id="6" w:name="_Toc411932982"/>
      <w:bookmarkStart w:id="7" w:name="_Toc411933041"/>
      <w:r>
        <w:rPr>
          <w:rStyle w:val="20"/>
          <w:rFonts w:ascii="Cambria" w:hAnsi="Cambria"/>
          <w:b/>
          <w:i/>
          <w:color w:val="000000" w:themeColor="text1"/>
          <w:sz w:val="24"/>
          <w:szCs w:val="24"/>
          <w14:textFill>
            <w14:solidFill>
              <w14:schemeClr w14:val="tx1"/>
            </w14:solidFill>
          </w14:textFill>
        </w:rPr>
        <w:t>2.3.</w:t>
      </w:r>
      <w:r>
        <w:rPr>
          <w:rStyle w:val="20"/>
          <w:rFonts w:ascii="Cambria" w:hAnsi="Cambria"/>
          <w:b/>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Контакти и контакт особа испред УО</w:t>
      </w:r>
      <w:bookmarkEnd w:id="6"/>
      <w:bookmarkEnd w:id="7"/>
      <w:r>
        <w:rPr>
          <w:rFonts w:ascii="Cambria" w:hAnsi="Cambria"/>
          <w:b/>
          <w:i/>
          <w:color w:val="000000" w:themeColor="text1"/>
          <w:sz w:val="24"/>
          <w:szCs w:val="24"/>
          <w14:textFill>
            <w14:solidFill>
              <w14:schemeClr w14:val="tx1"/>
            </w14:solidFill>
          </w14:textFill>
        </w:rPr>
        <w:t>:</w:t>
      </w:r>
      <w:r>
        <w:rPr>
          <w:rFonts w:ascii="Cambria" w:hAnsi="Cambria"/>
          <w:color w:val="000000" w:themeColor="text1"/>
          <w:sz w:val="24"/>
          <w:szCs w:val="24"/>
          <w14:textFill>
            <w14:solidFill>
              <w14:schemeClr w14:val="tx1"/>
            </w14:solidFill>
          </w14:textFill>
        </w:rPr>
        <w:t xml:space="preserve"> </w:t>
      </w:r>
      <w:r>
        <w:rPr>
          <w:rFonts w:ascii="Cambria" w:hAnsi="Cambria"/>
          <w:b/>
          <w:i/>
          <w:color w:val="000000"/>
          <w:sz w:val="24"/>
          <w:szCs w:val="24"/>
          <w:lang w:val="sr-Cyrl-BA"/>
        </w:rPr>
        <w:t>Данијел Петровић</w:t>
      </w:r>
      <w:r>
        <w:rPr>
          <w:rFonts w:ascii="Cambria" w:hAnsi="Cambria"/>
          <w:color w:val="000000" w:themeColor="text1"/>
          <w:sz w:val="24"/>
          <w:szCs w:val="24"/>
          <w:lang w:val="sr-Cyrl-BA"/>
          <w14:textFill>
            <w14:solidFill>
              <w14:schemeClr w14:val="tx1"/>
            </w14:solidFill>
          </w14:textFill>
        </w:rPr>
        <w:t xml:space="preserve">, </w:t>
      </w:r>
      <w:r>
        <w:rPr>
          <w:rFonts w:ascii="Cambria" w:hAnsi="Cambria"/>
          <w:color w:val="000000" w:themeColor="text1"/>
          <w:sz w:val="24"/>
          <w:szCs w:val="24"/>
          <w14:textFill>
            <w14:solidFill>
              <w14:schemeClr w14:val="tx1"/>
            </w14:solidFill>
          </w14:textFill>
        </w:rPr>
        <w:t xml:space="preserve">тел/факс: </w:t>
      </w:r>
      <w:r>
        <w:rPr>
          <w:rFonts w:ascii="Cambria" w:hAnsi="Cambria"/>
          <w:color w:val="000000"/>
          <w:sz w:val="24"/>
          <w:szCs w:val="24"/>
          <w:lang w:val="sr-Cyrl-BA"/>
        </w:rPr>
        <w:t>053/430-058</w:t>
      </w:r>
      <w:r>
        <w:rPr>
          <w:rFonts w:ascii="Cambria" w:hAnsi="Cambria"/>
          <w:color w:val="000000" w:themeColor="text1"/>
          <w:sz w:val="24"/>
          <w:szCs w:val="24"/>
          <w14:textFill>
            <w14:solidFill>
              <w14:schemeClr w14:val="tx1"/>
            </w14:solidFill>
          </w14:textFill>
        </w:rPr>
        <w:t>, е-маил:</w:t>
      </w:r>
      <w:r>
        <w:rPr>
          <w:rFonts w:ascii="Cambria" w:hAnsi="Cambria"/>
          <w:color w:val="2E75B6" w:themeColor="accent1" w:themeShade="BF"/>
          <w:sz w:val="24"/>
          <w:szCs w:val="24"/>
          <w:lang w:val="sr-Latn-BA"/>
        </w:rPr>
        <w:t xml:space="preserve"> turistorg.teslic</w:t>
      </w:r>
      <w:r>
        <w:rPr>
          <w:color w:val="2E75B6" w:themeColor="accent1" w:themeShade="BF"/>
          <w:sz w:val="24"/>
          <w:szCs w:val="24"/>
          <w:lang w:val="sr-Latn-BA"/>
        </w:rPr>
        <w:t>@</w:t>
      </w:r>
      <w:r>
        <w:rPr>
          <w:rFonts w:ascii="Cambria" w:hAnsi="Cambria"/>
          <w:color w:val="2E75B6" w:themeColor="accent1" w:themeShade="BF"/>
          <w:sz w:val="24"/>
          <w:szCs w:val="24"/>
          <w:lang w:val="sr-Latn-BA"/>
        </w:rPr>
        <w:t>gmail.com</w:t>
      </w:r>
    </w:p>
    <w:p w14:paraId="39616DC0">
      <w:pPr>
        <w:ind w:left="426" w:hanging="426"/>
        <w:jc w:val="both"/>
        <w:rPr>
          <w:rFonts w:ascii="Cambria" w:hAnsi="Cambria"/>
          <w:color w:val="000000" w:themeColor="text1"/>
          <w:sz w:val="24"/>
          <w:szCs w:val="24"/>
          <w14:textFill>
            <w14:solidFill>
              <w14:schemeClr w14:val="tx1"/>
            </w14:solidFill>
          </w14:textFill>
        </w:rPr>
      </w:pPr>
      <w:r>
        <w:rPr>
          <w:rStyle w:val="13"/>
          <w:rFonts w:ascii="Cambria" w:hAnsi="Cambria"/>
          <w:b/>
          <w:i/>
          <w:color w:val="000000" w:themeColor="text1"/>
          <w:sz w:val="24"/>
          <w:szCs w:val="24"/>
          <w:lang w:val="sr-Cyrl-RS"/>
          <w14:textFill>
            <w14:solidFill>
              <w14:schemeClr w14:val="tx1"/>
            </w14:solidFill>
          </w14:textFill>
        </w:rPr>
        <w:t>2.3.1</w:t>
      </w:r>
      <w:r>
        <w:rPr>
          <w:rStyle w:val="13"/>
          <w:rFonts w:ascii="Cambria" w:hAnsi="Cambria"/>
          <w:color w:val="000000" w:themeColor="text1"/>
          <w:sz w:val="24"/>
          <w:szCs w:val="24"/>
          <w:lang w:val="sr-Cyrl-RS"/>
          <w14:textFill>
            <w14:solidFill>
              <w14:schemeClr w14:val="tx1"/>
            </w14:solidFill>
          </w14:textFill>
        </w:rPr>
        <w:t xml:space="preserve">. </w:t>
      </w:r>
      <w:r>
        <w:rPr>
          <w:rFonts w:ascii="Cambria" w:hAnsi="Cambria"/>
          <w:color w:val="000000" w:themeColor="text1"/>
          <w:sz w:val="24"/>
          <w:szCs w:val="24"/>
          <w14:textFill>
            <w14:solidFill>
              <w14:schemeClr w14:val="tx1"/>
            </w14:solidFill>
          </w14:textFill>
        </w:rPr>
        <w:t xml:space="preserve">Понуђачи се упозоравају да све информације у вези са поступком јавне набавке (увид и преузимање тендерске документације, захтјев за појашњење и друге информације) могу да добију искључиво </w:t>
      </w:r>
      <w:r>
        <w:rPr>
          <w:rFonts w:ascii="Cambria" w:hAnsi="Cambria"/>
          <w:color w:val="000000" w:themeColor="text1"/>
          <w:sz w:val="24"/>
          <w:szCs w:val="24"/>
          <w:lang w:val="sr-Cyrl-RS"/>
          <w14:textFill>
            <w14:solidFill>
              <w14:schemeClr w14:val="tx1"/>
            </w14:solidFill>
          </w14:textFill>
        </w:rPr>
        <w:t>путем сајта Агенције за јавне набавке (систем е-набавке).</w:t>
      </w:r>
      <w:r>
        <w:rPr>
          <w:rFonts w:ascii="Cambria" w:hAnsi="Cambria"/>
          <w:color w:val="000000" w:themeColor="text1"/>
          <w:sz w:val="24"/>
          <w:szCs w:val="24"/>
          <w14:textFill>
            <w14:solidFill>
              <w14:schemeClr w14:val="tx1"/>
            </w14:solidFill>
          </w14:textFill>
        </w:rPr>
        <w:t xml:space="preserve"> </w:t>
      </w:r>
    </w:p>
    <w:p w14:paraId="609DED1E">
      <w:pPr>
        <w:tabs>
          <w:tab w:val="left" w:pos="1440"/>
        </w:tabs>
        <w:ind w:left="426" w:hanging="426"/>
        <w:jc w:val="both"/>
        <w:rPr>
          <w:rFonts w:ascii="Cambria" w:hAnsi="Cambria"/>
          <w:color w:val="000000" w:themeColor="text1"/>
          <w:sz w:val="24"/>
          <w:szCs w:val="24"/>
          <w:lang w:val="sr-Cyrl-RS"/>
          <w14:textFill>
            <w14:solidFill>
              <w14:schemeClr w14:val="tx1"/>
            </w14:solidFill>
          </w14:textFill>
        </w:rPr>
      </w:pPr>
      <w:r>
        <w:rPr>
          <w:rFonts w:ascii="Cambria" w:hAnsi="Cambria"/>
          <w:b/>
          <w:i/>
          <w:color w:val="000000" w:themeColor="text1"/>
          <w:sz w:val="24"/>
          <w:szCs w:val="24"/>
          <w:lang w:val="sr-Cyrl-RS"/>
          <w14:textFill>
            <w14:solidFill>
              <w14:schemeClr w14:val="tx1"/>
            </w14:solidFill>
          </w14:textFill>
        </w:rPr>
        <w:t>2.3.2</w:t>
      </w:r>
      <w:r>
        <w:rPr>
          <w:rFonts w:ascii="Cambria" w:hAnsi="Cambria"/>
          <w:color w:val="000000" w:themeColor="text1"/>
          <w:sz w:val="24"/>
          <w:szCs w:val="24"/>
          <w:lang w:val="sr-Cyrl-RS"/>
          <w14:textFill>
            <w14:solidFill>
              <w14:schemeClr w14:val="tx1"/>
            </w14:solidFill>
          </w14:textFill>
        </w:rPr>
        <w:t xml:space="preserve">. </w:t>
      </w:r>
      <w:r>
        <w:rPr>
          <w:rFonts w:ascii="Cambria" w:hAnsi="Cambria"/>
          <w:color w:val="000000" w:themeColor="text1"/>
          <w:sz w:val="24"/>
          <w:szCs w:val="24"/>
          <w14:textFill>
            <w14:solidFill>
              <w14:schemeClr w14:val="tx1"/>
            </w14:solidFill>
          </w14:textFill>
        </w:rPr>
        <w:t xml:space="preserve">Цјелокупна комуникација и размјена информација (коресподенција) уговорног органа и понуђача треба се водити </w:t>
      </w:r>
      <w:r>
        <w:rPr>
          <w:rFonts w:ascii="Cambria" w:hAnsi="Cambria"/>
          <w:color w:val="000000" w:themeColor="text1"/>
          <w:sz w:val="24"/>
          <w:szCs w:val="24"/>
          <w:lang w:val="sr-Cyrl-RS"/>
          <w14:textFill>
            <w14:solidFill>
              <w14:schemeClr w14:val="tx1"/>
            </w14:solidFill>
          </w14:textFill>
        </w:rPr>
        <w:t>путем сајта Агенције за јавне набавке (систем е-набавке).</w:t>
      </w:r>
    </w:p>
    <w:p w14:paraId="5EDCEE61">
      <w:pPr>
        <w:tabs>
          <w:tab w:val="left" w:pos="1440"/>
        </w:tabs>
        <w:ind w:left="426" w:hanging="426"/>
        <w:jc w:val="both"/>
        <w:rPr>
          <w:rFonts w:ascii="Cambria" w:hAnsi="Cambria"/>
          <w:color w:val="000000" w:themeColor="text1"/>
          <w:sz w:val="24"/>
          <w:szCs w:val="24"/>
          <w:lang w:val="sr-Cyrl-RS"/>
          <w14:textFill>
            <w14:solidFill>
              <w14:schemeClr w14:val="tx1"/>
            </w14:solidFill>
          </w14:textFill>
        </w:rPr>
      </w:pPr>
      <w:r>
        <w:rPr>
          <w:rFonts w:ascii="Cambria" w:hAnsi="Cambria"/>
          <w:b/>
          <w:i/>
          <w:color w:val="000000" w:themeColor="text1"/>
          <w:sz w:val="24"/>
          <w:szCs w:val="24"/>
          <w:lang w:val="sr-Cyrl-RS"/>
          <w14:textFill>
            <w14:solidFill>
              <w14:schemeClr w14:val="tx1"/>
            </w14:solidFill>
          </w14:textFill>
        </w:rPr>
        <w:t>2.3.3</w:t>
      </w:r>
      <w:r>
        <w:rPr>
          <w:rFonts w:ascii="Cambria" w:hAnsi="Cambria"/>
          <w:b/>
          <w:color w:val="000000" w:themeColor="text1"/>
          <w:sz w:val="24"/>
          <w:szCs w:val="24"/>
          <w:lang w:val="sr-Cyrl-RS"/>
          <w14:textFill>
            <w14:solidFill>
              <w14:schemeClr w14:val="tx1"/>
            </w14:solidFill>
          </w14:textFill>
        </w:rPr>
        <w:t>.</w:t>
      </w:r>
      <w:r>
        <w:rPr>
          <w:rFonts w:ascii="Cambria" w:hAnsi="Cambria"/>
          <w:color w:val="000000" w:themeColor="text1"/>
          <w:sz w:val="24"/>
          <w:szCs w:val="24"/>
          <w:lang w:val="sr-Cyrl-RS"/>
          <w14:textFill>
            <w14:solidFill>
              <w14:schemeClr w14:val="tx1"/>
            </w14:solidFill>
          </w14:textFill>
        </w:rPr>
        <w:t xml:space="preserve"> Н</w:t>
      </w:r>
      <w:r>
        <w:rPr>
          <w:rFonts w:ascii="Cambria" w:hAnsi="Cambria"/>
          <w:color w:val="000000" w:themeColor="text1"/>
          <w:sz w:val="24"/>
          <w:szCs w:val="24"/>
          <w14:textFill>
            <w14:solidFill>
              <w14:schemeClr w14:val="tx1"/>
            </w14:solidFill>
          </w14:textFill>
        </w:rPr>
        <w:t xml:space="preserve">абавка је обухваћена </w:t>
      </w:r>
      <w:r>
        <w:rPr>
          <w:rFonts w:ascii="Cambria" w:hAnsi="Cambria"/>
          <w:color w:val="000000" w:themeColor="text1"/>
          <w:sz w:val="24"/>
          <w:szCs w:val="24"/>
          <w:lang w:val="sr-Cyrl-RS"/>
          <w14:textFill>
            <w14:solidFill>
              <w14:schemeClr w14:val="tx1"/>
            </w14:solidFill>
          </w14:textFill>
        </w:rPr>
        <w:t>П</w:t>
      </w:r>
      <w:r>
        <w:rPr>
          <w:rFonts w:ascii="Cambria" w:hAnsi="Cambria"/>
          <w:color w:val="000000" w:themeColor="text1"/>
          <w:sz w:val="24"/>
          <w:szCs w:val="24"/>
          <w14:textFill>
            <w14:solidFill>
              <w14:schemeClr w14:val="tx1"/>
            </w14:solidFill>
          </w14:textFill>
        </w:rPr>
        <w:t>ланом  јавних набавки</w:t>
      </w:r>
      <w:r>
        <w:rPr>
          <w:rFonts w:ascii="Cambria" w:hAnsi="Cambria"/>
          <w:sz w:val="24"/>
          <w:szCs w:val="24"/>
          <w:lang w:val="sr-Cyrl-RS"/>
        </w:rPr>
        <w:t xml:space="preserve"> </w:t>
      </w:r>
      <w:r>
        <w:rPr>
          <w:rFonts w:ascii="Cambria" w:hAnsi="Cambria"/>
          <w:sz w:val="24"/>
          <w:szCs w:val="24"/>
        </w:rPr>
        <w:t>(број плана набавки:</w:t>
      </w:r>
      <w:r>
        <w:rPr>
          <w:rFonts w:hint="default" w:ascii="Cambria" w:hAnsi="Cambria"/>
          <w:sz w:val="24"/>
          <w:szCs w:val="24"/>
          <w:lang w:val="sr-Cyrl-BA"/>
        </w:rPr>
        <w:t xml:space="preserve"> 03/26</w:t>
      </w:r>
      <w:r>
        <w:rPr>
          <w:rFonts w:ascii="Cambria" w:hAnsi="Cambria"/>
          <w:color w:val="FF0000"/>
          <w:sz w:val="24"/>
          <w:szCs w:val="24"/>
          <w:lang w:val="sr-Latn-BA"/>
        </w:rPr>
        <w:t xml:space="preserve"> </w:t>
      </w:r>
      <w:r>
        <w:rPr>
          <w:rFonts w:ascii="Cambria" w:hAnsi="Cambria"/>
          <w:sz w:val="24"/>
          <w:szCs w:val="24"/>
          <w:lang w:val="sr-Cyrl-BA"/>
        </w:rPr>
        <w:t>од</w:t>
      </w:r>
      <w:r>
        <w:rPr>
          <w:rFonts w:ascii="Cambria" w:hAnsi="Cambria"/>
          <w:sz w:val="24"/>
          <w:szCs w:val="24"/>
          <w:lang w:val="sr-Latn-BA"/>
        </w:rPr>
        <w:t xml:space="preserve"> 12.01.2026.</w:t>
      </w:r>
      <w:r>
        <w:rPr>
          <w:rFonts w:ascii="Cambria" w:hAnsi="Cambria"/>
          <w:sz w:val="24"/>
          <w:szCs w:val="24"/>
          <w:lang w:val="sr-Cyrl-BA"/>
        </w:rPr>
        <w:t>године</w:t>
      </w:r>
      <w:r>
        <w:rPr>
          <w:rFonts w:ascii="Cambria" w:hAnsi="Cambria"/>
          <w:sz w:val="24"/>
          <w:szCs w:val="24"/>
          <w:lang w:val="sr-Cyrl-RS"/>
        </w:rPr>
        <w:t>)</w:t>
      </w:r>
      <w:r>
        <w:rPr>
          <w:rFonts w:ascii="Cambria" w:hAnsi="Cambria"/>
          <w:sz w:val="24"/>
          <w:szCs w:val="24"/>
        </w:rPr>
        <w:t>,</w:t>
      </w:r>
      <w:r>
        <w:rPr>
          <w:rFonts w:ascii="Cambria" w:hAnsi="Cambria"/>
          <w:color w:val="FF0000"/>
          <w:sz w:val="24"/>
          <w:szCs w:val="24"/>
        </w:rPr>
        <w:t xml:space="preserve"> </w:t>
      </w:r>
      <w:r>
        <w:rPr>
          <w:rFonts w:ascii="Cambria" w:hAnsi="Cambria"/>
          <w:color w:val="000000" w:themeColor="text1"/>
          <w:sz w:val="24"/>
          <w:szCs w:val="24"/>
          <w14:textFill>
            <w14:solidFill>
              <w14:schemeClr w14:val="tx1"/>
            </w14:solidFill>
          </w14:textFill>
        </w:rPr>
        <w:t xml:space="preserve">а обавјештење о набавци </w:t>
      </w:r>
      <w:r>
        <w:rPr>
          <w:rFonts w:ascii="Cambria" w:hAnsi="Cambria"/>
          <w:color w:val="000000" w:themeColor="text1"/>
          <w:sz w:val="24"/>
          <w:szCs w:val="24"/>
          <w:lang w:val="sr-Cyrl-RS"/>
          <w14:textFill>
            <w14:solidFill>
              <w14:schemeClr w14:val="tx1"/>
            </w14:solidFill>
          </w14:textFill>
        </w:rPr>
        <w:t>и тендерска документација је објављења на сајту Агенције за јавне набавке.</w:t>
      </w:r>
    </w:p>
    <w:p w14:paraId="0EA928BA">
      <w:pPr>
        <w:spacing w:line="240" w:lineRule="auto"/>
        <w:jc w:val="both"/>
        <w:rPr>
          <w:rFonts w:ascii="Cambria" w:hAnsi="Cambria"/>
          <w:color w:val="000000" w:themeColor="text1"/>
          <w:sz w:val="24"/>
          <w:szCs w:val="24"/>
          <w:lang w:val="sr-Cyrl-RS"/>
          <w14:textFill>
            <w14:solidFill>
              <w14:schemeClr w14:val="tx1"/>
            </w14:solidFill>
          </w14:textFill>
        </w:rPr>
      </w:pPr>
      <w:r>
        <w:rPr>
          <w:rFonts w:ascii="Cambria" w:hAnsi="Cambria"/>
          <w:b/>
          <w:i/>
          <w:color w:val="000000" w:themeColor="text1"/>
          <w:sz w:val="24"/>
          <w:szCs w:val="24"/>
          <w:lang w:val="sr-Cyrl-RS"/>
          <w14:textFill>
            <w14:solidFill>
              <w14:schemeClr w14:val="tx1"/>
            </w14:solidFill>
          </w14:textFill>
        </w:rPr>
        <w:t>2.3.4.</w:t>
      </w:r>
      <w:r>
        <w:rPr>
          <w:rFonts w:ascii="Cambria" w:hAnsi="Cambria"/>
          <w:color w:val="000000" w:themeColor="text1"/>
          <w:sz w:val="24"/>
          <w:szCs w:val="24"/>
          <w:lang w:val="sr-Cyrl-RS"/>
          <w14:textFill>
            <w14:solidFill>
              <w14:schemeClr w14:val="tx1"/>
            </w14:solidFill>
          </w14:textFill>
        </w:rPr>
        <w:t xml:space="preserve"> Овај поступак набавке предвиђа кориштење е-аукције, и то за критериј   цијене. Е-аукција ће се провести путем портала </w:t>
      </w:r>
      <w:r>
        <w:fldChar w:fldCharType="begin"/>
      </w:r>
      <w:r>
        <w:instrText xml:space="preserve"> HYPERLINK "http://www.ejn.gov.ba" </w:instrText>
      </w:r>
      <w:r>
        <w:fldChar w:fldCharType="separate"/>
      </w:r>
      <w:r>
        <w:rPr>
          <w:rStyle w:val="13"/>
          <w:rFonts w:ascii="Cambria" w:hAnsi="Cambria"/>
          <w:color w:val="000000" w:themeColor="text1"/>
          <w:sz w:val="24"/>
          <w:szCs w:val="24"/>
          <w:lang w:val="sr-Latn-BA"/>
          <w14:textFill>
            <w14:solidFill>
              <w14:schemeClr w14:val="tx1"/>
            </w14:solidFill>
          </w14:textFill>
        </w:rPr>
        <w:t>www.ejn.gov.ba</w:t>
      </w:r>
      <w:r>
        <w:rPr>
          <w:rStyle w:val="13"/>
          <w:rFonts w:ascii="Cambria" w:hAnsi="Cambria"/>
          <w:color w:val="000000" w:themeColor="text1"/>
          <w:sz w:val="24"/>
          <w:szCs w:val="24"/>
          <w:lang w:val="sr-Latn-BA"/>
          <w14:textFill>
            <w14:solidFill>
              <w14:schemeClr w14:val="tx1"/>
            </w14:solidFill>
          </w14:textFill>
        </w:rPr>
        <w:fldChar w:fldCharType="end"/>
      </w:r>
      <w:r>
        <w:rPr>
          <w:rFonts w:ascii="Cambria" w:hAnsi="Cambria"/>
          <w:color w:val="000000" w:themeColor="text1"/>
          <w:sz w:val="24"/>
          <w:szCs w:val="24"/>
          <w:lang w:val="sr-Latn-BA"/>
          <w14:textFill>
            <w14:solidFill>
              <w14:schemeClr w14:val="tx1"/>
            </w14:solidFill>
          </w14:textFill>
        </w:rPr>
        <w:t xml:space="preserve"> </w:t>
      </w:r>
      <w:r>
        <w:rPr>
          <w:rFonts w:ascii="Cambria" w:hAnsi="Cambria"/>
          <w:color w:val="000000" w:themeColor="text1"/>
          <w:sz w:val="24"/>
          <w:szCs w:val="24"/>
          <w:lang w:val="sr-Cyrl-RS"/>
          <w14:textFill>
            <w14:solidFill>
              <w14:schemeClr w14:val="tx1"/>
            </w14:solidFill>
          </w14:textFill>
        </w:rPr>
        <w:t>и то у складу с Правилником о у</w:t>
      </w:r>
      <w:r>
        <w:rPr>
          <w:rFonts w:ascii="Cambria" w:hAnsi="Cambria"/>
          <w:color w:val="000000" w:themeColor="text1"/>
          <w:sz w:val="24"/>
          <w:szCs w:val="24"/>
          <w:lang w:val="sr-Cyrl-BA"/>
          <w14:textFill>
            <w14:solidFill>
              <w14:schemeClr w14:val="tx1"/>
            </w14:solidFill>
          </w14:textFill>
        </w:rPr>
        <w:t>слови</w:t>
      </w:r>
      <w:r>
        <w:rPr>
          <w:rFonts w:ascii="Cambria" w:hAnsi="Cambria"/>
          <w:color w:val="000000" w:themeColor="text1"/>
          <w:sz w:val="24"/>
          <w:szCs w:val="24"/>
          <w:lang w:val="sr-Cyrl-RS"/>
          <w14:textFill>
            <w14:solidFill>
              <w14:schemeClr w14:val="tx1"/>
            </w14:solidFill>
          </w14:textFill>
        </w:rPr>
        <w:t xml:space="preserve">ма и начину кориштења </w:t>
      </w:r>
      <w:r>
        <w:rPr>
          <w:rFonts w:ascii="Cambria" w:hAnsi="Cambria"/>
          <w:b/>
          <w:color w:val="000000" w:themeColor="text1"/>
          <w:sz w:val="24"/>
          <w:szCs w:val="24"/>
          <w:lang w:val="sr-Cyrl-RS"/>
          <w14:textFill>
            <w14:solidFill>
              <w14:schemeClr w14:val="tx1"/>
            </w14:solidFill>
          </w14:textFill>
        </w:rPr>
        <w:t>е-аукције</w:t>
      </w:r>
      <w:r>
        <w:rPr>
          <w:rFonts w:ascii="Cambria" w:hAnsi="Cambria"/>
          <w:color w:val="000000" w:themeColor="text1"/>
          <w:sz w:val="24"/>
          <w:szCs w:val="24"/>
          <w:lang w:val="sr-Cyrl-RS"/>
          <w14:textFill>
            <w14:solidFill>
              <w14:schemeClr w14:val="tx1"/>
            </w14:solidFill>
          </w14:textFill>
        </w:rPr>
        <w:t xml:space="preserve"> („Службени гласник БиХ“, број 66/16</w:t>
      </w:r>
      <w:r>
        <w:rPr>
          <w:rFonts w:ascii="Cambria" w:hAnsi="Cambria"/>
          <w:sz w:val="24"/>
          <w:szCs w:val="24"/>
          <w:lang w:val="sr-Cyrl-RS"/>
        </w:rPr>
        <w:t xml:space="preserve"> и 80/23</w:t>
      </w:r>
      <w:r>
        <w:rPr>
          <w:rFonts w:ascii="Cambria" w:hAnsi="Cambria"/>
          <w:color w:val="000000" w:themeColor="text1"/>
          <w:sz w:val="24"/>
          <w:szCs w:val="24"/>
          <w:lang w:val="sr-Cyrl-RS"/>
          <w14:textFill>
            <w14:solidFill>
              <w14:schemeClr w14:val="tx1"/>
            </w14:solidFill>
          </w14:textFill>
        </w:rPr>
        <w:t>). Понуђач који након е-аукције буде одабран као најповољнији дужан је након достављања Одлуке о избору најповољнијег понуђача доставити нови Образац за цијену понуде који ће да одражава смањење цијене из е-аукције, у року назначеном у Одлуци.</w:t>
      </w:r>
    </w:p>
    <w:p w14:paraId="0B607271">
      <w:pPr>
        <w:spacing w:line="240" w:lineRule="auto"/>
        <w:jc w:val="both"/>
        <w:rPr>
          <w:rFonts w:ascii="Cambria" w:hAnsi="Cambria"/>
          <w:color w:val="000000" w:themeColor="text1"/>
          <w:sz w:val="24"/>
          <w:szCs w:val="24"/>
          <w14:textFill>
            <w14:solidFill>
              <w14:schemeClr w14:val="tx1"/>
            </w14:solidFill>
          </w14:textFill>
        </w:rPr>
      </w:pPr>
      <w:bookmarkStart w:id="8" w:name="_Toc411933042"/>
      <w:bookmarkStart w:id="9" w:name="_Toc411932983"/>
      <w:r>
        <w:rPr>
          <w:rStyle w:val="20"/>
          <w:rFonts w:ascii="Cambria" w:hAnsi="Cambria"/>
          <w:b/>
          <w:i/>
          <w:color w:val="000000" w:themeColor="text1"/>
          <w:sz w:val="24"/>
          <w:szCs w:val="24"/>
          <w14:textFill>
            <w14:solidFill>
              <w14:schemeClr w14:val="tx1"/>
            </w14:solidFill>
          </w14:textFill>
        </w:rPr>
        <w:t>2.4.</w:t>
      </w:r>
      <w:r>
        <w:rPr>
          <w:rStyle w:val="20"/>
          <w:rFonts w:ascii="Cambria" w:hAnsi="Cambria"/>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Врста поступка</w:t>
      </w:r>
      <w:bookmarkEnd w:id="8"/>
      <w:bookmarkEnd w:id="9"/>
      <w:r>
        <w:rPr>
          <w:rFonts w:ascii="Cambria" w:hAnsi="Cambria"/>
          <w:b/>
          <w:color w:val="000000" w:themeColor="text1"/>
          <w:sz w:val="24"/>
          <w:szCs w:val="24"/>
          <w14:textFill>
            <w14:solidFill>
              <w14:schemeClr w14:val="tx1"/>
            </w14:solidFill>
          </w14:textFill>
        </w:rPr>
        <w:t>:</w:t>
      </w:r>
      <w:r>
        <w:rPr>
          <w:rFonts w:ascii="Cambria" w:hAnsi="Cambria"/>
          <w:color w:val="000000" w:themeColor="text1"/>
          <w:sz w:val="24"/>
          <w:szCs w:val="24"/>
          <w14:textFill>
            <w14:solidFill>
              <w14:schemeClr w14:val="tx1"/>
            </w14:solidFill>
          </w14:textFill>
        </w:rPr>
        <w:t xml:space="preserve"> Конкурентски захтјев.</w:t>
      </w:r>
    </w:p>
    <w:p w14:paraId="5BF64C93">
      <w:pPr>
        <w:spacing w:line="240" w:lineRule="auto"/>
        <w:jc w:val="both"/>
        <w:rPr>
          <w:rFonts w:ascii="Cambria" w:hAnsi="Cambria"/>
          <w:color w:val="000000" w:themeColor="text1"/>
          <w:sz w:val="24"/>
          <w:szCs w:val="24"/>
          <w:lang w:val="sr-Cyrl-RS"/>
          <w14:textFill>
            <w14:solidFill>
              <w14:schemeClr w14:val="tx1"/>
            </w14:solidFill>
          </w14:textFill>
        </w:rPr>
      </w:pPr>
      <w:bookmarkStart w:id="10" w:name="_Toc411933043"/>
      <w:bookmarkStart w:id="11" w:name="_Toc411932984"/>
      <w:r>
        <w:rPr>
          <w:rStyle w:val="20"/>
          <w:rFonts w:ascii="Cambria" w:hAnsi="Cambria"/>
          <w:b/>
          <w:i/>
          <w:color w:val="000000" w:themeColor="text1"/>
          <w:sz w:val="24"/>
          <w:szCs w:val="24"/>
          <w14:textFill>
            <w14:solidFill>
              <w14:schemeClr w14:val="tx1"/>
            </w14:solidFill>
          </w14:textFill>
        </w:rPr>
        <w:t>2.5.</w:t>
      </w:r>
      <w:r>
        <w:rPr>
          <w:rStyle w:val="20"/>
          <w:rFonts w:ascii="Cambria" w:hAnsi="Cambria"/>
          <w:b/>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Врста уговора са процјењеном вриједношћу набавке</w:t>
      </w:r>
      <w:bookmarkEnd w:id="10"/>
      <w:bookmarkEnd w:id="11"/>
      <w:r>
        <w:rPr>
          <w:rFonts w:ascii="Cambria" w:hAnsi="Cambria"/>
          <w:b/>
          <w:color w:val="000000" w:themeColor="text1"/>
          <w:sz w:val="24"/>
          <w:szCs w:val="24"/>
          <w14:textFill>
            <w14:solidFill>
              <w14:schemeClr w14:val="tx1"/>
            </w14:solidFill>
          </w14:textFill>
        </w:rPr>
        <w:t>:</w:t>
      </w:r>
      <w:r>
        <w:rPr>
          <w:rFonts w:ascii="Cambria" w:hAnsi="Cambria"/>
          <w:color w:val="000000" w:themeColor="text1"/>
          <w:sz w:val="24"/>
          <w:szCs w:val="24"/>
          <w14:textFill>
            <w14:solidFill>
              <w14:schemeClr w14:val="tx1"/>
            </w14:solidFill>
          </w14:textFill>
        </w:rPr>
        <w:t xml:space="preserve"> Уговор о извођењу радова, процјењене </w:t>
      </w:r>
      <w:r>
        <w:rPr>
          <w:rFonts w:ascii="Cambria" w:hAnsi="Cambria"/>
          <w:sz w:val="24"/>
          <w:szCs w:val="24"/>
        </w:rPr>
        <w:t>вриједности</w:t>
      </w:r>
      <w:r>
        <w:rPr>
          <w:rFonts w:ascii="Cambria" w:hAnsi="Cambria"/>
          <w:sz w:val="24"/>
          <w:szCs w:val="24"/>
          <w:lang w:val="sr-Cyrl-BA"/>
        </w:rPr>
        <w:t xml:space="preserve">: </w:t>
      </w:r>
      <w:r>
        <w:rPr>
          <w:rFonts w:ascii="Cambria" w:hAnsi="Cambria"/>
          <w:sz w:val="24"/>
          <w:szCs w:val="24"/>
        </w:rPr>
        <w:t xml:space="preserve"> </w:t>
      </w:r>
      <w:r>
        <w:rPr>
          <w:rFonts w:ascii="Cambria" w:hAnsi="Cambria"/>
          <w:sz w:val="24"/>
          <w:szCs w:val="24"/>
          <w:lang w:val="sr-Cyrl-RS"/>
        </w:rPr>
        <w:t xml:space="preserve">10.000,00 </w:t>
      </w:r>
      <w:r>
        <w:rPr>
          <w:rFonts w:ascii="Cambria" w:hAnsi="Cambria"/>
          <w:color w:val="000000" w:themeColor="text1"/>
          <w:sz w:val="24"/>
          <w:szCs w:val="24"/>
          <w:lang w:val="sr-Cyrl-RS"/>
          <w14:textFill>
            <w14:solidFill>
              <w14:schemeClr w14:val="tx1"/>
            </w14:solidFill>
          </w14:textFill>
        </w:rPr>
        <w:t>КМ без ПДВ-а.</w:t>
      </w:r>
    </w:p>
    <w:p w14:paraId="430B899F">
      <w:pPr>
        <w:spacing w:line="240" w:lineRule="auto"/>
        <w:jc w:val="both"/>
        <w:rPr>
          <w:rFonts w:ascii="Cambria" w:hAnsi="Cambria"/>
          <w:color w:val="000000" w:themeColor="text1"/>
          <w:sz w:val="24"/>
          <w:szCs w:val="24"/>
          <w:lang w:val="sr-Cyrl-RS"/>
          <w14:textFill>
            <w14:solidFill>
              <w14:schemeClr w14:val="tx1"/>
            </w14:solidFill>
          </w14:textFill>
        </w:rPr>
      </w:pPr>
      <w:bookmarkStart w:id="12" w:name="_Toc411933044"/>
      <w:bookmarkStart w:id="13" w:name="_Toc411932985"/>
      <w:r>
        <w:rPr>
          <w:rStyle w:val="20"/>
          <w:rFonts w:ascii="Cambria" w:hAnsi="Cambria"/>
          <w:b/>
          <w:i/>
          <w:color w:val="000000" w:themeColor="text1"/>
          <w:sz w:val="24"/>
          <w:szCs w:val="24"/>
          <w14:textFill>
            <w14:solidFill>
              <w14:schemeClr w14:val="tx1"/>
            </w14:solidFill>
          </w14:textFill>
        </w:rPr>
        <w:t>2.6.</w:t>
      </w:r>
      <w:r>
        <w:rPr>
          <w:rStyle w:val="20"/>
          <w:rFonts w:ascii="Cambria" w:hAnsi="Cambria"/>
          <w:i/>
          <w:color w:val="000000" w:themeColor="text1"/>
          <w:sz w:val="24"/>
          <w:szCs w:val="24"/>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Закључивање оквирног споразума</w:t>
      </w:r>
      <w:bookmarkEnd w:id="12"/>
      <w:bookmarkEnd w:id="13"/>
      <w:bookmarkStart w:id="14" w:name="_Toc411933046"/>
      <w:r>
        <w:rPr>
          <w:rFonts w:ascii="Cambria" w:hAnsi="Cambria"/>
          <w:b/>
          <w:color w:val="000000" w:themeColor="text1"/>
          <w:sz w:val="24"/>
          <w:szCs w:val="24"/>
          <w14:textFill>
            <w14:solidFill>
              <w14:schemeClr w14:val="tx1"/>
            </w14:solidFill>
          </w14:textFill>
        </w:rPr>
        <w:t>:</w:t>
      </w:r>
      <w:r>
        <w:rPr>
          <w:rFonts w:ascii="Cambria" w:hAnsi="Cambria"/>
          <w:color w:val="000000" w:themeColor="text1"/>
          <w:sz w:val="24"/>
          <w:szCs w:val="24"/>
          <w14:textFill>
            <w14:solidFill>
              <w14:schemeClr w14:val="tx1"/>
            </w14:solidFill>
          </w14:textFill>
        </w:rPr>
        <w:t xml:space="preserve"> </w:t>
      </w:r>
      <w:r>
        <w:rPr>
          <w:rFonts w:ascii="Cambria" w:hAnsi="Cambria"/>
          <w:color w:val="000000" w:themeColor="text1"/>
          <w:sz w:val="24"/>
          <w:szCs w:val="24"/>
          <w:lang w:val="sr-Cyrl-RS"/>
          <w14:textFill>
            <w14:solidFill>
              <w14:schemeClr w14:val="tx1"/>
            </w14:solidFill>
          </w14:textFill>
        </w:rPr>
        <w:t>НЕ.</w:t>
      </w:r>
    </w:p>
    <w:p w14:paraId="58B9CD67">
      <w:pPr>
        <w:spacing w:line="240" w:lineRule="auto"/>
        <w:jc w:val="both"/>
        <w:rPr>
          <w:rStyle w:val="20"/>
          <w:rFonts w:ascii="Cambria" w:hAnsi="Cambria" w:eastAsia="Times New Roman" w:cs="Times New Roman"/>
          <w:b/>
          <w:color w:val="000000" w:themeColor="text1"/>
          <w:sz w:val="24"/>
          <w:szCs w:val="24"/>
          <w14:textFill>
            <w14:solidFill>
              <w14:schemeClr w14:val="tx1"/>
            </w14:solidFill>
          </w14:textFill>
        </w:rPr>
      </w:pPr>
      <w:r>
        <w:rPr>
          <w:rFonts w:ascii="Cambria" w:hAnsi="Cambria"/>
          <w:b/>
          <w:color w:val="000000" w:themeColor="text1"/>
          <w:sz w:val="24"/>
          <w:szCs w:val="24"/>
          <w14:textFill>
            <w14:solidFill>
              <w14:schemeClr w14:val="tx1"/>
            </w14:solidFill>
          </w14:textFill>
        </w:rPr>
        <w:t>3.ПОДАЦИ О ПРЕДМЕТУ ЈАВНЕ НАБАВКЕ</w:t>
      </w:r>
      <w:bookmarkEnd w:id="14"/>
      <w:bookmarkStart w:id="15" w:name="_Toc411933047"/>
      <w:bookmarkStart w:id="16" w:name="_Toc411932988"/>
    </w:p>
    <w:p w14:paraId="4F8AD187">
      <w:pPr>
        <w:pStyle w:val="27"/>
        <w:spacing w:line="276" w:lineRule="auto"/>
        <w:jc w:val="both"/>
        <w:rPr>
          <w:rFonts w:hint="default" w:ascii="Cambria" w:hAnsi="Cambria" w:cs="Calibri"/>
          <w:sz w:val="24"/>
          <w:szCs w:val="24"/>
          <w:lang w:val="sr-Cyrl-BA"/>
        </w:rPr>
      </w:pPr>
      <w:r>
        <w:rPr>
          <w:rStyle w:val="20"/>
          <w:rFonts w:ascii="Cambria" w:hAnsi="Cambria"/>
          <w:b/>
          <w:i/>
          <w:color w:val="000000" w:themeColor="text1"/>
          <w:sz w:val="24"/>
          <w:szCs w:val="24"/>
          <w14:textFill>
            <w14:solidFill>
              <w14:schemeClr w14:val="tx1"/>
            </w14:solidFill>
          </w14:textFill>
        </w:rPr>
        <w:t>3.1.</w:t>
      </w:r>
      <w:r>
        <w:rPr>
          <w:rStyle w:val="20"/>
          <w:rFonts w:ascii="Cambria" w:hAnsi="Cambria"/>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Предмет набавке је</w:t>
      </w:r>
      <w:bookmarkEnd w:id="15"/>
      <w:bookmarkEnd w:id="16"/>
      <w:r>
        <w:rPr>
          <w:rFonts w:ascii="Cambria" w:hAnsi="Cambria"/>
          <w:b/>
          <w:i/>
          <w:color w:val="000000" w:themeColor="text1"/>
          <w:sz w:val="24"/>
          <w:szCs w:val="24"/>
          <w14:textFill>
            <w14:solidFill>
              <w14:schemeClr w14:val="tx1"/>
            </w14:solidFill>
          </w14:textFill>
        </w:rPr>
        <w:t>:</w:t>
      </w:r>
      <w:r>
        <w:rPr>
          <w:rFonts w:ascii="Cambria" w:hAnsi="Cambria"/>
          <w:i/>
          <w:color w:val="000000" w:themeColor="text1"/>
          <w:sz w:val="24"/>
          <w:szCs w:val="24"/>
          <w14:textFill>
            <w14:solidFill>
              <w14:schemeClr w14:val="tx1"/>
            </w14:solidFill>
          </w14:textFill>
        </w:rPr>
        <w:t xml:space="preserve"> </w:t>
      </w:r>
      <w:bookmarkStart w:id="17" w:name="_Toc411932989"/>
      <w:bookmarkStart w:id="18" w:name="_Toc411933048"/>
      <w:r>
        <w:rPr>
          <w:rFonts w:ascii="Cambria" w:hAnsi="Cambria"/>
          <w:b/>
          <w:bCs w:val="0"/>
          <w:lang w:val="sr-Cyrl-BA"/>
        </w:rPr>
        <w:t>ИЗРАДА</w:t>
      </w:r>
      <w:r>
        <w:rPr>
          <w:rFonts w:hint="default" w:ascii="Cambria" w:hAnsi="Cambria"/>
          <w:b/>
          <w:bCs w:val="0"/>
          <w:lang w:val="sr-Cyrl-BA"/>
        </w:rPr>
        <w:t xml:space="preserve"> ДИГИТАЛНЕ ПЛАТФОРМЕ ЗА ПРОМОЦИЈУ ТУРИСТИЧКЕ ПОНУДЕ ГРАДА ТЕСЛИЋА, ЛОКАЛНИХ ПРОИЗВОДА И УСЛУГА </w:t>
      </w:r>
      <w:r>
        <w:rPr>
          <w:rFonts w:ascii="Cambria" w:hAnsi="Cambria"/>
          <w:b/>
          <w:bCs/>
          <w:color w:val="auto"/>
          <w:sz w:val="24"/>
          <w:szCs w:val="24"/>
          <w:lang w:val="sr-Cyrl-BA"/>
        </w:rPr>
        <w:t xml:space="preserve"> (УСЛУГА </w:t>
      </w:r>
      <w:r>
        <w:rPr>
          <w:rFonts w:ascii="Cambria" w:hAnsi="Cambria"/>
          <w:b/>
          <w:bCs/>
          <w:color w:val="auto"/>
          <w:sz w:val="24"/>
          <w:szCs w:val="24"/>
          <w:lang w:val="sr-Latn-RS"/>
        </w:rPr>
        <w:t>WEB</w:t>
      </w:r>
      <w:r>
        <w:rPr>
          <w:rFonts w:ascii="Cambria" w:hAnsi="Cambria"/>
          <w:b/>
          <w:bCs/>
          <w:color w:val="auto"/>
          <w:sz w:val="24"/>
          <w:szCs w:val="24"/>
          <w:lang w:val="sr-Cyrl-BA"/>
        </w:rPr>
        <w:t xml:space="preserve"> ПРОГРАМИРАЊА)</w:t>
      </w:r>
      <w:r>
        <w:rPr>
          <w:rFonts w:hint="default" w:ascii="Cambria" w:hAnsi="Cambria"/>
          <w:b/>
          <w:bCs/>
          <w:color w:val="auto"/>
          <w:sz w:val="24"/>
          <w:szCs w:val="24"/>
          <w:lang w:val="sr-Cyrl-BA"/>
        </w:rPr>
        <w:t>.</w:t>
      </w:r>
    </w:p>
    <w:p w14:paraId="3F3D798A">
      <w:pPr>
        <w:rPr>
          <w:rStyle w:val="20"/>
          <w:rFonts w:ascii="Calibri" w:hAnsi="Calibri" w:eastAsia="Times New Roman" w:cs="Times New Roman"/>
          <w:color w:val="auto"/>
          <w:sz w:val="22"/>
          <w:szCs w:val="22"/>
          <w:lang w:val="sr-Cyrl-BA"/>
        </w:rPr>
      </w:pPr>
      <w:r>
        <w:rPr>
          <w:rFonts w:ascii="Cambria" w:hAnsi="Cambria"/>
          <w:b/>
          <w:color w:val="000000" w:themeColor="text1"/>
          <w:sz w:val="24"/>
          <w:szCs w:val="24"/>
          <w14:textFill>
            <w14:solidFill>
              <w14:schemeClr w14:val="tx1"/>
            </w14:solidFill>
          </w14:textFill>
        </w:rPr>
        <w:t>Ознака из ЈРЈН</w:t>
      </w:r>
      <w:r>
        <w:rPr>
          <w:rFonts w:ascii="Cambria" w:hAnsi="Cambria"/>
          <w:color w:val="000000" w:themeColor="text1"/>
          <w:sz w:val="24"/>
          <w:szCs w:val="24"/>
          <w14:textFill>
            <w14:solidFill>
              <w14:schemeClr w14:val="tx1"/>
            </w14:solidFill>
          </w14:textFill>
        </w:rPr>
        <w:t xml:space="preserve">: </w:t>
      </w:r>
      <w:r>
        <w:rPr>
          <w:rFonts w:ascii="Cambria" w:hAnsi="Cambria"/>
          <w:sz w:val="24"/>
          <w:szCs w:val="24"/>
        </w:rPr>
        <w:t xml:space="preserve"> </w:t>
      </w:r>
      <w:r>
        <w:rPr>
          <w:rFonts w:hint="default" w:ascii="Cambria" w:hAnsi="Cambria" w:eastAsia="Calibri" w:cs="Times New Roman"/>
          <w:sz w:val="24"/>
          <w:szCs w:val="24"/>
          <w:lang w:val="sr-Cyrl-BA" w:eastAsia="sr-Latn-CS"/>
        </w:rPr>
        <w:t>72210000-0, Услуге програмирања софтверских пакет производа.</w:t>
      </w:r>
    </w:p>
    <w:p w14:paraId="16662CF2">
      <w:pPr>
        <w:jc w:val="both"/>
        <w:rPr>
          <w:rStyle w:val="20"/>
          <w:rFonts w:ascii="Cambria" w:hAnsi="Cambria" w:eastAsia="Times New Roman" w:cs="Arial"/>
          <w:color w:val="000000"/>
          <w:sz w:val="24"/>
          <w:szCs w:val="24"/>
          <w:lang w:val="sr-Cyrl-RS"/>
        </w:rPr>
      </w:pPr>
      <w:r>
        <w:rPr>
          <w:rFonts w:ascii="Cambria" w:hAnsi="Cambria" w:cs="Arial"/>
          <w:b/>
          <w:i/>
          <w:color w:val="000000"/>
          <w:sz w:val="24"/>
          <w:szCs w:val="24"/>
          <w:lang w:val="sr-Cyrl-RS"/>
        </w:rPr>
        <w:t>3.2. Подјела на лотове</w:t>
      </w:r>
      <w:r>
        <w:rPr>
          <w:rFonts w:ascii="Cambria" w:hAnsi="Cambria" w:cs="Arial"/>
          <w:color w:val="000000"/>
          <w:sz w:val="24"/>
          <w:szCs w:val="24"/>
          <w:lang w:val="sr-Cyrl-RS"/>
        </w:rPr>
        <w:t>: Не.</w:t>
      </w:r>
    </w:p>
    <w:p w14:paraId="7A552C00">
      <w:pPr>
        <w:jc w:val="both"/>
        <w:rPr>
          <w:rFonts w:ascii="Cambria" w:hAnsi="Cambria"/>
          <w:iCs/>
          <w:sz w:val="24"/>
          <w:szCs w:val="24"/>
          <w:lang w:val="sr-Cyrl-RS"/>
        </w:rPr>
      </w:pPr>
      <w:r>
        <w:rPr>
          <w:rStyle w:val="20"/>
          <w:rFonts w:ascii="Cambria" w:hAnsi="Cambria"/>
          <w:b/>
          <w:i/>
          <w:color w:val="000000" w:themeColor="text1"/>
          <w:sz w:val="24"/>
          <w:szCs w:val="24"/>
          <w14:textFill>
            <w14:solidFill>
              <w14:schemeClr w14:val="tx1"/>
            </w14:solidFill>
          </w14:textFill>
        </w:rPr>
        <w:t>3.</w:t>
      </w:r>
      <w:r>
        <w:rPr>
          <w:rStyle w:val="20"/>
          <w:rFonts w:ascii="Cambria" w:hAnsi="Cambria"/>
          <w:b/>
          <w:i/>
          <w:color w:val="000000" w:themeColor="text1"/>
          <w:sz w:val="24"/>
          <w:szCs w:val="24"/>
          <w:lang w:val="sr-Cyrl-BA"/>
          <w14:textFill>
            <w14:solidFill>
              <w14:schemeClr w14:val="tx1"/>
            </w14:solidFill>
          </w14:textFill>
        </w:rPr>
        <w:t>3</w:t>
      </w:r>
      <w:r>
        <w:rPr>
          <w:rStyle w:val="20"/>
          <w:rFonts w:ascii="Cambria" w:hAnsi="Cambria"/>
          <w:b/>
          <w:i/>
          <w:color w:val="000000" w:themeColor="text1"/>
          <w:sz w:val="24"/>
          <w:szCs w:val="24"/>
          <w14:textFill>
            <w14:solidFill>
              <w14:schemeClr w14:val="tx1"/>
            </w14:solidFill>
          </w14:textFill>
        </w:rPr>
        <w:t>.</w:t>
      </w:r>
      <w:r>
        <w:rPr>
          <w:rStyle w:val="20"/>
          <w:rFonts w:ascii="Cambria" w:hAnsi="Cambria"/>
          <w:i/>
          <w:color w:val="000000" w:themeColor="text1"/>
          <w:sz w:val="24"/>
          <w:szCs w:val="24"/>
          <w:lang w:val="sr-Cyrl-BA"/>
          <w14:textFill>
            <w14:solidFill>
              <w14:schemeClr w14:val="tx1"/>
            </w14:solidFill>
          </w14:textFill>
        </w:rPr>
        <w:t xml:space="preserve"> </w:t>
      </w:r>
      <w:r>
        <w:rPr>
          <w:rStyle w:val="20"/>
          <w:rFonts w:ascii="Cambria" w:hAnsi="Cambria"/>
          <w:b/>
          <w:i/>
          <w:color w:val="000000" w:themeColor="text1"/>
          <w:sz w:val="24"/>
          <w:szCs w:val="24"/>
          <w14:textFill>
            <w14:solidFill>
              <w14:schemeClr w14:val="tx1"/>
            </w14:solidFill>
          </w14:textFill>
        </w:rPr>
        <w:t>Детаљан опис посла</w:t>
      </w:r>
      <w:bookmarkEnd w:id="17"/>
      <w:bookmarkEnd w:id="18"/>
      <w:r>
        <w:rPr>
          <w:rStyle w:val="20"/>
          <w:rFonts w:ascii="Cambria" w:hAnsi="Cambria"/>
          <w:b/>
          <w:i/>
          <w:color w:val="000000" w:themeColor="text1"/>
          <w:sz w:val="24"/>
          <w:szCs w:val="24"/>
          <w:lang w:val="sr-Cyrl-BA"/>
          <w14:textFill>
            <w14:solidFill>
              <w14:schemeClr w14:val="tx1"/>
            </w14:solidFill>
          </w14:textFill>
        </w:rPr>
        <w:t>:</w:t>
      </w:r>
      <w:r>
        <w:rPr>
          <w:rFonts w:ascii="Cambria" w:hAnsi="Cambria"/>
          <w:iCs/>
          <w:sz w:val="24"/>
          <w:szCs w:val="24"/>
          <w:lang w:val="sr-Cyrl-RS"/>
        </w:rPr>
        <w:t xml:space="preserve"> </w:t>
      </w:r>
    </w:p>
    <w:p w14:paraId="40DA1960">
      <w:pPr>
        <w:jc w:val="both"/>
        <w:rPr>
          <w:rFonts w:ascii="Cambria" w:hAnsi="Cambria"/>
          <w:b/>
        </w:rPr>
      </w:pPr>
      <w:r>
        <w:rPr>
          <w:rFonts w:ascii="Cambria" w:hAnsi="Cambria"/>
          <w:b/>
          <w:lang w:val="sr-Cyrl-RS"/>
        </w:rPr>
        <w:t xml:space="preserve">ИЗРАДА ДИГИТАЛЕНЕ ПЛАТФОРМЕ ЗА ПРОМОЦИЈУ ГРАДА ТЕСЛИЋА, ЛОКАЛНИХ ПРОИЗВОДА И УСЛУГА </w:t>
      </w:r>
    </w:p>
    <w:p w14:paraId="3461B02D">
      <w:pPr>
        <w:jc w:val="both"/>
        <w:rPr>
          <w:rFonts w:ascii="Cambria" w:hAnsi="Cambria"/>
          <w:b/>
          <w:sz w:val="24"/>
          <w:szCs w:val="24"/>
        </w:rPr>
      </w:pPr>
      <w:r>
        <w:rPr>
          <w:rFonts w:ascii="Cambria" w:hAnsi="Cambria"/>
          <w:b/>
          <w:sz w:val="24"/>
          <w:szCs w:val="24"/>
        </w:rPr>
        <w:t>ТЕХНИЧКА СПЕЦИФИКАЦИЈА</w:t>
      </w:r>
    </w:p>
    <w:p w14:paraId="019265F9">
      <w:pPr>
        <w:jc w:val="both"/>
        <w:rPr>
          <w:rFonts w:ascii="Cambria" w:hAnsi="Cambria"/>
          <w:sz w:val="24"/>
          <w:szCs w:val="24"/>
          <w:lang w:val="sr-Cyrl-RS"/>
        </w:rPr>
      </w:pPr>
      <w:r>
        <w:rPr>
          <w:rFonts w:ascii="Cambria" w:hAnsi="Cambria"/>
          <w:sz w:val="24"/>
          <w:szCs w:val="24"/>
        </w:rPr>
        <w:t>за израду дигиталне платформе за промоцију локалних производа, услуга и туристичких потенцијала града Теслић</w:t>
      </w:r>
    </w:p>
    <w:p w14:paraId="7958506B">
      <w:pPr>
        <w:jc w:val="both"/>
        <w:rPr>
          <w:rFonts w:ascii="Cambria" w:hAnsi="Cambria"/>
          <w:sz w:val="24"/>
          <w:szCs w:val="24"/>
        </w:rPr>
      </w:pPr>
      <w:r>
        <w:rPr>
          <w:rFonts w:ascii="Cambria" w:hAnsi="Cambria"/>
          <w:b/>
          <w:sz w:val="24"/>
          <w:szCs w:val="24"/>
        </w:rPr>
        <w:t>1. Предмет набавке</w:t>
      </w:r>
    </w:p>
    <w:p w14:paraId="56B7C484">
      <w:pPr>
        <w:jc w:val="both"/>
        <w:rPr>
          <w:rFonts w:ascii="Cambria" w:hAnsi="Cambria"/>
          <w:sz w:val="24"/>
          <w:szCs w:val="24"/>
        </w:rPr>
      </w:pPr>
      <w:r>
        <w:rPr>
          <w:rFonts w:ascii="Cambria" w:hAnsi="Cambria"/>
          <w:sz w:val="24"/>
          <w:szCs w:val="24"/>
        </w:rPr>
        <w:t>Предмет набавке је израда, имплементација и пуштање у рад дигиталне платформе за промоцију локалних производа, услуга и туристичких потенцијала града Теслић, укључујући израду и интеграцију мултимедијалних садржаја, обуку корисника, хостинг инфраструктуру за период од 12 мјесеци, те техничку подршку и одржавање у истом периоду.</w:t>
      </w:r>
    </w:p>
    <w:p w14:paraId="0C6DD379">
      <w:pPr>
        <w:jc w:val="both"/>
        <w:rPr>
          <w:rFonts w:ascii="Cambria" w:hAnsi="Cambria"/>
          <w:sz w:val="24"/>
          <w:szCs w:val="24"/>
          <w:lang w:val="sr-Cyrl-RS"/>
        </w:rPr>
      </w:pPr>
      <w:r>
        <w:rPr>
          <w:rFonts w:ascii="Cambria" w:hAnsi="Cambria"/>
          <w:sz w:val="24"/>
          <w:szCs w:val="24"/>
        </w:rPr>
        <w:t>Платформа треба да представља централно дигитално мјесто за промоцију локалне заједнице, домаћих производа, услужних ђелатности, туристичких садржаја, догађаја и аутентичних прича из Теслића, са могућношћу активног учешћа регистрованих бизниса, домаћина и аутора садржаја кроз административно контролисан процес објављивања.</w:t>
      </w:r>
    </w:p>
    <w:p w14:paraId="136844AB">
      <w:pPr>
        <w:jc w:val="both"/>
        <w:rPr>
          <w:rFonts w:ascii="Cambria" w:hAnsi="Cambria"/>
          <w:sz w:val="24"/>
          <w:szCs w:val="24"/>
          <w:lang w:val="sr-Cyrl-RS"/>
        </w:rPr>
      </w:pPr>
      <w:r>
        <w:rPr>
          <w:rFonts w:ascii="Cambria" w:hAnsi="Cambria"/>
          <w:b/>
          <w:sz w:val="24"/>
          <w:szCs w:val="24"/>
        </w:rPr>
        <w:t>2. Циљ пројекта</w:t>
      </w:r>
    </w:p>
    <w:p w14:paraId="394389EA">
      <w:pPr>
        <w:jc w:val="both"/>
        <w:rPr>
          <w:rFonts w:ascii="Cambria" w:hAnsi="Cambria"/>
          <w:sz w:val="24"/>
          <w:szCs w:val="24"/>
        </w:rPr>
      </w:pPr>
      <w:r>
        <w:rPr>
          <w:rFonts w:ascii="Cambria" w:hAnsi="Cambria"/>
          <w:sz w:val="24"/>
          <w:szCs w:val="24"/>
        </w:rPr>
        <w:t>Циљ пројекта је успостављање савремене, функционалне и безбједне дигиталне платформе која ће:</w:t>
      </w:r>
    </w:p>
    <w:p w14:paraId="1239050E">
      <w:pPr>
        <w:numPr>
          <w:ilvl w:val="0"/>
          <w:numId w:val="1"/>
        </w:numPr>
        <w:jc w:val="both"/>
        <w:rPr>
          <w:rFonts w:ascii="Cambria" w:hAnsi="Cambria"/>
          <w:sz w:val="24"/>
          <w:szCs w:val="24"/>
        </w:rPr>
      </w:pPr>
      <w:r>
        <w:rPr>
          <w:rFonts w:ascii="Cambria" w:hAnsi="Cambria"/>
          <w:sz w:val="24"/>
          <w:szCs w:val="24"/>
        </w:rPr>
        <w:t xml:space="preserve">промовисати локалне производе, услуге и туристичке атракције града Теслић, </w:t>
      </w:r>
    </w:p>
    <w:p w14:paraId="1CAA65DA">
      <w:pPr>
        <w:numPr>
          <w:ilvl w:val="0"/>
          <w:numId w:val="1"/>
        </w:numPr>
        <w:jc w:val="both"/>
        <w:rPr>
          <w:rFonts w:ascii="Cambria" w:hAnsi="Cambria"/>
          <w:sz w:val="24"/>
          <w:szCs w:val="24"/>
        </w:rPr>
      </w:pPr>
      <w:r>
        <w:rPr>
          <w:rFonts w:ascii="Cambria" w:hAnsi="Cambria"/>
          <w:sz w:val="24"/>
          <w:szCs w:val="24"/>
        </w:rPr>
        <w:t xml:space="preserve">омогућити већу видљивост домаћих бизниса и локалних пружалаца услуга, </w:t>
      </w:r>
    </w:p>
    <w:p w14:paraId="48F057C2">
      <w:pPr>
        <w:numPr>
          <w:ilvl w:val="0"/>
          <w:numId w:val="1"/>
        </w:numPr>
        <w:jc w:val="both"/>
        <w:rPr>
          <w:rFonts w:ascii="Cambria" w:hAnsi="Cambria"/>
          <w:sz w:val="24"/>
          <w:szCs w:val="24"/>
        </w:rPr>
      </w:pPr>
      <w:r>
        <w:rPr>
          <w:rFonts w:ascii="Cambria" w:hAnsi="Cambria"/>
          <w:sz w:val="24"/>
          <w:szCs w:val="24"/>
        </w:rPr>
        <w:t xml:space="preserve">омогућити посјетиоцима да Теслић упознају кроз аутентичне приче, препоруке и мултимедијалне садржаје, </w:t>
      </w:r>
    </w:p>
    <w:p w14:paraId="35CD468D">
      <w:pPr>
        <w:numPr>
          <w:ilvl w:val="0"/>
          <w:numId w:val="1"/>
        </w:numPr>
        <w:jc w:val="both"/>
        <w:rPr>
          <w:rFonts w:ascii="Cambria" w:hAnsi="Cambria"/>
          <w:sz w:val="24"/>
          <w:szCs w:val="24"/>
        </w:rPr>
      </w:pPr>
      <w:r>
        <w:rPr>
          <w:rFonts w:ascii="Cambria" w:hAnsi="Cambria"/>
          <w:sz w:val="24"/>
          <w:szCs w:val="24"/>
        </w:rPr>
        <w:t xml:space="preserve">подржати објаву и управљање профилима регистрованих субјеката, </w:t>
      </w:r>
    </w:p>
    <w:p w14:paraId="11CCEE6C">
      <w:pPr>
        <w:numPr>
          <w:ilvl w:val="0"/>
          <w:numId w:val="1"/>
        </w:numPr>
        <w:jc w:val="both"/>
        <w:rPr>
          <w:rFonts w:ascii="Cambria" w:hAnsi="Cambria"/>
          <w:sz w:val="24"/>
          <w:szCs w:val="24"/>
        </w:rPr>
      </w:pPr>
      <w:r>
        <w:rPr>
          <w:rFonts w:ascii="Cambria" w:hAnsi="Cambria"/>
          <w:sz w:val="24"/>
          <w:szCs w:val="24"/>
        </w:rPr>
        <w:t xml:space="preserve">омогућити преглед догађаја, туристичких локација и понуде путем интерактивне мапе, </w:t>
      </w:r>
    </w:p>
    <w:p w14:paraId="6EEE5027">
      <w:pPr>
        <w:numPr>
          <w:ilvl w:val="0"/>
          <w:numId w:val="1"/>
        </w:numPr>
        <w:jc w:val="both"/>
        <w:rPr>
          <w:rFonts w:ascii="Cambria" w:hAnsi="Cambria"/>
          <w:sz w:val="24"/>
          <w:szCs w:val="24"/>
          <w:lang w:val="sr-Cyrl-RS"/>
        </w:rPr>
      </w:pPr>
      <w:r>
        <w:rPr>
          <w:rFonts w:ascii="Cambria" w:hAnsi="Cambria"/>
          <w:sz w:val="24"/>
          <w:szCs w:val="24"/>
        </w:rPr>
        <w:t xml:space="preserve">омогућити самостално управљање садржајем од стране наручиоца након завршетка имплементације. </w:t>
      </w:r>
    </w:p>
    <w:p w14:paraId="05561B23">
      <w:pPr>
        <w:jc w:val="both"/>
        <w:rPr>
          <w:rFonts w:ascii="Cambria" w:hAnsi="Cambria"/>
          <w:b/>
          <w:sz w:val="24"/>
          <w:szCs w:val="24"/>
          <w:lang w:val="sr-Cyrl-RS"/>
        </w:rPr>
      </w:pPr>
      <w:r>
        <w:rPr>
          <w:rFonts w:ascii="Cambria" w:hAnsi="Cambria"/>
          <w:b/>
          <w:sz w:val="24"/>
          <w:szCs w:val="24"/>
        </w:rPr>
        <w:t>3. Обим испоруке</w:t>
      </w:r>
    </w:p>
    <w:p w14:paraId="76478C08">
      <w:pPr>
        <w:numPr>
          <w:ilvl w:val="0"/>
          <w:numId w:val="2"/>
        </w:numPr>
        <w:jc w:val="both"/>
        <w:rPr>
          <w:rFonts w:ascii="Cambria" w:hAnsi="Cambria"/>
          <w:sz w:val="24"/>
          <w:szCs w:val="24"/>
        </w:rPr>
      </w:pPr>
      <w:r>
        <w:rPr>
          <w:rFonts w:ascii="Cambria" w:hAnsi="Cambria"/>
          <w:sz w:val="24"/>
          <w:szCs w:val="24"/>
        </w:rPr>
        <w:t>Понуђач је обавезан да у оквиру предмета набавке изврши сљедеће:</w:t>
      </w:r>
    </w:p>
    <w:p w14:paraId="3857C9C3">
      <w:pPr>
        <w:numPr>
          <w:ilvl w:val="0"/>
          <w:numId w:val="2"/>
        </w:numPr>
        <w:jc w:val="both"/>
        <w:rPr>
          <w:rFonts w:ascii="Cambria" w:hAnsi="Cambria"/>
          <w:sz w:val="24"/>
          <w:szCs w:val="24"/>
        </w:rPr>
      </w:pPr>
      <w:r>
        <w:rPr>
          <w:rFonts w:ascii="Cambria" w:hAnsi="Cambria"/>
          <w:sz w:val="24"/>
          <w:szCs w:val="24"/>
        </w:rPr>
        <w:t xml:space="preserve">анализу и разраду функционалног рјешења платформе, </w:t>
      </w:r>
    </w:p>
    <w:p w14:paraId="40ABBEB2">
      <w:pPr>
        <w:numPr>
          <w:ilvl w:val="0"/>
          <w:numId w:val="2"/>
        </w:numPr>
        <w:jc w:val="both"/>
        <w:rPr>
          <w:rFonts w:ascii="Cambria" w:hAnsi="Cambria"/>
          <w:sz w:val="24"/>
          <w:szCs w:val="24"/>
        </w:rPr>
      </w:pPr>
      <w:r>
        <w:rPr>
          <w:rFonts w:ascii="Cambria" w:hAnsi="Cambria"/>
          <w:sz w:val="24"/>
          <w:szCs w:val="24"/>
        </w:rPr>
        <w:t xml:space="preserve">израду информационе архитектуре и дизајна корисничког интерфејса, </w:t>
      </w:r>
    </w:p>
    <w:p w14:paraId="4D76173C">
      <w:pPr>
        <w:numPr>
          <w:ilvl w:val="0"/>
          <w:numId w:val="2"/>
        </w:numPr>
        <w:jc w:val="both"/>
        <w:rPr>
          <w:rFonts w:ascii="Cambria" w:hAnsi="Cambria"/>
          <w:sz w:val="24"/>
          <w:szCs w:val="24"/>
        </w:rPr>
      </w:pPr>
      <w:r>
        <w:rPr>
          <w:rFonts w:ascii="Cambria" w:hAnsi="Cambria"/>
          <w:sz w:val="24"/>
          <w:szCs w:val="24"/>
        </w:rPr>
        <w:t xml:space="preserve">развој и имплементацију њеб платформе са административним панелом, </w:t>
      </w:r>
    </w:p>
    <w:p w14:paraId="1B88830B">
      <w:pPr>
        <w:numPr>
          <w:ilvl w:val="0"/>
          <w:numId w:val="2"/>
        </w:numPr>
        <w:jc w:val="both"/>
        <w:rPr>
          <w:rFonts w:ascii="Cambria" w:hAnsi="Cambria"/>
          <w:sz w:val="24"/>
          <w:szCs w:val="24"/>
        </w:rPr>
      </w:pPr>
      <w:r>
        <w:rPr>
          <w:rFonts w:ascii="Cambria" w:hAnsi="Cambria"/>
          <w:sz w:val="24"/>
          <w:szCs w:val="24"/>
        </w:rPr>
        <w:t xml:space="preserve">имплементацију система корисничких улога и права приступа, </w:t>
      </w:r>
    </w:p>
    <w:p w14:paraId="2A271A12">
      <w:pPr>
        <w:numPr>
          <w:ilvl w:val="0"/>
          <w:numId w:val="2"/>
        </w:numPr>
        <w:jc w:val="both"/>
        <w:rPr>
          <w:rFonts w:ascii="Cambria" w:hAnsi="Cambria"/>
          <w:sz w:val="24"/>
          <w:szCs w:val="24"/>
        </w:rPr>
      </w:pPr>
      <w:r>
        <w:rPr>
          <w:rFonts w:ascii="Cambria" w:hAnsi="Cambria"/>
          <w:sz w:val="24"/>
          <w:szCs w:val="24"/>
        </w:rPr>
        <w:t xml:space="preserve">имплементацију модула за локалне производе и услуге, </w:t>
      </w:r>
    </w:p>
    <w:p w14:paraId="3CCFF2DD">
      <w:pPr>
        <w:numPr>
          <w:ilvl w:val="0"/>
          <w:numId w:val="2"/>
        </w:numPr>
        <w:jc w:val="both"/>
        <w:rPr>
          <w:rFonts w:ascii="Cambria" w:hAnsi="Cambria"/>
          <w:sz w:val="24"/>
          <w:szCs w:val="24"/>
        </w:rPr>
      </w:pPr>
      <w:r>
        <w:rPr>
          <w:rFonts w:ascii="Cambria" w:hAnsi="Cambria"/>
          <w:sz w:val="24"/>
          <w:szCs w:val="24"/>
        </w:rPr>
        <w:t xml:space="preserve">имплементацију туристичке секције, </w:t>
      </w:r>
    </w:p>
    <w:p w14:paraId="64937BF7">
      <w:pPr>
        <w:numPr>
          <w:ilvl w:val="0"/>
          <w:numId w:val="2"/>
        </w:numPr>
        <w:jc w:val="both"/>
        <w:rPr>
          <w:rFonts w:ascii="Cambria" w:hAnsi="Cambria"/>
          <w:sz w:val="24"/>
          <w:szCs w:val="24"/>
        </w:rPr>
      </w:pPr>
      <w:r>
        <w:rPr>
          <w:rFonts w:ascii="Cambria" w:hAnsi="Cambria"/>
          <w:sz w:val="24"/>
          <w:szCs w:val="24"/>
        </w:rPr>
        <w:t xml:space="preserve">имплементацију модула за догађаје и дешавања, </w:t>
      </w:r>
    </w:p>
    <w:p w14:paraId="03496BA6">
      <w:pPr>
        <w:numPr>
          <w:ilvl w:val="0"/>
          <w:numId w:val="2"/>
        </w:numPr>
        <w:jc w:val="both"/>
        <w:rPr>
          <w:rFonts w:ascii="Cambria" w:hAnsi="Cambria"/>
          <w:sz w:val="24"/>
          <w:szCs w:val="24"/>
        </w:rPr>
      </w:pPr>
      <w:r>
        <w:rPr>
          <w:rFonts w:ascii="Cambria" w:hAnsi="Cambria"/>
          <w:sz w:val="24"/>
          <w:szCs w:val="24"/>
        </w:rPr>
        <w:t xml:space="preserve">имплементацију модула за приче и блог садржаје, </w:t>
      </w:r>
    </w:p>
    <w:p w14:paraId="5D55BDA1">
      <w:pPr>
        <w:numPr>
          <w:ilvl w:val="0"/>
          <w:numId w:val="2"/>
        </w:numPr>
        <w:jc w:val="both"/>
        <w:rPr>
          <w:rFonts w:ascii="Cambria" w:hAnsi="Cambria"/>
          <w:sz w:val="24"/>
          <w:szCs w:val="24"/>
        </w:rPr>
      </w:pPr>
      <w:r>
        <w:rPr>
          <w:rFonts w:ascii="Cambria" w:hAnsi="Cambria"/>
          <w:sz w:val="24"/>
          <w:szCs w:val="24"/>
        </w:rPr>
        <w:t xml:space="preserve">имплементацију интерактивне мапе понуде, </w:t>
      </w:r>
    </w:p>
    <w:p w14:paraId="7CE852D3">
      <w:pPr>
        <w:numPr>
          <w:ilvl w:val="0"/>
          <w:numId w:val="2"/>
        </w:numPr>
        <w:jc w:val="both"/>
        <w:rPr>
          <w:rFonts w:ascii="Cambria" w:hAnsi="Cambria"/>
          <w:sz w:val="24"/>
          <w:szCs w:val="24"/>
        </w:rPr>
      </w:pPr>
      <w:r>
        <w:rPr>
          <w:rFonts w:ascii="Cambria" w:hAnsi="Cambria"/>
          <w:sz w:val="24"/>
          <w:szCs w:val="24"/>
        </w:rPr>
        <w:t xml:space="preserve">имплементацију форми за регистрацију бизниса и аутора, </w:t>
      </w:r>
    </w:p>
    <w:p w14:paraId="2DFF5902">
      <w:pPr>
        <w:numPr>
          <w:ilvl w:val="0"/>
          <w:numId w:val="2"/>
        </w:numPr>
        <w:jc w:val="both"/>
        <w:rPr>
          <w:rFonts w:ascii="Cambria" w:hAnsi="Cambria"/>
          <w:sz w:val="24"/>
          <w:szCs w:val="24"/>
        </w:rPr>
      </w:pPr>
      <w:r>
        <w:rPr>
          <w:rFonts w:ascii="Cambria" w:hAnsi="Cambria"/>
          <w:sz w:val="24"/>
          <w:szCs w:val="24"/>
        </w:rPr>
        <w:t xml:space="preserve">имплементацију контакт/упитних форми, </w:t>
      </w:r>
    </w:p>
    <w:p w14:paraId="09FAA298">
      <w:pPr>
        <w:numPr>
          <w:ilvl w:val="0"/>
          <w:numId w:val="2"/>
        </w:numPr>
        <w:jc w:val="both"/>
        <w:rPr>
          <w:rFonts w:ascii="Cambria" w:hAnsi="Cambria"/>
          <w:sz w:val="24"/>
          <w:szCs w:val="24"/>
        </w:rPr>
      </w:pPr>
      <w:r>
        <w:rPr>
          <w:rFonts w:ascii="Cambria" w:hAnsi="Cambria"/>
          <w:sz w:val="24"/>
          <w:szCs w:val="24"/>
        </w:rPr>
        <w:t xml:space="preserve">имплементацију механизама модерације садржаја, </w:t>
      </w:r>
    </w:p>
    <w:p w14:paraId="2BE56959">
      <w:pPr>
        <w:numPr>
          <w:ilvl w:val="0"/>
          <w:numId w:val="2"/>
        </w:numPr>
        <w:jc w:val="both"/>
        <w:rPr>
          <w:rFonts w:ascii="Cambria" w:hAnsi="Cambria"/>
          <w:sz w:val="24"/>
          <w:szCs w:val="24"/>
        </w:rPr>
      </w:pPr>
      <w:r>
        <w:rPr>
          <w:rFonts w:ascii="Cambria" w:hAnsi="Cambria"/>
          <w:sz w:val="24"/>
          <w:szCs w:val="24"/>
        </w:rPr>
        <w:t xml:space="preserve">продукцију и обраду фото и видео материјала за потребе платформе, </w:t>
      </w:r>
    </w:p>
    <w:p w14:paraId="4D15FDF3">
      <w:pPr>
        <w:numPr>
          <w:ilvl w:val="0"/>
          <w:numId w:val="2"/>
        </w:numPr>
        <w:jc w:val="both"/>
        <w:rPr>
          <w:rFonts w:ascii="Cambria" w:hAnsi="Cambria"/>
          <w:sz w:val="24"/>
          <w:szCs w:val="24"/>
        </w:rPr>
      </w:pPr>
      <w:r>
        <w:rPr>
          <w:rFonts w:ascii="Cambria" w:hAnsi="Cambria"/>
          <w:sz w:val="24"/>
          <w:szCs w:val="24"/>
        </w:rPr>
        <w:t xml:space="preserve">тестирање система и отклањање уочених недостатака, </w:t>
      </w:r>
    </w:p>
    <w:p w14:paraId="766857C8">
      <w:pPr>
        <w:numPr>
          <w:ilvl w:val="0"/>
          <w:numId w:val="2"/>
        </w:numPr>
        <w:jc w:val="both"/>
        <w:rPr>
          <w:rFonts w:ascii="Cambria" w:hAnsi="Cambria"/>
          <w:sz w:val="24"/>
          <w:szCs w:val="24"/>
        </w:rPr>
      </w:pPr>
      <w:r>
        <w:rPr>
          <w:rFonts w:ascii="Cambria" w:hAnsi="Cambria"/>
          <w:sz w:val="24"/>
          <w:szCs w:val="24"/>
        </w:rPr>
        <w:t xml:space="preserve">постављање система на продукциони хостинг, </w:t>
      </w:r>
    </w:p>
    <w:p w14:paraId="64F417A3">
      <w:pPr>
        <w:numPr>
          <w:ilvl w:val="0"/>
          <w:numId w:val="2"/>
        </w:numPr>
        <w:jc w:val="both"/>
        <w:rPr>
          <w:rFonts w:ascii="Cambria" w:hAnsi="Cambria"/>
          <w:sz w:val="24"/>
          <w:szCs w:val="24"/>
        </w:rPr>
      </w:pPr>
      <w:r>
        <w:rPr>
          <w:rFonts w:ascii="Cambria" w:hAnsi="Cambria"/>
          <w:sz w:val="24"/>
          <w:szCs w:val="24"/>
        </w:rPr>
        <w:t xml:space="preserve">обуку администратора и корисника, </w:t>
      </w:r>
    </w:p>
    <w:p w14:paraId="4758F24D">
      <w:pPr>
        <w:numPr>
          <w:ilvl w:val="0"/>
          <w:numId w:val="2"/>
        </w:numPr>
        <w:jc w:val="both"/>
        <w:rPr>
          <w:rFonts w:ascii="Cambria" w:hAnsi="Cambria"/>
          <w:sz w:val="24"/>
          <w:szCs w:val="24"/>
        </w:rPr>
      </w:pPr>
      <w:r>
        <w:rPr>
          <w:rFonts w:ascii="Cambria" w:hAnsi="Cambria"/>
          <w:sz w:val="24"/>
          <w:szCs w:val="24"/>
        </w:rPr>
        <w:t xml:space="preserve">пружање техничке подршке и одржавања у трајању од 12 мјесеци, </w:t>
      </w:r>
    </w:p>
    <w:p w14:paraId="7717C031">
      <w:pPr>
        <w:numPr>
          <w:ilvl w:val="0"/>
          <w:numId w:val="2"/>
        </w:numPr>
        <w:jc w:val="both"/>
        <w:rPr>
          <w:rFonts w:ascii="Cambria" w:hAnsi="Cambria"/>
          <w:sz w:val="24"/>
          <w:szCs w:val="24"/>
          <w:lang w:val="sr-Cyrl-RS"/>
        </w:rPr>
      </w:pPr>
      <w:r>
        <w:rPr>
          <w:rFonts w:ascii="Cambria" w:hAnsi="Cambria"/>
          <w:sz w:val="24"/>
          <w:szCs w:val="24"/>
        </w:rPr>
        <w:t>предају комплетне техничке и корисничке документације.</w:t>
      </w:r>
    </w:p>
    <w:p w14:paraId="01914F52">
      <w:pPr>
        <w:jc w:val="both"/>
        <w:rPr>
          <w:rFonts w:ascii="Cambria" w:hAnsi="Cambria"/>
          <w:b/>
          <w:sz w:val="24"/>
          <w:szCs w:val="24"/>
          <w:lang w:val="sr-Cyrl-RS"/>
        </w:rPr>
      </w:pPr>
      <w:r>
        <w:rPr>
          <w:rFonts w:ascii="Cambria" w:hAnsi="Cambria"/>
          <w:b/>
          <w:sz w:val="24"/>
          <w:szCs w:val="24"/>
          <w:lang w:val="sr-Cyrl-RS"/>
        </w:rPr>
        <w:t>4. Функционални захтјеви</w:t>
      </w:r>
    </w:p>
    <w:p w14:paraId="4AFEEF74">
      <w:pPr>
        <w:jc w:val="both"/>
        <w:rPr>
          <w:rFonts w:ascii="Cambria" w:hAnsi="Cambria"/>
          <w:sz w:val="24"/>
          <w:szCs w:val="24"/>
          <w:lang w:val="sr-Cyrl-RS"/>
        </w:rPr>
      </w:pPr>
      <w:r>
        <w:rPr>
          <w:rFonts w:ascii="Cambria" w:hAnsi="Cambria"/>
          <w:b/>
          <w:i/>
          <w:sz w:val="24"/>
          <w:szCs w:val="24"/>
          <w:lang w:val="sr-Cyrl-RS"/>
        </w:rPr>
        <w:t>4.1. Општи функционални захтјеви</w:t>
      </w:r>
    </w:p>
    <w:p w14:paraId="43A6ACF3">
      <w:pPr>
        <w:jc w:val="both"/>
        <w:rPr>
          <w:rFonts w:ascii="Cambria" w:hAnsi="Cambria"/>
          <w:sz w:val="24"/>
          <w:szCs w:val="24"/>
          <w:lang w:val="sr-Cyrl-RS"/>
        </w:rPr>
      </w:pPr>
      <w:r>
        <w:rPr>
          <w:rFonts w:ascii="Cambria" w:hAnsi="Cambria"/>
          <w:sz w:val="24"/>
          <w:szCs w:val="24"/>
          <w:lang w:val="sr-Cyrl-RS"/>
        </w:rPr>
        <w:t>Платформа мора омогућити:</w:t>
      </w:r>
    </w:p>
    <w:p w14:paraId="3FAE21CD">
      <w:pPr>
        <w:numPr>
          <w:ilvl w:val="0"/>
          <w:numId w:val="3"/>
        </w:numPr>
        <w:jc w:val="both"/>
        <w:rPr>
          <w:rFonts w:ascii="Cambria" w:hAnsi="Cambria"/>
          <w:sz w:val="24"/>
          <w:szCs w:val="24"/>
          <w:lang w:val="sr-Cyrl-RS"/>
        </w:rPr>
      </w:pPr>
      <w:r>
        <w:rPr>
          <w:rFonts w:ascii="Cambria" w:hAnsi="Cambria"/>
          <w:sz w:val="24"/>
          <w:szCs w:val="24"/>
          <w:lang w:val="sr-Cyrl-RS"/>
        </w:rPr>
        <w:t xml:space="preserve">јавни приступ садржајима без регистрације, </w:t>
      </w:r>
    </w:p>
    <w:p w14:paraId="78F1757E">
      <w:pPr>
        <w:numPr>
          <w:ilvl w:val="0"/>
          <w:numId w:val="3"/>
        </w:numPr>
        <w:jc w:val="both"/>
        <w:rPr>
          <w:rFonts w:ascii="Cambria" w:hAnsi="Cambria"/>
          <w:sz w:val="24"/>
          <w:szCs w:val="24"/>
          <w:lang w:val="sr-Cyrl-RS"/>
        </w:rPr>
      </w:pPr>
      <w:r>
        <w:rPr>
          <w:rFonts w:ascii="Cambria" w:hAnsi="Cambria"/>
          <w:sz w:val="24"/>
          <w:szCs w:val="24"/>
          <w:lang w:val="sr-Cyrl-RS"/>
        </w:rPr>
        <w:t xml:space="preserve">администраторско управљање свим садржајима и корисницима, </w:t>
      </w:r>
    </w:p>
    <w:p w14:paraId="6F132FF6">
      <w:pPr>
        <w:numPr>
          <w:ilvl w:val="0"/>
          <w:numId w:val="3"/>
        </w:numPr>
        <w:jc w:val="both"/>
        <w:rPr>
          <w:rFonts w:ascii="Cambria" w:hAnsi="Cambria"/>
          <w:sz w:val="24"/>
          <w:szCs w:val="24"/>
          <w:lang w:val="sr-Cyrl-RS"/>
        </w:rPr>
      </w:pPr>
      <w:r>
        <w:rPr>
          <w:rFonts w:ascii="Cambria" w:hAnsi="Cambria"/>
          <w:sz w:val="24"/>
          <w:szCs w:val="24"/>
          <w:lang w:val="sr-Cyrl-RS"/>
        </w:rPr>
        <w:t xml:space="preserve">регистрацију и управљање профилима бизнис корисника и аутора, </w:t>
      </w:r>
    </w:p>
    <w:p w14:paraId="74A8402A">
      <w:pPr>
        <w:numPr>
          <w:ilvl w:val="0"/>
          <w:numId w:val="3"/>
        </w:numPr>
        <w:jc w:val="both"/>
        <w:rPr>
          <w:rFonts w:ascii="Cambria" w:hAnsi="Cambria"/>
          <w:sz w:val="24"/>
          <w:szCs w:val="24"/>
          <w:lang w:val="sr-Cyrl-RS"/>
        </w:rPr>
      </w:pPr>
      <w:r>
        <w:rPr>
          <w:rFonts w:ascii="Cambria" w:hAnsi="Cambria" w:eastAsia="Times New Roman" w:cs="Cambria"/>
          <w:sz w:val="24"/>
          <w:szCs w:val="24"/>
          <w:lang w:eastAsia="sr-Latn-RS"/>
        </w:rPr>
        <w:t>workflow</w:t>
      </w:r>
      <w:r>
        <w:rPr>
          <w:rFonts w:ascii="Cambria" w:hAnsi="Cambria"/>
          <w:sz w:val="24"/>
          <w:szCs w:val="24"/>
          <w:lang w:val="sr-Cyrl-RS"/>
        </w:rPr>
        <w:t xml:space="preserve"> одобравања садржаја прије јавне објаве, </w:t>
      </w:r>
    </w:p>
    <w:p w14:paraId="47BC11BA">
      <w:pPr>
        <w:numPr>
          <w:ilvl w:val="0"/>
          <w:numId w:val="3"/>
        </w:numPr>
        <w:jc w:val="both"/>
        <w:rPr>
          <w:rFonts w:ascii="Cambria" w:hAnsi="Cambria"/>
          <w:sz w:val="24"/>
          <w:szCs w:val="24"/>
          <w:lang w:val="sr-Cyrl-RS"/>
        </w:rPr>
      </w:pPr>
      <w:r>
        <w:rPr>
          <w:rFonts w:ascii="Cambria" w:hAnsi="Cambria"/>
          <w:sz w:val="24"/>
          <w:szCs w:val="24"/>
          <w:lang w:val="sr-Cyrl-RS"/>
        </w:rPr>
        <w:t xml:space="preserve">додавање нових страница, вијести, корисника, категорија, локација и садржаја након пуштања система у рад, </w:t>
      </w:r>
    </w:p>
    <w:p w14:paraId="38004A14">
      <w:pPr>
        <w:numPr>
          <w:ilvl w:val="0"/>
          <w:numId w:val="3"/>
        </w:numPr>
        <w:jc w:val="both"/>
        <w:rPr>
          <w:rFonts w:ascii="Cambria" w:hAnsi="Cambria"/>
          <w:sz w:val="24"/>
          <w:szCs w:val="24"/>
          <w:lang w:val="sr-Cyrl-RS"/>
        </w:rPr>
      </w:pPr>
      <w:r>
        <w:rPr>
          <w:rFonts w:ascii="Cambria" w:hAnsi="Cambria"/>
          <w:sz w:val="24"/>
          <w:szCs w:val="24"/>
          <w:lang w:val="sr-Cyrl-RS"/>
        </w:rPr>
        <w:t xml:space="preserve">једноставно управљање садржајем без потребе за програмерским интервенцијама за основне административне активности. </w:t>
      </w:r>
    </w:p>
    <w:p w14:paraId="35BCD680">
      <w:pPr>
        <w:numPr>
          <w:ilvl w:val="0"/>
          <w:numId w:val="0"/>
        </w:numPr>
        <w:spacing w:after="200" w:line="276" w:lineRule="auto"/>
        <w:jc w:val="both"/>
        <w:rPr>
          <w:rFonts w:ascii="Cambria" w:hAnsi="Cambria"/>
          <w:sz w:val="24"/>
          <w:szCs w:val="24"/>
          <w:lang w:val="sr-Cyrl-RS"/>
        </w:rPr>
      </w:pPr>
    </w:p>
    <w:p w14:paraId="4573BD90">
      <w:pPr>
        <w:numPr>
          <w:ilvl w:val="0"/>
          <w:numId w:val="0"/>
        </w:numPr>
        <w:spacing w:after="200" w:line="276" w:lineRule="auto"/>
        <w:jc w:val="both"/>
        <w:rPr>
          <w:rFonts w:ascii="Cambria" w:hAnsi="Cambria"/>
          <w:sz w:val="24"/>
          <w:szCs w:val="24"/>
          <w:lang w:val="sr-Cyrl-RS"/>
        </w:rPr>
      </w:pPr>
    </w:p>
    <w:p w14:paraId="5F2FF809">
      <w:pPr>
        <w:numPr>
          <w:ilvl w:val="0"/>
          <w:numId w:val="0"/>
        </w:numPr>
        <w:spacing w:after="200" w:line="276" w:lineRule="auto"/>
        <w:jc w:val="both"/>
        <w:rPr>
          <w:rFonts w:ascii="Cambria" w:hAnsi="Cambria"/>
          <w:sz w:val="24"/>
          <w:szCs w:val="24"/>
          <w:lang w:val="sr-Cyrl-RS"/>
        </w:rPr>
      </w:pPr>
    </w:p>
    <w:p w14:paraId="7DAE48C0">
      <w:pPr>
        <w:jc w:val="both"/>
        <w:rPr>
          <w:rFonts w:ascii="Cambria" w:hAnsi="Cambria"/>
          <w:b/>
          <w:i/>
          <w:sz w:val="24"/>
          <w:szCs w:val="24"/>
          <w:lang w:val="sr-Cyrl-RS"/>
        </w:rPr>
      </w:pPr>
      <w:r>
        <w:rPr>
          <w:rFonts w:ascii="Cambria" w:hAnsi="Cambria"/>
          <w:b/>
          <w:i/>
          <w:sz w:val="24"/>
          <w:szCs w:val="24"/>
          <w:lang w:val="sr-Cyrl-RS"/>
        </w:rPr>
        <w:t>4.2. Структура сајта и навигација</w:t>
      </w:r>
    </w:p>
    <w:p w14:paraId="28BBAE58">
      <w:pPr>
        <w:jc w:val="both"/>
        <w:rPr>
          <w:rFonts w:ascii="Cambria" w:hAnsi="Cambria"/>
          <w:sz w:val="24"/>
          <w:szCs w:val="24"/>
          <w:lang w:val="sr-Cyrl-RS"/>
        </w:rPr>
      </w:pPr>
      <w:r>
        <w:rPr>
          <w:rFonts w:ascii="Cambria" w:hAnsi="Cambria"/>
          <w:sz w:val="24"/>
          <w:szCs w:val="24"/>
          <w:lang w:val="sr-Cyrl-RS"/>
        </w:rPr>
        <w:t>Платформа мора садржавати најмање сљедеће главне секције и странице:</w:t>
      </w:r>
    </w:p>
    <w:p w14:paraId="19F37326">
      <w:pPr>
        <w:numPr>
          <w:ilvl w:val="0"/>
          <w:numId w:val="4"/>
        </w:numPr>
        <w:jc w:val="both"/>
        <w:rPr>
          <w:rFonts w:ascii="Cambria" w:hAnsi="Cambria"/>
          <w:sz w:val="24"/>
          <w:szCs w:val="24"/>
          <w:lang w:val="sr-Cyrl-RS"/>
        </w:rPr>
      </w:pPr>
      <w:r>
        <w:rPr>
          <w:rFonts w:ascii="Cambria" w:hAnsi="Cambria"/>
          <w:sz w:val="24"/>
          <w:szCs w:val="24"/>
          <w:lang w:val="sr-Cyrl-RS"/>
        </w:rPr>
        <w:t xml:space="preserve">Почетна </w:t>
      </w:r>
    </w:p>
    <w:p w14:paraId="0BCA4255">
      <w:pPr>
        <w:numPr>
          <w:ilvl w:val="0"/>
          <w:numId w:val="4"/>
        </w:numPr>
        <w:jc w:val="both"/>
        <w:rPr>
          <w:rFonts w:ascii="Cambria" w:hAnsi="Cambria"/>
          <w:sz w:val="24"/>
          <w:szCs w:val="24"/>
          <w:lang w:val="sr-Cyrl-RS"/>
        </w:rPr>
      </w:pPr>
      <w:r>
        <w:rPr>
          <w:rFonts w:ascii="Cambria" w:hAnsi="Cambria"/>
          <w:sz w:val="24"/>
          <w:szCs w:val="24"/>
          <w:lang w:val="sr-Cyrl-RS"/>
        </w:rPr>
        <w:t xml:space="preserve">О пројекту </w:t>
      </w:r>
    </w:p>
    <w:p w14:paraId="15451A11">
      <w:pPr>
        <w:numPr>
          <w:ilvl w:val="0"/>
          <w:numId w:val="4"/>
        </w:numPr>
        <w:jc w:val="both"/>
        <w:rPr>
          <w:rFonts w:ascii="Cambria" w:hAnsi="Cambria"/>
          <w:sz w:val="24"/>
          <w:szCs w:val="24"/>
          <w:lang w:val="sr-Cyrl-RS"/>
        </w:rPr>
      </w:pPr>
      <w:r>
        <w:rPr>
          <w:rFonts w:ascii="Cambria" w:hAnsi="Cambria"/>
          <w:sz w:val="24"/>
          <w:szCs w:val="24"/>
          <w:lang w:val="sr-Cyrl-RS"/>
        </w:rPr>
        <w:t xml:space="preserve">Домаће је најбоље </w:t>
      </w:r>
    </w:p>
    <w:p w14:paraId="0819A00C">
      <w:pPr>
        <w:numPr>
          <w:ilvl w:val="0"/>
          <w:numId w:val="5"/>
        </w:numPr>
        <w:jc w:val="both"/>
        <w:rPr>
          <w:rFonts w:ascii="Cambria" w:hAnsi="Cambria"/>
          <w:sz w:val="24"/>
          <w:szCs w:val="24"/>
          <w:lang w:val="sr-Cyrl-RS"/>
        </w:rPr>
      </w:pPr>
      <w:r>
        <w:rPr>
          <w:rFonts w:ascii="Cambria" w:hAnsi="Cambria"/>
          <w:sz w:val="24"/>
          <w:szCs w:val="24"/>
          <w:lang w:val="sr-Cyrl-RS"/>
        </w:rPr>
        <w:t xml:space="preserve">Препоручено из прве руке </w:t>
      </w:r>
    </w:p>
    <w:p w14:paraId="3A78F45D">
      <w:pPr>
        <w:numPr>
          <w:ilvl w:val="0"/>
          <w:numId w:val="5"/>
        </w:numPr>
        <w:jc w:val="both"/>
        <w:rPr>
          <w:rFonts w:ascii="Cambria" w:hAnsi="Cambria"/>
          <w:sz w:val="24"/>
          <w:szCs w:val="24"/>
          <w:lang w:val="sr-Cyrl-RS"/>
        </w:rPr>
      </w:pPr>
      <w:r>
        <w:rPr>
          <w:rFonts w:ascii="Cambria" w:hAnsi="Cambria"/>
          <w:sz w:val="24"/>
          <w:szCs w:val="24"/>
          <w:lang w:val="sr-Cyrl-RS"/>
        </w:rPr>
        <w:t xml:space="preserve">Занатски производи </w:t>
      </w:r>
    </w:p>
    <w:p w14:paraId="77A5FADB">
      <w:pPr>
        <w:numPr>
          <w:ilvl w:val="0"/>
          <w:numId w:val="5"/>
        </w:numPr>
        <w:jc w:val="both"/>
        <w:rPr>
          <w:rFonts w:ascii="Cambria" w:hAnsi="Cambria"/>
          <w:sz w:val="24"/>
          <w:szCs w:val="24"/>
          <w:lang w:val="sr-Cyrl-RS"/>
        </w:rPr>
      </w:pPr>
      <w:r>
        <w:rPr>
          <w:rFonts w:ascii="Cambria" w:hAnsi="Cambria"/>
          <w:sz w:val="24"/>
          <w:szCs w:val="24"/>
          <w:lang w:val="sr-Cyrl-RS"/>
        </w:rPr>
        <w:t xml:space="preserve">Домаћа храна и пиће </w:t>
      </w:r>
    </w:p>
    <w:p w14:paraId="20C0FF2D">
      <w:pPr>
        <w:numPr>
          <w:ilvl w:val="0"/>
          <w:numId w:val="5"/>
        </w:numPr>
        <w:jc w:val="both"/>
        <w:rPr>
          <w:rFonts w:ascii="Cambria" w:hAnsi="Cambria"/>
          <w:sz w:val="24"/>
          <w:szCs w:val="24"/>
          <w:lang w:val="sr-Cyrl-RS"/>
        </w:rPr>
      </w:pPr>
      <w:r>
        <w:rPr>
          <w:rFonts w:ascii="Cambria" w:hAnsi="Cambria"/>
          <w:sz w:val="24"/>
          <w:szCs w:val="24"/>
          <w:lang w:val="sr-Cyrl-RS"/>
        </w:rPr>
        <w:t xml:space="preserve">Услуге и сервиси </w:t>
      </w:r>
    </w:p>
    <w:p w14:paraId="270D9EEC">
      <w:pPr>
        <w:numPr>
          <w:ilvl w:val="0"/>
          <w:numId w:val="6"/>
        </w:numPr>
        <w:jc w:val="both"/>
        <w:rPr>
          <w:rFonts w:ascii="Cambria" w:hAnsi="Cambria"/>
          <w:sz w:val="24"/>
          <w:szCs w:val="24"/>
          <w:lang w:val="sr-Cyrl-RS"/>
        </w:rPr>
      </w:pPr>
      <w:r>
        <w:rPr>
          <w:rFonts w:ascii="Cambria" w:hAnsi="Cambria"/>
          <w:sz w:val="24"/>
          <w:szCs w:val="24"/>
          <w:lang w:val="sr-Cyrl-RS"/>
        </w:rPr>
        <w:t xml:space="preserve">Туризам у Теслићу </w:t>
      </w:r>
    </w:p>
    <w:p w14:paraId="3E415769">
      <w:pPr>
        <w:numPr>
          <w:ilvl w:val="0"/>
          <w:numId w:val="7"/>
        </w:numPr>
        <w:jc w:val="both"/>
        <w:rPr>
          <w:rFonts w:ascii="Cambria" w:hAnsi="Cambria"/>
          <w:sz w:val="24"/>
          <w:szCs w:val="24"/>
          <w:lang w:val="sr-Cyrl-RS"/>
        </w:rPr>
      </w:pPr>
      <w:r>
        <w:rPr>
          <w:rFonts w:ascii="Cambria" w:hAnsi="Cambria"/>
          <w:sz w:val="24"/>
          <w:szCs w:val="24"/>
          <w:lang w:val="sr-Cyrl-RS"/>
        </w:rPr>
        <w:t xml:space="preserve">Природне атракције </w:t>
      </w:r>
    </w:p>
    <w:p w14:paraId="360893FC">
      <w:pPr>
        <w:numPr>
          <w:ilvl w:val="0"/>
          <w:numId w:val="7"/>
        </w:numPr>
        <w:jc w:val="both"/>
        <w:rPr>
          <w:rFonts w:ascii="Cambria" w:hAnsi="Cambria"/>
          <w:sz w:val="24"/>
          <w:szCs w:val="24"/>
          <w:lang w:val="sr-Cyrl-RS"/>
        </w:rPr>
      </w:pPr>
      <w:r>
        <w:rPr>
          <w:rFonts w:ascii="Cambria" w:hAnsi="Cambria"/>
          <w:sz w:val="24"/>
          <w:szCs w:val="24"/>
          <w:lang w:val="sr-Cyrl-RS"/>
        </w:rPr>
        <w:t xml:space="preserve">Културне манифестације </w:t>
      </w:r>
    </w:p>
    <w:p w14:paraId="4FE11D7E">
      <w:pPr>
        <w:numPr>
          <w:ilvl w:val="0"/>
          <w:numId w:val="7"/>
        </w:numPr>
        <w:jc w:val="both"/>
        <w:rPr>
          <w:rFonts w:ascii="Cambria" w:hAnsi="Cambria"/>
          <w:sz w:val="24"/>
          <w:szCs w:val="24"/>
          <w:lang w:val="sr-Cyrl-RS"/>
        </w:rPr>
      </w:pPr>
      <w:r>
        <w:rPr>
          <w:rFonts w:ascii="Cambria" w:hAnsi="Cambria"/>
          <w:sz w:val="24"/>
          <w:szCs w:val="24"/>
          <w:lang w:val="sr-Cyrl-RS"/>
        </w:rPr>
        <w:t xml:space="preserve">Планине, шуме и села </w:t>
      </w:r>
    </w:p>
    <w:p w14:paraId="7DBFB92C">
      <w:pPr>
        <w:numPr>
          <w:ilvl w:val="0"/>
          <w:numId w:val="7"/>
        </w:numPr>
        <w:jc w:val="both"/>
        <w:rPr>
          <w:rFonts w:ascii="Cambria" w:hAnsi="Cambria"/>
          <w:sz w:val="24"/>
          <w:szCs w:val="24"/>
          <w:lang w:val="sr-Cyrl-RS"/>
        </w:rPr>
      </w:pPr>
      <w:r>
        <w:rPr>
          <w:rFonts w:ascii="Cambria" w:hAnsi="Cambria"/>
          <w:sz w:val="24"/>
          <w:szCs w:val="24"/>
          <w:lang w:val="sr-Cyrl-RS"/>
        </w:rPr>
        <w:t xml:space="preserve">Гдје одсјести </w:t>
      </w:r>
    </w:p>
    <w:p w14:paraId="2116520C">
      <w:pPr>
        <w:numPr>
          <w:ilvl w:val="0"/>
          <w:numId w:val="6"/>
        </w:numPr>
        <w:jc w:val="both"/>
        <w:rPr>
          <w:rFonts w:ascii="Cambria" w:hAnsi="Cambria"/>
          <w:sz w:val="24"/>
          <w:szCs w:val="24"/>
          <w:lang w:val="sr-Cyrl-RS"/>
        </w:rPr>
      </w:pPr>
      <w:r>
        <w:rPr>
          <w:rFonts w:ascii="Cambria" w:hAnsi="Cambria"/>
          <w:sz w:val="24"/>
          <w:szCs w:val="24"/>
          <w:lang w:val="sr-Cyrl-RS"/>
        </w:rPr>
        <w:t xml:space="preserve">Догађаји и дешавања </w:t>
      </w:r>
    </w:p>
    <w:p w14:paraId="09C3F61C">
      <w:pPr>
        <w:numPr>
          <w:ilvl w:val="0"/>
          <w:numId w:val="6"/>
        </w:numPr>
        <w:jc w:val="both"/>
        <w:rPr>
          <w:rFonts w:ascii="Cambria" w:hAnsi="Cambria"/>
          <w:sz w:val="24"/>
          <w:szCs w:val="24"/>
          <w:lang w:val="sr-Cyrl-RS"/>
        </w:rPr>
      </w:pPr>
      <w:r>
        <w:rPr>
          <w:rFonts w:ascii="Cambria" w:hAnsi="Cambria"/>
          <w:sz w:val="24"/>
          <w:szCs w:val="24"/>
          <w:lang w:val="sr-Cyrl-RS"/>
        </w:rPr>
        <w:t>Пословне прилике и огласи(објаве јавних позива, конкурса и огласа послодаваца за отвореним радним мјестима и других важних информација)</w:t>
      </w:r>
    </w:p>
    <w:p w14:paraId="6C65AA6F">
      <w:pPr>
        <w:numPr>
          <w:ilvl w:val="0"/>
          <w:numId w:val="6"/>
        </w:numPr>
        <w:jc w:val="both"/>
        <w:rPr>
          <w:rFonts w:ascii="Cambria" w:hAnsi="Cambria"/>
          <w:sz w:val="24"/>
          <w:szCs w:val="24"/>
          <w:lang w:val="sr-Cyrl-RS"/>
        </w:rPr>
      </w:pPr>
      <w:r>
        <w:rPr>
          <w:rFonts w:ascii="Cambria" w:hAnsi="Cambria"/>
          <w:sz w:val="24"/>
          <w:szCs w:val="24"/>
          <w:lang w:val="sr-Cyrl-RS"/>
        </w:rPr>
        <w:t xml:space="preserve">Мапа понуде </w:t>
      </w:r>
    </w:p>
    <w:p w14:paraId="11A906A7">
      <w:pPr>
        <w:numPr>
          <w:ilvl w:val="0"/>
          <w:numId w:val="6"/>
        </w:numPr>
        <w:jc w:val="both"/>
        <w:rPr>
          <w:rFonts w:ascii="Cambria" w:hAnsi="Cambria"/>
          <w:sz w:val="24"/>
          <w:szCs w:val="24"/>
          <w:lang w:val="sr-Cyrl-RS"/>
        </w:rPr>
      </w:pPr>
      <w:r>
        <w:rPr>
          <w:rFonts w:ascii="Cambria" w:hAnsi="Cambria"/>
          <w:sz w:val="24"/>
          <w:szCs w:val="24"/>
          <w:lang w:val="sr-Cyrl-RS"/>
        </w:rPr>
        <w:t xml:space="preserve">Приче из Теслића </w:t>
      </w:r>
    </w:p>
    <w:p w14:paraId="5AED3819">
      <w:pPr>
        <w:numPr>
          <w:ilvl w:val="0"/>
          <w:numId w:val="8"/>
        </w:numPr>
        <w:jc w:val="both"/>
        <w:rPr>
          <w:rFonts w:ascii="Cambria" w:hAnsi="Cambria"/>
          <w:sz w:val="24"/>
          <w:szCs w:val="24"/>
          <w:lang w:val="sr-Cyrl-RS"/>
        </w:rPr>
      </w:pPr>
      <w:r>
        <w:rPr>
          <w:rFonts w:ascii="Cambria" w:hAnsi="Cambria"/>
          <w:sz w:val="24"/>
          <w:szCs w:val="24"/>
          <w:lang w:val="sr-Cyrl-RS"/>
        </w:rPr>
        <w:t xml:space="preserve">Домаћини причају </w:t>
      </w:r>
    </w:p>
    <w:p w14:paraId="5DD2A81D">
      <w:pPr>
        <w:numPr>
          <w:ilvl w:val="0"/>
          <w:numId w:val="8"/>
        </w:numPr>
        <w:jc w:val="both"/>
        <w:rPr>
          <w:rFonts w:ascii="Cambria" w:hAnsi="Cambria"/>
          <w:sz w:val="24"/>
          <w:szCs w:val="24"/>
          <w:lang w:val="sr-Cyrl-RS"/>
        </w:rPr>
      </w:pPr>
      <w:r>
        <w:rPr>
          <w:rFonts w:ascii="Cambria" w:hAnsi="Cambria"/>
          <w:sz w:val="24"/>
          <w:szCs w:val="24"/>
          <w:lang w:val="sr-Cyrl-RS"/>
        </w:rPr>
        <w:t xml:space="preserve">Људи и бизниси </w:t>
      </w:r>
    </w:p>
    <w:p w14:paraId="5B28DEBE">
      <w:pPr>
        <w:numPr>
          <w:ilvl w:val="0"/>
          <w:numId w:val="8"/>
        </w:numPr>
        <w:jc w:val="both"/>
        <w:rPr>
          <w:rFonts w:ascii="Cambria" w:hAnsi="Cambria"/>
          <w:sz w:val="24"/>
          <w:szCs w:val="24"/>
          <w:lang w:val="sr-Cyrl-RS"/>
        </w:rPr>
      </w:pPr>
      <w:r>
        <w:rPr>
          <w:rFonts w:ascii="Cambria" w:hAnsi="Cambria"/>
          <w:sz w:val="24"/>
          <w:szCs w:val="24"/>
          <w:lang w:val="sr-Cyrl-RS"/>
        </w:rPr>
        <w:t xml:space="preserve">Наша свакодневица </w:t>
      </w:r>
    </w:p>
    <w:p w14:paraId="0CAEE5C8">
      <w:pPr>
        <w:numPr>
          <w:ilvl w:val="0"/>
          <w:numId w:val="9"/>
        </w:numPr>
        <w:jc w:val="both"/>
        <w:rPr>
          <w:rFonts w:ascii="Cambria" w:hAnsi="Cambria"/>
          <w:sz w:val="24"/>
          <w:szCs w:val="24"/>
          <w:lang w:val="sr-Cyrl-RS"/>
        </w:rPr>
      </w:pPr>
      <w:r>
        <w:rPr>
          <w:rFonts w:ascii="Cambria" w:hAnsi="Cambria"/>
          <w:sz w:val="24"/>
          <w:szCs w:val="24"/>
          <w:lang w:val="sr-Cyrl-RS"/>
        </w:rPr>
        <w:t xml:space="preserve">Придружи се </w:t>
      </w:r>
    </w:p>
    <w:p w14:paraId="54051995">
      <w:pPr>
        <w:numPr>
          <w:ilvl w:val="0"/>
          <w:numId w:val="10"/>
        </w:numPr>
        <w:jc w:val="both"/>
        <w:rPr>
          <w:rFonts w:ascii="Cambria" w:hAnsi="Cambria"/>
          <w:sz w:val="24"/>
          <w:szCs w:val="24"/>
          <w:lang w:val="sr-Cyrl-RS"/>
        </w:rPr>
      </w:pPr>
      <w:r>
        <w:rPr>
          <w:rFonts w:ascii="Cambria" w:hAnsi="Cambria"/>
          <w:sz w:val="24"/>
          <w:szCs w:val="24"/>
          <w:lang w:val="sr-Cyrl-RS"/>
        </w:rPr>
        <w:t xml:space="preserve">Региструј бизнис </w:t>
      </w:r>
    </w:p>
    <w:p w14:paraId="4E4C075A">
      <w:pPr>
        <w:numPr>
          <w:ilvl w:val="0"/>
          <w:numId w:val="10"/>
        </w:numPr>
        <w:jc w:val="both"/>
        <w:rPr>
          <w:rFonts w:ascii="Cambria" w:hAnsi="Cambria"/>
          <w:sz w:val="24"/>
          <w:szCs w:val="24"/>
          <w:lang w:val="sr-Cyrl-RS"/>
        </w:rPr>
      </w:pPr>
      <w:r>
        <w:rPr>
          <w:rFonts w:ascii="Cambria" w:hAnsi="Cambria"/>
          <w:sz w:val="24"/>
          <w:szCs w:val="24"/>
          <w:lang w:val="sr-Cyrl-RS"/>
        </w:rPr>
        <w:t xml:space="preserve">Укључи се као аутор </w:t>
      </w:r>
    </w:p>
    <w:p w14:paraId="6A545F4B">
      <w:pPr>
        <w:numPr>
          <w:ilvl w:val="0"/>
          <w:numId w:val="9"/>
        </w:numPr>
        <w:jc w:val="both"/>
        <w:rPr>
          <w:rFonts w:ascii="Cambria" w:hAnsi="Cambria"/>
          <w:sz w:val="24"/>
          <w:szCs w:val="24"/>
          <w:lang w:val="sr-Cyrl-RS"/>
        </w:rPr>
      </w:pPr>
      <w:r>
        <w:rPr>
          <w:rFonts w:ascii="Cambria" w:hAnsi="Cambria"/>
          <w:sz w:val="24"/>
          <w:szCs w:val="24"/>
          <w:lang w:val="sr-Cyrl-RS"/>
        </w:rPr>
        <w:t xml:space="preserve">Контакт </w:t>
      </w:r>
    </w:p>
    <w:p w14:paraId="09E88581">
      <w:pPr>
        <w:jc w:val="both"/>
        <w:rPr>
          <w:rFonts w:ascii="Cambria" w:hAnsi="Cambria"/>
          <w:sz w:val="24"/>
          <w:szCs w:val="24"/>
          <w:lang w:val="sr-Cyrl-RS"/>
        </w:rPr>
      </w:pPr>
      <w:r>
        <w:rPr>
          <w:rFonts w:ascii="Cambria" w:hAnsi="Cambria" w:eastAsia="Times New Roman" w:cs="Cambria"/>
          <w:sz w:val="24"/>
          <w:szCs w:val="24"/>
          <w:lang w:eastAsia="sr-Latn-RS"/>
        </w:rPr>
        <w:t>Footer</w:t>
      </w:r>
      <w:r>
        <w:rPr>
          <w:rFonts w:ascii="Cambria" w:hAnsi="Cambria"/>
          <w:sz w:val="24"/>
          <w:szCs w:val="24"/>
          <w:lang w:val="sr-Cyrl-RS"/>
        </w:rPr>
        <w:t xml:space="preserve"> мора садржавати најмање:</w:t>
      </w:r>
    </w:p>
    <w:p w14:paraId="4636E400">
      <w:pPr>
        <w:numPr>
          <w:ilvl w:val="0"/>
          <w:numId w:val="9"/>
        </w:numPr>
        <w:jc w:val="both"/>
        <w:rPr>
          <w:rFonts w:ascii="Cambria" w:hAnsi="Cambria"/>
          <w:sz w:val="24"/>
          <w:szCs w:val="24"/>
          <w:lang w:val="sr-Cyrl-RS"/>
        </w:rPr>
      </w:pPr>
      <w:r>
        <w:rPr>
          <w:rFonts w:ascii="Cambria" w:hAnsi="Cambria"/>
          <w:sz w:val="24"/>
          <w:szCs w:val="24"/>
          <w:lang w:val="sr-Cyrl-RS"/>
        </w:rPr>
        <w:t xml:space="preserve">Политику приватности, </w:t>
      </w:r>
    </w:p>
    <w:p w14:paraId="326B0482">
      <w:pPr>
        <w:numPr>
          <w:ilvl w:val="0"/>
          <w:numId w:val="9"/>
        </w:numPr>
        <w:jc w:val="both"/>
        <w:rPr>
          <w:rFonts w:ascii="Cambria" w:hAnsi="Cambria"/>
          <w:sz w:val="24"/>
          <w:szCs w:val="24"/>
          <w:lang w:val="sr-Cyrl-RS"/>
        </w:rPr>
      </w:pPr>
      <w:r>
        <w:rPr>
          <w:rFonts w:ascii="Cambria" w:hAnsi="Cambria"/>
          <w:sz w:val="24"/>
          <w:szCs w:val="24"/>
          <w:lang w:val="sr-Cyrl-RS"/>
        </w:rPr>
        <w:t xml:space="preserve">Политику колачића, </w:t>
      </w:r>
    </w:p>
    <w:p w14:paraId="591C2D3D">
      <w:pPr>
        <w:numPr>
          <w:ilvl w:val="0"/>
          <w:numId w:val="9"/>
        </w:numPr>
        <w:jc w:val="both"/>
        <w:rPr>
          <w:rFonts w:ascii="Cambria" w:hAnsi="Cambria"/>
          <w:sz w:val="24"/>
          <w:szCs w:val="24"/>
          <w:lang w:val="sr-Cyrl-RS"/>
        </w:rPr>
      </w:pPr>
      <w:r>
        <w:rPr>
          <w:rFonts w:ascii="Cambria" w:hAnsi="Cambria"/>
          <w:sz w:val="24"/>
          <w:szCs w:val="24"/>
          <w:lang w:val="sr-Cyrl-RS"/>
        </w:rPr>
        <w:t xml:space="preserve">Услове кориштења, </w:t>
      </w:r>
    </w:p>
    <w:p w14:paraId="2FA06215">
      <w:pPr>
        <w:numPr>
          <w:ilvl w:val="0"/>
          <w:numId w:val="9"/>
        </w:numPr>
        <w:jc w:val="both"/>
        <w:rPr>
          <w:rFonts w:ascii="Cambria" w:hAnsi="Cambria"/>
          <w:sz w:val="24"/>
          <w:szCs w:val="24"/>
          <w:lang w:val="sr-Cyrl-RS"/>
        </w:rPr>
      </w:pPr>
      <w:r>
        <w:rPr>
          <w:rFonts w:ascii="Cambria" w:hAnsi="Cambria"/>
          <w:sz w:val="24"/>
          <w:szCs w:val="24"/>
          <w:lang w:val="sr-Cyrl-RS"/>
        </w:rPr>
        <w:t xml:space="preserve">линкове ка друштвеним мрежама, </w:t>
      </w:r>
    </w:p>
    <w:p w14:paraId="473E33A2">
      <w:pPr>
        <w:numPr>
          <w:ilvl w:val="0"/>
          <w:numId w:val="9"/>
        </w:numPr>
        <w:jc w:val="both"/>
        <w:rPr>
          <w:rFonts w:ascii="Cambria" w:hAnsi="Cambria"/>
          <w:sz w:val="24"/>
          <w:szCs w:val="24"/>
          <w:lang w:val="sr-Cyrl-RS"/>
        </w:rPr>
      </w:pPr>
      <w:r>
        <w:rPr>
          <w:rFonts w:ascii="Cambria" w:hAnsi="Cambria"/>
          <w:sz w:val="24"/>
          <w:szCs w:val="24"/>
          <w:lang w:val="sr-Cyrl-RS"/>
        </w:rPr>
        <w:t xml:space="preserve">логотипе партнера пројекта. </w:t>
      </w:r>
    </w:p>
    <w:p w14:paraId="76F221FC">
      <w:pPr>
        <w:jc w:val="both"/>
        <w:rPr>
          <w:rFonts w:ascii="Cambria" w:hAnsi="Cambria"/>
          <w:b/>
          <w:i/>
          <w:sz w:val="24"/>
          <w:szCs w:val="24"/>
          <w:lang w:val="sr-Cyrl-RS"/>
        </w:rPr>
      </w:pPr>
      <w:r>
        <w:rPr>
          <w:rFonts w:ascii="Cambria" w:hAnsi="Cambria"/>
          <w:b/>
          <w:i/>
          <w:sz w:val="24"/>
          <w:szCs w:val="24"/>
          <w:lang w:val="sr-Cyrl-RS"/>
        </w:rPr>
        <w:t>4.3. Почетна страница</w:t>
      </w:r>
    </w:p>
    <w:p w14:paraId="6609D50B">
      <w:pPr>
        <w:numPr>
          <w:ilvl w:val="0"/>
          <w:numId w:val="11"/>
        </w:numPr>
        <w:jc w:val="both"/>
        <w:rPr>
          <w:rFonts w:ascii="Cambria" w:hAnsi="Cambria"/>
          <w:sz w:val="24"/>
          <w:szCs w:val="24"/>
          <w:lang w:val="sr-Cyrl-RS"/>
        </w:rPr>
      </w:pPr>
      <w:r>
        <w:rPr>
          <w:rFonts w:ascii="Cambria" w:hAnsi="Cambria"/>
          <w:sz w:val="24"/>
          <w:szCs w:val="24"/>
          <w:lang w:val="sr-Cyrl-RS"/>
        </w:rPr>
        <w:t>Почетна страница мора садржавати најмање:</w:t>
      </w:r>
    </w:p>
    <w:p w14:paraId="4C0D0707">
      <w:pPr>
        <w:numPr>
          <w:ilvl w:val="0"/>
          <w:numId w:val="11"/>
        </w:numPr>
        <w:jc w:val="both"/>
        <w:rPr>
          <w:rFonts w:ascii="Cambria" w:hAnsi="Cambria"/>
          <w:sz w:val="24"/>
          <w:szCs w:val="24"/>
          <w:lang w:val="sr-Cyrl-RS"/>
        </w:rPr>
      </w:pPr>
      <w:r>
        <w:rPr>
          <w:rFonts w:ascii="Cambria" w:hAnsi="Cambria"/>
          <w:sz w:val="24"/>
          <w:szCs w:val="24"/>
          <w:lang w:val="sr-Cyrl-RS"/>
        </w:rPr>
        <w:t xml:space="preserve">главни визуелни банер са слоганом и промотивном поруком, </w:t>
      </w:r>
    </w:p>
    <w:p w14:paraId="554E6FAF">
      <w:pPr>
        <w:numPr>
          <w:ilvl w:val="0"/>
          <w:numId w:val="11"/>
        </w:numPr>
        <w:jc w:val="both"/>
        <w:rPr>
          <w:rFonts w:ascii="Cambria" w:hAnsi="Cambria"/>
          <w:sz w:val="24"/>
          <w:szCs w:val="24"/>
          <w:lang w:val="sr-Cyrl-RS"/>
        </w:rPr>
      </w:pPr>
      <w:r>
        <w:rPr>
          <w:rFonts w:ascii="Cambria" w:hAnsi="Cambria"/>
          <w:sz w:val="24"/>
          <w:szCs w:val="24"/>
          <w:lang w:val="sr-Cyrl-RS"/>
        </w:rPr>
        <w:t xml:space="preserve">истакнуте категорије садржаја, </w:t>
      </w:r>
    </w:p>
    <w:p w14:paraId="02E356AC">
      <w:pPr>
        <w:numPr>
          <w:ilvl w:val="0"/>
          <w:numId w:val="11"/>
        </w:numPr>
        <w:jc w:val="both"/>
        <w:rPr>
          <w:rFonts w:ascii="Cambria" w:hAnsi="Cambria"/>
          <w:sz w:val="24"/>
          <w:szCs w:val="24"/>
          <w:lang w:val="sr-Cyrl-RS"/>
        </w:rPr>
      </w:pPr>
      <w:r>
        <w:rPr>
          <w:rFonts w:ascii="Cambria" w:hAnsi="Cambria"/>
          <w:sz w:val="24"/>
          <w:szCs w:val="24"/>
          <w:lang w:val="sr-Cyrl-RS"/>
        </w:rPr>
        <w:t xml:space="preserve">секцију за локалне производе и услуге, </w:t>
      </w:r>
    </w:p>
    <w:p w14:paraId="22A2DD8C">
      <w:pPr>
        <w:numPr>
          <w:ilvl w:val="0"/>
          <w:numId w:val="11"/>
        </w:numPr>
        <w:jc w:val="both"/>
        <w:rPr>
          <w:rFonts w:ascii="Cambria" w:hAnsi="Cambria"/>
          <w:sz w:val="24"/>
          <w:szCs w:val="24"/>
          <w:lang w:val="sr-Cyrl-RS"/>
        </w:rPr>
      </w:pPr>
      <w:r>
        <w:rPr>
          <w:rFonts w:ascii="Cambria" w:hAnsi="Cambria"/>
          <w:sz w:val="24"/>
          <w:szCs w:val="24"/>
          <w:lang w:val="sr-Cyrl-RS"/>
        </w:rPr>
        <w:t xml:space="preserve">секцију за туристичке атракције, </w:t>
      </w:r>
    </w:p>
    <w:p w14:paraId="38B8C8F5">
      <w:pPr>
        <w:numPr>
          <w:ilvl w:val="0"/>
          <w:numId w:val="11"/>
        </w:numPr>
        <w:jc w:val="both"/>
        <w:rPr>
          <w:rFonts w:ascii="Cambria" w:hAnsi="Cambria"/>
          <w:sz w:val="24"/>
          <w:szCs w:val="24"/>
          <w:lang w:val="sr-Cyrl-RS"/>
        </w:rPr>
      </w:pPr>
      <w:r>
        <w:rPr>
          <w:rFonts w:ascii="Cambria" w:hAnsi="Cambria"/>
          <w:sz w:val="24"/>
          <w:szCs w:val="24"/>
          <w:lang w:val="sr-Cyrl-RS"/>
        </w:rPr>
        <w:t xml:space="preserve">секцију са причама из Теслића, </w:t>
      </w:r>
    </w:p>
    <w:p w14:paraId="36A171F1">
      <w:pPr>
        <w:numPr>
          <w:ilvl w:val="0"/>
          <w:numId w:val="11"/>
        </w:numPr>
        <w:jc w:val="both"/>
        <w:rPr>
          <w:rFonts w:ascii="Cambria" w:hAnsi="Cambria"/>
          <w:sz w:val="24"/>
          <w:szCs w:val="24"/>
          <w:lang w:val="sr-Cyrl-RS"/>
        </w:rPr>
      </w:pPr>
      <w:r>
        <w:rPr>
          <w:rFonts w:ascii="Cambria" w:hAnsi="Cambria"/>
          <w:sz w:val="24"/>
          <w:szCs w:val="24"/>
          <w:lang w:val="sr-Cyrl-RS"/>
        </w:rPr>
        <w:t xml:space="preserve">секцију са надолазећим догађајима, </w:t>
      </w:r>
    </w:p>
    <w:p w14:paraId="494A51C8">
      <w:pPr>
        <w:numPr>
          <w:ilvl w:val="0"/>
          <w:numId w:val="11"/>
        </w:numPr>
        <w:jc w:val="both"/>
        <w:rPr>
          <w:rFonts w:ascii="Cambria" w:hAnsi="Cambria"/>
          <w:sz w:val="24"/>
          <w:szCs w:val="24"/>
          <w:lang w:val="sr-Cyrl-RS"/>
        </w:rPr>
      </w:pPr>
      <w:r>
        <w:rPr>
          <w:rFonts w:ascii="Cambria" w:hAnsi="Cambria"/>
          <w:sz w:val="24"/>
          <w:szCs w:val="24"/>
          <w:lang w:val="sr-Cyrl-RS"/>
        </w:rPr>
        <w:t xml:space="preserve">позив за регистрацију локалних бизниса и аутора, </w:t>
      </w:r>
    </w:p>
    <w:p w14:paraId="7B9D3CE2">
      <w:pPr>
        <w:numPr>
          <w:ilvl w:val="0"/>
          <w:numId w:val="11"/>
        </w:numPr>
        <w:jc w:val="both"/>
        <w:rPr>
          <w:rFonts w:ascii="Cambria" w:hAnsi="Cambria"/>
          <w:sz w:val="24"/>
          <w:szCs w:val="24"/>
          <w:lang w:val="sr-Cyrl-RS"/>
        </w:rPr>
      </w:pPr>
      <w:r>
        <w:rPr>
          <w:rFonts w:ascii="Cambria" w:hAnsi="Cambria"/>
          <w:sz w:val="24"/>
          <w:szCs w:val="24"/>
          <w:lang w:val="sr-Cyrl-RS"/>
        </w:rPr>
        <w:t xml:space="preserve">галерију фотографија и/или видео садржаја, </w:t>
      </w:r>
    </w:p>
    <w:p w14:paraId="4058E856">
      <w:pPr>
        <w:numPr>
          <w:ilvl w:val="0"/>
          <w:numId w:val="11"/>
        </w:numPr>
        <w:jc w:val="both"/>
        <w:rPr>
          <w:rFonts w:ascii="Cambria" w:hAnsi="Cambria"/>
          <w:sz w:val="24"/>
          <w:szCs w:val="24"/>
          <w:lang w:val="sr-Cyrl-RS"/>
        </w:rPr>
      </w:pPr>
      <w:r>
        <w:rPr>
          <w:rFonts w:ascii="Cambria" w:hAnsi="Cambria"/>
          <w:sz w:val="24"/>
          <w:szCs w:val="24"/>
          <w:lang w:val="sr-Cyrl-RS"/>
        </w:rPr>
        <w:t xml:space="preserve">секцију „Препоручено из прве руке“, </w:t>
      </w:r>
    </w:p>
    <w:p w14:paraId="7F039093">
      <w:pPr>
        <w:numPr>
          <w:ilvl w:val="0"/>
          <w:numId w:val="11"/>
        </w:numPr>
        <w:jc w:val="both"/>
        <w:rPr>
          <w:rFonts w:ascii="Cambria" w:hAnsi="Cambria"/>
          <w:sz w:val="24"/>
          <w:szCs w:val="24"/>
          <w:lang w:val="sr-Cyrl-RS"/>
        </w:rPr>
      </w:pPr>
      <w:r>
        <w:rPr>
          <w:rFonts w:ascii="Cambria" w:hAnsi="Cambria"/>
          <w:sz w:val="24"/>
          <w:szCs w:val="24"/>
          <w:lang w:val="sr-Cyrl-RS"/>
        </w:rPr>
        <w:t xml:space="preserve">приказ интерактивне мапе или издвојени преглед локација. </w:t>
      </w:r>
    </w:p>
    <w:p w14:paraId="5602E039">
      <w:pPr>
        <w:jc w:val="both"/>
        <w:rPr>
          <w:rFonts w:ascii="Cambria" w:hAnsi="Cambria"/>
          <w:b/>
          <w:i/>
          <w:sz w:val="24"/>
          <w:szCs w:val="24"/>
          <w:lang w:val="sr-Cyrl-RS"/>
        </w:rPr>
      </w:pPr>
      <w:r>
        <w:rPr>
          <w:rFonts w:ascii="Cambria" w:hAnsi="Cambria"/>
          <w:b/>
          <w:i/>
          <w:sz w:val="24"/>
          <w:szCs w:val="24"/>
          <w:lang w:val="sr-Cyrl-RS"/>
        </w:rPr>
        <w:t>4.4. Модул „Домаће је најбоље“</w:t>
      </w:r>
    </w:p>
    <w:p w14:paraId="239E16D7">
      <w:pPr>
        <w:jc w:val="both"/>
        <w:rPr>
          <w:rFonts w:ascii="Cambria" w:hAnsi="Cambria"/>
          <w:sz w:val="24"/>
          <w:szCs w:val="24"/>
          <w:lang w:val="sr-Cyrl-RS"/>
        </w:rPr>
      </w:pPr>
      <w:r>
        <w:rPr>
          <w:rFonts w:ascii="Cambria" w:hAnsi="Cambria"/>
          <w:sz w:val="24"/>
          <w:szCs w:val="24"/>
          <w:lang w:val="sr-Cyrl-RS"/>
        </w:rPr>
        <w:t>Модул за локалне производе и услуге мора омогућити:</w:t>
      </w:r>
    </w:p>
    <w:p w14:paraId="0BC0B074">
      <w:pPr>
        <w:numPr>
          <w:ilvl w:val="0"/>
          <w:numId w:val="12"/>
        </w:numPr>
        <w:jc w:val="both"/>
        <w:rPr>
          <w:rFonts w:ascii="Cambria" w:hAnsi="Cambria"/>
          <w:sz w:val="24"/>
          <w:szCs w:val="24"/>
          <w:lang w:val="sr-Cyrl-RS"/>
        </w:rPr>
      </w:pPr>
      <w:r>
        <w:rPr>
          <w:rFonts w:ascii="Cambria" w:hAnsi="Cambria"/>
          <w:sz w:val="24"/>
          <w:szCs w:val="24"/>
          <w:lang w:val="sr-Cyrl-RS"/>
        </w:rPr>
        <w:t xml:space="preserve">категоризован приказ субјеката и понуде, </w:t>
      </w:r>
    </w:p>
    <w:p w14:paraId="32C64B90">
      <w:pPr>
        <w:numPr>
          <w:ilvl w:val="0"/>
          <w:numId w:val="12"/>
        </w:numPr>
        <w:jc w:val="both"/>
        <w:rPr>
          <w:rFonts w:ascii="Cambria" w:hAnsi="Cambria"/>
          <w:sz w:val="24"/>
          <w:szCs w:val="24"/>
          <w:lang w:val="sr-Cyrl-RS"/>
        </w:rPr>
      </w:pPr>
      <w:r>
        <w:rPr>
          <w:rFonts w:ascii="Cambria" w:hAnsi="Cambria"/>
          <w:sz w:val="24"/>
          <w:szCs w:val="24"/>
          <w:lang w:val="sr-Cyrl-RS"/>
        </w:rPr>
        <w:t xml:space="preserve">филтрирање по категоријама и подкатегоријама, </w:t>
      </w:r>
    </w:p>
    <w:p w14:paraId="736E16E2">
      <w:pPr>
        <w:numPr>
          <w:ilvl w:val="0"/>
          <w:numId w:val="12"/>
        </w:numPr>
        <w:jc w:val="both"/>
        <w:rPr>
          <w:rFonts w:ascii="Cambria" w:hAnsi="Cambria"/>
          <w:sz w:val="24"/>
          <w:szCs w:val="24"/>
          <w:lang w:val="sr-Cyrl-RS"/>
        </w:rPr>
      </w:pPr>
      <w:r>
        <w:rPr>
          <w:rFonts w:ascii="Cambria" w:hAnsi="Cambria"/>
          <w:sz w:val="24"/>
          <w:szCs w:val="24"/>
          <w:lang w:val="sr-Cyrl-RS"/>
        </w:rPr>
        <w:t xml:space="preserve">преглед појединачних профила бизниса, </w:t>
      </w:r>
    </w:p>
    <w:p w14:paraId="01753AB8">
      <w:pPr>
        <w:numPr>
          <w:ilvl w:val="0"/>
          <w:numId w:val="12"/>
        </w:numPr>
        <w:jc w:val="both"/>
        <w:rPr>
          <w:rFonts w:ascii="Cambria" w:hAnsi="Cambria"/>
          <w:sz w:val="24"/>
          <w:szCs w:val="24"/>
          <w:lang w:val="sr-Cyrl-RS"/>
        </w:rPr>
      </w:pPr>
      <w:r>
        <w:rPr>
          <w:rFonts w:ascii="Cambria" w:hAnsi="Cambria"/>
          <w:sz w:val="24"/>
          <w:szCs w:val="24"/>
          <w:lang w:val="sr-Cyrl-RS"/>
        </w:rPr>
        <w:t xml:space="preserve">приказ описа, галерије, контакт података, локације и препорука, </w:t>
      </w:r>
    </w:p>
    <w:p w14:paraId="47B17879">
      <w:pPr>
        <w:numPr>
          <w:ilvl w:val="0"/>
          <w:numId w:val="12"/>
        </w:numPr>
        <w:jc w:val="both"/>
        <w:rPr>
          <w:rFonts w:ascii="Cambria" w:hAnsi="Cambria"/>
          <w:sz w:val="24"/>
          <w:szCs w:val="24"/>
          <w:lang w:val="sr-Cyrl-RS"/>
        </w:rPr>
      </w:pPr>
      <w:r>
        <w:rPr>
          <w:rFonts w:ascii="Cambria" w:hAnsi="Cambria"/>
          <w:sz w:val="24"/>
          <w:szCs w:val="24"/>
          <w:lang w:val="sr-Cyrl-RS"/>
        </w:rPr>
        <w:t xml:space="preserve">повезивање профила са мапом, </w:t>
      </w:r>
    </w:p>
    <w:p w14:paraId="03D3870C">
      <w:pPr>
        <w:numPr>
          <w:ilvl w:val="0"/>
          <w:numId w:val="12"/>
        </w:numPr>
        <w:jc w:val="both"/>
        <w:rPr>
          <w:rFonts w:ascii="Cambria" w:hAnsi="Cambria"/>
          <w:sz w:val="24"/>
          <w:szCs w:val="24"/>
          <w:lang w:val="sr-Cyrl-RS"/>
        </w:rPr>
      </w:pPr>
      <w:r>
        <w:rPr>
          <w:rFonts w:ascii="Cambria" w:hAnsi="Cambria"/>
          <w:sz w:val="24"/>
          <w:szCs w:val="24"/>
          <w:lang w:val="sr-Cyrl-RS"/>
        </w:rPr>
        <w:t xml:space="preserve">дугме или форму за слање упита, </w:t>
      </w:r>
    </w:p>
    <w:p w14:paraId="47ABD5DB">
      <w:pPr>
        <w:numPr>
          <w:ilvl w:val="0"/>
          <w:numId w:val="12"/>
        </w:numPr>
        <w:jc w:val="both"/>
        <w:rPr>
          <w:rFonts w:ascii="Cambria" w:hAnsi="Cambria"/>
          <w:sz w:val="24"/>
          <w:szCs w:val="24"/>
          <w:lang w:val="sr-Cyrl-RS"/>
        </w:rPr>
      </w:pPr>
      <w:r>
        <w:rPr>
          <w:rFonts w:ascii="Cambria" w:hAnsi="Cambria"/>
          <w:sz w:val="24"/>
          <w:szCs w:val="24"/>
          <w:lang w:val="sr-Cyrl-RS"/>
        </w:rPr>
        <w:t xml:space="preserve">статус објава: нацрт, послано на одобрење, одобрено, објављено, одбијено. </w:t>
      </w:r>
    </w:p>
    <w:p w14:paraId="2CFCAA38">
      <w:pPr>
        <w:jc w:val="both"/>
        <w:rPr>
          <w:rFonts w:ascii="Cambria" w:hAnsi="Cambria"/>
          <w:sz w:val="24"/>
          <w:szCs w:val="24"/>
          <w:lang w:val="sr-Cyrl-RS"/>
        </w:rPr>
      </w:pPr>
      <w:r>
        <w:rPr>
          <w:rFonts w:ascii="Cambria" w:hAnsi="Cambria"/>
          <w:sz w:val="24"/>
          <w:szCs w:val="24"/>
          <w:lang w:val="sr-Cyrl-RS"/>
        </w:rPr>
        <w:t>Сваки бизнис профил мора имати могућност уноса најмање сљедећих података:</w:t>
      </w:r>
    </w:p>
    <w:p w14:paraId="111977CF">
      <w:pPr>
        <w:numPr>
          <w:ilvl w:val="0"/>
          <w:numId w:val="12"/>
        </w:numPr>
        <w:jc w:val="both"/>
        <w:rPr>
          <w:rFonts w:ascii="Cambria" w:hAnsi="Cambria"/>
          <w:sz w:val="24"/>
          <w:szCs w:val="24"/>
          <w:lang w:val="sr-Cyrl-RS"/>
        </w:rPr>
      </w:pPr>
      <w:r>
        <w:rPr>
          <w:rFonts w:ascii="Cambria" w:hAnsi="Cambria"/>
          <w:sz w:val="24"/>
          <w:szCs w:val="24"/>
          <w:lang w:val="sr-Cyrl-RS"/>
        </w:rPr>
        <w:t xml:space="preserve">назив субјекта, </w:t>
      </w:r>
    </w:p>
    <w:p w14:paraId="658E6EE5">
      <w:pPr>
        <w:numPr>
          <w:ilvl w:val="0"/>
          <w:numId w:val="12"/>
        </w:numPr>
        <w:jc w:val="both"/>
        <w:rPr>
          <w:rFonts w:ascii="Cambria" w:hAnsi="Cambria"/>
          <w:sz w:val="24"/>
          <w:szCs w:val="24"/>
          <w:lang w:val="sr-Cyrl-RS"/>
        </w:rPr>
      </w:pPr>
      <w:r>
        <w:rPr>
          <w:rFonts w:ascii="Cambria" w:hAnsi="Cambria"/>
          <w:sz w:val="24"/>
          <w:szCs w:val="24"/>
          <w:lang w:val="sr-Cyrl-RS"/>
        </w:rPr>
        <w:t xml:space="preserve">кратак и детаљан опис, </w:t>
      </w:r>
    </w:p>
    <w:p w14:paraId="215261F0">
      <w:pPr>
        <w:numPr>
          <w:ilvl w:val="0"/>
          <w:numId w:val="12"/>
        </w:numPr>
        <w:jc w:val="both"/>
        <w:rPr>
          <w:rFonts w:ascii="Cambria" w:hAnsi="Cambria"/>
          <w:sz w:val="24"/>
          <w:szCs w:val="24"/>
          <w:lang w:val="sr-Cyrl-RS"/>
        </w:rPr>
      </w:pPr>
      <w:r>
        <w:rPr>
          <w:rFonts w:ascii="Cambria" w:hAnsi="Cambria"/>
          <w:sz w:val="24"/>
          <w:szCs w:val="24"/>
          <w:lang w:val="sr-Cyrl-RS"/>
        </w:rPr>
        <w:t xml:space="preserve">категорија и подкатегорија, </w:t>
      </w:r>
    </w:p>
    <w:p w14:paraId="395FBB3E">
      <w:pPr>
        <w:numPr>
          <w:ilvl w:val="0"/>
          <w:numId w:val="12"/>
        </w:numPr>
        <w:jc w:val="both"/>
        <w:rPr>
          <w:rFonts w:ascii="Cambria" w:hAnsi="Cambria"/>
          <w:sz w:val="24"/>
          <w:szCs w:val="24"/>
          <w:lang w:val="sr-Cyrl-RS"/>
        </w:rPr>
      </w:pPr>
      <w:r>
        <w:rPr>
          <w:rFonts w:ascii="Cambria" w:hAnsi="Cambria"/>
          <w:sz w:val="24"/>
          <w:szCs w:val="24"/>
          <w:lang w:val="sr-Cyrl-RS"/>
        </w:rPr>
        <w:t xml:space="preserve">адреса и локација, </w:t>
      </w:r>
    </w:p>
    <w:p w14:paraId="7A1812A0">
      <w:pPr>
        <w:numPr>
          <w:ilvl w:val="0"/>
          <w:numId w:val="12"/>
        </w:numPr>
        <w:jc w:val="both"/>
        <w:rPr>
          <w:rFonts w:ascii="Cambria" w:hAnsi="Cambria"/>
          <w:sz w:val="24"/>
          <w:szCs w:val="24"/>
          <w:lang w:val="sr-Cyrl-RS"/>
        </w:rPr>
      </w:pPr>
      <w:r>
        <w:rPr>
          <w:rFonts w:ascii="Cambria" w:hAnsi="Cambria"/>
          <w:sz w:val="24"/>
          <w:szCs w:val="24"/>
          <w:lang w:val="sr-Cyrl-RS"/>
        </w:rPr>
        <w:t xml:space="preserve">контакт телефон, </w:t>
      </w:r>
    </w:p>
    <w:p w14:paraId="32963CC6">
      <w:pPr>
        <w:numPr>
          <w:ilvl w:val="0"/>
          <w:numId w:val="12"/>
        </w:numPr>
        <w:jc w:val="both"/>
        <w:rPr>
          <w:rFonts w:ascii="Cambria" w:hAnsi="Cambria"/>
          <w:sz w:val="24"/>
          <w:szCs w:val="24"/>
          <w:lang w:val="sr-Cyrl-RS"/>
        </w:rPr>
      </w:pPr>
      <w:r>
        <w:rPr>
          <w:rFonts w:ascii="Cambria" w:hAnsi="Cambria"/>
          <w:sz w:val="24"/>
          <w:szCs w:val="24"/>
          <w:lang w:val="sr-Cyrl-RS"/>
        </w:rPr>
        <w:t xml:space="preserve">е-маил адреса, </w:t>
      </w:r>
    </w:p>
    <w:p w14:paraId="6E70E693">
      <w:pPr>
        <w:numPr>
          <w:ilvl w:val="0"/>
          <w:numId w:val="12"/>
        </w:numPr>
        <w:jc w:val="both"/>
        <w:rPr>
          <w:rFonts w:ascii="Cambria" w:hAnsi="Cambria"/>
          <w:sz w:val="24"/>
          <w:szCs w:val="24"/>
          <w:lang w:val="sr-Cyrl-RS"/>
        </w:rPr>
      </w:pPr>
      <w:r>
        <w:rPr>
          <w:rFonts w:ascii="Cambria" w:hAnsi="Cambria"/>
          <w:sz w:val="24"/>
          <w:szCs w:val="24"/>
          <w:lang w:val="en-US"/>
        </w:rPr>
        <w:t>web</w:t>
      </w:r>
      <w:r>
        <w:rPr>
          <w:rFonts w:ascii="Cambria" w:hAnsi="Cambria"/>
          <w:sz w:val="24"/>
          <w:szCs w:val="24"/>
          <w:lang w:val="sr-Cyrl-RS"/>
        </w:rPr>
        <w:t xml:space="preserve"> страница или друштвене мреже, </w:t>
      </w:r>
    </w:p>
    <w:p w14:paraId="2290CBE4">
      <w:pPr>
        <w:numPr>
          <w:ilvl w:val="0"/>
          <w:numId w:val="12"/>
        </w:numPr>
        <w:jc w:val="both"/>
        <w:rPr>
          <w:rFonts w:ascii="Cambria" w:hAnsi="Cambria"/>
          <w:sz w:val="24"/>
          <w:szCs w:val="24"/>
          <w:lang w:val="sr-Cyrl-RS"/>
        </w:rPr>
      </w:pPr>
      <w:r>
        <w:rPr>
          <w:rFonts w:ascii="Cambria" w:hAnsi="Cambria"/>
          <w:sz w:val="24"/>
          <w:szCs w:val="24"/>
          <w:lang w:val="sr-Cyrl-RS"/>
        </w:rPr>
        <w:t xml:space="preserve">радно вријеме, </w:t>
      </w:r>
    </w:p>
    <w:p w14:paraId="6358685B">
      <w:pPr>
        <w:numPr>
          <w:ilvl w:val="0"/>
          <w:numId w:val="12"/>
        </w:numPr>
        <w:jc w:val="both"/>
        <w:rPr>
          <w:rFonts w:ascii="Cambria" w:hAnsi="Cambria"/>
          <w:sz w:val="24"/>
          <w:szCs w:val="24"/>
          <w:lang w:val="sr-Cyrl-RS"/>
        </w:rPr>
      </w:pPr>
      <w:r>
        <w:rPr>
          <w:rFonts w:ascii="Cambria" w:hAnsi="Cambria"/>
          <w:sz w:val="24"/>
          <w:szCs w:val="24"/>
          <w:lang w:val="sr-Cyrl-RS"/>
        </w:rPr>
        <w:t xml:space="preserve">фотографије и други пратећи медији. </w:t>
      </w:r>
    </w:p>
    <w:p w14:paraId="0DED201A">
      <w:pPr>
        <w:jc w:val="both"/>
        <w:rPr>
          <w:rFonts w:ascii="Cambria" w:hAnsi="Cambria"/>
          <w:b/>
          <w:i/>
          <w:sz w:val="24"/>
          <w:szCs w:val="24"/>
          <w:lang w:val="sr-Cyrl-RS"/>
        </w:rPr>
      </w:pPr>
      <w:r>
        <w:rPr>
          <w:rFonts w:ascii="Cambria" w:hAnsi="Cambria"/>
          <w:b/>
          <w:i/>
          <w:sz w:val="24"/>
          <w:szCs w:val="24"/>
          <w:lang w:val="sr-Cyrl-RS"/>
        </w:rPr>
        <w:t>4.5. Туристичка секција</w:t>
      </w:r>
    </w:p>
    <w:p w14:paraId="2355D56B">
      <w:pPr>
        <w:jc w:val="both"/>
        <w:rPr>
          <w:rFonts w:ascii="Cambria" w:hAnsi="Cambria"/>
          <w:sz w:val="24"/>
          <w:szCs w:val="24"/>
          <w:lang w:val="sr-Cyrl-RS"/>
        </w:rPr>
      </w:pPr>
      <w:r>
        <w:rPr>
          <w:rFonts w:ascii="Cambria" w:hAnsi="Cambria"/>
          <w:sz w:val="24"/>
          <w:szCs w:val="24"/>
          <w:lang w:val="sr-Cyrl-RS"/>
        </w:rPr>
        <w:t>Туристичка секција мора омогућити:</w:t>
      </w:r>
    </w:p>
    <w:p w14:paraId="15F31842">
      <w:pPr>
        <w:numPr>
          <w:ilvl w:val="0"/>
          <w:numId w:val="13"/>
        </w:numPr>
        <w:jc w:val="both"/>
        <w:rPr>
          <w:rFonts w:ascii="Cambria" w:hAnsi="Cambria"/>
          <w:sz w:val="24"/>
          <w:szCs w:val="24"/>
          <w:lang w:val="sr-Cyrl-RS"/>
        </w:rPr>
      </w:pPr>
      <w:r>
        <w:rPr>
          <w:rFonts w:ascii="Cambria" w:hAnsi="Cambria"/>
          <w:sz w:val="24"/>
          <w:szCs w:val="24"/>
          <w:lang w:val="sr-Cyrl-RS"/>
        </w:rPr>
        <w:t xml:space="preserve">приказ природних и културних атракција, </w:t>
      </w:r>
    </w:p>
    <w:p w14:paraId="182DD0FD">
      <w:pPr>
        <w:numPr>
          <w:ilvl w:val="0"/>
          <w:numId w:val="13"/>
        </w:numPr>
        <w:jc w:val="both"/>
        <w:rPr>
          <w:rFonts w:ascii="Cambria" w:hAnsi="Cambria"/>
          <w:sz w:val="24"/>
          <w:szCs w:val="24"/>
          <w:lang w:val="sr-Cyrl-RS"/>
        </w:rPr>
      </w:pPr>
      <w:r>
        <w:rPr>
          <w:rFonts w:ascii="Cambria" w:hAnsi="Cambria"/>
          <w:sz w:val="24"/>
          <w:szCs w:val="24"/>
          <w:lang w:val="sr-Cyrl-RS"/>
        </w:rPr>
        <w:t xml:space="preserve">галерије фотографија, </w:t>
      </w:r>
    </w:p>
    <w:p w14:paraId="3E4F4DFF">
      <w:pPr>
        <w:numPr>
          <w:ilvl w:val="0"/>
          <w:numId w:val="13"/>
        </w:numPr>
        <w:jc w:val="both"/>
        <w:rPr>
          <w:rFonts w:ascii="Cambria" w:hAnsi="Cambria"/>
          <w:sz w:val="24"/>
          <w:szCs w:val="24"/>
          <w:lang w:val="sr-Cyrl-RS"/>
        </w:rPr>
      </w:pPr>
      <w:r>
        <w:rPr>
          <w:rFonts w:ascii="Cambria" w:hAnsi="Cambria"/>
          <w:sz w:val="24"/>
          <w:szCs w:val="24"/>
          <w:lang w:val="sr-Cyrl-RS"/>
        </w:rPr>
        <w:t xml:space="preserve">приказ туристичких локалитета на мапи, </w:t>
      </w:r>
    </w:p>
    <w:p w14:paraId="06BCA422">
      <w:pPr>
        <w:numPr>
          <w:ilvl w:val="0"/>
          <w:numId w:val="13"/>
        </w:numPr>
        <w:jc w:val="both"/>
        <w:rPr>
          <w:rFonts w:ascii="Cambria" w:hAnsi="Cambria"/>
          <w:sz w:val="24"/>
          <w:szCs w:val="24"/>
          <w:lang w:val="sr-Cyrl-RS"/>
        </w:rPr>
      </w:pPr>
      <w:r>
        <w:rPr>
          <w:rFonts w:ascii="Cambria" w:hAnsi="Cambria"/>
          <w:sz w:val="24"/>
          <w:szCs w:val="24"/>
          <w:lang w:val="sr-Cyrl-RS"/>
        </w:rPr>
        <w:t xml:space="preserve">повезивање са догађајима и пратећим садржајима, </w:t>
      </w:r>
    </w:p>
    <w:p w14:paraId="1B920E74">
      <w:pPr>
        <w:numPr>
          <w:ilvl w:val="0"/>
          <w:numId w:val="13"/>
        </w:numPr>
        <w:jc w:val="both"/>
        <w:rPr>
          <w:rFonts w:ascii="Cambria" w:hAnsi="Cambria"/>
          <w:sz w:val="24"/>
          <w:szCs w:val="24"/>
          <w:lang w:val="sr-Cyrl-RS"/>
        </w:rPr>
      </w:pPr>
      <w:r>
        <w:rPr>
          <w:rFonts w:ascii="Cambria" w:hAnsi="Cambria"/>
          <w:sz w:val="24"/>
          <w:szCs w:val="24"/>
          <w:lang w:val="sr-Cyrl-RS"/>
        </w:rPr>
        <w:t xml:space="preserve">приказ препоручених локација, </w:t>
      </w:r>
    </w:p>
    <w:p w14:paraId="4FF19530">
      <w:pPr>
        <w:numPr>
          <w:ilvl w:val="0"/>
          <w:numId w:val="13"/>
        </w:numPr>
        <w:jc w:val="both"/>
        <w:rPr>
          <w:rFonts w:ascii="Cambria" w:hAnsi="Cambria"/>
          <w:sz w:val="24"/>
          <w:szCs w:val="24"/>
          <w:lang w:val="sr-Cyrl-RS"/>
        </w:rPr>
      </w:pPr>
      <w:r>
        <w:rPr>
          <w:rFonts w:ascii="Cambria" w:hAnsi="Cambria"/>
          <w:sz w:val="24"/>
          <w:szCs w:val="24"/>
          <w:lang w:val="sr-Cyrl-RS"/>
        </w:rPr>
        <w:t xml:space="preserve">преглед смјештајних и других туристичких капацитета, уколико се уносе у систем, </w:t>
      </w:r>
    </w:p>
    <w:p w14:paraId="26D89194">
      <w:pPr>
        <w:numPr>
          <w:ilvl w:val="0"/>
          <w:numId w:val="13"/>
        </w:numPr>
        <w:jc w:val="both"/>
        <w:rPr>
          <w:rFonts w:ascii="Cambria" w:hAnsi="Cambria"/>
          <w:sz w:val="24"/>
          <w:szCs w:val="24"/>
          <w:lang w:val="sr-Cyrl-RS"/>
        </w:rPr>
      </w:pPr>
      <w:r>
        <w:rPr>
          <w:rFonts w:ascii="Cambria" w:hAnsi="Cambria"/>
          <w:sz w:val="24"/>
          <w:szCs w:val="24"/>
          <w:lang w:val="sr-Cyrl-RS"/>
        </w:rPr>
        <w:t xml:space="preserve">преглед информација релевантних за посјетиоце. </w:t>
      </w:r>
    </w:p>
    <w:p w14:paraId="4302C320">
      <w:pPr>
        <w:jc w:val="both"/>
        <w:rPr>
          <w:rFonts w:ascii="Cambria" w:hAnsi="Cambria"/>
          <w:b/>
          <w:i/>
          <w:sz w:val="24"/>
          <w:szCs w:val="24"/>
          <w:lang w:val="sr-Cyrl-RS"/>
        </w:rPr>
      </w:pPr>
      <w:r>
        <w:rPr>
          <w:rFonts w:ascii="Cambria" w:hAnsi="Cambria"/>
          <w:b/>
          <w:i/>
          <w:sz w:val="24"/>
          <w:szCs w:val="24"/>
          <w:lang w:val="sr-Cyrl-RS"/>
        </w:rPr>
        <w:t>4.6. Модул „Догађаји и дешавања“</w:t>
      </w:r>
    </w:p>
    <w:p w14:paraId="4CA54D87">
      <w:pPr>
        <w:jc w:val="both"/>
        <w:rPr>
          <w:rFonts w:ascii="Cambria" w:hAnsi="Cambria"/>
          <w:sz w:val="24"/>
          <w:szCs w:val="24"/>
          <w:lang w:val="sr-Cyrl-RS"/>
        </w:rPr>
      </w:pPr>
      <w:r>
        <w:rPr>
          <w:rFonts w:ascii="Cambria" w:hAnsi="Cambria"/>
          <w:sz w:val="24"/>
          <w:szCs w:val="24"/>
          <w:lang w:val="sr-Cyrl-RS"/>
        </w:rPr>
        <w:t>Модул за догађаје мора омогућити:</w:t>
      </w:r>
    </w:p>
    <w:p w14:paraId="4A540CD9">
      <w:pPr>
        <w:numPr>
          <w:ilvl w:val="0"/>
          <w:numId w:val="14"/>
        </w:numPr>
        <w:jc w:val="both"/>
        <w:rPr>
          <w:rFonts w:ascii="Cambria" w:hAnsi="Cambria"/>
          <w:sz w:val="24"/>
          <w:szCs w:val="24"/>
          <w:lang w:val="sr-Cyrl-RS"/>
        </w:rPr>
      </w:pPr>
      <w:r>
        <w:rPr>
          <w:rFonts w:ascii="Cambria" w:hAnsi="Cambria"/>
          <w:sz w:val="24"/>
          <w:szCs w:val="24"/>
          <w:lang w:val="sr-Cyrl-RS"/>
        </w:rPr>
        <w:t xml:space="preserve">унос и преглед догађаја, </w:t>
      </w:r>
    </w:p>
    <w:p w14:paraId="24251C05">
      <w:pPr>
        <w:numPr>
          <w:ilvl w:val="0"/>
          <w:numId w:val="14"/>
        </w:numPr>
        <w:jc w:val="both"/>
        <w:rPr>
          <w:rFonts w:ascii="Cambria" w:hAnsi="Cambria"/>
          <w:sz w:val="24"/>
          <w:szCs w:val="24"/>
          <w:lang w:val="sr-Cyrl-RS"/>
        </w:rPr>
      </w:pPr>
      <w:r>
        <w:rPr>
          <w:rFonts w:ascii="Cambria" w:hAnsi="Cambria"/>
          <w:sz w:val="24"/>
          <w:szCs w:val="24"/>
          <w:lang w:val="sr-Cyrl-RS"/>
        </w:rPr>
        <w:t xml:space="preserve">приказ догађаја у листи и календарском формату, </w:t>
      </w:r>
    </w:p>
    <w:p w14:paraId="51514E13">
      <w:pPr>
        <w:numPr>
          <w:ilvl w:val="0"/>
          <w:numId w:val="14"/>
        </w:numPr>
        <w:jc w:val="both"/>
        <w:rPr>
          <w:rFonts w:ascii="Cambria" w:hAnsi="Cambria"/>
          <w:sz w:val="24"/>
          <w:szCs w:val="24"/>
          <w:lang w:val="sr-Cyrl-RS"/>
        </w:rPr>
      </w:pPr>
      <w:r>
        <w:rPr>
          <w:rFonts w:ascii="Cambria" w:hAnsi="Cambria"/>
          <w:sz w:val="24"/>
          <w:szCs w:val="24"/>
          <w:lang w:val="sr-Cyrl-RS"/>
        </w:rPr>
        <w:t xml:space="preserve">филтрирање по датуму, категорији или локацији, </w:t>
      </w:r>
    </w:p>
    <w:p w14:paraId="1C87F377">
      <w:pPr>
        <w:numPr>
          <w:ilvl w:val="0"/>
          <w:numId w:val="14"/>
        </w:numPr>
        <w:jc w:val="both"/>
        <w:rPr>
          <w:rFonts w:ascii="Cambria" w:hAnsi="Cambria"/>
          <w:sz w:val="24"/>
          <w:szCs w:val="24"/>
          <w:lang w:val="sr-Cyrl-RS"/>
        </w:rPr>
      </w:pPr>
      <w:r>
        <w:rPr>
          <w:rFonts w:ascii="Cambria" w:hAnsi="Cambria"/>
          <w:sz w:val="24"/>
          <w:szCs w:val="24"/>
          <w:lang w:val="sr-Cyrl-RS"/>
        </w:rPr>
        <w:t xml:space="preserve">детаљну страницу догађаја са описом, датумом, временом, локацијом, галеријом и контактом организатора, </w:t>
      </w:r>
    </w:p>
    <w:p w14:paraId="5AD82418">
      <w:pPr>
        <w:numPr>
          <w:ilvl w:val="0"/>
          <w:numId w:val="14"/>
        </w:numPr>
        <w:jc w:val="both"/>
        <w:rPr>
          <w:rFonts w:ascii="Cambria" w:hAnsi="Cambria"/>
          <w:sz w:val="24"/>
          <w:szCs w:val="24"/>
          <w:lang w:val="sr-Cyrl-RS"/>
        </w:rPr>
      </w:pPr>
      <w:r>
        <w:rPr>
          <w:rFonts w:ascii="Cambria" w:hAnsi="Cambria"/>
          <w:sz w:val="24"/>
          <w:szCs w:val="24"/>
          <w:lang w:val="sr-Cyrl-RS"/>
        </w:rPr>
        <w:t xml:space="preserve">повезивање догађаја са мапом и другим релевантним садржајима. </w:t>
      </w:r>
    </w:p>
    <w:p w14:paraId="572D1D1D">
      <w:pPr>
        <w:jc w:val="both"/>
        <w:rPr>
          <w:rFonts w:ascii="Cambria" w:hAnsi="Cambria"/>
          <w:b/>
          <w:i/>
          <w:sz w:val="24"/>
          <w:szCs w:val="24"/>
          <w:lang w:val="sr-Cyrl-RS"/>
        </w:rPr>
      </w:pPr>
      <w:r>
        <w:rPr>
          <w:rFonts w:ascii="Cambria" w:hAnsi="Cambria"/>
          <w:b/>
          <w:i/>
          <w:sz w:val="24"/>
          <w:szCs w:val="24"/>
          <w:lang w:val="sr-Cyrl-RS"/>
        </w:rPr>
        <w:t>4.7. Модул „Пословне прилике и огласи“</w:t>
      </w:r>
    </w:p>
    <w:p w14:paraId="160C7E11">
      <w:pPr>
        <w:jc w:val="both"/>
        <w:rPr>
          <w:rFonts w:ascii="Cambria" w:hAnsi="Cambria"/>
          <w:sz w:val="24"/>
          <w:szCs w:val="24"/>
          <w:lang w:val="sr-Cyrl-RS"/>
        </w:rPr>
      </w:pPr>
      <w:r>
        <w:rPr>
          <w:rFonts w:ascii="Cambria" w:hAnsi="Cambria"/>
          <w:sz w:val="24"/>
          <w:szCs w:val="24"/>
          <w:lang w:val="sr-Cyrl-RS"/>
        </w:rPr>
        <w:t>Модул за пословне прилике и огласе мора омогућити:</w:t>
      </w:r>
    </w:p>
    <w:p w14:paraId="52F97FD3">
      <w:pPr>
        <w:jc w:val="both"/>
        <w:rPr>
          <w:rFonts w:ascii="Cambria" w:hAnsi="Cambria"/>
          <w:sz w:val="24"/>
          <w:szCs w:val="24"/>
          <w:lang w:val="sr-Cyrl-RS"/>
        </w:rPr>
      </w:pPr>
      <w:r>
        <w:rPr>
          <w:rFonts w:ascii="Cambria" w:hAnsi="Cambria"/>
          <w:sz w:val="24"/>
          <w:szCs w:val="24"/>
          <w:lang w:val="sr-Cyrl-RS"/>
        </w:rPr>
        <w:t xml:space="preserve">     • унос и преглед огласа и пословних прилика,</w:t>
      </w:r>
    </w:p>
    <w:p w14:paraId="53C393AE">
      <w:pPr>
        <w:jc w:val="both"/>
        <w:rPr>
          <w:rFonts w:ascii="Cambria" w:hAnsi="Cambria"/>
          <w:sz w:val="24"/>
          <w:szCs w:val="24"/>
          <w:lang w:val="sr-Cyrl-RS"/>
        </w:rPr>
      </w:pPr>
      <w:r>
        <w:rPr>
          <w:rFonts w:ascii="Cambria" w:hAnsi="Cambria"/>
          <w:sz w:val="24"/>
          <w:szCs w:val="24"/>
          <w:lang w:val="sr-Cyrl-RS"/>
        </w:rPr>
        <w:t xml:space="preserve">     • категоризацију огласа (нпр. запошљавање, сарадња, услуге, конкурси и сл.),</w:t>
      </w:r>
    </w:p>
    <w:p w14:paraId="59780579">
      <w:pPr>
        <w:jc w:val="both"/>
        <w:rPr>
          <w:rFonts w:ascii="Cambria" w:hAnsi="Cambria"/>
          <w:sz w:val="24"/>
          <w:szCs w:val="24"/>
          <w:lang w:val="sr-Cyrl-RS"/>
        </w:rPr>
      </w:pPr>
      <w:r>
        <w:rPr>
          <w:rFonts w:ascii="Cambria" w:hAnsi="Cambria"/>
          <w:sz w:val="24"/>
          <w:szCs w:val="24"/>
          <w:lang w:val="sr-Cyrl-RS"/>
        </w:rPr>
        <w:t xml:space="preserve">     • приказ огласа у листи са основним информацијама (наслов, објављује, локација, рок),</w:t>
      </w:r>
    </w:p>
    <w:p w14:paraId="3A118899">
      <w:pPr>
        <w:jc w:val="both"/>
        <w:rPr>
          <w:rFonts w:ascii="Cambria" w:hAnsi="Cambria"/>
          <w:sz w:val="24"/>
          <w:szCs w:val="24"/>
          <w:lang w:val="sr-Cyrl-RS"/>
        </w:rPr>
      </w:pPr>
      <w:r>
        <w:rPr>
          <w:rFonts w:ascii="Cambria" w:hAnsi="Cambria"/>
          <w:sz w:val="24"/>
          <w:szCs w:val="24"/>
          <w:lang w:val="sr-Cyrl-RS"/>
        </w:rPr>
        <w:t xml:space="preserve">     • филтрирање по врсти огласа, локацији и року важења,</w:t>
      </w:r>
    </w:p>
    <w:p w14:paraId="6B05FBF8">
      <w:pPr>
        <w:jc w:val="both"/>
        <w:rPr>
          <w:rFonts w:ascii="Cambria" w:hAnsi="Cambria"/>
          <w:sz w:val="24"/>
          <w:szCs w:val="24"/>
          <w:lang w:val="sr-Cyrl-RS"/>
        </w:rPr>
      </w:pPr>
      <w:r>
        <w:rPr>
          <w:rFonts w:ascii="Cambria" w:hAnsi="Cambria"/>
          <w:sz w:val="24"/>
          <w:szCs w:val="24"/>
          <w:lang w:val="sr-Cyrl-RS"/>
        </w:rPr>
        <w:t xml:space="preserve">     • детаљну страницу огласа са описом, условима, локацијом, роком и контакт подацима,</w:t>
      </w:r>
    </w:p>
    <w:p w14:paraId="52E41EAC">
      <w:pPr>
        <w:jc w:val="both"/>
        <w:rPr>
          <w:rFonts w:ascii="Cambria" w:hAnsi="Cambria"/>
          <w:sz w:val="24"/>
          <w:szCs w:val="24"/>
          <w:lang w:val="sr-Cyrl-RS"/>
        </w:rPr>
      </w:pPr>
      <w:r>
        <w:rPr>
          <w:rFonts w:ascii="Cambria" w:hAnsi="Cambria"/>
          <w:sz w:val="24"/>
          <w:szCs w:val="24"/>
          <w:lang w:val="sr-Cyrl-RS"/>
        </w:rPr>
        <w:t xml:space="preserve">     • означавање и аутоматско архивирање истеклх огласа,</w:t>
      </w:r>
    </w:p>
    <w:p w14:paraId="3A8ECA68">
      <w:pPr>
        <w:jc w:val="both"/>
        <w:rPr>
          <w:rFonts w:ascii="Cambria" w:hAnsi="Cambria"/>
          <w:sz w:val="24"/>
          <w:szCs w:val="24"/>
          <w:lang w:val="sr-Cyrl-RS"/>
        </w:rPr>
      </w:pPr>
      <w:r>
        <w:rPr>
          <w:rFonts w:ascii="Cambria" w:hAnsi="Cambria"/>
          <w:sz w:val="24"/>
          <w:szCs w:val="24"/>
          <w:lang w:val="sr-Cyrl-RS"/>
        </w:rPr>
        <w:t xml:space="preserve">     • повезивање огласа са профилима пословних субјеката на платформи,</w:t>
      </w:r>
    </w:p>
    <w:p w14:paraId="3D955889">
      <w:pPr>
        <w:jc w:val="both"/>
        <w:rPr>
          <w:rFonts w:ascii="Cambria" w:hAnsi="Cambria"/>
          <w:sz w:val="24"/>
          <w:szCs w:val="24"/>
          <w:lang w:val="sr-Cyrl-RS"/>
        </w:rPr>
      </w:pPr>
      <w:r>
        <w:rPr>
          <w:rFonts w:ascii="Cambria" w:hAnsi="Cambria"/>
          <w:sz w:val="24"/>
          <w:szCs w:val="24"/>
          <w:lang w:val="sr-Cyrl-RS"/>
        </w:rPr>
        <w:t xml:space="preserve">     • могућност управљања и одобравања објава од стране администратора.</w:t>
      </w:r>
    </w:p>
    <w:p w14:paraId="4FC788E7">
      <w:pPr>
        <w:jc w:val="both"/>
        <w:rPr>
          <w:rFonts w:ascii="Cambria" w:hAnsi="Cambria"/>
          <w:b/>
          <w:i/>
          <w:sz w:val="24"/>
          <w:szCs w:val="24"/>
          <w:lang w:val="sr-Cyrl-RS"/>
        </w:rPr>
      </w:pPr>
      <w:r>
        <w:rPr>
          <w:rFonts w:ascii="Cambria" w:hAnsi="Cambria"/>
          <w:b/>
          <w:i/>
          <w:sz w:val="24"/>
          <w:szCs w:val="24"/>
          <w:lang w:val="sr-Cyrl-RS"/>
        </w:rPr>
        <w:t>4.8. Модул „Приче из Теслића“</w:t>
      </w:r>
    </w:p>
    <w:p w14:paraId="47F5B009">
      <w:pPr>
        <w:jc w:val="both"/>
        <w:rPr>
          <w:rFonts w:ascii="Cambria" w:hAnsi="Cambria"/>
          <w:sz w:val="24"/>
          <w:szCs w:val="24"/>
          <w:lang w:val="sr-Cyrl-RS"/>
        </w:rPr>
      </w:pPr>
      <w:r>
        <w:rPr>
          <w:rFonts w:ascii="Cambria" w:hAnsi="Cambria"/>
          <w:sz w:val="24"/>
          <w:szCs w:val="24"/>
          <w:lang w:val="sr-Cyrl-RS"/>
        </w:rPr>
        <w:t>Модул за приче мора омогућити:</w:t>
      </w:r>
    </w:p>
    <w:p w14:paraId="489AF758">
      <w:pPr>
        <w:numPr>
          <w:ilvl w:val="0"/>
          <w:numId w:val="15"/>
        </w:numPr>
        <w:jc w:val="both"/>
        <w:rPr>
          <w:rFonts w:ascii="Cambria" w:hAnsi="Cambria"/>
          <w:sz w:val="24"/>
          <w:szCs w:val="24"/>
          <w:lang w:val="sr-Cyrl-RS"/>
        </w:rPr>
      </w:pPr>
      <w:r>
        <w:rPr>
          <w:rFonts w:ascii="Cambria" w:hAnsi="Cambria"/>
          <w:sz w:val="24"/>
          <w:szCs w:val="24"/>
          <w:lang w:val="sr-Cyrl-RS"/>
        </w:rPr>
        <w:t xml:space="preserve">објаву текстуалних садржаја у блог формату, </w:t>
      </w:r>
    </w:p>
    <w:p w14:paraId="01B1F1F4">
      <w:pPr>
        <w:numPr>
          <w:ilvl w:val="0"/>
          <w:numId w:val="15"/>
        </w:numPr>
        <w:jc w:val="both"/>
        <w:rPr>
          <w:rFonts w:ascii="Cambria" w:hAnsi="Cambria"/>
          <w:sz w:val="24"/>
          <w:szCs w:val="24"/>
          <w:lang w:val="sr-Cyrl-RS"/>
        </w:rPr>
      </w:pPr>
      <w:r>
        <w:rPr>
          <w:rFonts w:ascii="Cambria" w:hAnsi="Cambria"/>
          <w:sz w:val="24"/>
          <w:szCs w:val="24"/>
          <w:lang w:val="sr-Cyrl-RS"/>
        </w:rPr>
        <w:t xml:space="preserve">унос интервјуа, репортажа, прича домаћина, бизниса и свакодневице, </w:t>
      </w:r>
    </w:p>
    <w:p w14:paraId="67D130DB">
      <w:pPr>
        <w:numPr>
          <w:ilvl w:val="0"/>
          <w:numId w:val="15"/>
        </w:numPr>
        <w:jc w:val="both"/>
        <w:rPr>
          <w:rFonts w:ascii="Cambria" w:hAnsi="Cambria"/>
          <w:sz w:val="24"/>
          <w:szCs w:val="24"/>
          <w:lang w:val="sr-Cyrl-RS"/>
        </w:rPr>
      </w:pPr>
      <w:r>
        <w:rPr>
          <w:rFonts w:ascii="Cambria" w:hAnsi="Cambria"/>
          <w:sz w:val="24"/>
          <w:szCs w:val="24"/>
          <w:lang w:val="sr-Cyrl-RS"/>
        </w:rPr>
        <w:t xml:space="preserve">повезивање прича са ауторима, локацијама, бизнисима или догађајима, </w:t>
      </w:r>
    </w:p>
    <w:p w14:paraId="16671265">
      <w:pPr>
        <w:numPr>
          <w:ilvl w:val="0"/>
          <w:numId w:val="15"/>
        </w:numPr>
        <w:jc w:val="both"/>
        <w:rPr>
          <w:rFonts w:ascii="Cambria" w:hAnsi="Cambria"/>
          <w:sz w:val="24"/>
          <w:szCs w:val="24"/>
          <w:lang w:val="sr-Cyrl-RS"/>
        </w:rPr>
      </w:pPr>
      <w:r>
        <w:rPr>
          <w:rFonts w:ascii="Cambria" w:hAnsi="Cambria"/>
          <w:sz w:val="24"/>
          <w:szCs w:val="24"/>
          <w:lang w:val="sr-Cyrl-RS"/>
        </w:rPr>
        <w:t xml:space="preserve">додавање галерија и видео садржаја, </w:t>
      </w:r>
    </w:p>
    <w:p w14:paraId="357D0D0D">
      <w:pPr>
        <w:numPr>
          <w:ilvl w:val="0"/>
          <w:numId w:val="15"/>
        </w:numPr>
        <w:jc w:val="both"/>
        <w:rPr>
          <w:rFonts w:ascii="Cambria" w:hAnsi="Cambria"/>
          <w:sz w:val="24"/>
          <w:szCs w:val="24"/>
          <w:lang w:val="sr-Cyrl-RS"/>
        </w:rPr>
      </w:pPr>
      <w:r>
        <w:rPr>
          <w:rFonts w:ascii="Cambria" w:hAnsi="Cambria"/>
          <w:sz w:val="24"/>
          <w:szCs w:val="24"/>
          <w:lang w:val="sr-Cyrl-RS"/>
        </w:rPr>
        <w:t xml:space="preserve">приказ аутора приче и категорије садржаја, </w:t>
      </w:r>
    </w:p>
    <w:p w14:paraId="58135EDA">
      <w:pPr>
        <w:numPr>
          <w:ilvl w:val="0"/>
          <w:numId w:val="15"/>
        </w:numPr>
        <w:jc w:val="both"/>
        <w:rPr>
          <w:rFonts w:ascii="Cambria" w:hAnsi="Cambria"/>
          <w:sz w:val="24"/>
          <w:szCs w:val="24"/>
          <w:lang w:val="sr-Cyrl-RS"/>
        </w:rPr>
      </w:pPr>
      <w:r>
        <w:rPr>
          <w:rFonts w:ascii="Cambria" w:hAnsi="Cambria"/>
          <w:sz w:val="24"/>
          <w:szCs w:val="24"/>
          <w:lang w:val="sr-Cyrl-RS"/>
        </w:rPr>
        <w:t xml:space="preserve">модерацију и одобравање прије објаве. </w:t>
      </w:r>
    </w:p>
    <w:p w14:paraId="46E1BF3F">
      <w:pPr>
        <w:jc w:val="both"/>
        <w:rPr>
          <w:rFonts w:ascii="Cambria" w:hAnsi="Cambria"/>
          <w:b/>
          <w:i/>
          <w:sz w:val="24"/>
          <w:szCs w:val="24"/>
          <w:lang w:val="sr-Cyrl-RS"/>
        </w:rPr>
      </w:pPr>
      <w:r>
        <w:rPr>
          <w:rFonts w:ascii="Cambria" w:hAnsi="Cambria"/>
          <w:b/>
          <w:i/>
          <w:sz w:val="24"/>
          <w:szCs w:val="24"/>
          <w:lang w:val="sr-Cyrl-RS"/>
        </w:rPr>
        <w:t>4.9. Интерактивна мапа понуде</w:t>
      </w:r>
    </w:p>
    <w:p w14:paraId="0EE86466">
      <w:pPr>
        <w:jc w:val="both"/>
        <w:rPr>
          <w:rFonts w:ascii="Cambria" w:hAnsi="Cambria"/>
          <w:sz w:val="24"/>
          <w:szCs w:val="24"/>
          <w:lang w:val="sr-Cyrl-RS"/>
        </w:rPr>
      </w:pPr>
      <w:r>
        <w:rPr>
          <w:rFonts w:ascii="Cambria" w:hAnsi="Cambria"/>
          <w:sz w:val="24"/>
          <w:szCs w:val="24"/>
          <w:lang w:val="sr-Cyrl-RS"/>
        </w:rPr>
        <w:t>Платформа мора садржавати интерактивну мапу која омогућава:</w:t>
      </w:r>
    </w:p>
    <w:p w14:paraId="02DF7C3A">
      <w:pPr>
        <w:numPr>
          <w:ilvl w:val="0"/>
          <w:numId w:val="16"/>
        </w:numPr>
        <w:jc w:val="both"/>
        <w:rPr>
          <w:rFonts w:ascii="Cambria" w:hAnsi="Cambria"/>
          <w:sz w:val="24"/>
          <w:szCs w:val="24"/>
          <w:lang w:val="sr-Cyrl-RS"/>
        </w:rPr>
      </w:pPr>
      <w:r>
        <w:rPr>
          <w:rFonts w:ascii="Cambria" w:hAnsi="Cambria"/>
          <w:sz w:val="24"/>
          <w:szCs w:val="24"/>
          <w:lang w:val="sr-Cyrl-RS"/>
        </w:rPr>
        <w:t xml:space="preserve">приказ свих регистрованих субјеката и туристичких тачака, </w:t>
      </w:r>
    </w:p>
    <w:p w14:paraId="39801473">
      <w:pPr>
        <w:numPr>
          <w:ilvl w:val="0"/>
          <w:numId w:val="16"/>
        </w:numPr>
        <w:jc w:val="both"/>
        <w:rPr>
          <w:rFonts w:ascii="Cambria" w:hAnsi="Cambria"/>
          <w:sz w:val="24"/>
          <w:szCs w:val="24"/>
          <w:lang w:val="sr-Cyrl-RS"/>
        </w:rPr>
      </w:pPr>
      <w:r>
        <w:rPr>
          <w:rFonts w:ascii="Cambria" w:hAnsi="Cambria"/>
          <w:sz w:val="24"/>
          <w:szCs w:val="24"/>
          <w:lang w:val="sr-Cyrl-RS"/>
        </w:rPr>
        <w:t xml:space="preserve">филтрирање по категоријама, </w:t>
      </w:r>
    </w:p>
    <w:p w14:paraId="4031C84D">
      <w:pPr>
        <w:numPr>
          <w:ilvl w:val="0"/>
          <w:numId w:val="16"/>
        </w:numPr>
        <w:jc w:val="both"/>
        <w:rPr>
          <w:rFonts w:ascii="Cambria" w:hAnsi="Cambria"/>
          <w:sz w:val="24"/>
          <w:szCs w:val="24"/>
          <w:lang w:val="sr-Cyrl-RS"/>
        </w:rPr>
      </w:pPr>
      <w:r>
        <w:rPr>
          <w:rFonts w:ascii="Cambria" w:hAnsi="Cambria"/>
          <w:sz w:val="24"/>
          <w:szCs w:val="24"/>
          <w:lang w:val="sr-Cyrl-RS"/>
        </w:rPr>
        <w:t xml:space="preserve">приказ основних информација кликом на мапирану тачку, </w:t>
      </w:r>
    </w:p>
    <w:p w14:paraId="7BED1FDA">
      <w:pPr>
        <w:numPr>
          <w:ilvl w:val="0"/>
          <w:numId w:val="16"/>
        </w:numPr>
        <w:jc w:val="both"/>
        <w:rPr>
          <w:rFonts w:ascii="Cambria" w:hAnsi="Cambria"/>
          <w:sz w:val="24"/>
          <w:szCs w:val="24"/>
          <w:lang w:val="sr-Cyrl-RS"/>
        </w:rPr>
      </w:pPr>
      <w:r>
        <w:rPr>
          <w:rFonts w:ascii="Cambria" w:hAnsi="Cambria"/>
          <w:sz w:val="24"/>
          <w:szCs w:val="24"/>
          <w:lang w:val="sr-Cyrl-RS"/>
        </w:rPr>
        <w:t xml:space="preserve">повезивање сваке тачке са детаљном страницом, </w:t>
      </w:r>
    </w:p>
    <w:p w14:paraId="59AB060D">
      <w:pPr>
        <w:numPr>
          <w:ilvl w:val="0"/>
          <w:numId w:val="16"/>
        </w:numPr>
        <w:jc w:val="both"/>
        <w:rPr>
          <w:rFonts w:ascii="Cambria" w:hAnsi="Cambria"/>
          <w:sz w:val="24"/>
          <w:szCs w:val="24"/>
          <w:lang w:val="sr-Cyrl-RS"/>
        </w:rPr>
      </w:pPr>
      <w:r>
        <w:rPr>
          <w:rFonts w:ascii="Cambria" w:hAnsi="Cambria"/>
          <w:sz w:val="24"/>
          <w:szCs w:val="24"/>
          <w:lang w:val="sr-Cyrl-RS"/>
        </w:rPr>
        <w:t xml:space="preserve">једноставно административно додавање нових локација. </w:t>
      </w:r>
    </w:p>
    <w:p w14:paraId="72FD0C1A">
      <w:pPr>
        <w:jc w:val="both"/>
        <w:rPr>
          <w:rFonts w:ascii="Cambria" w:hAnsi="Cambria"/>
          <w:sz w:val="24"/>
          <w:szCs w:val="24"/>
          <w:lang w:val="en-US"/>
        </w:rPr>
      </w:pPr>
      <w:r>
        <w:rPr>
          <w:rFonts w:ascii="Cambria" w:hAnsi="Cambria"/>
          <w:b/>
          <w:i/>
          <w:sz w:val="24"/>
          <w:szCs w:val="24"/>
          <w:lang w:val="sr-Cyrl-RS"/>
        </w:rPr>
        <w:t>4.10. Страница „Придружи се“</w:t>
      </w:r>
    </w:p>
    <w:p w14:paraId="65F3A570">
      <w:pPr>
        <w:jc w:val="both"/>
        <w:rPr>
          <w:rFonts w:ascii="Cambria" w:hAnsi="Cambria"/>
          <w:sz w:val="24"/>
          <w:szCs w:val="24"/>
          <w:lang w:val="sr-Cyrl-RS"/>
        </w:rPr>
      </w:pPr>
      <w:r>
        <w:rPr>
          <w:rFonts w:ascii="Cambria" w:hAnsi="Cambria"/>
          <w:sz w:val="24"/>
          <w:szCs w:val="24"/>
          <w:lang w:val="sr-Cyrl-RS"/>
        </w:rPr>
        <w:t>Страница „Придружи се“ мора садржавати најмање:</w:t>
      </w:r>
    </w:p>
    <w:p w14:paraId="748F8F20">
      <w:pPr>
        <w:numPr>
          <w:ilvl w:val="0"/>
          <w:numId w:val="17"/>
        </w:numPr>
        <w:jc w:val="both"/>
        <w:rPr>
          <w:rFonts w:ascii="Cambria" w:hAnsi="Cambria"/>
          <w:sz w:val="24"/>
          <w:szCs w:val="24"/>
          <w:lang w:val="sr-Cyrl-RS"/>
        </w:rPr>
      </w:pPr>
      <w:r>
        <w:rPr>
          <w:rFonts w:ascii="Cambria" w:hAnsi="Cambria"/>
          <w:sz w:val="24"/>
          <w:szCs w:val="24"/>
          <w:lang w:val="sr-Cyrl-RS"/>
        </w:rPr>
        <w:t xml:space="preserve">форму за регистрацију бизниса, </w:t>
      </w:r>
    </w:p>
    <w:p w14:paraId="7B303EAD">
      <w:pPr>
        <w:numPr>
          <w:ilvl w:val="0"/>
          <w:numId w:val="17"/>
        </w:numPr>
        <w:jc w:val="both"/>
        <w:rPr>
          <w:rFonts w:ascii="Cambria" w:hAnsi="Cambria"/>
          <w:sz w:val="24"/>
          <w:szCs w:val="24"/>
          <w:lang w:val="sr-Cyrl-RS"/>
        </w:rPr>
      </w:pPr>
      <w:r>
        <w:rPr>
          <w:rFonts w:ascii="Cambria" w:hAnsi="Cambria"/>
          <w:sz w:val="24"/>
          <w:szCs w:val="24"/>
          <w:lang w:val="sr-Cyrl-RS"/>
        </w:rPr>
        <w:t xml:space="preserve">форму за пријаву аутора, </w:t>
      </w:r>
    </w:p>
    <w:p w14:paraId="6DA33B5F">
      <w:pPr>
        <w:numPr>
          <w:ilvl w:val="0"/>
          <w:numId w:val="17"/>
        </w:numPr>
        <w:jc w:val="both"/>
        <w:rPr>
          <w:rFonts w:ascii="Cambria" w:hAnsi="Cambria"/>
          <w:sz w:val="24"/>
          <w:szCs w:val="24"/>
          <w:lang w:val="sr-Cyrl-RS"/>
        </w:rPr>
      </w:pPr>
      <w:r>
        <w:rPr>
          <w:rFonts w:ascii="Cambria" w:hAnsi="Cambria"/>
          <w:sz w:val="24"/>
          <w:szCs w:val="24"/>
          <w:lang w:val="sr-Cyrl-RS"/>
        </w:rPr>
        <w:t xml:space="preserve">поља за унос основних података, </w:t>
      </w:r>
    </w:p>
    <w:p w14:paraId="56736B01">
      <w:pPr>
        <w:numPr>
          <w:ilvl w:val="0"/>
          <w:numId w:val="17"/>
        </w:numPr>
        <w:jc w:val="both"/>
        <w:rPr>
          <w:rFonts w:ascii="Cambria" w:hAnsi="Cambria"/>
          <w:sz w:val="24"/>
          <w:szCs w:val="24"/>
          <w:lang w:val="sr-Cyrl-RS"/>
        </w:rPr>
      </w:pPr>
      <w:r>
        <w:rPr>
          <w:rFonts w:ascii="Cambria" w:hAnsi="Cambria"/>
          <w:sz w:val="24"/>
          <w:szCs w:val="24"/>
          <w:lang w:val="sr-Cyrl-RS"/>
        </w:rPr>
        <w:t xml:space="preserve">могућност прилагања додатних информација, </w:t>
      </w:r>
    </w:p>
    <w:p w14:paraId="1AC98918">
      <w:pPr>
        <w:numPr>
          <w:ilvl w:val="0"/>
          <w:numId w:val="17"/>
        </w:numPr>
        <w:jc w:val="both"/>
        <w:rPr>
          <w:rFonts w:ascii="Cambria" w:hAnsi="Cambria"/>
          <w:sz w:val="24"/>
          <w:szCs w:val="24"/>
          <w:lang w:val="sr-Cyrl-RS"/>
        </w:rPr>
      </w:pPr>
      <w:r>
        <w:rPr>
          <w:rFonts w:ascii="Cambria" w:hAnsi="Cambria"/>
          <w:sz w:val="24"/>
          <w:szCs w:val="24"/>
          <w:lang w:val="sr-Cyrl-RS"/>
        </w:rPr>
        <w:t xml:space="preserve">обавијест о начину обраде пријаве, </w:t>
      </w:r>
    </w:p>
    <w:p w14:paraId="6A346B7F">
      <w:pPr>
        <w:numPr>
          <w:ilvl w:val="0"/>
          <w:numId w:val="17"/>
        </w:numPr>
        <w:jc w:val="both"/>
        <w:rPr>
          <w:rFonts w:ascii="Cambria" w:hAnsi="Cambria"/>
          <w:sz w:val="24"/>
          <w:szCs w:val="24"/>
          <w:lang w:val="sr-Cyrl-RS"/>
        </w:rPr>
      </w:pPr>
      <w:r>
        <w:rPr>
          <w:rFonts w:ascii="Cambria" w:hAnsi="Cambria"/>
          <w:sz w:val="24"/>
          <w:szCs w:val="24"/>
          <w:lang w:val="sr-Cyrl-RS"/>
        </w:rPr>
        <w:t xml:space="preserve">кратак приказ користи за кориснике који се прикључе платформи. </w:t>
      </w:r>
    </w:p>
    <w:p w14:paraId="0A6CA880">
      <w:pPr>
        <w:jc w:val="both"/>
        <w:rPr>
          <w:rFonts w:ascii="Cambria" w:hAnsi="Cambria"/>
          <w:b/>
          <w:i/>
          <w:sz w:val="24"/>
          <w:szCs w:val="24"/>
          <w:lang w:val="sr-Cyrl-RS"/>
        </w:rPr>
      </w:pPr>
      <w:r>
        <w:rPr>
          <w:rFonts w:ascii="Cambria" w:hAnsi="Cambria"/>
          <w:b/>
          <w:i/>
          <w:sz w:val="24"/>
          <w:szCs w:val="24"/>
          <w:lang w:val="sr-Cyrl-RS"/>
        </w:rPr>
        <w:t>4.11. Административни панел</w:t>
      </w:r>
    </w:p>
    <w:p w14:paraId="0741E190">
      <w:pPr>
        <w:jc w:val="both"/>
        <w:rPr>
          <w:rFonts w:ascii="Cambria" w:hAnsi="Cambria"/>
          <w:sz w:val="24"/>
          <w:szCs w:val="24"/>
          <w:lang w:val="sr-Cyrl-RS"/>
        </w:rPr>
      </w:pPr>
      <w:r>
        <w:rPr>
          <w:rFonts w:ascii="Cambria" w:hAnsi="Cambria"/>
          <w:sz w:val="24"/>
          <w:szCs w:val="24"/>
          <w:lang w:val="sr-Cyrl-RS"/>
        </w:rPr>
        <w:t>Административни панел мора омогућити најмање:</w:t>
      </w:r>
    </w:p>
    <w:p w14:paraId="245F314C">
      <w:pPr>
        <w:numPr>
          <w:ilvl w:val="0"/>
          <w:numId w:val="18"/>
        </w:numPr>
        <w:jc w:val="both"/>
        <w:rPr>
          <w:rFonts w:ascii="Cambria" w:hAnsi="Cambria"/>
          <w:sz w:val="24"/>
          <w:szCs w:val="24"/>
          <w:lang w:val="sr-Cyrl-RS"/>
        </w:rPr>
      </w:pPr>
      <w:r>
        <w:rPr>
          <w:rFonts w:ascii="Cambria" w:hAnsi="Cambria"/>
          <w:sz w:val="24"/>
          <w:szCs w:val="24"/>
          <w:lang w:val="sr-Cyrl-RS"/>
        </w:rPr>
        <w:t xml:space="preserve">управљање свим страницама и садржајима, </w:t>
      </w:r>
    </w:p>
    <w:p w14:paraId="64607C6F">
      <w:pPr>
        <w:numPr>
          <w:ilvl w:val="0"/>
          <w:numId w:val="18"/>
        </w:numPr>
        <w:jc w:val="both"/>
        <w:rPr>
          <w:rFonts w:ascii="Cambria" w:hAnsi="Cambria"/>
          <w:sz w:val="24"/>
          <w:szCs w:val="24"/>
          <w:lang w:val="sr-Cyrl-RS"/>
        </w:rPr>
      </w:pPr>
      <w:r>
        <w:rPr>
          <w:rFonts w:ascii="Cambria" w:hAnsi="Cambria"/>
          <w:sz w:val="24"/>
          <w:szCs w:val="24"/>
          <w:lang w:val="sr-Cyrl-RS"/>
        </w:rPr>
        <w:t xml:space="preserve">управљање корисницима и корисничким улогама, </w:t>
      </w:r>
    </w:p>
    <w:p w14:paraId="50686CC7">
      <w:pPr>
        <w:numPr>
          <w:ilvl w:val="0"/>
          <w:numId w:val="18"/>
        </w:numPr>
        <w:jc w:val="both"/>
        <w:rPr>
          <w:rFonts w:ascii="Cambria" w:hAnsi="Cambria"/>
          <w:sz w:val="24"/>
          <w:szCs w:val="24"/>
          <w:lang w:val="sr-Cyrl-RS"/>
        </w:rPr>
      </w:pPr>
      <w:r>
        <w:rPr>
          <w:rFonts w:ascii="Cambria" w:hAnsi="Cambria"/>
          <w:sz w:val="24"/>
          <w:szCs w:val="24"/>
          <w:lang w:val="sr-Cyrl-RS"/>
        </w:rPr>
        <w:t xml:space="preserve">преглед и одобравање садржаја креираног од стране бизнис корисника и аутора, </w:t>
      </w:r>
    </w:p>
    <w:p w14:paraId="0B786E30">
      <w:pPr>
        <w:numPr>
          <w:ilvl w:val="0"/>
          <w:numId w:val="18"/>
        </w:numPr>
        <w:jc w:val="both"/>
        <w:rPr>
          <w:rFonts w:ascii="Cambria" w:hAnsi="Cambria"/>
          <w:sz w:val="24"/>
          <w:szCs w:val="24"/>
          <w:lang w:val="sr-Cyrl-RS"/>
        </w:rPr>
      </w:pPr>
      <w:r>
        <w:rPr>
          <w:rFonts w:ascii="Cambria" w:hAnsi="Cambria"/>
          <w:sz w:val="24"/>
          <w:szCs w:val="24"/>
          <w:lang w:val="sr-Cyrl-RS"/>
        </w:rPr>
        <w:t xml:space="preserve">управљање догађајима, мапом и медијским садржајем, </w:t>
      </w:r>
    </w:p>
    <w:p w14:paraId="4EF1EE00">
      <w:pPr>
        <w:numPr>
          <w:ilvl w:val="0"/>
          <w:numId w:val="18"/>
        </w:numPr>
        <w:jc w:val="both"/>
        <w:rPr>
          <w:rFonts w:ascii="Cambria" w:hAnsi="Cambria"/>
          <w:sz w:val="24"/>
          <w:szCs w:val="24"/>
          <w:lang w:val="sr-Cyrl-RS"/>
        </w:rPr>
      </w:pPr>
      <w:r>
        <w:rPr>
          <w:rFonts w:ascii="Cambria" w:hAnsi="Cambria"/>
          <w:sz w:val="24"/>
          <w:szCs w:val="24"/>
          <w:lang w:val="sr-Cyrl-RS"/>
        </w:rPr>
        <w:t xml:space="preserve">преглед логова активности корисника, </w:t>
      </w:r>
    </w:p>
    <w:p w14:paraId="152A90E5">
      <w:pPr>
        <w:numPr>
          <w:ilvl w:val="0"/>
          <w:numId w:val="18"/>
        </w:numPr>
        <w:jc w:val="both"/>
        <w:rPr>
          <w:rFonts w:ascii="Cambria" w:hAnsi="Cambria"/>
          <w:sz w:val="24"/>
          <w:szCs w:val="24"/>
          <w:lang w:val="sr-Cyrl-RS"/>
        </w:rPr>
      </w:pPr>
      <w:r>
        <w:rPr>
          <w:rFonts w:ascii="Cambria" w:hAnsi="Cambria"/>
          <w:sz w:val="24"/>
          <w:szCs w:val="24"/>
          <w:lang w:val="sr-Cyrl-RS"/>
        </w:rPr>
        <w:t xml:space="preserve">основно управљање поставкама система, </w:t>
      </w:r>
    </w:p>
    <w:p w14:paraId="0F4D8BE3">
      <w:pPr>
        <w:numPr>
          <w:ilvl w:val="0"/>
          <w:numId w:val="18"/>
        </w:numPr>
        <w:jc w:val="both"/>
        <w:rPr>
          <w:rFonts w:ascii="Cambria" w:hAnsi="Cambria"/>
          <w:sz w:val="24"/>
          <w:szCs w:val="24"/>
          <w:lang w:val="sr-Cyrl-RS"/>
        </w:rPr>
      </w:pPr>
      <w:r>
        <w:rPr>
          <w:rFonts w:ascii="Cambria" w:hAnsi="Cambria"/>
          <w:sz w:val="24"/>
          <w:szCs w:val="24"/>
          <w:lang w:val="sr-Cyrl-RS"/>
        </w:rPr>
        <w:t xml:space="preserve">могућност додавања нових страница и вијести, </w:t>
      </w:r>
    </w:p>
    <w:p w14:paraId="59CC32F1">
      <w:pPr>
        <w:numPr>
          <w:ilvl w:val="0"/>
          <w:numId w:val="18"/>
        </w:numPr>
        <w:jc w:val="both"/>
        <w:rPr>
          <w:rFonts w:ascii="Cambria" w:hAnsi="Cambria"/>
          <w:sz w:val="24"/>
          <w:szCs w:val="24"/>
          <w:lang w:val="sr-Cyrl-RS"/>
        </w:rPr>
      </w:pPr>
      <w:r>
        <w:rPr>
          <w:rFonts w:ascii="Cambria" w:hAnsi="Cambria"/>
          <w:sz w:val="24"/>
          <w:szCs w:val="24"/>
          <w:lang w:val="sr-Cyrl-RS"/>
        </w:rPr>
        <w:t>могућност управљања категоријама, ознакама и локацијама.</w:t>
      </w:r>
    </w:p>
    <w:p w14:paraId="0AE2F2EE">
      <w:pPr>
        <w:jc w:val="both"/>
        <w:rPr>
          <w:rFonts w:ascii="Cambria" w:hAnsi="Cambria"/>
          <w:b/>
          <w:sz w:val="24"/>
          <w:szCs w:val="24"/>
          <w:lang w:val="sr-Cyrl-RS"/>
        </w:rPr>
      </w:pPr>
      <w:r>
        <w:rPr>
          <w:rFonts w:ascii="Cambria" w:hAnsi="Cambria"/>
          <w:b/>
          <w:sz w:val="24"/>
          <w:szCs w:val="24"/>
          <w:lang w:val="sr-Cyrl-RS"/>
        </w:rPr>
        <w:t>5. Корисничке улоге и права приступа</w:t>
      </w:r>
    </w:p>
    <w:p w14:paraId="2E37700A">
      <w:pPr>
        <w:jc w:val="both"/>
        <w:rPr>
          <w:rFonts w:ascii="Cambria" w:hAnsi="Cambria"/>
          <w:sz w:val="24"/>
          <w:szCs w:val="24"/>
          <w:lang w:val="sr-Cyrl-RS"/>
        </w:rPr>
      </w:pPr>
      <w:r>
        <w:rPr>
          <w:rFonts w:ascii="Cambria" w:hAnsi="Cambria"/>
          <w:sz w:val="24"/>
          <w:szCs w:val="24"/>
          <w:lang w:val="sr-Cyrl-RS"/>
        </w:rPr>
        <w:t>Систем мора подржавати најмање сљедеће корисничке улоге:</w:t>
      </w:r>
    </w:p>
    <w:p w14:paraId="4A1E5668">
      <w:pPr>
        <w:numPr>
          <w:ilvl w:val="0"/>
          <w:numId w:val="19"/>
        </w:numPr>
        <w:jc w:val="both"/>
        <w:rPr>
          <w:rFonts w:ascii="Cambria" w:hAnsi="Cambria"/>
          <w:sz w:val="24"/>
          <w:szCs w:val="24"/>
          <w:lang w:val="sr-Cyrl-RS"/>
        </w:rPr>
      </w:pPr>
      <w:r>
        <w:rPr>
          <w:rFonts w:ascii="Cambria" w:hAnsi="Cambria"/>
          <w:sz w:val="24"/>
          <w:szCs w:val="24"/>
          <w:lang w:val="sr-Cyrl-RS"/>
        </w:rPr>
        <w:t xml:space="preserve">администратор, </w:t>
      </w:r>
    </w:p>
    <w:p w14:paraId="3B3173F2">
      <w:pPr>
        <w:numPr>
          <w:ilvl w:val="0"/>
          <w:numId w:val="19"/>
        </w:numPr>
        <w:jc w:val="both"/>
        <w:rPr>
          <w:rFonts w:ascii="Cambria" w:hAnsi="Cambria"/>
          <w:sz w:val="24"/>
          <w:szCs w:val="24"/>
          <w:lang w:val="sr-Cyrl-RS"/>
        </w:rPr>
      </w:pPr>
      <w:r>
        <w:rPr>
          <w:rFonts w:ascii="Cambria" w:hAnsi="Cambria"/>
          <w:sz w:val="24"/>
          <w:szCs w:val="24"/>
          <w:lang w:val="sr-Cyrl-RS"/>
        </w:rPr>
        <w:t xml:space="preserve">бизнис корисник, </w:t>
      </w:r>
    </w:p>
    <w:p w14:paraId="01C122B9">
      <w:pPr>
        <w:numPr>
          <w:ilvl w:val="0"/>
          <w:numId w:val="19"/>
        </w:numPr>
        <w:jc w:val="both"/>
        <w:rPr>
          <w:rFonts w:ascii="Cambria" w:hAnsi="Cambria"/>
          <w:sz w:val="24"/>
          <w:szCs w:val="24"/>
          <w:lang w:val="sr-Cyrl-RS"/>
        </w:rPr>
      </w:pPr>
      <w:r>
        <w:rPr>
          <w:rFonts w:ascii="Cambria" w:hAnsi="Cambria"/>
          <w:sz w:val="24"/>
          <w:szCs w:val="24"/>
          <w:lang w:val="sr-Cyrl-RS"/>
        </w:rPr>
        <w:t xml:space="preserve">аутор. </w:t>
      </w:r>
    </w:p>
    <w:p w14:paraId="5AB3B0EE">
      <w:pPr>
        <w:jc w:val="both"/>
        <w:rPr>
          <w:rFonts w:ascii="Cambria" w:hAnsi="Cambria"/>
          <w:sz w:val="24"/>
          <w:szCs w:val="24"/>
          <w:lang w:val="sr-Cyrl-RS"/>
        </w:rPr>
      </w:pPr>
      <w:r>
        <w:rPr>
          <w:rFonts w:ascii="Cambria" w:hAnsi="Cambria"/>
          <w:sz w:val="24"/>
          <w:szCs w:val="24"/>
          <w:lang w:val="sr-Cyrl-RS"/>
        </w:rPr>
        <w:t>Администратор мора имати пуна права управљања системом, корисницима, садржајима, одобравањима и поставкама.</w:t>
      </w:r>
    </w:p>
    <w:p w14:paraId="34C3EBAE">
      <w:pPr>
        <w:jc w:val="both"/>
        <w:rPr>
          <w:rFonts w:ascii="Cambria" w:hAnsi="Cambria"/>
          <w:sz w:val="24"/>
          <w:szCs w:val="24"/>
          <w:lang w:val="sr-Cyrl-RS"/>
        </w:rPr>
      </w:pPr>
      <w:r>
        <w:rPr>
          <w:rFonts w:ascii="Cambria" w:hAnsi="Cambria"/>
          <w:b/>
          <w:sz w:val="24"/>
          <w:szCs w:val="24"/>
          <w:lang w:val="sr-Cyrl-RS"/>
        </w:rPr>
        <w:t>Бизнис корисник мора имати могућност управљања искључиво властитим профилом, садржајима и приједлозима објава, без директног јавног објављивања.</w:t>
      </w:r>
    </w:p>
    <w:p w14:paraId="70ECCB33">
      <w:pPr>
        <w:jc w:val="both"/>
        <w:rPr>
          <w:rFonts w:ascii="Cambria" w:hAnsi="Cambria"/>
          <w:sz w:val="24"/>
          <w:szCs w:val="24"/>
          <w:lang w:val="sr-Cyrl-RS"/>
        </w:rPr>
      </w:pPr>
      <w:r>
        <w:rPr>
          <w:rFonts w:ascii="Cambria" w:hAnsi="Cambria"/>
          <w:sz w:val="24"/>
          <w:szCs w:val="24"/>
          <w:lang w:val="sr-Cyrl-RS"/>
        </w:rPr>
        <w:t>Аутор мора имати могућност креирања и уређивања властитих садржаја, без директног јавног објављивања.</w:t>
      </w:r>
    </w:p>
    <w:p w14:paraId="6561D8DF">
      <w:pPr>
        <w:jc w:val="both"/>
        <w:rPr>
          <w:rFonts w:ascii="Cambria" w:hAnsi="Cambria"/>
          <w:sz w:val="24"/>
          <w:szCs w:val="24"/>
          <w:lang w:val="sr-Cyrl-RS"/>
        </w:rPr>
      </w:pPr>
      <w:r>
        <w:rPr>
          <w:rFonts w:ascii="Cambria" w:hAnsi="Cambria"/>
          <w:sz w:val="24"/>
          <w:szCs w:val="24"/>
          <w:lang w:val="sr-Cyrl-RS"/>
        </w:rPr>
        <w:t>Објаве креиране од стране бизнис корисника и аутора морају бити предмет одобравања од стране администратора прије објављивања.</w:t>
      </w:r>
    </w:p>
    <w:p w14:paraId="6D718DF5">
      <w:pPr>
        <w:jc w:val="both"/>
        <w:rPr>
          <w:rFonts w:ascii="Cambria" w:hAnsi="Cambria"/>
          <w:sz w:val="24"/>
          <w:szCs w:val="24"/>
          <w:lang w:val="sr-Cyrl-RS"/>
        </w:rPr>
      </w:pPr>
      <w:r>
        <w:rPr>
          <w:rFonts w:ascii="Cambria" w:hAnsi="Cambria"/>
          <w:b/>
          <w:sz w:val="24"/>
          <w:szCs w:val="24"/>
          <w:lang w:val="sr-Cyrl-RS"/>
        </w:rPr>
        <w:t>6. Сигурносни захтјеви</w:t>
      </w:r>
    </w:p>
    <w:p w14:paraId="59D62088">
      <w:pPr>
        <w:jc w:val="both"/>
        <w:rPr>
          <w:rFonts w:ascii="Cambria" w:hAnsi="Cambria"/>
          <w:sz w:val="24"/>
          <w:szCs w:val="24"/>
          <w:lang w:val="sr-Cyrl-RS"/>
        </w:rPr>
      </w:pPr>
      <w:r>
        <w:rPr>
          <w:rFonts w:ascii="Cambria" w:hAnsi="Cambria"/>
          <w:sz w:val="24"/>
          <w:szCs w:val="24"/>
          <w:lang w:val="sr-Cyrl-RS"/>
        </w:rPr>
        <w:t>Платформа мора испуњавати најмање сљедеће сигурносне захтјеве:</w:t>
      </w:r>
    </w:p>
    <w:p w14:paraId="55E2255D">
      <w:pPr>
        <w:numPr>
          <w:ilvl w:val="0"/>
          <w:numId w:val="20"/>
        </w:numPr>
        <w:jc w:val="both"/>
        <w:rPr>
          <w:rFonts w:ascii="Cambria" w:hAnsi="Cambria"/>
          <w:sz w:val="24"/>
          <w:szCs w:val="24"/>
          <w:lang w:val="sr-Cyrl-RS"/>
        </w:rPr>
      </w:pPr>
      <w:r>
        <w:rPr>
          <w:rFonts w:ascii="Cambria" w:hAnsi="Cambria"/>
          <w:sz w:val="24"/>
          <w:szCs w:val="24"/>
          <w:lang w:val="sr-Cyrl-RS"/>
        </w:rPr>
        <w:t xml:space="preserve">обавезна примјена јаких администраторских лозинки, </w:t>
      </w:r>
    </w:p>
    <w:p w14:paraId="681F49C0">
      <w:pPr>
        <w:numPr>
          <w:ilvl w:val="0"/>
          <w:numId w:val="20"/>
        </w:numPr>
        <w:jc w:val="both"/>
        <w:rPr>
          <w:rFonts w:ascii="Cambria" w:hAnsi="Cambria"/>
          <w:sz w:val="24"/>
          <w:szCs w:val="24"/>
          <w:lang w:val="sr-Cyrl-RS"/>
        </w:rPr>
      </w:pPr>
      <w:r>
        <w:rPr>
          <w:rFonts w:ascii="Cambria" w:hAnsi="Cambria"/>
          <w:sz w:val="24"/>
          <w:szCs w:val="24"/>
          <w:lang w:val="sr-Cyrl-RS"/>
        </w:rPr>
        <w:t>обавезна двофакторска аутентикација (</w:t>
      </w:r>
      <w:r>
        <w:rPr>
          <w:rFonts w:ascii="Cambria" w:hAnsi="Cambria" w:eastAsia="Times New Roman" w:cs="Cambria"/>
          <w:sz w:val="24"/>
          <w:szCs w:val="24"/>
          <w:lang w:eastAsia="sr-Latn-RS"/>
        </w:rPr>
        <w:t>2FA</w:t>
      </w:r>
      <w:r>
        <w:rPr>
          <w:rFonts w:ascii="Cambria" w:hAnsi="Cambria"/>
          <w:sz w:val="24"/>
          <w:szCs w:val="24"/>
          <w:lang w:val="sr-Cyrl-RS"/>
        </w:rPr>
        <w:t xml:space="preserve">) за административне налоге, </w:t>
      </w:r>
    </w:p>
    <w:p w14:paraId="1C174D79">
      <w:pPr>
        <w:numPr>
          <w:ilvl w:val="0"/>
          <w:numId w:val="20"/>
        </w:numPr>
        <w:jc w:val="both"/>
        <w:rPr>
          <w:rFonts w:ascii="Cambria" w:hAnsi="Cambria"/>
          <w:sz w:val="24"/>
          <w:szCs w:val="24"/>
          <w:lang w:val="sr-Cyrl-RS"/>
        </w:rPr>
      </w:pPr>
      <w:r>
        <w:rPr>
          <w:rFonts w:ascii="Cambria" w:hAnsi="Cambria"/>
          <w:sz w:val="24"/>
          <w:szCs w:val="24"/>
          <w:lang w:val="sr-Cyrl-RS"/>
        </w:rPr>
        <w:t xml:space="preserve">раздвојене корисничке улоге и права приступа, </w:t>
      </w:r>
    </w:p>
    <w:p w14:paraId="46090975">
      <w:pPr>
        <w:numPr>
          <w:ilvl w:val="0"/>
          <w:numId w:val="20"/>
        </w:numPr>
        <w:jc w:val="both"/>
        <w:rPr>
          <w:rFonts w:ascii="Cambria" w:hAnsi="Cambria"/>
          <w:sz w:val="24"/>
          <w:szCs w:val="24"/>
          <w:lang w:val="sr-Cyrl-RS"/>
        </w:rPr>
      </w:pPr>
      <w:r>
        <w:rPr>
          <w:rFonts w:ascii="Cambria" w:hAnsi="Cambria"/>
          <w:sz w:val="24"/>
          <w:szCs w:val="24"/>
          <w:lang w:val="sr-Cyrl-RS"/>
        </w:rPr>
        <w:t xml:space="preserve">евиденција пријава и корисничких активности, </w:t>
      </w:r>
    </w:p>
    <w:p w14:paraId="222BC624">
      <w:pPr>
        <w:numPr>
          <w:ilvl w:val="0"/>
          <w:numId w:val="20"/>
        </w:numPr>
        <w:jc w:val="both"/>
        <w:rPr>
          <w:rFonts w:ascii="Cambria" w:hAnsi="Cambria"/>
          <w:sz w:val="24"/>
          <w:szCs w:val="24"/>
          <w:lang w:val="sr-Cyrl-RS"/>
        </w:rPr>
      </w:pPr>
      <w:r>
        <w:rPr>
          <w:rFonts w:ascii="Cambria" w:hAnsi="Cambria"/>
          <w:sz w:val="24"/>
          <w:szCs w:val="24"/>
          <w:lang w:val="sr-Cyrl-RS"/>
        </w:rPr>
        <w:t xml:space="preserve">заштита свих јавних форми путем </w:t>
      </w:r>
      <w:r>
        <w:rPr>
          <w:rFonts w:ascii="Cambria" w:hAnsi="Cambria" w:eastAsia="Times New Roman" w:cs="Cambria"/>
          <w:sz w:val="24"/>
          <w:szCs w:val="24"/>
          <w:lang w:eastAsia="sr-Latn-RS"/>
        </w:rPr>
        <w:t>CAPTCHA</w:t>
      </w:r>
      <w:r>
        <w:rPr>
          <w:rFonts w:ascii="Cambria" w:hAnsi="Cambria"/>
          <w:sz w:val="24"/>
          <w:szCs w:val="24"/>
          <w:lang w:val="sr-Cyrl-RS"/>
        </w:rPr>
        <w:t xml:space="preserve"> механизма, </w:t>
      </w:r>
    </w:p>
    <w:p w14:paraId="79957CA7">
      <w:pPr>
        <w:numPr>
          <w:ilvl w:val="0"/>
          <w:numId w:val="20"/>
        </w:numPr>
        <w:jc w:val="both"/>
        <w:rPr>
          <w:rFonts w:ascii="Cambria" w:hAnsi="Cambria"/>
          <w:sz w:val="24"/>
          <w:szCs w:val="24"/>
          <w:lang w:val="sr-Cyrl-RS"/>
        </w:rPr>
      </w:pPr>
      <w:r>
        <w:rPr>
          <w:rFonts w:ascii="Cambria" w:hAnsi="Cambria"/>
          <w:sz w:val="24"/>
          <w:szCs w:val="24"/>
          <w:lang w:val="sr-Cyrl-RS"/>
        </w:rPr>
        <w:t xml:space="preserve">заштита јавних форми кроз рате лимитинг ради спречавања спам и </w:t>
      </w:r>
      <w:r>
        <w:rPr>
          <w:rFonts w:ascii="Cambria" w:hAnsi="Cambria" w:eastAsia="Times New Roman" w:cs="Cambria"/>
          <w:sz w:val="24"/>
          <w:szCs w:val="24"/>
          <w:lang w:eastAsia="sr-Latn-RS"/>
        </w:rPr>
        <w:t xml:space="preserve">brute-force </w:t>
      </w:r>
      <w:r>
        <w:rPr>
          <w:rFonts w:ascii="Cambria" w:hAnsi="Cambria"/>
          <w:sz w:val="24"/>
          <w:szCs w:val="24"/>
          <w:lang w:val="sr-Cyrl-RS"/>
        </w:rPr>
        <w:t xml:space="preserve">напада, </w:t>
      </w:r>
    </w:p>
    <w:p w14:paraId="40B6437D">
      <w:pPr>
        <w:numPr>
          <w:ilvl w:val="0"/>
          <w:numId w:val="20"/>
        </w:numPr>
        <w:jc w:val="both"/>
        <w:rPr>
          <w:rFonts w:ascii="Cambria" w:hAnsi="Cambria"/>
          <w:sz w:val="24"/>
          <w:szCs w:val="24"/>
          <w:lang w:val="sr-Cyrl-RS"/>
        </w:rPr>
      </w:pPr>
      <w:r>
        <w:rPr>
          <w:rFonts w:ascii="Cambria" w:hAnsi="Cambria"/>
          <w:sz w:val="24"/>
          <w:szCs w:val="24"/>
          <w:lang w:val="sr-Cyrl-RS"/>
        </w:rPr>
        <w:t xml:space="preserve">заштита од неовлаштеног приступа, </w:t>
      </w:r>
      <w:r>
        <w:rPr>
          <w:rFonts w:ascii="Cambria" w:hAnsi="Cambria" w:eastAsia="Times New Roman" w:cs="Cambria"/>
          <w:sz w:val="24"/>
          <w:szCs w:val="24"/>
          <w:lang w:eastAsia="sr-Latn-RS"/>
        </w:rPr>
        <w:t>SQL</w:t>
      </w:r>
      <w:r>
        <w:rPr>
          <w:rFonts w:ascii="Cambria" w:hAnsi="Cambria"/>
          <w:sz w:val="24"/>
          <w:szCs w:val="24"/>
          <w:lang w:val="sr-Cyrl-RS"/>
        </w:rPr>
        <w:t xml:space="preserve"> ињецтион, </w:t>
      </w:r>
      <w:r>
        <w:rPr>
          <w:rFonts w:ascii="Cambria" w:hAnsi="Cambria" w:eastAsia="Times New Roman" w:cs="Cambria"/>
          <w:sz w:val="24"/>
          <w:szCs w:val="24"/>
          <w:lang w:eastAsia="sr-Latn-RS"/>
        </w:rPr>
        <w:t>XSS</w:t>
      </w:r>
      <w:r>
        <w:rPr>
          <w:rFonts w:ascii="Cambria" w:hAnsi="Cambria"/>
          <w:sz w:val="24"/>
          <w:szCs w:val="24"/>
          <w:lang w:val="sr-Cyrl-RS"/>
        </w:rPr>
        <w:t xml:space="preserve"> и других уобичајених </w:t>
      </w:r>
      <w:r>
        <w:rPr>
          <w:rFonts w:ascii="Cambria" w:hAnsi="Cambria"/>
          <w:sz w:val="24"/>
          <w:szCs w:val="24"/>
          <w:lang w:val="en-US"/>
        </w:rPr>
        <w:t>web</w:t>
      </w:r>
      <w:r>
        <w:rPr>
          <w:rFonts w:ascii="Cambria" w:hAnsi="Cambria"/>
          <w:sz w:val="24"/>
          <w:szCs w:val="24"/>
          <w:lang w:val="sr-Cyrl-RS"/>
        </w:rPr>
        <w:t xml:space="preserve"> рањивости, </w:t>
      </w:r>
    </w:p>
    <w:p w14:paraId="5E9C032A">
      <w:pPr>
        <w:numPr>
          <w:ilvl w:val="0"/>
          <w:numId w:val="20"/>
        </w:numPr>
        <w:jc w:val="both"/>
        <w:rPr>
          <w:rFonts w:ascii="Cambria" w:hAnsi="Cambria"/>
          <w:sz w:val="24"/>
          <w:szCs w:val="24"/>
          <w:lang w:val="sr-Cyrl-RS"/>
        </w:rPr>
      </w:pPr>
      <w:r>
        <w:rPr>
          <w:rFonts w:ascii="Cambria" w:hAnsi="Cambria"/>
          <w:sz w:val="24"/>
          <w:szCs w:val="24"/>
          <w:lang w:val="sr-Cyrl-RS"/>
        </w:rPr>
        <w:t xml:space="preserve">сигурносна конфигурација административног дијела система, </w:t>
      </w:r>
    </w:p>
    <w:p w14:paraId="183C9B49">
      <w:pPr>
        <w:numPr>
          <w:ilvl w:val="0"/>
          <w:numId w:val="20"/>
        </w:numPr>
        <w:jc w:val="both"/>
        <w:rPr>
          <w:rFonts w:ascii="Cambria" w:hAnsi="Cambria"/>
          <w:sz w:val="24"/>
          <w:szCs w:val="24"/>
          <w:lang w:val="sr-Cyrl-RS"/>
        </w:rPr>
      </w:pPr>
      <w:r>
        <w:rPr>
          <w:rFonts w:ascii="Cambria" w:hAnsi="Cambria"/>
          <w:sz w:val="24"/>
          <w:szCs w:val="24"/>
          <w:lang w:val="sr-Cyrl-RS"/>
        </w:rPr>
        <w:t xml:space="preserve">заштита сесија корисника и контрола приступа административним функцијама, </w:t>
      </w:r>
    </w:p>
    <w:p w14:paraId="0C0C078E">
      <w:pPr>
        <w:numPr>
          <w:ilvl w:val="0"/>
          <w:numId w:val="20"/>
        </w:numPr>
        <w:jc w:val="both"/>
        <w:rPr>
          <w:rFonts w:ascii="Cambria" w:hAnsi="Cambria"/>
          <w:sz w:val="24"/>
          <w:szCs w:val="24"/>
          <w:lang w:val="sr-Cyrl-RS"/>
        </w:rPr>
      </w:pPr>
      <w:r>
        <w:rPr>
          <w:rFonts w:ascii="Cambria" w:hAnsi="Cambria"/>
          <w:sz w:val="24"/>
          <w:szCs w:val="24"/>
          <w:lang w:val="sr-Cyrl-RS"/>
        </w:rPr>
        <w:t>могућност привремене блокаде или деактивације корисничког налога од стране администратора.</w:t>
      </w:r>
    </w:p>
    <w:p w14:paraId="24F55257">
      <w:pPr>
        <w:jc w:val="both"/>
        <w:rPr>
          <w:rFonts w:ascii="Cambria" w:hAnsi="Cambria"/>
          <w:sz w:val="24"/>
          <w:szCs w:val="24"/>
          <w:lang w:val="sr-Cyrl-RS"/>
        </w:rPr>
      </w:pPr>
      <w:r>
        <w:rPr>
          <w:rFonts w:ascii="Cambria" w:hAnsi="Cambria"/>
          <w:b/>
          <w:sz w:val="24"/>
          <w:szCs w:val="24"/>
          <w:lang w:val="sr-Cyrl-RS"/>
        </w:rPr>
        <w:t>7. Хостинг и инфраструктура</w:t>
      </w:r>
    </w:p>
    <w:p w14:paraId="167CEBE9">
      <w:pPr>
        <w:jc w:val="both"/>
        <w:rPr>
          <w:rFonts w:ascii="Cambria" w:hAnsi="Cambria"/>
          <w:sz w:val="24"/>
          <w:szCs w:val="24"/>
          <w:lang w:val="sr-Cyrl-RS"/>
        </w:rPr>
      </w:pPr>
      <w:r>
        <w:rPr>
          <w:rFonts w:ascii="Cambria" w:hAnsi="Cambria"/>
          <w:sz w:val="24"/>
          <w:szCs w:val="24"/>
          <w:lang w:val="sr-Cyrl-RS"/>
        </w:rPr>
        <w:t>Понуђач је обавезан обезбиједити хостинг инфраструктуру за период од 12 мјесеци од дана пуштања система у рад.</w:t>
      </w:r>
    </w:p>
    <w:p w14:paraId="4FE4C197">
      <w:pPr>
        <w:jc w:val="both"/>
        <w:rPr>
          <w:rFonts w:ascii="Cambria" w:hAnsi="Cambria"/>
          <w:sz w:val="24"/>
          <w:szCs w:val="24"/>
          <w:lang w:val="sr-Cyrl-RS"/>
        </w:rPr>
      </w:pPr>
      <w:r>
        <w:rPr>
          <w:rFonts w:ascii="Cambria" w:hAnsi="Cambria"/>
          <w:sz w:val="24"/>
          <w:szCs w:val="24"/>
          <w:lang w:val="sr-Cyrl-RS"/>
        </w:rPr>
        <w:t>Хостинг и инфраструктура морају испуњавати најмање сљедеће услове:</w:t>
      </w:r>
    </w:p>
    <w:p w14:paraId="2910EE9B">
      <w:pPr>
        <w:numPr>
          <w:ilvl w:val="0"/>
          <w:numId w:val="21"/>
        </w:numPr>
        <w:jc w:val="both"/>
        <w:rPr>
          <w:rFonts w:ascii="Cambria" w:hAnsi="Cambria"/>
          <w:sz w:val="24"/>
          <w:szCs w:val="24"/>
          <w:lang w:val="sr-Cyrl-RS"/>
        </w:rPr>
      </w:pPr>
      <w:r>
        <w:rPr>
          <w:rFonts w:ascii="Cambria" w:hAnsi="Cambria"/>
          <w:sz w:val="24"/>
          <w:szCs w:val="24"/>
          <w:lang w:val="sr-Cyrl-RS"/>
        </w:rPr>
        <w:t xml:space="preserve">активан </w:t>
      </w:r>
      <w:r>
        <w:rPr>
          <w:rFonts w:ascii="Cambria" w:hAnsi="Cambria"/>
          <w:sz w:val="24"/>
          <w:szCs w:val="24"/>
          <w:lang w:val="en-US"/>
        </w:rPr>
        <w:t>SSL</w:t>
      </w:r>
      <w:r>
        <w:rPr>
          <w:rFonts w:ascii="Cambria" w:hAnsi="Cambria"/>
          <w:sz w:val="24"/>
          <w:szCs w:val="24"/>
          <w:lang w:val="sr-Cyrl-RS"/>
        </w:rPr>
        <w:t xml:space="preserve"> сертификат, </w:t>
      </w:r>
    </w:p>
    <w:p w14:paraId="1CD78015">
      <w:pPr>
        <w:numPr>
          <w:ilvl w:val="0"/>
          <w:numId w:val="21"/>
        </w:numPr>
        <w:jc w:val="both"/>
        <w:rPr>
          <w:rFonts w:ascii="Cambria" w:hAnsi="Cambria"/>
          <w:sz w:val="24"/>
          <w:szCs w:val="24"/>
          <w:lang w:val="sr-Cyrl-RS"/>
        </w:rPr>
      </w:pPr>
      <w:r>
        <w:rPr>
          <w:rFonts w:ascii="Cambria" w:hAnsi="Cambria"/>
          <w:sz w:val="24"/>
          <w:szCs w:val="24"/>
          <w:lang w:val="sr-Cyrl-RS"/>
        </w:rPr>
        <w:t xml:space="preserve">аутоматски дневни и седмични </w:t>
      </w:r>
      <w:r>
        <w:rPr>
          <w:rFonts w:ascii="Cambria" w:hAnsi="Cambria"/>
          <w:sz w:val="24"/>
          <w:szCs w:val="24"/>
          <w:lang w:val="en-US"/>
        </w:rPr>
        <w:t>backup</w:t>
      </w:r>
      <w:r>
        <w:rPr>
          <w:rFonts w:ascii="Cambria" w:hAnsi="Cambria"/>
          <w:sz w:val="24"/>
          <w:szCs w:val="24"/>
          <w:lang w:val="sr-Cyrl-RS"/>
        </w:rPr>
        <w:t xml:space="preserve"> система и базе података, </w:t>
      </w:r>
    </w:p>
    <w:p w14:paraId="6A4B1BA2">
      <w:pPr>
        <w:numPr>
          <w:ilvl w:val="0"/>
          <w:numId w:val="21"/>
        </w:numPr>
        <w:jc w:val="both"/>
        <w:rPr>
          <w:rFonts w:ascii="Cambria" w:hAnsi="Cambria"/>
          <w:sz w:val="24"/>
          <w:szCs w:val="24"/>
          <w:lang w:val="sr-Cyrl-RS"/>
        </w:rPr>
      </w:pPr>
      <w:r>
        <w:rPr>
          <w:rFonts w:ascii="Cambria" w:hAnsi="Cambria"/>
          <w:sz w:val="24"/>
          <w:szCs w:val="24"/>
          <w:lang w:val="sr-Cyrl-RS"/>
        </w:rPr>
        <w:t xml:space="preserve">чување </w:t>
      </w:r>
      <w:r>
        <w:rPr>
          <w:rFonts w:ascii="Cambria" w:hAnsi="Cambria"/>
          <w:sz w:val="24"/>
          <w:szCs w:val="24"/>
          <w:lang w:val="en-US"/>
        </w:rPr>
        <w:t>backup</w:t>
      </w:r>
      <w:r>
        <w:rPr>
          <w:rFonts w:ascii="Cambria" w:hAnsi="Cambria"/>
          <w:sz w:val="24"/>
          <w:szCs w:val="24"/>
          <w:lang w:val="sr-Cyrl-RS"/>
        </w:rPr>
        <w:t xml:space="preserve"> копија на одвојеној локацији, </w:t>
      </w:r>
    </w:p>
    <w:p w14:paraId="2BC86AD8">
      <w:pPr>
        <w:numPr>
          <w:ilvl w:val="0"/>
          <w:numId w:val="21"/>
        </w:numPr>
        <w:jc w:val="both"/>
        <w:rPr>
          <w:rFonts w:ascii="Cambria" w:hAnsi="Cambria"/>
          <w:sz w:val="24"/>
          <w:szCs w:val="24"/>
          <w:lang w:val="sr-Cyrl-RS"/>
        </w:rPr>
      </w:pPr>
      <w:r>
        <w:rPr>
          <w:rFonts w:ascii="Cambria" w:hAnsi="Cambria"/>
          <w:sz w:val="24"/>
          <w:szCs w:val="24"/>
          <w:lang w:val="sr-Cyrl-RS"/>
        </w:rPr>
        <w:t xml:space="preserve">могућност поврата система из </w:t>
      </w:r>
      <w:r>
        <w:rPr>
          <w:rFonts w:ascii="Cambria" w:hAnsi="Cambria"/>
          <w:sz w:val="24"/>
          <w:szCs w:val="24"/>
          <w:lang w:val="en-US"/>
        </w:rPr>
        <w:t>backup</w:t>
      </w:r>
      <w:r>
        <w:rPr>
          <w:rFonts w:ascii="Cambria" w:hAnsi="Cambria"/>
          <w:sz w:val="24"/>
          <w:szCs w:val="24"/>
          <w:lang w:val="sr-Cyrl-RS"/>
        </w:rPr>
        <w:t xml:space="preserve"> копије, </w:t>
      </w:r>
    </w:p>
    <w:p w14:paraId="0468FCD9">
      <w:pPr>
        <w:numPr>
          <w:ilvl w:val="0"/>
          <w:numId w:val="21"/>
        </w:numPr>
        <w:jc w:val="both"/>
        <w:rPr>
          <w:rFonts w:ascii="Cambria" w:hAnsi="Cambria"/>
          <w:sz w:val="24"/>
          <w:szCs w:val="24"/>
          <w:lang w:val="sr-Cyrl-RS"/>
        </w:rPr>
      </w:pPr>
      <w:r>
        <w:rPr>
          <w:rFonts w:ascii="Cambria" w:hAnsi="Cambria"/>
          <w:sz w:val="24"/>
          <w:szCs w:val="24"/>
          <w:lang w:val="sr-Cyrl-RS"/>
        </w:rPr>
        <w:t xml:space="preserve">адекватну заштиту серверског окружења, </w:t>
      </w:r>
    </w:p>
    <w:p w14:paraId="2B81B441">
      <w:pPr>
        <w:numPr>
          <w:ilvl w:val="0"/>
          <w:numId w:val="21"/>
        </w:numPr>
        <w:jc w:val="both"/>
        <w:rPr>
          <w:rFonts w:ascii="Cambria" w:hAnsi="Cambria"/>
          <w:sz w:val="24"/>
          <w:szCs w:val="24"/>
          <w:lang w:val="sr-Cyrl-RS"/>
        </w:rPr>
      </w:pPr>
      <w:r>
        <w:rPr>
          <w:rFonts w:ascii="Cambria" w:hAnsi="Cambria" w:eastAsia="Times New Roman" w:cs="Cambria"/>
          <w:sz w:val="24"/>
          <w:szCs w:val="24"/>
          <w:lang w:eastAsia="sr-Latn-RS"/>
        </w:rPr>
        <w:t>firewall</w:t>
      </w:r>
      <w:r>
        <w:rPr>
          <w:rFonts w:ascii="Cambria" w:hAnsi="Cambria"/>
          <w:sz w:val="24"/>
          <w:szCs w:val="24"/>
          <w:lang w:val="sr-Cyrl-RS"/>
        </w:rPr>
        <w:t xml:space="preserve"> заштиту, </w:t>
      </w:r>
    </w:p>
    <w:p w14:paraId="59E82E3B">
      <w:pPr>
        <w:numPr>
          <w:ilvl w:val="0"/>
          <w:numId w:val="21"/>
        </w:numPr>
        <w:jc w:val="both"/>
        <w:rPr>
          <w:rFonts w:ascii="Cambria" w:hAnsi="Cambria"/>
          <w:sz w:val="24"/>
          <w:szCs w:val="24"/>
          <w:lang w:val="sr-Cyrl-RS"/>
        </w:rPr>
      </w:pPr>
      <w:r>
        <w:rPr>
          <w:rFonts w:ascii="Cambria" w:hAnsi="Cambria"/>
          <w:sz w:val="24"/>
          <w:szCs w:val="24"/>
          <w:lang w:val="sr-Cyrl-RS"/>
        </w:rPr>
        <w:t xml:space="preserve">стабилан и сигуран рад продукционог окружења. </w:t>
      </w:r>
    </w:p>
    <w:p w14:paraId="4EDA4979">
      <w:pPr>
        <w:jc w:val="both"/>
        <w:rPr>
          <w:rFonts w:ascii="Cambria" w:hAnsi="Cambria"/>
          <w:sz w:val="24"/>
          <w:szCs w:val="24"/>
          <w:lang w:val="sr-Cyrl-RS"/>
        </w:rPr>
      </w:pPr>
      <w:r>
        <w:rPr>
          <w:rFonts w:ascii="Cambria" w:hAnsi="Cambria"/>
          <w:sz w:val="24"/>
          <w:szCs w:val="24"/>
          <w:lang w:val="sr-Cyrl-RS"/>
        </w:rPr>
        <w:t>Све приступне податке и административна права над доменом, хостингом и системом понуђач је дужан предати наручиоцу најкасније при коначној примопредаји.</w:t>
      </w:r>
    </w:p>
    <w:p w14:paraId="113C29F8">
      <w:pPr>
        <w:jc w:val="both"/>
        <w:rPr>
          <w:rFonts w:ascii="Cambria" w:hAnsi="Cambria"/>
          <w:sz w:val="24"/>
          <w:szCs w:val="24"/>
          <w:lang w:val="sr-Cyrl-RS"/>
        </w:rPr>
      </w:pPr>
      <w:r>
        <w:rPr>
          <w:rFonts w:ascii="Cambria" w:hAnsi="Cambria"/>
          <w:b/>
          <w:sz w:val="24"/>
          <w:szCs w:val="24"/>
          <w:lang w:val="sr-Cyrl-RS"/>
        </w:rPr>
        <w:t>8. Садржај и модерација</w:t>
      </w:r>
    </w:p>
    <w:p w14:paraId="1F2CAE18">
      <w:pPr>
        <w:jc w:val="both"/>
        <w:rPr>
          <w:rFonts w:ascii="Cambria" w:hAnsi="Cambria"/>
          <w:sz w:val="24"/>
          <w:szCs w:val="24"/>
          <w:lang w:val="sr-Cyrl-RS"/>
        </w:rPr>
      </w:pPr>
      <w:r>
        <w:rPr>
          <w:rFonts w:ascii="Cambria" w:hAnsi="Cambria"/>
          <w:sz w:val="24"/>
          <w:szCs w:val="24"/>
          <w:lang w:val="sr-Cyrl-RS"/>
        </w:rPr>
        <w:t>Систем мора омогућити контролисан процес објављивања садржаја. Бизниси и аутори не смију имати могућност директног јавног објављивања без одобрења администратора.</w:t>
      </w:r>
    </w:p>
    <w:p w14:paraId="1D9E6110">
      <w:pPr>
        <w:jc w:val="both"/>
        <w:rPr>
          <w:rFonts w:ascii="Cambria" w:hAnsi="Cambria"/>
          <w:sz w:val="24"/>
          <w:szCs w:val="24"/>
          <w:lang w:val="sr-Cyrl-RS"/>
        </w:rPr>
      </w:pPr>
      <w:r>
        <w:rPr>
          <w:rFonts w:ascii="Cambria" w:hAnsi="Cambria"/>
          <w:sz w:val="24"/>
          <w:szCs w:val="24"/>
          <w:lang w:val="sr-Cyrl-RS"/>
        </w:rPr>
        <w:t>Платформа мора омогућити:</w:t>
      </w:r>
    </w:p>
    <w:p w14:paraId="3A4CF453">
      <w:pPr>
        <w:numPr>
          <w:ilvl w:val="0"/>
          <w:numId w:val="22"/>
        </w:numPr>
        <w:jc w:val="both"/>
        <w:rPr>
          <w:rFonts w:ascii="Cambria" w:hAnsi="Cambria"/>
          <w:sz w:val="24"/>
          <w:szCs w:val="24"/>
          <w:lang w:val="sr-Cyrl-RS"/>
        </w:rPr>
      </w:pPr>
      <w:r>
        <w:rPr>
          <w:rFonts w:ascii="Cambria" w:hAnsi="Cambria"/>
          <w:sz w:val="24"/>
          <w:szCs w:val="24"/>
          <w:lang w:val="sr-Cyrl-RS"/>
        </w:rPr>
        <w:t xml:space="preserve">преглед приједлога садржаја, </w:t>
      </w:r>
    </w:p>
    <w:p w14:paraId="053CD17C">
      <w:pPr>
        <w:numPr>
          <w:ilvl w:val="0"/>
          <w:numId w:val="22"/>
        </w:numPr>
        <w:jc w:val="both"/>
        <w:rPr>
          <w:rFonts w:ascii="Cambria" w:hAnsi="Cambria"/>
          <w:sz w:val="24"/>
          <w:szCs w:val="24"/>
          <w:lang w:val="sr-Cyrl-RS"/>
        </w:rPr>
      </w:pPr>
      <w:r>
        <w:rPr>
          <w:rFonts w:ascii="Cambria" w:hAnsi="Cambria"/>
          <w:sz w:val="24"/>
          <w:szCs w:val="24"/>
          <w:lang w:val="sr-Cyrl-RS"/>
        </w:rPr>
        <w:t xml:space="preserve">одобравање, одбијање или враћање садржаја на дораду, </w:t>
      </w:r>
    </w:p>
    <w:p w14:paraId="4BAA79A3">
      <w:pPr>
        <w:numPr>
          <w:ilvl w:val="0"/>
          <w:numId w:val="22"/>
        </w:numPr>
        <w:jc w:val="both"/>
        <w:rPr>
          <w:rFonts w:ascii="Cambria" w:hAnsi="Cambria"/>
          <w:sz w:val="24"/>
          <w:szCs w:val="24"/>
          <w:lang w:val="sr-Cyrl-RS"/>
        </w:rPr>
      </w:pPr>
      <w:r>
        <w:rPr>
          <w:rFonts w:ascii="Cambria" w:hAnsi="Cambria"/>
          <w:sz w:val="24"/>
          <w:szCs w:val="24"/>
          <w:lang w:val="sr-Cyrl-RS"/>
        </w:rPr>
        <w:t xml:space="preserve">евидентирање основних административних радњи, </w:t>
      </w:r>
    </w:p>
    <w:p w14:paraId="4A72CDB6">
      <w:pPr>
        <w:numPr>
          <w:ilvl w:val="0"/>
          <w:numId w:val="22"/>
        </w:numPr>
        <w:jc w:val="both"/>
        <w:rPr>
          <w:rFonts w:ascii="Cambria" w:hAnsi="Cambria"/>
          <w:sz w:val="24"/>
          <w:szCs w:val="24"/>
          <w:lang w:val="sr-Cyrl-RS"/>
        </w:rPr>
      </w:pPr>
      <w:r>
        <w:rPr>
          <w:rFonts w:ascii="Cambria" w:hAnsi="Cambria"/>
          <w:sz w:val="24"/>
          <w:szCs w:val="24"/>
          <w:lang w:val="sr-Cyrl-RS"/>
        </w:rPr>
        <w:t xml:space="preserve">управљање медијским материјалима, </w:t>
      </w:r>
    </w:p>
    <w:p w14:paraId="1F5A948C">
      <w:pPr>
        <w:numPr>
          <w:ilvl w:val="0"/>
          <w:numId w:val="22"/>
        </w:numPr>
        <w:jc w:val="both"/>
        <w:rPr>
          <w:rFonts w:ascii="Cambria" w:hAnsi="Cambria"/>
          <w:sz w:val="24"/>
          <w:szCs w:val="24"/>
          <w:lang w:val="en-US"/>
        </w:rPr>
      </w:pPr>
      <w:r>
        <w:rPr>
          <w:rFonts w:ascii="Cambria" w:hAnsi="Cambria"/>
          <w:sz w:val="24"/>
          <w:szCs w:val="24"/>
          <w:lang w:val="sr-Cyrl-RS"/>
        </w:rPr>
        <w:t>модерацију коментара, уколико коментари буду укључени у коначно рјешење.</w:t>
      </w:r>
    </w:p>
    <w:p w14:paraId="130DEACB">
      <w:pPr>
        <w:jc w:val="both"/>
        <w:rPr>
          <w:rFonts w:ascii="Cambria" w:hAnsi="Cambria"/>
          <w:sz w:val="24"/>
          <w:szCs w:val="24"/>
          <w:lang w:val="sr-Cyrl-RS"/>
        </w:rPr>
      </w:pPr>
      <w:r>
        <w:rPr>
          <w:rFonts w:ascii="Cambria" w:hAnsi="Cambria"/>
          <w:b/>
          <w:sz w:val="24"/>
          <w:szCs w:val="24"/>
          <w:lang w:val="sr-Cyrl-RS"/>
        </w:rPr>
        <w:t>9. Вишејезичност и проширивост</w:t>
      </w:r>
    </w:p>
    <w:p w14:paraId="2A8CAE1C">
      <w:pPr>
        <w:jc w:val="both"/>
        <w:rPr>
          <w:rFonts w:ascii="Cambria" w:hAnsi="Cambria"/>
          <w:sz w:val="24"/>
          <w:szCs w:val="24"/>
          <w:lang w:val="sr-Cyrl-RS"/>
        </w:rPr>
      </w:pPr>
      <w:r>
        <w:rPr>
          <w:rFonts w:ascii="Cambria" w:hAnsi="Cambria"/>
          <w:sz w:val="24"/>
          <w:szCs w:val="24"/>
          <w:lang w:val="sr-Cyrl-RS"/>
        </w:rPr>
        <w:t>Платформа мора бити пројектована тако да омогућава:</w:t>
      </w:r>
    </w:p>
    <w:p w14:paraId="3356AA1C">
      <w:pPr>
        <w:numPr>
          <w:ilvl w:val="0"/>
          <w:numId w:val="23"/>
        </w:numPr>
        <w:jc w:val="both"/>
        <w:rPr>
          <w:rFonts w:ascii="Cambria" w:hAnsi="Cambria"/>
          <w:sz w:val="24"/>
          <w:szCs w:val="24"/>
          <w:lang w:val="sr-Cyrl-RS"/>
        </w:rPr>
      </w:pPr>
      <w:r>
        <w:rPr>
          <w:rFonts w:ascii="Cambria" w:hAnsi="Cambria"/>
          <w:sz w:val="24"/>
          <w:szCs w:val="24"/>
          <w:lang w:val="sr-Cyrl-RS"/>
        </w:rPr>
        <w:t xml:space="preserve">додавање нових страница и секција, </w:t>
      </w:r>
    </w:p>
    <w:p w14:paraId="5A51A41F">
      <w:pPr>
        <w:numPr>
          <w:ilvl w:val="0"/>
          <w:numId w:val="23"/>
        </w:numPr>
        <w:jc w:val="both"/>
        <w:rPr>
          <w:rFonts w:ascii="Cambria" w:hAnsi="Cambria"/>
          <w:sz w:val="24"/>
          <w:szCs w:val="24"/>
          <w:lang w:val="sr-Cyrl-RS"/>
        </w:rPr>
      </w:pPr>
      <w:r>
        <w:rPr>
          <w:rFonts w:ascii="Cambria" w:hAnsi="Cambria"/>
          <w:sz w:val="24"/>
          <w:szCs w:val="24"/>
          <w:lang w:val="sr-Cyrl-RS"/>
        </w:rPr>
        <w:t xml:space="preserve">додавање нових корисника и профила, </w:t>
      </w:r>
    </w:p>
    <w:p w14:paraId="2C0E4624">
      <w:pPr>
        <w:numPr>
          <w:ilvl w:val="0"/>
          <w:numId w:val="23"/>
        </w:numPr>
        <w:jc w:val="both"/>
        <w:rPr>
          <w:rFonts w:ascii="Cambria" w:hAnsi="Cambria"/>
          <w:sz w:val="24"/>
          <w:szCs w:val="24"/>
          <w:lang w:val="sr-Cyrl-RS"/>
        </w:rPr>
      </w:pPr>
      <w:r>
        <w:rPr>
          <w:rFonts w:ascii="Cambria" w:hAnsi="Cambria"/>
          <w:sz w:val="24"/>
          <w:szCs w:val="24"/>
          <w:lang w:val="sr-Cyrl-RS"/>
        </w:rPr>
        <w:t xml:space="preserve">додавање нових категорија, ознака и локација, </w:t>
      </w:r>
    </w:p>
    <w:p w14:paraId="252C1A78">
      <w:pPr>
        <w:numPr>
          <w:ilvl w:val="0"/>
          <w:numId w:val="23"/>
        </w:numPr>
        <w:jc w:val="both"/>
        <w:rPr>
          <w:rFonts w:ascii="Cambria" w:hAnsi="Cambria"/>
          <w:sz w:val="24"/>
          <w:szCs w:val="24"/>
          <w:lang w:val="sr-Cyrl-RS"/>
        </w:rPr>
      </w:pPr>
      <w:r>
        <w:rPr>
          <w:rFonts w:ascii="Cambria" w:hAnsi="Cambria"/>
          <w:sz w:val="24"/>
          <w:szCs w:val="24"/>
          <w:lang w:val="sr-Cyrl-RS"/>
        </w:rPr>
        <w:t xml:space="preserve">објаву нових вијести и садржаја од стране администратора, </w:t>
      </w:r>
    </w:p>
    <w:p w14:paraId="28E72111">
      <w:pPr>
        <w:numPr>
          <w:ilvl w:val="0"/>
          <w:numId w:val="23"/>
        </w:numPr>
        <w:jc w:val="both"/>
        <w:rPr>
          <w:rFonts w:ascii="Cambria" w:hAnsi="Cambria"/>
          <w:sz w:val="24"/>
          <w:szCs w:val="24"/>
          <w:lang w:val="en-US"/>
        </w:rPr>
      </w:pPr>
      <w:r>
        <w:rPr>
          <w:rFonts w:ascii="Cambria" w:hAnsi="Cambria"/>
          <w:sz w:val="24"/>
          <w:szCs w:val="24"/>
          <w:lang w:val="sr-Cyrl-RS"/>
        </w:rPr>
        <w:t xml:space="preserve">каснију функционалну надоградњу без потребе за потпуном реконструкцијом система. </w:t>
      </w:r>
    </w:p>
    <w:p w14:paraId="5A737127">
      <w:pPr>
        <w:jc w:val="both"/>
        <w:rPr>
          <w:rFonts w:ascii="Cambria" w:hAnsi="Cambria"/>
          <w:sz w:val="24"/>
          <w:szCs w:val="24"/>
          <w:lang w:val="sr-Cyrl-RS"/>
        </w:rPr>
      </w:pPr>
      <w:r>
        <w:rPr>
          <w:rFonts w:ascii="Cambria" w:hAnsi="Cambria"/>
          <w:sz w:val="24"/>
          <w:szCs w:val="24"/>
          <w:lang w:val="sr-Cyrl-RS"/>
        </w:rPr>
        <w:t>Пожељно је да рјешење подржава вишејезичност или да буде спремно за будућу имплементацију вишејезичког садржаја.</w:t>
      </w:r>
    </w:p>
    <w:p w14:paraId="2E29916B">
      <w:pPr>
        <w:jc w:val="both"/>
        <w:rPr>
          <w:rFonts w:ascii="Cambria" w:hAnsi="Cambria"/>
          <w:sz w:val="24"/>
          <w:szCs w:val="24"/>
          <w:lang w:val="sr-Cyrl-RS"/>
        </w:rPr>
      </w:pPr>
      <w:r>
        <w:rPr>
          <w:rFonts w:ascii="Cambria" w:hAnsi="Cambria"/>
          <w:b/>
          <w:sz w:val="24"/>
          <w:szCs w:val="24"/>
          <w:lang w:val="sr-Cyrl-RS"/>
        </w:rPr>
        <w:t>10. Дизајн и корисничко искуство</w:t>
      </w:r>
    </w:p>
    <w:p w14:paraId="5B9A9AAC">
      <w:pPr>
        <w:jc w:val="both"/>
        <w:rPr>
          <w:rFonts w:ascii="Cambria" w:hAnsi="Cambria"/>
          <w:sz w:val="24"/>
          <w:szCs w:val="24"/>
          <w:lang w:val="sr-Cyrl-RS"/>
        </w:rPr>
      </w:pPr>
      <w:r>
        <w:rPr>
          <w:rFonts w:ascii="Cambria" w:hAnsi="Cambria"/>
          <w:sz w:val="24"/>
          <w:szCs w:val="24"/>
          <w:lang w:val="sr-Cyrl-RS"/>
        </w:rPr>
        <w:t>Платформа мора имати модеран, прегледан и респонзиван дизајн, прилагођен приказу на десктоп, таблет и мобилним уређајима.</w:t>
      </w:r>
    </w:p>
    <w:p w14:paraId="19280F08">
      <w:pPr>
        <w:jc w:val="both"/>
        <w:rPr>
          <w:rFonts w:ascii="Cambria" w:hAnsi="Cambria"/>
          <w:sz w:val="24"/>
          <w:szCs w:val="24"/>
          <w:lang w:val="sr-Cyrl-RS"/>
        </w:rPr>
      </w:pPr>
      <w:r>
        <w:rPr>
          <w:rFonts w:ascii="Cambria" w:hAnsi="Cambria"/>
          <w:sz w:val="24"/>
          <w:szCs w:val="24"/>
          <w:lang w:val="sr-Cyrl-RS"/>
        </w:rPr>
        <w:t>Дизајн мора бити усклађен са намјеном пројекта и омогућити:</w:t>
      </w:r>
    </w:p>
    <w:p w14:paraId="3979DA57">
      <w:pPr>
        <w:numPr>
          <w:ilvl w:val="0"/>
          <w:numId w:val="24"/>
        </w:numPr>
        <w:jc w:val="both"/>
        <w:rPr>
          <w:rFonts w:ascii="Cambria" w:hAnsi="Cambria"/>
          <w:sz w:val="24"/>
          <w:szCs w:val="24"/>
          <w:lang w:val="sr-Cyrl-RS"/>
        </w:rPr>
      </w:pPr>
      <w:r>
        <w:rPr>
          <w:rFonts w:ascii="Cambria" w:hAnsi="Cambria"/>
          <w:sz w:val="24"/>
          <w:szCs w:val="24"/>
          <w:lang w:val="sr-Cyrl-RS"/>
        </w:rPr>
        <w:t xml:space="preserve">једноставну навигацију, </w:t>
      </w:r>
    </w:p>
    <w:p w14:paraId="65E3C489">
      <w:pPr>
        <w:numPr>
          <w:ilvl w:val="0"/>
          <w:numId w:val="24"/>
        </w:numPr>
        <w:jc w:val="both"/>
        <w:rPr>
          <w:rFonts w:ascii="Cambria" w:hAnsi="Cambria"/>
          <w:sz w:val="24"/>
          <w:szCs w:val="24"/>
          <w:lang w:val="sr-Cyrl-RS"/>
        </w:rPr>
      </w:pPr>
      <w:r>
        <w:rPr>
          <w:rFonts w:ascii="Cambria" w:hAnsi="Cambria"/>
          <w:sz w:val="24"/>
          <w:szCs w:val="24"/>
          <w:lang w:val="sr-Cyrl-RS"/>
        </w:rPr>
        <w:t xml:space="preserve">јасно истакнуте позиве на акцију, </w:t>
      </w:r>
    </w:p>
    <w:p w14:paraId="518E1FE0">
      <w:pPr>
        <w:numPr>
          <w:ilvl w:val="0"/>
          <w:numId w:val="24"/>
        </w:numPr>
        <w:jc w:val="both"/>
        <w:rPr>
          <w:rFonts w:ascii="Cambria" w:hAnsi="Cambria"/>
          <w:sz w:val="24"/>
          <w:szCs w:val="24"/>
          <w:lang w:val="sr-Cyrl-RS"/>
        </w:rPr>
      </w:pPr>
      <w:r>
        <w:rPr>
          <w:rFonts w:ascii="Cambria" w:hAnsi="Cambria"/>
          <w:sz w:val="24"/>
          <w:szCs w:val="24"/>
          <w:lang w:val="sr-Cyrl-RS"/>
        </w:rPr>
        <w:t xml:space="preserve">прегледан приказ категорија, прича, догађаја и мапе, </w:t>
      </w:r>
    </w:p>
    <w:p w14:paraId="5A5BE752">
      <w:pPr>
        <w:numPr>
          <w:ilvl w:val="0"/>
          <w:numId w:val="24"/>
        </w:numPr>
        <w:jc w:val="both"/>
        <w:rPr>
          <w:rFonts w:ascii="Cambria" w:hAnsi="Cambria"/>
          <w:sz w:val="24"/>
          <w:szCs w:val="24"/>
          <w:lang w:val="sr-Cyrl-RS"/>
        </w:rPr>
      </w:pPr>
      <w:r>
        <w:rPr>
          <w:rFonts w:ascii="Cambria" w:hAnsi="Cambria"/>
          <w:sz w:val="24"/>
          <w:szCs w:val="24"/>
          <w:lang w:val="sr-Cyrl-RS"/>
        </w:rPr>
        <w:t xml:space="preserve">визуелно квалитетну презентацију фото и видео садржаја, </w:t>
      </w:r>
    </w:p>
    <w:p w14:paraId="17C4898D">
      <w:pPr>
        <w:numPr>
          <w:ilvl w:val="0"/>
          <w:numId w:val="24"/>
        </w:numPr>
        <w:jc w:val="both"/>
        <w:rPr>
          <w:rFonts w:ascii="Cambria" w:hAnsi="Cambria"/>
          <w:sz w:val="24"/>
          <w:szCs w:val="24"/>
          <w:lang w:val="sr-Cyrl-RS"/>
        </w:rPr>
      </w:pPr>
      <w:r>
        <w:rPr>
          <w:rFonts w:ascii="Cambria" w:hAnsi="Cambria"/>
          <w:sz w:val="24"/>
          <w:szCs w:val="24"/>
          <w:lang w:val="sr-Cyrl-RS"/>
        </w:rPr>
        <w:t>интуитивно кориштење за крајње кориснике и администраторе.</w:t>
      </w:r>
    </w:p>
    <w:p w14:paraId="383341C3">
      <w:pPr>
        <w:jc w:val="both"/>
        <w:rPr>
          <w:rFonts w:ascii="Cambria" w:hAnsi="Cambria"/>
          <w:sz w:val="24"/>
          <w:szCs w:val="24"/>
          <w:lang w:val="sr-Cyrl-RS"/>
        </w:rPr>
      </w:pPr>
      <w:r>
        <w:rPr>
          <w:rFonts w:ascii="Cambria" w:hAnsi="Cambria"/>
          <w:b/>
          <w:sz w:val="24"/>
          <w:szCs w:val="24"/>
          <w:lang w:val="sr-Cyrl-RS"/>
        </w:rPr>
        <w:t>11. Израда медијских материјала</w:t>
      </w:r>
    </w:p>
    <w:p w14:paraId="2C69EC85">
      <w:pPr>
        <w:jc w:val="both"/>
        <w:rPr>
          <w:rFonts w:ascii="Cambria" w:hAnsi="Cambria"/>
          <w:sz w:val="24"/>
          <w:szCs w:val="24"/>
          <w:lang w:val="sr-Cyrl-RS"/>
        </w:rPr>
      </w:pPr>
      <w:r>
        <w:rPr>
          <w:rFonts w:ascii="Cambria" w:hAnsi="Cambria"/>
          <w:sz w:val="24"/>
          <w:szCs w:val="24"/>
          <w:lang w:val="sr-Cyrl-RS"/>
        </w:rPr>
        <w:t>У оквиру пројекта понуђач је обавезан извршити продукцију медијских материјала за потребе платформе, што укључује:</w:t>
      </w:r>
    </w:p>
    <w:p w14:paraId="15E91D6E">
      <w:pPr>
        <w:numPr>
          <w:ilvl w:val="0"/>
          <w:numId w:val="25"/>
        </w:numPr>
        <w:jc w:val="both"/>
        <w:rPr>
          <w:rFonts w:ascii="Cambria" w:hAnsi="Cambria"/>
          <w:sz w:val="24"/>
          <w:szCs w:val="24"/>
          <w:lang w:val="sr-Cyrl-RS"/>
        </w:rPr>
      </w:pPr>
      <w:r>
        <w:rPr>
          <w:rFonts w:ascii="Cambria" w:hAnsi="Cambria"/>
          <w:sz w:val="24"/>
          <w:szCs w:val="24"/>
          <w:lang w:val="sr-Cyrl-RS"/>
        </w:rPr>
        <w:t xml:space="preserve">снимање и обраду професионалних фотографија са одговарајућих локација, </w:t>
      </w:r>
    </w:p>
    <w:p w14:paraId="1AACDDC7">
      <w:pPr>
        <w:numPr>
          <w:ilvl w:val="0"/>
          <w:numId w:val="25"/>
        </w:numPr>
        <w:jc w:val="both"/>
        <w:rPr>
          <w:rFonts w:ascii="Cambria" w:hAnsi="Cambria"/>
          <w:sz w:val="24"/>
          <w:szCs w:val="24"/>
          <w:lang w:val="sr-Cyrl-RS"/>
        </w:rPr>
      </w:pPr>
      <w:r>
        <w:rPr>
          <w:rFonts w:ascii="Cambria" w:hAnsi="Cambria"/>
          <w:sz w:val="24"/>
          <w:szCs w:val="24"/>
          <w:lang w:val="sr-Cyrl-RS"/>
        </w:rPr>
        <w:t xml:space="preserve">снимање дроном на одабраним локацијама, </w:t>
      </w:r>
    </w:p>
    <w:p w14:paraId="6815B6ED">
      <w:pPr>
        <w:numPr>
          <w:ilvl w:val="0"/>
          <w:numId w:val="25"/>
        </w:numPr>
        <w:jc w:val="both"/>
        <w:rPr>
          <w:rFonts w:ascii="Cambria" w:hAnsi="Cambria"/>
          <w:sz w:val="24"/>
          <w:szCs w:val="24"/>
          <w:lang w:val="sr-Cyrl-RS"/>
        </w:rPr>
      </w:pPr>
      <w:r>
        <w:rPr>
          <w:rFonts w:ascii="Cambria" w:hAnsi="Cambria"/>
          <w:sz w:val="24"/>
          <w:szCs w:val="24"/>
          <w:lang w:val="sr-Cyrl-RS"/>
        </w:rPr>
        <w:t xml:space="preserve">израду видео материјала за кориштење на платформи, </w:t>
      </w:r>
    </w:p>
    <w:p w14:paraId="19C7AEAB">
      <w:pPr>
        <w:numPr>
          <w:ilvl w:val="0"/>
          <w:numId w:val="25"/>
        </w:numPr>
        <w:jc w:val="both"/>
        <w:rPr>
          <w:rFonts w:ascii="Cambria" w:hAnsi="Cambria"/>
          <w:sz w:val="24"/>
          <w:szCs w:val="24"/>
          <w:lang w:val="sr-Cyrl-RS"/>
        </w:rPr>
      </w:pPr>
      <w:r>
        <w:rPr>
          <w:rFonts w:ascii="Cambria" w:hAnsi="Cambria"/>
          <w:sz w:val="24"/>
          <w:szCs w:val="24"/>
          <w:lang w:val="sr-Cyrl-RS"/>
        </w:rPr>
        <w:t xml:space="preserve">прилагођавање материјала за дигиталну објаву. </w:t>
      </w:r>
    </w:p>
    <w:p w14:paraId="7ED45551">
      <w:pPr>
        <w:jc w:val="both"/>
        <w:rPr>
          <w:rFonts w:ascii="Cambria" w:hAnsi="Cambria"/>
          <w:sz w:val="24"/>
          <w:szCs w:val="24"/>
          <w:lang w:val="sr-Cyrl-RS"/>
        </w:rPr>
      </w:pPr>
      <w:r>
        <w:rPr>
          <w:rFonts w:ascii="Cambria" w:hAnsi="Cambria"/>
          <w:sz w:val="24"/>
          <w:szCs w:val="24"/>
          <w:lang w:val="sr-Cyrl-RS"/>
        </w:rPr>
        <w:t>Сви израђени и испоручени медијски материјали морају бити предати наручиоцу у финалном облику, а по захтјеву и у изворним форматима, уз право кориштења за потребе промоције пројекта и града Теслић.</w:t>
      </w:r>
    </w:p>
    <w:p w14:paraId="326E1AEC">
      <w:pPr>
        <w:jc w:val="both"/>
        <w:rPr>
          <w:rFonts w:ascii="Cambria" w:hAnsi="Cambria"/>
          <w:b/>
          <w:sz w:val="24"/>
          <w:szCs w:val="24"/>
          <w:lang w:val="sr-Cyrl-RS"/>
        </w:rPr>
      </w:pPr>
      <w:r>
        <w:rPr>
          <w:rFonts w:ascii="Cambria" w:hAnsi="Cambria"/>
          <w:sz w:val="24"/>
          <w:szCs w:val="24"/>
          <w:lang w:val="sr-Cyrl-RS"/>
        </w:rPr>
        <w:t>Тачан број локација, фотографија и видео материјала може се додатно дефинисати пројектним задатком или уговором.</w:t>
      </w:r>
    </w:p>
    <w:p w14:paraId="69E6A12A">
      <w:pPr>
        <w:jc w:val="both"/>
        <w:rPr>
          <w:rFonts w:ascii="Cambria" w:hAnsi="Cambria"/>
          <w:sz w:val="24"/>
          <w:szCs w:val="24"/>
          <w:lang w:val="sr-Cyrl-RS"/>
        </w:rPr>
      </w:pPr>
      <w:r>
        <w:rPr>
          <w:rFonts w:ascii="Cambria" w:hAnsi="Cambria"/>
          <w:b/>
          <w:sz w:val="24"/>
          <w:szCs w:val="24"/>
          <w:lang w:val="sr-Cyrl-RS"/>
        </w:rPr>
        <w:t>12. Обука</w:t>
      </w:r>
    </w:p>
    <w:p w14:paraId="66F35BE0">
      <w:pPr>
        <w:jc w:val="both"/>
        <w:rPr>
          <w:rFonts w:ascii="Cambria" w:hAnsi="Cambria"/>
          <w:sz w:val="24"/>
          <w:szCs w:val="24"/>
          <w:lang w:val="sr-Cyrl-RS"/>
        </w:rPr>
      </w:pPr>
      <w:r>
        <w:rPr>
          <w:rFonts w:ascii="Cambria" w:hAnsi="Cambria"/>
          <w:sz w:val="24"/>
          <w:szCs w:val="24"/>
          <w:lang w:val="sr-Cyrl-RS"/>
        </w:rPr>
        <w:t>Понуђач је обавезан извршити обуку запослених наручиоца на лицу мјеста у укупном трајању од 40 часова.</w:t>
      </w:r>
    </w:p>
    <w:p w14:paraId="52BA2449">
      <w:pPr>
        <w:jc w:val="both"/>
        <w:rPr>
          <w:rFonts w:ascii="Cambria" w:hAnsi="Cambria"/>
          <w:sz w:val="24"/>
          <w:szCs w:val="24"/>
          <w:lang w:val="sr-Cyrl-RS"/>
        </w:rPr>
      </w:pPr>
      <w:r>
        <w:rPr>
          <w:rFonts w:ascii="Cambria" w:hAnsi="Cambria"/>
          <w:sz w:val="24"/>
          <w:szCs w:val="24"/>
          <w:lang w:val="sr-Cyrl-RS"/>
        </w:rPr>
        <w:t>Обука мора обухватити најмање:</w:t>
      </w:r>
    </w:p>
    <w:p w14:paraId="12EA6C16">
      <w:pPr>
        <w:numPr>
          <w:ilvl w:val="0"/>
          <w:numId w:val="26"/>
        </w:numPr>
        <w:jc w:val="both"/>
        <w:rPr>
          <w:rFonts w:ascii="Cambria" w:hAnsi="Cambria"/>
          <w:sz w:val="24"/>
          <w:szCs w:val="24"/>
          <w:lang w:val="sr-Cyrl-RS"/>
        </w:rPr>
      </w:pPr>
      <w:r>
        <w:rPr>
          <w:rFonts w:ascii="Cambria" w:hAnsi="Cambria"/>
          <w:sz w:val="24"/>
          <w:szCs w:val="24"/>
          <w:lang w:val="sr-Cyrl-RS"/>
        </w:rPr>
        <w:t xml:space="preserve">управљање садржајем, </w:t>
      </w:r>
    </w:p>
    <w:p w14:paraId="7A8DE9EF">
      <w:pPr>
        <w:numPr>
          <w:ilvl w:val="0"/>
          <w:numId w:val="26"/>
        </w:numPr>
        <w:jc w:val="both"/>
        <w:rPr>
          <w:rFonts w:ascii="Cambria" w:hAnsi="Cambria"/>
          <w:sz w:val="24"/>
          <w:szCs w:val="24"/>
          <w:lang w:val="sr-Cyrl-RS"/>
        </w:rPr>
      </w:pPr>
      <w:r>
        <w:rPr>
          <w:rFonts w:ascii="Cambria" w:hAnsi="Cambria"/>
          <w:sz w:val="24"/>
          <w:szCs w:val="24"/>
          <w:lang w:val="sr-Cyrl-RS"/>
        </w:rPr>
        <w:t xml:space="preserve">управљање корисницима и корисничким улогама, </w:t>
      </w:r>
    </w:p>
    <w:p w14:paraId="52A4F7EF">
      <w:pPr>
        <w:numPr>
          <w:ilvl w:val="0"/>
          <w:numId w:val="26"/>
        </w:numPr>
        <w:jc w:val="both"/>
        <w:rPr>
          <w:rFonts w:ascii="Cambria" w:hAnsi="Cambria"/>
          <w:sz w:val="24"/>
          <w:szCs w:val="24"/>
          <w:lang w:val="sr-Cyrl-RS"/>
        </w:rPr>
      </w:pPr>
      <w:r>
        <w:rPr>
          <w:rFonts w:ascii="Cambria" w:hAnsi="Cambria"/>
          <w:sz w:val="24"/>
          <w:szCs w:val="24"/>
          <w:lang w:val="sr-Cyrl-RS"/>
        </w:rPr>
        <w:t xml:space="preserve">одобравање и модерацију садржаја, </w:t>
      </w:r>
    </w:p>
    <w:p w14:paraId="4D53F5A6">
      <w:pPr>
        <w:numPr>
          <w:ilvl w:val="0"/>
          <w:numId w:val="26"/>
        </w:numPr>
        <w:jc w:val="both"/>
        <w:rPr>
          <w:rFonts w:ascii="Cambria" w:hAnsi="Cambria"/>
          <w:sz w:val="24"/>
          <w:szCs w:val="24"/>
          <w:lang w:val="sr-Cyrl-RS"/>
        </w:rPr>
      </w:pPr>
      <w:r>
        <w:rPr>
          <w:rFonts w:ascii="Cambria" w:hAnsi="Cambria"/>
          <w:sz w:val="24"/>
          <w:szCs w:val="24"/>
          <w:lang w:val="sr-Cyrl-RS"/>
        </w:rPr>
        <w:t xml:space="preserve">управљање догађајима и мапом, </w:t>
      </w:r>
    </w:p>
    <w:p w14:paraId="6CB9AED7">
      <w:pPr>
        <w:numPr>
          <w:ilvl w:val="0"/>
          <w:numId w:val="26"/>
        </w:numPr>
        <w:jc w:val="both"/>
        <w:rPr>
          <w:rFonts w:ascii="Cambria" w:hAnsi="Cambria"/>
          <w:sz w:val="24"/>
          <w:szCs w:val="24"/>
          <w:lang w:val="sr-Cyrl-RS"/>
        </w:rPr>
      </w:pPr>
      <w:r>
        <w:rPr>
          <w:rFonts w:ascii="Cambria" w:hAnsi="Cambria"/>
          <w:sz w:val="24"/>
          <w:szCs w:val="24"/>
          <w:lang w:val="sr-Cyrl-RS"/>
        </w:rPr>
        <w:t xml:space="preserve">управљање медијским садржајима, </w:t>
      </w:r>
    </w:p>
    <w:p w14:paraId="7945646E">
      <w:pPr>
        <w:numPr>
          <w:ilvl w:val="0"/>
          <w:numId w:val="26"/>
        </w:numPr>
        <w:jc w:val="both"/>
        <w:rPr>
          <w:rFonts w:ascii="Cambria" w:hAnsi="Cambria"/>
          <w:sz w:val="24"/>
          <w:szCs w:val="24"/>
          <w:lang w:val="sr-Cyrl-RS"/>
        </w:rPr>
      </w:pPr>
      <w:r>
        <w:rPr>
          <w:rFonts w:ascii="Cambria" w:hAnsi="Cambria"/>
          <w:sz w:val="24"/>
          <w:szCs w:val="24"/>
          <w:lang w:val="sr-Cyrl-RS"/>
        </w:rPr>
        <w:t xml:space="preserve">основне сигурносне процедуре и правилно кориштење система. </w:t>
      </w:r>
    </w:p>
    <w:p w14:paraId="07D342E9">
      <w:pPr>
        <w:jc w:val="both"/>
        <w:rPr>
          <w:rFonts w:ascii="Cambria" w:hAnsi="Cambria"/>
          <w:sz w:val="24"/>
          <w:szCs w:val="24"/>
          <w:lang w:val="sr-Cyrl-RS"/>
        </w:rPr>
      </w:pPr>
      <w:r>
        <w:rPr>
          <w:rFonts w:ascii="Cambria" w:hAnsi="Cambria"/>
          <w:sz w:val="24"/>
          <w:szCs w:val="24"/>
          <w:lang w:val="sr-Cyrl-RS"/>
        </w:rPr>
        <w:t>Поред обуке администратора, понуђач је обавезан одржати радионицу за крајње кориснике у складу са договором са туристичком организацијом.</w:t>
      </w:r>
    </w:p>
    <w:p w14:paraId="17C9161D">
      <w:pPr>
        <w:jc w:val="both"/>
        <w:rPr>
          <w:rFonts w:ascii="Cambria" w:hAnsi="Cambria"/>
          <w:sz w:val="24"/>
          <w:szCs w:val="24"/>
          <w:lang w:val="sr-Cyrl-RS"/>
        </w:rPr>
      </w:pPr>
      <w:r>
        <w:rPr>
          <w:rFonts w:ascii="Cambria" w:hAnsi="Cambria"/>
          <w:sz w:val="24"/>
          <w:szCs w:val="24"/>
          <w:lang w:val="sr-Cyrl-RS"/>
        </w:rPr>
        <w:t>За спроведену обуку понуђач је дужан доставити пратеће материјале и записник о реализацији обуке.</w:t>
      </w:r>
    </w:p>
    <w:p w14:paraId="77C6CD63">
      <w:pPr>
        <w:jc w:val="both"/>
        <w:rPr>
          <w:rFonts w:ascii="Cambria" w:hAnsi="Cambria"/>
          <w:sz w:val="24"/>
          <w:szCs w:val="24"/>
          <w:lang w:val="sr-Cyrl-RS"/>
        </w:rPr>
      </w:pPr>
      <w:r>
        <w:rPr>
          <w:rFonts w:ascii="Cambria" w:hAnsi="Cambria"/>
          <w:b/>
          <w:sz w:val="24"/>
          <w:szCs w:val="24"/>
          <w:lang w:val="sr-Cyrl-RS"/>
        </w:rPr>
        <w:t>13. Техничка подршка и одржавање</w:t>
      </w:r>
    </w:p>
    <w:p w14:paraId="2C548CE0">
      <w:pPr>
        <w:jc w:val="both"/>
        <w:rPr>
          <w:rFonts w:ascii="Cambria" w:hAnsi="Cambria"/>
          <w:sz w:val="24"/>
          <w:szCs w:val="24"/>
          <w:lang w:val="sr-Cyrl-RS"/>
        </w:rPr>
      </w:pPr>
      <w:r>
        <w:rPr>
          <w:rFonts w:ascii="Cambria" w:hAnsi="Cambria"/>
          <w:sz w:val="24"/>
          <w:szCs w:val="24"/>
          <w:lang w:val="sr-Cyrl-RS"/>
        </w:rPr>
        <w:t>Понуђач је обавезан обезбиједити техничку подршку и одржавање система у периоду од 12 мјесеци од дана пуштања система у рад.</w:t>
      </w:r>
    </w:p>
    <w:p w14:paraId="45B09242">
      <w:pPr>
        <w:jc w:val="both"/>
        <w:rPr>
          <w:rFonts w:ascii="Cambria" w:hAnsi="Cambria"/>
          <w:sz w:val="24"/>
          <w:szCs w:val="24"/>
          <w:lang w:val="sr-Cyrl-RS"/>
        </w:rPr>
      </w:pPr>
      <w:r>
        <w:rPr>
          <w:rFonts w:ascii="Cambria" w:hAnsi="Cambria"/>
          <w:sz w:val="24"/>
          <w:szCs w:val="24"/>
          <w:lang w:val="sr-Cyrl-RS"/>
        </w:rPr>
        <w:t>Одржавање мора обухватати најмање:</w:t>
      </w:r>
    </w:p>
    <w:p w14:paraId="52AF408E">
      <w:pPr>
        <w:numPr>
          <w:ilvl w:val="0"/>
          <w:numId w:val="27"/>
        </w:numPr>
        <w:jc w:val="both"/>
        <w:rPr>
          <w:rFonts w:ascii="Cambria" w:hAnsi="Cambria"/>
          <w:sz w:val="24"/>
          <w:szCs w:val="24"/>
          <w:lang w:val="sr-Cyrl-RS"/>
        </w:rPr>
      </w:pPr>
      <w:r>
        <w:rPr>
          <w:rFonts w:ascii="Cambria" w:hAnsi="Cambria"/>
          <w:sz w:val="24"/>
          <w:szCs w:val="24"/>
          <w:lang w:val="sr-Cyrl-RS"/>
        </w:rPr>
        <w:t xml:space="preserve">корективно одржавање, </w:t>
      </w:r>
    </w:p>
    <w:p w14:paraId="6180DDC9">
      <w:pPr>
        <w:numPr>
          <w:ilvl w:val="0"/>
          <w:numId w:val="27"/>
        </w:numPr>
        <w:jc w:val="both"/>
        <w:rPr>
          <w:rFonts w:ascii="Cambria" w:hAnsi="Cambria"/>
          <w:sz w:val="24"/>
          <w:szCs w:val="24"/>
          <w:lang w:val="sr-Cyrl-RS"/>
        </w:rPr>
      </w:pPr>
      <w:r>
        <w:rPr>
          <w:rFonts w:ascii="Cambria" w:hAnsi="Cambria"/>
          <w:sz w:val="24"/>
          <w:szCs w:val="24"/>
          <w:lang w:val="sr-Cyrl-RS"/>
        </w:rPr>
        <w:t xml:space="preserve">отклањање пријављених грешака и недостатака, </w:t>
      </w:r>
    </w:p>
    <w:p w14:paraId="2C838464">
      <w:pPr>
        <w:numPr>
          <w:ilvl w:val="0"/>
          <w:numId w:val="27"/>
        </w:numPr>
        <w:jc w:val="both"/>
        <w:rPr>
          <w:rFonts w:ascii="Cambria" w:hAnsi="Cambria"/>
          <w:sz w:val="24"/>
          <w:szCs w:val="24"/>
          <w:lang w:val="sr-Cyrl-RS"/>
        </w:rPr>
      </w:pPr>
      <w:r>
        <w:rPr>
          <w:rFonts w:ascii="Cambria" w:hAnsi="Cambria"/>
          <w:sz w:val="24"/>
          <w:szCs w:val="24"/>
          <w:lang w:val="sr-Cyrl-RS"/>
        </w:rPr>
        <w:t xml:space="preserve">сигурносна ажурирања, </w:t>
      </w:r>
    </w:p>
    <w:p w14:paraId="41B249B1">
      <w:pPr>
        <w:numPr>
          <w:ilvl w:val="0"/>
          <w:numId w:val="27"/>
        </w:numPr>
        <w:jc w:val="both"/>
        <w:rPr>
          <w:rFonts w:ascii="Cambria" w:hAnsi="Cambria"/>
          <w:sz w:val="24"/>
          <w:szCs w:val="24"/>
          <w:lang w:val="sr-Cyrl-RS"/>
        </w:rPr>
      </w:pPr>
      <w:r>
        <w:rPr>
          <w:rFonts w:ascii="Cambria" w:hAnsi="Cambria"/>
          <w:sz w:val="24"/>
          <w:szCs w:val="24"/>
          <w:lang w:val="sr-Cyrl-RS"/>
        </w:rPr>
        <w:t xml:space="preserve">техничку подршку корисницима, </w:t>
      </w:r>
    </w:p>
    <w:p w14:paraId="5C2AE22B">
      <w:pPr>
        <w:numPr>
          <w:ilvl w:val="0"/>
          <w:numId w:val="27"/>
        </w:numPr>
        <w:jc w:val="both"/>
        <w:rPr>
          <w:rFonts w:ascii="Cambria" w:hAnsi="Cambria"/>
          <w:sz w:val="24"/>
          <w:szCs w:val="24"/>
          <w:lang w:val="sr-Cyrl-RS"/>
        </w:rPr>
      </w:pPr>
      <w:r>
        <w:rPr>
          <w:rFonts w:ascii="Cambria" w:hAnsi="Cambria"/>
          <w:sz w:val="24"/>
          <w:szCs w:val="24"/>
          <w:lang w:val="sr-Cyrl-RS"/>
        </w:rPr>
        <w:t xml:space="preserve">подршку на лицу мјеста по потреби, </w:t>
      </w:r>
    </w:p>
    <w:p w14:paraId="15233A48">
      <w:pPr>
        <w:numPr>
          <w:ilvl w:val="0"/>
          <w:numId w:val="27"/>
        </w:numPr>
        <w:jc w:val="both"/>
        <w:rPr>
          <w:rFonts w:ascii="Cambria" w:hAnsi="Cambria"/>
          <w:sz w:val="24"/>
          <w:szCs w:val="24"/>
          <w:lang w:val="sr-Cyrl-RS"/>
        </w:rPr>
      </w:pPr>
      <w:r>
        <w:rPr>
          <w:rFonts w:ascii="Cambria" w:hAnsi="Cambria"/>
          <w:sz w:val="24"/>
          <w:szCs w:val="24"/>
          <w:lang w:val="sr-Cyrl-RS"/>
        </w:rPr>
        <w:t>надзор рада система и основну административну асистенцију.</w:t>
      </w:r>
    </w:p>
    <w:p w14:paraId="2E110718">
      <w:pPr>
        <w:jc w:val="both"/>
        <w:rPr>
          <w:rFonts w:ascii="Cambria" w:hAnsi="Cambria"/>
          <w:sz w:val="24"/>
          <w:szCs w:val="24"/>
          <w:lang w:val="sr-Cyrl-RS"/>
        </w:rPr>
      </w:pPr>
      <w:r>
        <w:rPr>
          <w:rFonts w:ascii="Cambria" w:hAnsi="Cambria"/>
          <w:b/>
          <w:sz w:val="24"/>
          <w:szCs w:val="24"/>
          <w:lang w:val="sr-Cyrl-RS"/>
        </w:rPr>
        <w:t>14. Документација</w:t>
      </w:r>
    </w:p>
    <w:p w14:paraId="1E33CE62">
      <w:pPr>
        <w:jc w:val="both"/>
        <w:rPr>
          <w:rFonts w:ascii="Cambria" w:hAnsi="Cambria"/>
          <w:sz w:val="24"/>
          <w:szCs w:val="24"/>
          <w:lang w:val="sr-Cyrl-RS"/>
        </w:rPr>
      </w:pPr>
      <w:r>
        <w:rPr>
          <w:rFonts w:ascii="Cambria" w:hAnsi="Cambria"/>
          <w:sz w:val="24"/>
          <w:szCs w:val="24"/>
          <w:lang w:val="sr-Cyrl-RS"/>
        </w:rPr>
        <w:t>Понуђач је обавезан испоручити најмање сљедећу документацију:</w:t>
      </w:r>
    </w:p>
    <w:p w14:paraId="478E782B">
      <w:pPr>
        <w:numPr>
          <w:ilvl w:val="0"/>
          <w:numId w:val="28"/>
        </w:numPr>
        <w:jc w:val="both"/>
        <w:rPr>
          <w:rFonts w:ascii="Cambria" w:hAnsi="Cambria"/>
          <w:sz w:val="24"/>
          <w:szCs w:val="24"/>
          <w:lang w:val="sr-Cyrl-RS"/>
        </w:rPr>
      </w:pPr>
      <w:r>
        <w:rPr>
          <w:rFonts w:ascii="Cambria" w:hAnsi="Cambria"/>
          <w:sz w:val="24"/>
          <w:szCs w:val="24"/>
          <w:lang w:val="sr-Cyrl-RS"/>
        </w:rPr>
        <w:t xml:space="preserve">техничку документацију система, </w:t>
      </w:r>
    </w:p>
    <w:p w14:paraId="07BB15FA">
      <w:pPr>
        <w:numPr>
          <w:ilvl w:val="0"/>
          <w:numId w:val="28"/>
        </w:numPr>
        <w:jc w:val="both"/>
        <w:rPr>
          <w:rFonts w:ascii="Cambria" w:hAnsi="Cambria"/>
          <w:sz w:val="24"/>
          <w:szCs w:val="24"/>
          <w:lang w:val="sr-Cyrl-RS"/>
        </w:rPr>
      </w:pPr>
      <w:r>
        <w:rPr>
          <w:rFonts w:ascii="Cambria" w:hAnsi="Cambria"/>
          <w:sz w:val="24"/>
          <w:szCs w:val="24"/>
          <w:lang w:val="sr-Cyrl-RS"/>
        </w:rPr>
        <w:t xml:space="preserve">корисничко упутство за администраторе, </w:t>
      </w:r>
    </w:p>
    <w:p w14:paraId="605216D8">
      <w:pPr>
        <w:numPr>
          <w:ilvl w:val="0"/>
          <w:numId w:val="28"/>
        </w:numPr>
        <w:jc w:val="both"/>
        <w:rPr>
          <w:rFonts w:ascii="Cambria" w:hAnsi="Cambria"/>
          <w:sz w:val="24"/>
          <w:szCs w:val="24"/>
          <w:lang w:val="sr-Cyrl-RS"/>
        </w:rPr>
      </w:pPr>
      <w:r>
        <w:rPr>
          <w:rFonts w:ascii="Cambria" w:hAnsi="Cambria"/>
          <w:sz w:val="24"/>
          <w:szCs w:val="24"/>
          <w:lang w:val="sr-Cyrl-RS"/>
        </w:rPr>
        <w:t xml:space="preserve">корисничко упутство за бизнис кориснике и ауторе, </w:t>
      </w:r>
    </w:p>
    <w:p w14:paraId="33CA75A8">
      <w:pPr>
        <w:numPr>
          <w:ilvl w:val="0"/>
          <w:numId w:val="28"/>
        </w:numPr>
        <w:jc w:val="both"/>
        <w:rPr>
          <w:rFonts w:ascii="Cambria" w:hAnsi="Cambria"/>
          <w:sz w:val="24"/>
          <w:szCs w:val="24"/>
          <w:lang w:val="sr-Cyrl-RS"/>
        </w:rPr>
      </w:pPr>
      <w:r>
        <w:rPr>
          <w:rFonts w:ascii="Cambria" w:hAnsi="Cambria"/>
          <w:sz w:val="24"/>
          <w:szCs w:val="24"/>
          <w:lang w:val="sr-Cyrl-RS"/>
        </w:rPr>
        <w:t xml:space="preserve">документацију о корисничким улогама и правима приступа, </w:t>
      </w:r>
    </w:p>
    <w:p w14:paraId="4A84FB57">
      <w:pPr>
        <w:numPr>
          <w:ilvl w:val="0"/>
          <w:numId w:val="28"/>
        </w:numPr>
        <w:jc w:val="both"/>
        <w:rPr>
          <w:rFonts w:ascii="Cambria" w:hAnsi="Cambria"/>
          <w:sz w:val="24"/>
          <w:szCs w:val="24"/>
          <w:lang w:val="sr-Cyrl-RS"/>
        </w:rPr>
      </w:pPr>
      <w:r>
        <w:rPr>
          <w:rFonts w:ascii="Cambria" w:hAnsi="Cambria"/>
          <w:sz w:val="24"/>
          <w:szCs w:val="24"/>
          <w:lang w:val="sr-Cyrl-RS"/>
        </w:rPr>
        <w:t xml:space="preserve">документацију о </w:t>
      </w:r>
      <w:r>
        <w:rPr>
          <w:rFonts w:ascii="Cambria" w:hAnsi="Cambria"/>
          <w:sz w:val="24"/>
          <w:szCs w:val="24"/>
          <w:lang w:val="en-US"/>
        </w:rPr>
        <w:t>backup</w:t>
      </w:r>
      <w:r>
        <w:rPr>
          <w:rFonts w:ascii="Cambria" w:hAnsi="Cambria"/>
          <w:sz w:val="24"/>
          <w:szCs w:val="24"/>
          <w:lang w:val="sr-Cyrl-RS"/>
        </w:rPr>
        <w:t xml:space="preserve"> процедурама, </w:t>
      </w:r>
    </w:p>
    <w:p w14:paraId="47D2AE6E">
      <w:pPr>
        <w:numPr>
          <w:ilvl w:val="0"/>
          <w:numId w:val="28"/>
        </w:numPr>
        <w:jc w:val="both"/>
        <w:rPr>
          <w:rFonts w:ascii="Cambria" w:hAnsi="Cambria"/>
          <w:sz w:val="24"/>
          <w:szCs w:val="24"/>
          <w:lang w:val="sr-Cyrl-RS"/>
        </w:rPr>
      </w:pPr>
      <w:r>
        <w:rPr>
          <w:rFonts w:ascii="Cambria" w:hAnsi="Cambria"/>
          <w:sz w:val="24"/>
          <w:szCs w:val="24"/>
          <w:lang w:val="sr-Cyrl-RS"/>
        </w:rPr>
        <w:t xml:space="preserve">списак свих кориштених компоненти и лиценци, </w:t>
      </w:r>
    </w:p>
    <w:p w14:paraId="6D0DB79A">
      <w:pPr>
        <w:numPr>
          <w:ilvl w:val="0"/>
          <w:numId w:val="28"/>
        </w:numPr>
        <w:jc w:val="both"/>
        <w:rPr>
          <w:rFonts w:ascii="Cambria" w:hAnsi="Cambria"/>
          <w:sz w:val="24"/>
          <w:szCs w:val="24"/>
          <w:lang w:val="sr-Cyrl-RS"/>
        </w:rPr>
      </w:pPr>
      <w:r>
        <w:rPr>
          <w:rFonts w:ascii="Cambria" w:hAnsi="Cambria"/>
          <w:sz w:val="24"/>
          <w:szCs w:val="24"/>
          <w:lang w:val="sr-Cyrl-RS"/>
        </w:rPr>
        <w:t xml:space="preserve">записник о тестирању, </w:t>
      </w:r>
    </w:p>
    <w:p w14:paraId="5A252893">
      <w:pPr>
        <w:numPr>
          <w:ilvl w:val="0"/>
          <w:numId w:val="28"/>
        </w:numPr>
        <w:jc w:val="both"/>
        <w:rPr>
          <w:rFonts w:ascii="Cambria" w:hAnsi="Cambria"/>
          <w:sz w:val="24"/>
          <w:szCs w:val="24"/>
          <w:lang w:val="sr-Cyrl-RS"/>
        </w:rPr>
      </w:pPr>
      <w:r>
        <w:rPr>
          <w:rFonts w:ascii="Cambria" w:hAnsi="Cambria"/>
          <w:sz w:val="24"/>
          <w:szCs w:val="24"/>
          <w:lang w:val="sr-Cyrl-RS"/>
        </w:rPr>
        <w:t xml:space="preserve">записник о обуци, </w:t>
      </w:r>
    </w:p>
    <w:p w14:paraId="3BEBD176">
      <w:pPr>
        <w:numPr>
          <w:ilvl w:val="0"/>
          <w:numId w:val="28"/>
        </w:numPr>
        <w:jc w:val="both"/>
        <w:rPr>
          <w:rFonts w:ascii="Cambria" w:hAnsi="Cambria"/>
          <w:sz w:val="24"/>
          <w:szCs w:val="24"/>
          <w:lang w:val="sr-Cyrl-RS"/>
        </w:rPr>
      </w:pPr>
      <w:r>
        <w:rPr>
          <w:rFonts w:ascii="Cambria" w:hAnsi="Cambria"/>
          <w:sz w:val="24"/>
          <w:szCs w:val="24"/>
          <w:lang w:val="sr-Cyrl-RS"/>
        </w:rPr>
        <w:t>примопредајни записник са приступним подацима.</w:t>
      </w:r>
    </w:p>
    <w:p w14:paraId="24EBB394">
      <w:pPr>
        <w:jc w:val="both"/>
        <w:rPr>
          <w:rFonts w:ascii="Cambria" w:hAnsi="Cambria"/>
          <w:sz w:val="24"/>
          <w:szCs w:val="24"/>
          <w:lang w:val="sr-Cyrl-RS"/>
        </w:rPr>
      </w:pPr>
      <w:r>
        <w:rPr>
          <w:rFonts w:ascii="Cambria" w:hAnsi="Cambria"/>
          <w:b/>
          <w:sz w:val="24"/>
          <w:szCs w:val="24"/>
          <w:lang w:val="sr-Cyrl-RS"/>
        </w:rPr>
        <w:t>15. Власништво и права</w:t>
      </w:r>
    </w:p>
    <w:p w14:paraId="6060195D">
      <w:pPr>
        <w:jc w:val="both"/>
        <w:rPr>
          <w:rFonts w:ascii="Cambria" w:hAnsi="Cambria"/>
          <w:sz w:val="24"/>
          <w:szCs w:val="24"/>
          <w:lang w:val="sr-Cyrl-RS"/>
        </w:rPr>
      </w:pPr>
      <w:r>
        <w:rPr>
          <w:rFonts w:ascii="Cambria" w:hAnsi="Cambria"/>
          <w:sz w:val="24"/>
          <w:szCs w:val="24"/>
          <w:lang w:val="sr-Cyrl-RS"/>
        </w:rPr>
        <w:t>По завршетку пројекта наручилац мора добити:</w:t>
      </w:r>
    </w:p>
    <w:p w14:paraId="15AB82DF">
      <w:pPr>
        <w:numPr>
          <w:ilvl w:val="0"/>
          <w:numId w:val="29"/>
        </w:numPr>
        <w:jc w:val="both"/>
        <w:rPr>
          <w:rFonts w:ascii="Cambria" w:hAnsi="Cambria"/>
          <w:sz w:val="24"/>
          <w:szCs w:val="24"/>
          <w:lang w:val="sr-Cyrl-RS"/>
        </w:rPr>
      </w:pPr>
      <w:r>
        <w:rPr>
          <w:rFonts w:ascii="Cambria" w:hAnsi="Cambria"/>
          <w:sz w:val="24"/>
          <w:szCs w:val="24"/>
          <w:lang w:val="sr-Cyrl-RS"/>
        </w:rPr>
        <w:t xml:space="preserve">пун администраторски приступ платформи, </w:t>
      </w:r>
    </w:p>
    <w:p w14:paraId="5659AF1E">
      <w:pPr>
        <w:numPr>
          <w:ilvl w:val="0"/>
          <w:numId w:val="29"/>
        </w:numPr>
        <w:jc w:val="both"/>
        <w:rPr>
          <w:rFonts w:ascii="Cambria" w:hAnsi="Cambria"/>
          <w:sz w:val="24"/>
          <w:szCs w:val="24"/>
          <w:lang w:val="sr-Cyrl-RS"/>
        </w:rPr>
      </w:pPr>
      <w:r>
        <w:rPr>
          <w:rFonts w:ascii="Cambria" w:hAnsi="Cambria"/>
          <w:sz w:val="24"/>
          <w:szCs w:val="24"/>
          <w:lang w:val="sr-Cyrl-RS"/>
        </w:rPr>
        <w:t xml:space="preserve">приступ хостингу, домени и свим повезаним сервисима, </w:t>
      </w:r>
    </w:p>
    <w:p w14:paraId="597D48AA">
      <w:pPr>
        <w:numPr>
          <w:ilvl w:val="0"/>
          <w:numId w:val="29"/>
        </w:numPr>
        <w:jc w:val="both"/>
        <w:rPr>
          <w:rFonts w:ascii="Cambria" w:hAnsi="Cambria"/>
          <w:sz w:val="24"/>
          <w:szCs w:val="24"/>
          <w:lang w:val="sr-Cyrl-RS"/>
        </w:rPr>
      </w:pPr>
      <w:r>
        <w:rPr>
          <w:rFonts w:ascii="Cambria" w:hAnsi="Cambria"/>
          <w:sz w:val="24"/>
          <w:szCs w:val="24"/>
          <w:lang w:val="sr-Cyrl-RS"/>
        </w:rPr>
        <w:t xml:space="preserve">приступ бази података и датотекама система, </w:t>
      </w:r>
    </w:p>
    <w:p w14:paraId="682E4EA3">
      <w:pPr>
        <w:numPr>
          <w:ilvl w:val="0"/>
          <w:numId w:val="29"/>
        </w:numPr>
        <w:jc w:val="both"/>
        <w:rPr>
          <w:rFonts w:ascii="Cambria" w:hAnsi="Cambria"/>
          <w:sz w:val="24"/>
          <w:szCs w:val="24"/>
          <w:lang w:val="sr-Cyrl-RS"/>
        </w:rPr>
      </w:pPr>
      <w:r>
        <w:rPr>
          <w:rFonts w:ascii="Cambria" w:hAnsi="Cambria"/>
          <w:sz w:val="24"/>
          <w:szCs w:val="24"/>
          <w:lang w:val="sr-Cyrl-RS"/>
        </w:rPr>
        <w:t xml:space="preserve">право кориштења и управљања комплетним садржајем, </w:t>
      </w:r>
    </w:p>
    <w:p w14:paraId="244097D0">
      <w:pPr>
        <w:numPr>
          <w:ilvl w:val="0"/>
          <w:numId w:val="29"/>
        </w:numPr>
        <w:jc w:val="both"/>
        <w:rPr>
          <w:rFonts w:ascii="Cambria" w:hAnsi="Cambria"/>
          <w:sz w:val="24"/>
          <w:szCs w:val="24"/>
          <w:lang w:val="sr-Cyrl-RS"/>
        </w:rPr>
      </w:pPr>
      <w:r>
        <w:rPr>
          <w:rFonts w:ascii="Cambria" w:hAnsi="Cambria"/>
          <w:sz w:val="24"/>
          <w:szCs w:val="24"/>
          <w:lang w:val="sr-Cyrl-RS"/>
        </w:rPr>
        <w:t xml:space="preserve">право даљег одржавања и надоградње система од стране трећег лица, </w:t>
      </w:r>
    </w:p>
    <w:p w14:paraId="74D511F4">
      <w:pPr>
        <w:numPr>
          <w:ilvl w:val="0"/>
          <w:numId w:val="29"/>
        </w:numPr>
        <w:jc w:val="both"/>
        <w:rPr>
          <w:rFonts w:ascii="Cambria" w:hAnsi="Cambria"/>
          <w:sz w:val="24"/>
          <w:szCs w:val="24"/>
          <w:lang w:val="sr-Cyrl-RS"/>
        </w:rPr>
      </w:pPr>
      <w:r>
        <w:rPr>
          <w:rFonts w:ascii="Cambria" w:hAnsi="Cambria"/>
          <w:sz w:val="24"/>
          <w:szCs w:val="24"/>
          <w:lang w:val="sr-Cyrl-RS"/>
        </w:rPr>
        <w:t xml:space="preserve">право кориштења свих израђених медијских материјала у сврху промоције пројекта и града Теслић. </w:t>
      </w:r>
    </w:p>
    <w:p w14:paraId="7E8F6B34">
      <w:pPr>
        <w:jc w:val="both"/>
        <w:rPr>
          <w:rFonts w:ascii="Cambria" w:hAnsi="Cambria"/>
          <w:b/>
          <w:sz w:val="24"/>
          <w:szCs w:val="24"/>
          <w:lang w:val="sr-Cyrl-RS"/>
        </w:rPr>
      </w:pPr>
      <w:r>
        <w:rPr>
          <w:rFonts w:ascii="Cambria" w:hAnsi="Cambria"/>
          <w:sz w:val="24"/>
          <w:szCs w:val="24"/>
          <w:lang w:val="sr-Cyrl-RS"/>
        </w:rPr>
        <w:t>Понуђач не смије ограничавати наручиоца у даљем кориштењу система након истека уговореног периода одржавања.</w:t>
      </w:r>
    </w:p>
    <w:p w14:paraId="0D2851E2">
      <w:pPr>
        <w:jc w:val="both"/>
        <w:rPr>
          <w:rFonts w:ascii="Cambria" w:hAnsi="Cambria"/>
          <w:sz w:val="24"/>
          <w:szCs w:val="24"/>
          <w:lang w:val="sr-Cyrl-RS"/>
        </w:rPr>
      </w:pPr>
      <w:r>
        <w:rPr>
          <w:rFonts w:ascii="Cambria" w:hAnsi="Cambria"/>
          <w:b/>
          <w:sz w:val="24"/>
          <w:szCs w:val="24"/>
          <w:lang w:val="sr-Cyrl-RS"/>
        </w:rPr>
        <w:t>16. Критерији прихвата</w:t>
      </w:r>
    </w:p>
    <w:p w14:paraId="427B2BE2">
      <w:pPr>
        <w:jc w:val="both"/>
        <w:rPr>
          <w:rFonts w:ascii="Cambria" w:hAnsi="Cambria"/>
          <w:sz w:val="24"/>
          <w:szCs w:val="24"/>
          <w:lang w:val="sr-Cyrl-RS"/>
        </w:rPr>
      </w:pPr>
      <w:r>
        <w:rPr>
          <w:rFonts w:ascii="Cambria" w:hAnsi="Cambria"/>
          <w:sz w:val="24"/>
          <w:szCs w:val="24"/>
          <w:lang w:val="sr-Cyrl-RS"/>
        </w:rPr>
        <w:t>Испорука ће се сматрати уредно извршеном када буду испуњени најмање сљедећи услови:</w:t>
      </w:r>
    </w:p>
    <w:p w14:paraId="1ACA3AB6">
      <w:pPr>
        <w:numPr>
          <w:ilvl w:val="0"/>
          <w:numId w:val="30"/>
        </w:numPr>
        <w:jc w:val="both"/>
        <w:rPr>
          <w:rFonts w:ascii="Cambria" w:hAnsi="Cambria"/>
          <w:sz w:val="24"/>
          <w:szCs w:val="24"/>
          <w:lang w:val="sr-Cyrl-RS"/>
        </w:rPr>
      </w:pPr>
      <w:r>
        <w:rPr>
          <w:rFonts w:ascii="Cambria" w:hAnsi="Cambria"/>
          <w:sz w:val="24"/>
          <w:szCs w:val="24"/>
          <w:lang w:val="sr-Cyrl-RS"/>
        </w:rPr>
        <w:t xml:space="preserve">платформа је развијена, инсталирана и доступна у продукционом окружењу, </w:t>
      </w:r>
    </w:p>
    <w:p w14:paraId="7C4EBAC1">
      <w:pPr>
        <w:numPr>
          <w:ilvl w:val="0"/>
          <w:numId w:val="30"/>
        </w:numPr>
        <w:jc w:val="both"/>
        <w:rPr>
          <w:rFonts w:ascii="Cambria" w:hAnsi="Cambria"/>
          <w:sz w:val="24"/>
          <w:szCs w:val="24"/>
          <w:lang w:val="sr-Cyrl-RS"/>
        </w:rPr>
      </w:pPr>
      <w:r>
        <w:rPr>
          <w:rFonts w:ascii="Cambria" w:hAnsi="Cambria"/>
          <w:sz w:val="24"/>
          <w:szCs w:val="24"/>
          <w:lang w:val="sr-Cyrl-RS"/>
        </w:rPr>
        <w:t xml:space="preserve">све уговорене функционалности раде без критичних грешака, </w:t>
      </w:r>
    </w:p>
    <w:p w14:paraId="7191302B">
      <w:pPr>
        <w:numPr>
          <w:ilvl w:val="0"/>
          <w:numId w:val="30"/>
        </w:numPr>
        <w:jc w:val="both"/>
        <w:rPr>
          <w:rFonts w:ascii="Cambria" w:hAnsi="Cambria"/>
          <w:sz w:val="24"/>
          <w:szCs w:val="24"/>
          <w:lang w:val="sr-Cyrl-RS"/>
        </w:rPr>
      </w:pPr>
      <w:r>
        <w:rPr>
          <w:rFonts w:ascii="Cambria" w:hAnsi="Cambria"/>
          <w:sz w:val="24"/>
          <w:szCs w:val="24"/>
          <w:lang w:val="sr-Cyrl-RS"/>
        </w:rPr>
        <w:t xml:space="preserve">административни панел је функционалан за све дефинисане улоге, </w:t>
      </w:r>
    </w:p>
    <w:p w14:paraId="0781D0D6">
      <w:pPr>
        <w:numPr>
          <w:ilvl w:val="0"/>
          <w:numId w:val="30"/>
        </w:numPr>
        <w:jc w:val="both"/>
        <w:rPr>
          <w:rFonts w:ascii="Cambria" w:hAnsi="Cambria"/>
          <w:sz w:val="24"/>
          <w:szCs w:val="24"/>
          <w:lang w:val="sr-Cyrl-RS"/>
        </w:rPr>
      </w:pPr>
      <w:r>
        <w:rPr>
          <w:rFonts w:ascii="Cambria" w:hAnsi="Cambria"/>
          <w:sz w:val="24"/>
          <w:szCs w:val="24"/>
          <w:lang w:val="sr-Cyrl-RS"/>
        </w:rPr>
        <w:t xml:space="preserve">регистрација и обрада корисничких пријава функционишу, </w:t>
      </w:r>
    </w:p>
    <w:p w14:paraId="07E00367">
      <w:pPr>
        <w:numPr>
          <w:ilvl w:val="0"/>
          <w:numId w:val="30"/>
        </w:numPr>
        <w:jc w:val="both"/>
        <w:rPr>
          <w:rFonts w:ascii="Cambria" w:hAnsi="Cambria"/>
          <w:sz w:val="24"/>
          <w:szCs w:val="24"/>
          <w:lang w:val="sr-Cyrl-RS"/>
        </w:rPr>
      </w:pPr>
      <w:r>
        <w:rPr>
          <w:rFonts w:ascii="Cambria" w:hAnsi="Cambria"/>
          <w:sz w:val="24"/>
          <w:szCs w:val="24"/>
          <w:lang w:val="sr-Cyrl-RS"/>
        </w:rPr>
        <w:t xml:space="preserve">модули за производе, услуге, туризам, догађаје, приче и мапу раде у складу са спецификацијом, </w:t>
      </w:r>
    </w:p>
    <w:p w14:paraId="114088DD">
      <w:pPr>
        <w:numPr>
          <w:ilvl w:val="0"/>
          <w:numId w:val="30"/>
        </w:numPr>
        <w:jc w:val="both"/>
        <w:rPr>
          <w:rFonts w:ascii="Cambria" w:hAnsi="Cambria"/>
          <w:sz w:val="24"/>
          <w:szCs w:val="24"/>
          <w:lang w:val="sr-Cyrl-RS"/>
        </w:rPr>
      </w:pPr>
      <w:r>
        <w:rPr>
          <w:rFonts w:ascii="Cambria" w:hAnsi="Cambria"/>
          <w:sz w:val="24"/>
          <w:szCs w:val="24"/>
          <w:lang w:val="sr-Cyrl-RS"/>
        </w:rPr>
        <w:t xml:space="preserve">јавне форме функционишу и заштићене су од злоупотребе, </w:t>
      </w:r>
    </w:p>
    <w:p w14:paraId="5B4A5792">
      <w:pPr>
        <w:numPr>
          <w:ilvl w:val="0"/>
          <w:numId w:val="30"/>
        </w:numPr>
        <w:jc w:val="both"/>
        <w:rPr>
          <w:rFonts w:ascii="Cambria" w:hAnsi="Cambria"/>
          <w:sz w:val="24"/>
          <w:szCs w:val="24"/>
          <w:lang w:val="sr-Cyrl-RS"/>
        </w:rPr>
      </w:pPr>
      <w:r>
        <w:rPr>
          <w:rFonts w:ascii="Cambria" w:hAnsi="Cambria"/>
          <w:sz w:val="24"/>
          <w:szCs w:val="24"/>
          <w:lang w:val="sr-Cyrl-RS"/>
        </w:rPr>
        <w:t xml:space="preserve">сигурносни механизми су имплементирани, </w:t>
      </w:r>
    </w:p>
    <w:p w14:paraId="692EDC10">
      <w:pPr>
        <w:numPr>
          <w:ilvl w:val="0"/>
          <w:numId w:val="30"/>
        </w:numPr>
        <w:jc w:val="both"/>
        <w:rPr>
          <w:rFonts w:ascii="Cambria" w:hAnsi="Cambria"/>
          <w:sz w:val="24"/>
          <w:szCs w:val="24"/>
          <w:lang w:val="sr-Cyrl-RS"/>
        </w:rPr>
      </w:pPr>
      <w:r>
        <w:rPr>
          <w:rFonts w:ascii="Cambria" w:hAnsi="Cambria"/>
          <w:sz w:val="24"/>
          <w:szCs w:val="24"/>
          <w:lang w:val="en-US"/>
        </w:rPr>
        <w:t>backup</w:t>
      </w:r>
      <w:r>
        <w:rPr>
          <w:rFonts w:ascii="Cambria" w:hAnsi="Cambria"/>
          <w:sz w:val="24"/>
          <w:szCs w:val="24"/>
          <w:lang w:val="sr-Cyrl-RS"/>
        </w:rPr>
        <w:t xml:space="preserve"> систем је конфигурисан, </w:t>
      </w:r>
    </w:p>
    <w:p w14:paraId="1B0DA715">
      <w:pPr>
        <w:numPr>
          <w:ilvl w:val="0"/>
          <w:numId w:val="30"/>
        </w:numPr>
        <w:jc w:val="both"/>
        <w:rPr>
          <w:rFonts w:ascii="Cambria" w:hAnsi="Cambria"/>
          <w:sz w:val="24"/>
          <w:szCs w:val="24"/>
          <w:lang w:val="sr-Cyrl-RS"/>
        </w:rPr>
      </w:pPr>
      <w:r>
        <w:rPr>
          <w:rFonts w:ascii="Cambria" w:hAnsi="Cambria"/>
          <w:sz w:val="24"/>
          <w:szCs w:val="24"/>
          <w:lang w:val="sr-Cyrl-RS"/>
        </w:rPr>
        <w:t xml:space="preserve">обука је реализована, </w:t>
      </w:r>
    </w:p>
    <w:p w14:paraId="4E8C18F9">
      <w:pPr>
        <w:numPr>
          <w:ilvl w:val="0"/>
          <w:numId w:val="30"/>
        </w:numPr>
        <w:jc w:val="both"/>
        <w:rPr>
          <w:rFonts w:ascii="Cambria" w:hAnsi="Cambria"/>
          <w:sz w:val="24"/>
          <w:szCs w:val="24"/>
          <w:lang w:val="sr-Cyrl-RS"/>
        </w:rPr>
      </w:pPr>
      <w:r>
        <w:rPr>
          <w:rFonts w:ascii="Cambria" w:hAnsi="Cambria"/>
          <w:sz w:val="24"/>
          <w:szCs w:val="24"/>
          <w:lang w:val="sr-Cyrl-RS"/>
        </w:rPr>
        <w:t xml:space="preserve">документација је предата, </w:t>
      </w:r>
    </w:p>
    <w:p w14:paraId="4E506D8A">
      <w:pPr>
        <w:numPr>
          <w:ilvl w:val="0"/>
          <w:numId w:val="30"/>
        </w:numPr>
        <w:jc w:val="both"/>
        <w:rPr>
          <w:rFonts w:ascii="Cambria" w:hAnsi="Cambria"/>
          <w:sz w:val="24"/>
          <w:szCs w:val="24"/>
          <w:lang w:val="en-US"/>
        </w:rPr>
      </w:pPr>
      <w:r>
        <w:rPr>
          <w:rFonts w:ascii="Cambria" w:hAnsi="Cambria"/>
          <w:sz w:val="24"/>
          <w:szCs w:val="24"/>
          <w:lang w:val="sr-Cyrl-RS"/>
        </w:rPr>
        <w:t>наручиоцу су предати сви приступни подаци и административна овлаштења.</w:t>
      </w:r>
    </w:p>
    <w:p w14:paraId="7123F474">
      <w:pPr>
        <w:jc w:val="both"/>
        <w:rPr>
          <w:rFonts w:ascii="Cambria" w:hAnsi="Cambria"/>
          <w:sz w:val="24"/>
          <w:szCs w:val="24"/>
          <w:lang w:val="en-US"/>
        </w:rPr>
      </w:pPr>
      <w:r>
        <w:rPr>
          <w:rFonts w:ascii="Cambria" w:hAnsi="Cambria"/>
          <w:b/>
          <w:sz w:val="24"/>
          <w:szCs w:val="24"/>
          <w:lang w:val="sr-Cyrl-RS"/>
        </w:rPr>
        <w:t>17. Технолошки захтјеви</w:t>
      </w:r>
    </w:p>
    <w:p w14:paraId="2CCD0CF2">
      <w:pPr>
        <w:jc w:val="both"/>
        <w:rPr>
          <w:rFonts w:ascii="Cambria" w:hAnsi="Cambria"/>
          <w:sz w:val="24"/>
          <w:szCs w:val="24"/>
          <w:lang w:val="sr-Cyrl-RS"/>
        </w:rPr>
      </w:pPr>
      <w:r>
        <w:rPr>
          <w:rFonts w:ascii="Cambria" w:hAnsi="Cambria"/>
          <w:sz w:val="24"/>
          <w:szCs w:val="24"/>
          <w:lang w:val="sr-Cyrl-RS"/>
        </w:rPr>
        <w:t>Понуђач предлаже технолошко рјешење и архитектуру система, уз обавезу да понуђено рјешење испуњава све функционалне, сигурносне и организационе захтјеве дефинисане овом спецификацијом.</w:t>
      </w:r>
    </w:p>
    <w:p w14:paraId="0668C6DA">
      <w:pPr>
        <w:jc w:val="both"/>
        <w:rPr>
          <w:rFonts w:ascii="Cambria" w:hAnsi="Cambria"/>
          <w:sz w:val="24"/>
          <w:szCs w:val="24"/>
          <w:lang w:val="sr-Cyrl-RS"/>
        </w:rPr>
      </w:pPr>
      <w:r>
        <w:rPr>
          <w:rFonts w:ascii="Cambria" w:hAnsi="Cambria"/>
          <w:sz w:val="24"/>
          <w:szCs w:val="24"/>
          <w:lang w:val="sr-Cyrl-RS"/>
        </w:rPr>
        <w:t>Рјешење мора бити:</w:t>
      </w:r>
    </w:p>
    <w:p w14:paraId="6E7C963A">
      <w:pPr>
        <w:numPr>
          <w:ilvl w:val="0"/>
          <w:numId w:val="31"/>
        </w:numPr>
        <w:jc w:val="both"/>
        <w:rPr>
          <w:rFonts w:ascii="Cambria" w:hAnsi="Cambria"/>
          <w:sz w:val="24"/>
          <w:szCs w:val="24"/>
          <w:lang w:val="sr-Cyrl-RS"/>
        </w:rPr>
      </w:pPr>
      <w:r>
        <w:rPr>
          <w:rFonts w:ascii="Cambria" w:hAnsi="Cambria"/>
          <w:sz w:val="24"/>
          <w:szCs w:val="24"/>
          <w:lang w:val="en-US"/>
        </w:rPr>
        <w:t>web</w:t>
      </w:r>
      <w:r>
        <w:rPr>
          <w:rFonts w:ascii="Cambria" w:hAnsi="Cambria"/>
          <w:sz w:val="24"/>
          <w:szCs w:val="24"/>
          <w:lang w:val="sr-Cyrl-RS"/>
        </w:rPr>
        <w:t xml:space="preserve"> базирано, </w:t>
      </w:r>
    </w:p>
    <w:p w14:paraId="12B9B936">
      <w:pPr>
        <w:numPr>
          <w:ilvl w:val="0"/>
          <w:numId w:val="31"/>
        </w:numPr>
        <w:jc w:val="both"/>
        <w:rPr>
          <w:rFonts w:ascii="Cambria" w:hAnsi="Cambria"/>
          <w:sz w:val="24"/>
          <w:szCs w:val="24"/>
          <w:lang w:val="sr-Cyrl-RS"/>
        </w:rPr>
      </w:pPr>
      <w:r>
        <w:rPr>
          <w:rFonts w:ascii="Cambria" w:hAnsi="Cambria"/>
          <w:sz w:val="24"/>
          <w:szCs w:val="24"/>
          <w:lang w:val="sr-Cyrl-RS"/>
        </w:rPr>
        <w:t xml:space="preserve">сигурно, </w:t>
      </w:r>
    </w:p>
    <w:p w14:paraId="4F7DF4F7">
      <w:pPr>
        <w:numPr>
          <w:ilvl w:val="0"/>
          <w:numId w:val="31"/>
        </w:numPr>
        <w:jc w:val="both"/>
        <w:rPr>
          <w:rFonts w:ascii="Cambria" w:hAnsi="Cambria"/>
          <w:sz w:val="24"/>
          <w:szCs w:val="24"/>
          <w:lang w:val="sr-Cyrl-RS"/>
        </w:rPr>
      </w:pPr>
      <w:r>
        <w:rPr>
          <w:rFonts w:ascii="Cambria" w:hAnsi="Cambria"/>
          <w:sz w:val="24"/>
          <w:szCs w:val="24"/>
          <w:lang w:val="sr-Cyrl-RS"/>
        </w:rPr>
        <w:t xml:space="preserve">прошириво, </w:t>
      </w:r>
    </w:p>
    <w:p w14:paraId="2F5801F1">
      <w:pPr>
        <w:numPr>
          <w:ilvl w:val="0"/>
          <w:numId w:val="31"/>
        </w:numPr>
        <w:jc w:val="both"/>
        <w:rPr>
          <w:rFonts w:ascii="Cambria" w:hAnsi="Cambria"/>
          <w:sz w:val="24"/>
          <w:szCs w:val="24"/>
          <w:lang w:val="en-US"/>
        </w:rPr>
      </w:pPr>
      <w:r>
        <w:rPr>
          <w:rFonts w:ascii="Cambria" w:hAnsi="Cambria"/>
          <w:sz w:val="24"/>
          <w:szCs w:val="24"/>
          <w:lang w:val="sr-Cyrl-RS"/>
        </w:rPr>
        <w:t xml:space="preserve">административно управљиво, </w:t>
      </w:r>
    </w:p>
    <w:p w14:paraId="068A08D8">
      <w:pPr>
        <w:numPr>
          <w:ilvl w:val="0"/>
          <w:numId w:val="31"/>
        </w:numPr>
        <w:jc w:val="both"/>
        <w:rPr>
          <w:rFonts w:ascii="Cambria" w:hAnsi="Cambria"/>
          <w:sz w:val="24"/>
          <w:szCs w:val="24"/>
          <w:lang w:val="en-US"/>
        </w:rPr>
      </w:pPr>
      <w:r>
        <w:rPr>
          <w:rFonts w:ascii="Cambria" w:hAnsi="Cambria"/>
          <w:sz w:val="24"/>
          <w:szCs w:val="24"/>
          <w:lang w:val="sr-Cyrl-RS"/>
        </w:rPr>
        <w:t>погодно за даљи развој и одржавање.</w:t>
      </w:r>
    </w:p>
    <w:p w14:paraId="701D1309">
      <w:pPr>
        <w:jc w:val="both"/>
        <w:rPr>
          <w:rFonts w:ascii="Cambria" w:hAnsi="Cambria"/>
          <w:sz w:val="24"/>
          <w:szCs w:val="24"/>
          <w:lang w:val="en-US"/>
        </w:rPr>
      </w:pPr>
      <w:r>
        <w:rPr>
          <w:rFonts w:ascii="Cambria" w:hAnsi="Cambria"/>
          <w:b/>
          <w:sz w:val="24"/>
          <w:szCs w:val="24"/>
          <w:lang w:val="sr-Cyrl-RS"/>
        </w:rPr>
        <w:t>18. Рок реализације</w:t>
      </w:r>
    </w:p>
    <w:p w14:paraId="77643F86">
      <w:pPr>
        <w:jc w:val="both"/>
        <w:rPr>
          <w:rFonts w:hint="default" w:ascii="Cambria" w:hAnsi="Cambria"/>
          <w:sz w:val="24"/>
          <w:szCs w:val="24"/>
          <w:lang w:val="sr-Latn-BA"/>
        </w:rPr>
      </w:pPr>
      <w:r>
        <w:rPr>
          <w:rFonts w:ascii="Cambria" w:hAnsi="Cambria"/>
          <w:sz w:val="24"/>
          <w:szCs w:val="24"/>
          <w:lang w:val="sr-Cyrl-RS"/>
        </w:rPr>
        <w:t xml:space="preserve">Понуђач је дужан да комплетну израду, имплементацију, тестирање, обуку и пуштање у рад дигиталне платформе изврши у року од </w:t>
      </w:r>
      <w:r>
        <w:rPr>
          <w:rFonts w:ascii="Cambria" w:hAnsi="Cambria"/>
          <w:b/>
          <w:sz w:val="24"/>
          <w:szCs w:val="24"/>
          <w:lang w:val="sr-Cyrl-RS"/>
        </w:rPr>
        <w:t>2 (два) мјесеца</w:t>
      </w:r>
      <w:r>
        <w:rPr>
          <w:rFonts w:ascii="Cambria" w:hAnsi="Cambria"/>
          <w:sz w:val="24"/>
          <w:szCs w:val="24"/>
          <w:lang w:val="sr-Cyrl-RS"/>
        </w:rPr>
        <w:t xml:space="preserve"> од дана потписивања уговора или од дана увођења у посао, у зависности од одредби уговора</w:t>
      </w:r>
      <w:r>
        <w:rPr>
          <w:rFonts w:hint="default" w:ascii="Cambria" w:hAnsi="Cambria"/>
          <w:sz w:val="24"/>
          <w:szCs w:val="24"/>
          <w:lang w:val="sr-Latn-BA"/>
        </w:rPr>
        <w:t>.</w:t>
      </w:r>
    </w:p>
    <w:p w14:paraId="4A14344F">
      <w:pPr>
        <w:jc w:val="both"/>
        <w:rPr>
          <w:rFonts w:ascii="Cambria" w:hAnsi="Cambria"/>
          <w:iCs/>
          <w:sz w:val="24"/>
          <w:szCs w:val="24"/>
          <w:lang w:val="sr-Cyrl-RS"/>
        </w:rPr>
      </w:pPr>
      <w:r>
        <w:rPr>
          <w:rFonts w:ascii="Cambria" w:hAnsi="Cambria"/>
          <w:sz w:val="24"/>
          <w:szCs w:val="24"/>
          <w:lang w:val="sr-Cyrl-RS"/>
        </w:rPr>
        <w:t xml:space="preserve">Период техничке подршке и одржавања у трајању </w:t>
      </w:r>
      <w:r>
        <w:rPr>
          <w:rFonts w:ascii="Cambria" w:hAnsi="Cambria"/>
          <w:b/>
          <w:sz w:val="24"/>
          <w:szCs w:val="24"/>
          <w:lang w:val="sr-Cyrl-RS"/>
        </w:rPr>
        <w:t>од 12 мјесеци</w:t>
      </w:r>
      <w:r>
        <w:rPr>
          <w:rFonts w:ascii="Cambria" w:hAnsi="Cambria"/>
          <w:sz w:val="24"/>
          <w:szCs w:val="24"/>
          <w:lang w:val="sr-Cyrl-RS"/>
        </w:rPr>
        <w:t xml:space="preserve"> почиње тећи од дана успјешне примопредаје и пуштања система у продукциони рад.</w:t>
      </w:r>
    </w:p>
    <w:p w14:paraId="1D08B7C9">
      <w:pPr>
        <w:numPr>
          <w:ilvl w:val="0"/>
          <w:numId w:val="32"/>
        </w:numPr>
        <w:jc w:val="both"/>
        <w:rPr>
          <w:rFonts w:ascii="Cambria" w:hAnsi="Cambria"/>
          <w:b/>
          <w:color w:val="000000" w:themeColor="text1"/>
          <w:sz w:val="24"/>
          <w:szCs w:val="24"/>
          <w14:textFill>
            <w14:solidFill>
              <w14:schemeClr w14:val="tx1"/>
            </w14:solidFill>
          </w14:textFill>
        </w:rPr>
      </w:pPr>
      <w:bookmarkStart w:id="19" w:name="_Toc411933052"/>
      <w:r>
        <w:rPr>
          <w:rFonts w:ascii="Cambria" w:hAnsi="Cambria"/>
          <w:b/>
          <w:color w:val="000000" w:themeColor="text1"/>
          <w:sz w:val="24"/>
          <w:szCs w:val="24"/>
          <w14:textFill>
            <w14:solidFill>
              <w14:schemeClr w14:val="tx1"/>
            </w14:solidFill>
          </w14:textFill>
        </w:rPr>
        <w:t>УСЛОВИ ЗА КВАЛИФИКАЦИЈУ КАНДИДАТА</w:t>
      </w:r>
      <w:bookmarkEnd w:id="19"/>
    </w:p>
    <w:p w14:paraId="524B1D01">
      <w:pPr>
        <w:jc w:val="both"/>
        <w:rPr>
          <w:rFonts w:ascii="Cambria" w:hAnsi="Cambria"/>
          <w:b/>
          <w:bCs/>
          <w:sz w:val="24"/>
          <w:szCs w:val="24"/>
        </w:rPr>
      </w:pPr>
      <w:r>
        <w:rPr>
          <w:rFonts w:ascii="Cambria" w:hAnsi="Cambria"/>
          <w:b/>
          <w:bCs/>
          <w:sz w:val="24"/>
          <w:szCs w:val="24"/>
        </w:rPr>
        <w:t>4. 1. ЛИЧНА СПОСОБНОСТ</w:t>
      </w:r>
    </w:p>
    <w:p w14:paraId="56E403D7">
      <w:pPr>
        <w:jc w:val="both"/>
        <w:rPr>
          <w:rFonts w:ascii="Cambria" w:hAnsi="Cambria"/>
          <w:sz w:val="24"/>
          <w:szCs w:val="24"/>
        </w:rPr>
      </w:pPr>
      <w:r>
        <w:rPr>
          <w:rFonts w:ascii="Cambria" w:hAnsi="Cambria"/>
          <w:sz w:val="24"/>
          <w:szCs w:val="24"/>
        </w:rPr>
        <w:t>4. 1.1. Понуђач је дужан у сврху доказивања личне способности (у складу са чланом 45. Закона о јавним набавкама) доказати да:</w:t>
      </w:r>
    </w:p>
    <w:p w14:paraId="3A7AF1B9">
      <w:pPr>
        <w:spacing w:after="0"/>
        <w:jc w:val="both"/>
        <w:rPr>
          <w:rFonts w:ascii="Cambria" w:hAnsi="Cambria"/>
          <w:sz w:val="24"/>
          <w:szCs w:val="24"/>
        </w:rPr>
      </w:pPr>
      <w:r>
        <w:rPr>
          <w:rFonts w:ascii="Cambria" w:hAnsi="Cambria"/>
          <w:b/>
          <w:sz w:val="24"/>
          <w:szCs w:val="24"/>
        </w:rPr>
        <w:t>a)</w:t>
      </w:r>
      <w:r>
        <w:rPr>
          <w:rFonts w:ascii="Cambria" w:hAnsi="Cambria"/>
          <w:sz w:val="24"/>
          <w:szCs w:val="24"/>
        </w:rPr>
        <w:t xml:space="preserve"> у кривичном поступку није осуђен правоснажном пресудом за кривична дјела</w:t>
      </w:r>
    </w:p>
    <w:p w14:paraId="5CD3D7D9">
      <w:pPr>
        <w:spacing w:after="0"/>
        <w:jc w:val="both"/>
        <w:rPr>
          <w:rFonts w:ascii="Cambria" w:hAnsi="Cambria"/>
          <w:sz w:val="24"/>
          <w:szCs w:val="24"/>
        </w:rPr>
      </w:pPr>
      <w:r>
        <w:rPr>
          <w:rFonts w:ascii="Cambria" w:hAnsi="Cambria"/>
          <w:sz w:val="24"/>
          <w:szCs w:val="24"/>
          <w:lang w:val="sr-Cyrl-RS"/>
        </w:rPr>
        <w:t>о</w:t>
      </w:r>
      <w:r>
        <w:rPr>
          <w:rFonts w:ascii="Cambria" w:hAnsi="Cambria"/>
          <w:sz w:val="24"/>
          <w:szCs w:val="24"/>
        </w:rPr>
        <w:t xml:space="preserve">рганизованог криминала, корупцију, превару или прање новца, у складу са     </w:t>
      </w:r>
    </w:p>
    <w:p w14:paraId="25DD3F5D">
      <w:pPr>
        <w:spacing w:after="0"/>
        <w:jc w:val="both"/>
        <w:rPr>
          <w:rFonts w:ascii="Cambria" w:hAnsi="Cambria"/>
          <w:sz w:val="24"/>
          <w:szCs w:val="24"/>
        </w:rPr>
      </w:pPr>
      <w:r>
        <w:rPr>
          <w:rFonts w:ascii="Cambria" w:hAnsi="Cambria"/>
          <w:sz w:val="24"/>
          <w:szCs w:val="24"/>
        </w:rPr>
        <w:t>важећим прописима у Босни и Херцеговини или земљи у којој је регистрован;</w:t>
      </w:r>
    </w:p>
    <w:p w14:paraId="4356A7C6">
      <w:pPr>
        <w:spacing w:after="0"/>
        <w:jc w:val="both"/>
        <w:rPr>
          <w:rFonts w:ascii="Cambria" w:hAnsi="Cambria"/>
          <w:sz w:val="24"/>
          <w:szCs w:val="24"/>
        </w:rPr>
      </w:pPr>
      <w:r>
        <w:rPr>
          <w:rFonts w:ascii="Cambria" w:hAnsi="Cambria"/>
          <w:b/>
          <w:sz w:val="24"/>
          <w:szCs w:val="24"/>
        </w:rPr>
        <w:t xml:space="preserve">б) </w:t>
      </w:r>
      <w:r>
        <w:rPr>
          <w:rFonts w:ascii="Cambria" w:hAnsi="Cambria"/>
          <w:sz w:val="24"/>
          <w:szCs w:val="24"/>
        </w:rPr>
        <w:t xml:space="preserve">није под стечајем или није предмет стечајног поступка, да није предмет   </w:t>
      </w:r>
    </w:p>
    <w:p w14:paraId="5E19361F">
      <w:pPr>
        <w:spacing w:after="0"/>
        <w:jc w:val="both"/>
        <w:rPr>
          <w:rFonts w:ascii="Cambria" w:hAnsi="Cambria"/>
          <w:sz w:val="24"/>
          <w:szCs w:val="24"/>
        </w:rPr>
      </w:pPr>
      <w:r>
        <w:rPr>
          <w:rFonts w:ascii="Cambria" w:hAnsi="Cambria"/>
          <w:sz w:val="24"/>
          <w:szCs w:val="24"/>
        </w:rPr>
        <w:t>поступка ликвидације, односно поступка обустављања пословне дјелатности, у складу са важећим прописима у Босни и Херцеговини или земљи у којој је</w:t>
      </w:r>
    </w:p>
    <w:p w14:paraId="0F8E5EC9">
      <w:pPr>
        <w:spacing w:after="0"/>
        <w:jc w:val="both"/>
        <w:rPr>
          <w:rFonts w:ascii="Cambria" w:hAnsi="Cambria"/>
          <w:sz w:val="24"/>
          <w:szCs w:val="24"/>
        </w:rPr>
      </w:pPr>
      <w:r>
        <w:rPr>
          <w:rFonts w:ascii="Cambria" w:hAnsi="Cambria"/>
          <w:sz w:val="24"/>
          <w:szCs w:val="24"/>
        </w:rPr>
        <w:t>регистрован;</w:t>
      </w:r>
    </w:p>
    <w:p w14:paraId="1A9EE8B3">
      <w:pPr>
        <w:spacing w:after="0"/>
        <w:jc w:val="both"/>
        <w:rPr>
          <w:rFonts w:ascii="Cambria" w:hAnsi="Cambria"/>
          <w:sz w:val="24"/>
          <w:szCs w:val="24"/>
        </w:rPr>
      </w:pPr>
      <w:r>
        <w:rPr>
          <w:rFonts w:ascii="Cambria" w:hAnsi="Cambria"/>
          <w:b/>
          <w:sz w:val="24"/>
          <w:szCs w:val="24"/>
        </w:rPr>
        <w:t>ц)</w:t>
      </w:r>
      <w:r>
        <w:rPr>
          <w:rFonts w:ascii="Cambria" w:hAnsi="Cambria"/>
          <w:sz w:val="24"/>
          <w:szCs w:val="24"/>
        </w:rPr>
        <w:t xml:space="preserve"> је испунио обавезе у вези са плаћањем пензијског и инвалидског осигурања и</w:t>
      </w:r>
    </w:p>
    <w:p w14:paraId="199029F7">
      <w:pPr>
        <w:spacing w:after="0"/>
        <w:jc w:val="both"/>
        <w:rPr>
          <w:rFonts w:ascii="Cambria" w:hAnsi="Cambria"/>
          <w:sz w:val="24"/>
          <w:szCs w:val="24"/>
        </w:rPr>
      </w:pPr>
      <w:r>
        <w:rPr>
          <w:rFonts w:ascii="Cambria" w:hAnsi="Cambria"/>
          <w:sz w:val="24"/>
          <w:szCs w:val="24"/>
        </w:rPr>
        <w:t>здравственог осигурања, у складу са важећим прописима у Босни и  Херцеговини    или прописима земље у којој је регистрован;</w:t>
      </w:r>
    </w:p>
    <w:p w14:paraId="332018E8">
      <w:pPr>
        <w:spacing w:after="0"/>
        <w:jc w:val="both"/>
        <w:rPr>
          <w:rFonts w:ascii="Cambria" w:hAnsi="Cambria"/>
          <w:sz w:val="24"/>
          <w:szCs w:val="24"/>
        </w:rPr>
      </w:pPr>
      <w:r>
        <w:rPr>
          <w:rFonts w:ascii="Cambria" w:hAnsi="Cambria"/>
          <w:b/>
          <w:sz w:val="24"/>
          <w:szCs w:val="24"/>
        </w:rPr>
        <w:t>д)</w:t>
      </w:r>
      <w:r>
        <w:rPr>
          <w:rFonts w:ascii="Cambria" w:hAnsi="Cambria"/>
          <w:sz w:val="24"/>
          <w:szCs w:val="24"/>
        </w:rPr>
        <w:t xml:space="preserve"> је испунио обавезе у вези са плаћањем директних и индиректних пореза, у складу са важећим прописима у Босни и Херцеговини или земљи у којој је регистрован.</w:t>
      </w:r>
    </w:p>
    <w:p w14:paraId="43B9C4D6">
      <w:pPr>
        <w:spacing w:after="0"/>
        <w:jc w:val="both"/>
        <w:rPr>
          <w:rFonts w:ascii="Cambria" w:hAnsi="Cambria"/>
          <w:sz w:val="24"/>
          <w:szCs w:val="24"/>
        </w:rPr>
      </w:pPr>
      <w:r>
        <w:rPr>
          <w:rFonts w:ascii="Cambria" w:hAnsi="Cambria"/>
          <w:sz w:val="24"/>
          <w:szCs w:val="24"/>
        </w:rPr>
        <w:t>У сврху доказивања услова из тач. а) – д), понуђач је дужан доставити изјаву попуњену и овјерену код надлежног органа, која је саставни дио тендерске документације.</w:t>
      </w:r>
    </w:p>
    <w:p w14:paraId="50EEE51F">
      <w:pPr>
        <w:spacing w:after="0"/>
        <w:jc w:val="both"/>
        <w:rPr>
          <w:rFonts w:ascii="Cambria" w:hAnsi="Cambria"/>
          <w:sz w:val="24"/>
          <w:szCs w:val="24"/>
        </w:rPr>
      </w:pPr>
      <w:r>
        <w:rPr>
          <w:rFonts w:ascii="Cambria" w:hAnsi="Cambria"/>
          <w:sz w:val="24"/>
          <w:szCs w:val="24"/>
        </w:rPr>
        <w:t>Уколико понуду доставља група понуђача, сваки члан групе је дужан доставити попуњену и код надлежног органа овјерену изјаву.</w:t>
      </w:r>
    </w:p>
    <w:p w14:paraId="5E61D45D">
      <w:pPr>
        <w:spacing w:after="0"/>
        <w:jc w:val="both"/>
        <w:rPr>
          <w:rFonts w:ascii="Cambria" w:hAnsi="Cambria"/>
          <w:sz w:val="24"/>
          <w:szCs w:val="24"/>
        </w:rPr>
      </w:pPr>
      <w:r>
        <w:rPr>
          <w:rFonts w:ascii="Cambria" w:hAnsi="Cambria"/>
          <w:sz w:val="24"/>
          <w:szCs w:val="24"/>
        </w:rPr>
        <w:t xml:space="preserve"> Понуђач који буде одабран као најбољи у овом поступку јавне набавке је дужан доставити доказе (оригинал или овјерену копију) у сврху доказивања чињеница потврђених у изјави, и то:</w:t>
      </w:r>
    </w:p>
    <w:p w14:paraId="4643E1B7">
      <w:pPr>
        <w:spacing w:after="0"/>
        <w:jc w:val="both"/>
        <w:rPr>
          <w:rFonts w:ascii="Cambria" w:hAnsi="Cambria"/>
          <w:sz w:val="24"/>
          <w:szCs w:val="24"/>
        </w:rPr>
      </w:pPr>
      <w:r>
        <w:rPr>
          <w:rFonts w:ascii="Cambria" w:hAnsi="Cambria"/>
          <w:b/>
          <w:sz w:val="24"/>
          <w:szCs w:val="24"/>
        </w:rPr>
        <w:t>a)</w:t>
      </w:r>
      <w:r>
        <w:rPr>
          <w:rFonts w:ascii="Cambria" w:hAnsi="Cambria"/>
          <w:sz w:val="24"/>
          <w:szCs w:val="24"/>
        </w:rPr>
        <w:t xml:space="preserve"> увјерење издато од стране Суда БиХ и суда надлежног према сједишту понуђача (2 увјерења), из којих је видљиво да у кривичном поступку није изречена правоснажна пресуда којом је осуђен за сва кривична дјела из члана 45. став (1) тачка а) Закона.</w:t>
      </w:r>
    </w:p>
    <w:p w14:paraId="1DEB8941">
      <w:pPr>
        <w:spacing w:after="0"/>
        <w:jc w:val="both"/>
        <w:rPr>
          <w:rFonts w:ascii="Cambria" w:hAnsi="Cambria"/>
          <w:sz w:val="24"/>
          <w:szCs w:val="24"/>
        </w:rPr>
      </w:pPr>
      <w:r>
        <w:rPr>
          <w:rFonts w:ascii="Cambria" w:hAnsi="Cambria"/>
          <w:sz w:val="24"/>
          <w:szCs w:val="24"/>
        </w:rPr>
        <w:t>Уговорни орган неће прихватити увјерење издато од било којег суда у БиХ у којем нису назначена сва наведена кривична дјела, већ само нека од њих, или увјерење суда који није надлежан према сједишту кандидата/понуђача.</w:t>
      </w:r>
    </w:p>
    <w:p w14:paraId="00CE9670">
      <w:pPr>
        <w:spacing w:after="0"/>
        <w:jc w:val="both"/>
        <w:rPr>
          <w:rFonts w:ascii="Cambria" w:hAnsi="Cambria"/>
          <w:sz w:val="24"/>
          <w:szCs w:val="24"/>
        </w:rPr>
      </w:pPr>
      <w:r>
        <w:rPr>
          <w:rFonts w:ascii="Cambria" w:hAnsi="Cambria"/>
          <w:b/>
          <w:sz w:val="24"/>
          <w:szCs w:val="24"/>
        </w:rPr>
        <w:t>б)</w:t>
      </w:r>
      <w:r>
        <w:rPr>
          <w:rFonts w:ascii="Cambria" w:hAnsi="Cambria"/>
          <w:sz w:val="24"/>
          <w:szCs w:val="24"/>
        </w:rPr>
        <w:t xml:space="preserve"> увјерење надлежног суда или органа управе код којег је регистрован понуђач којим се потврђује да није под стечајем нити је предмет стечајног поступка, да није предмет поступка ликвидације, односно да није у поступку обустављања пословне дјелатности, у складу са важећим прописима у Босни и Херцеговини или земљи у којој је регистрован;</w:t>
      </w:r>
    </w:p>
    <w:p w14:paraId="7446B9F8">
      <w:pPr>
        <w:spacing w:after="0"/>
        <w:jc w:val="both"/>
        <w:rPr>
          <w:rFonts w:ascii="Cambria" w:hAnsi="Cambria"/>
          <w:sz w:val="24"/>
          <w:szCs w:val="24"/>
        </w:rPr>
      </w:pPr>
      <w:r>
        <w:rPr>
          <w:rFonts w:ascii="Cambria" w:hAnsi="Cambria"/>
          <w:b/>
          <w:sz w:val="24"/>
          <w:szCs w:val="24"/>
        </w:rPr>
        <w:t>ц)</w:t>
      </w:r>
      <w:r>
        <w:rPr>
          <w:rFonts w:ascii="Cambria" w:hAnsi="Cambria"/>
          <w:sz w:val="24"/>
          <w:szCs w:val="24"/>
        </w:rPr>
        <w:t xml:space="preserve"> увјерења надлежних институција којим се потврђује да је кандидат/понуђач измирио доспјеле обавезе, а које се односе на доприносе за пензијско и инвалидско осигурање и здравствено осигурање,</w:t>
      </w:r>
    </w:p>
    <w:p w14:paraId="7D4A34C0">
      <w:pPr>
        <w:spacing w:after="0"/>
        <w:jc w:val="both"/>
        <w:rPr>
          <w:rFonts w:ascii="Cambria" w:hAnsi="Cambria"/>
          <w:sz w:val="24"/>
          <w:szCs w:val="24"/>
        </w:rPr>
      </w:pPr>
      <w:r>
        <w:rPr>
          <w:rFonts w:ascii="Cambria" w:hAnsi="Cambria"/>
          <w:b/>
          <w:sz w:val="24"/>
          <w:szCs w:val="24"/>
        </w:rPr>
        <w:t>д)</w:t>
      </w:r>
      <w:r>
        <w:rPr>
          <w:rFonts w:ascii="Cambria" w:hAnsi="Cambria"/>
          <w:sz w:val="24"/>
          <w:szCs w:val="24"/>
        </w:rPr>
        <w:t xml:space="preserve"> увјерења надлежних институција да је кандидат/понуђач измирио доспјеле обавезе у вези с плаћањем директних и индиректних пореза.</w:t>
      </w:r>
    </w:p>
    <w:p w14:paraId="3D89AEFE">
      <w:pPr>
        <w:spacing w:after="0"/>
        <w:jc w:val="both"/>
        <w:rPr>
          <w:rFonts w:ascii="Cambria" w:hAnsi="Cambria"/>
          <w:sz w:val="24"/>
          <w:szCs w:val="24"/>
        </w:rPr>
      </w:pPr>
    </w:p>
    <w:p w14:paraId="77961F19">
      <w:pPr>
        <w:jc w:val="both"/>
        <w:rPr>
          <w:rFonts w:ascii="Cambria" w:hAnsi="Cambria"/>
          <w:sz w:val="24"/>
          <w:szCs w:val="24"/>
        </w:rPr>
      </w:pPr>
      <w:r>
        <w:rPr>
          <w:rFonts w:ascii="Cambria" w:hAnsi="Cambria"/>
          <w:sz w:val="24"/>
          <w:szCs w:val="24"/>
          <w:lang w:val="sr-Cyrl-BA"/>
        </w:rPr>
        <w:t>Као доказ за испуњење услова из става (2) тачка ц) и д) члана 45. ЗЈН прихвата се и споразум понуђача са надлежним пореским институцијама о репрограмираном, односно одложеном плаћању обавеза понуђача по основу пореза, доприноса и индиректних пореза, уз потврду пореских органа да понуђач у предвиђеној динамици измирује своје обавезе</w:t>
      </w:r>
      <w:r>
        <w:rPr>
          <w:rFonts w:ascii="Cambria" w:hAnsi="Cambria"/>
          <w:sz w:val="24"/>
          <w:szCs w:val="24"/>
        </w:rPr>
        <w:t>.</w:t>
      </w:r>
    </w:p>
    <w:p w14:paraId="06B5A2AA">
      <w:pPr>
        <w:jc w:val="both"/>
        <w:rPr>
          <w:rFonts w:ascii="Cambria" w:hAnsi="Cambria"/>
          <w:sz w:val="24"/>
          <w:szCs w:val="24"/>
        </w:rPr>
      </w:pPr>
      <w:r>
        <w:rPr>
          <w:rFonts w:ascii="Cambria" w:hAnsi="Cambria"/>
          <w:sz w:val="24"/>
          <w:szCs w:val="24"/>
        </w:rPr>
        <w:t>Докази које је дужан доставити изабрани понуђач морају садржавати потврду да је у моменту предаје понуде испуњавао услове који се траже тендерском документацијом, у противном ће се сматрати да је дао лажну изјаву. Доказе о испуњавању услова изабрани понуђач је дужан доставити у року од 5 дана од дана запримања обавијести о резултатима овог поступка јавне набавке. Докази које доставља изабрани понуђач не могу бити старији од три мјесеца, рачунајући од момента предаје понуде (потребно је доставити оригинал или његову овјерену копију). Наиме, изабрани понуђач мора испуњавати све услове у моменту предаје понуде, у противном ће се сматрати да је дао лажну изјаву из члана 45. закона о јавним набавкама.</w:t>
      </w:r>
    </w:p>
    <w:p w14:paraId="642F8162">
      <w:pPr>
        <w:jc w:val="both"/>
        <w:rPr>
          <w:rFonts w:ascii="Cambria" w:hAnsi="Cambria"/>
          <w:sz w:val="24"/>
          <w:szCs w:val="24"/>
        </w:rPr>
      </w:pPr>
      <w:r>
        <w:rPr>
          <w:rFonts w:ascii="Cambria" w:hAnsi="Cambria"/>
          <w:sz w:val="24"/>
          <w:szCs w:val="24"/>
        </w:rPr>
        <w:t>Уколико понуду доставља група понуђача, сваки члан групе мора испуњавати услове у погледу личне способности и докази се достављају за сваког од чланова групе.</w:t>
      </w:r>
    </w:p>
    <w:p w14:paraId="3F5EFC5A">
      <w:pPr>
        <w:jc w:val="both"/>
        <w:rPr>
          <w:rFonts w:ascii="Cambria" w:hAnsi="Cambria"/>
          <w:sz w:val="24"/>
          <w:szCs w:val="24"/>
        </w:rPr>
      </w:pPr>
      <w:r>
        <w:rPr>
          <w:rFonts w:ascii="Cambria" w:hAnsi="Cambria"/>
          <w:sz w:val="24"/>
          <w:szCs w:val="24"/>
        </w:rPr>
        <w:t>Уговорни орган може дисквалификовати понуђача из овог поступка јавне набавке ако је понуђач био крив за тежак професионални пропуст почињен током периода од три године прије почетка поступка, који уговорни орган може доказати на било који начин, посебно значајан и/или недостатак који се понавља у извршавању битних захтјева уговора који с</w:t>
      </w:r>
      <w:r>
        <w:rPr>
          <w:rFonts w:ascii="Cambria" w:hAnsi="Cambria"/>
          <w:sz w:val="24"/>
          <w:szCs w:val="24"/>
          <w:lang w:val="sr-Cyrl-BA"/>
        </w:rPr>
        <w:t>у</w:t>
      </w:r>
      <w:r>
        <w:rPr>
          <w:rFonts w:ascii="Cambria" w:hAnsi="Cambria"/>
          <w:sz w:val="24"/>
          <w:szCs w:val="24"/>
        </w:rPr>
        <w:t xml:space="preserve"> довели до његовог пријевременог раскида (нпр. доказ о пријевременом раскиду ранијег уговора због неиспуњавања обавезе у складу са Законом о облигационим односима),настанак штете (правоснажна пресуда надлежног суда за штету коју је претрпио уговорни орган), или друге сличне посљедице које су резултат намјере или немара тог привредног субјекта (докази у складу са постојећим прописима у Босни и Херцеговини)</w:t>
      </w:r>
    </w:p>
    <w:p w14:paraId="1308E535">
      <w:pPr>
        <w:jc w:val="both"/>
        <w:rPr>
          <w:rFonts w:ascii="Cambria" w:hAnsi="Cambria"/>
          <w:sz w:val="24"/>
          <w:szCs w:val="24"/>
        </w:rPr>
      </w:pPr>
      <w:r>
        <w:rPr>
          <w:rFonts w:ascii="Cambria" w:hAnsi="Cambria"/>
          <w:b/>
          <w:sz w:val="24"/>
          <w:szCs w:val="24"/>
        </w:rPr>
        <w:t xml:space="preserve">НАПОМЕНА: Изјава је прилог тендерској документацији (АНЕКС </w:t>
      </w:r>
      <w:r>
        <w:rPr>
          <w:rFonts w:ascii="Cambria" w:hAnsi="Cambria"/>
          <w:b/>
          <w:sz w:val="24"/>
          <w:szCs w:val="24"/>
          <w:lang w:val="sr-Cyrl-RS"/>
        </w:rPr>
        <w:t>4</w:t>
      </w:r>
      <w:r>
        <w:rPr>
          <w:rFonts w:ascii="Cambria" w:hAnsi="Cambria"/>
          <w:b/>
          <w:sz w:val="24"/>
          <w:szCs w:val="24"/>
        </w:rPr>
        <w:t>).</w:t>
      </w:r>
      <w:r>
        <w:rPr>
          <w:rFonts w:ascii="Cambria" w:hAnsi="Cambria"/>
          <w:b/>
          <w:sz w:val="24"/>
          <w:szCs w:val="24"/>
          <w:lang w:val="sr-Cyrl-RS"/>
        </w:rPr>
        <w:t xml:space="preserve"> Изјава мора бити овјерена код надлежног органа</w:t>
      </w:r>
      <w:r>
        <w:rPr>
          <w:rFonts w:ascii="Cambria" w:hAnsi="Cambria"/>
          <w:sz w:val="24"/>
          <w:szCs w:val="24"/>
        </w:rPr>
        <w:t xml:space="preserve"> Понуђач може уз изјаву, тј. уз своју понуду одмах доставити и тражене доказе који су наведени у изјави. Овим се понуђач ослобађа обавезе накнадног достављања доказа ако буде изабран. Достављени докази морају бити оргинални или овјерене копије и не могу бити старији од три мјесеца, рачунајући од дана предаје понуде.</w:t>
      </w:r>
    </w:p>
    <w:p w14:paraId="1D71D373">
      <w:pPr>
        <w:ind w:left="426" w:hanging="426"/>
        <w:jc w:val="both"/>
        <w:rPr>
          <w:rFonts w:ascii="Cambria" w:hAnsi="Cambria"/>
          <w:b/>
          <w:bCs/>
          <w:sz w:val="24"/>
          <w:szCs w:val="24"/>
        </w:rPr>
      </w:pPr>
      <w:r>
        <w:rPr>
          <w:rFonts w:ascii="Cambria" w:hAnsi="Cambria"/>
          <w:b/>
          <w:bCs/>
          <w:sz w:val="24"/>
          <w:szCs w:val="24"/>
        </w:rPr>
        <w:t>4. 2.  СПОСОБНОСТ ОБАВЉАЊА ПРОФЕСИОНАЛНЕ ДЈЕЛАТНОСТИ</w:t>
      </w:r>
    </w:p>
    <w:p w14:paraId="005EBF5C">
      <w:pPr>
        <w:ind w:left="567" w:hanging="567"/>
        <w:jc w:val="both"/>
        <w:rPr>
          <w:rFonts w:ascii="Cambria" w:hAnsi="Cambria"/>
          <w:sz w:val="24"/>
          <w:szCs w:val="24"/>
        </w:rPr>
      </w:pPr>
      <w:r>
        <w:rPr>
          <w:rFonts w:ascii="Cambria" w:hAnsi="Cambria"/>
          <w:sz w:val="24"/>
          <w:szCs w:val="24"/>
          <w:lang w:val="sr-Cyrl-RS"/>
        </w:rPr>
        <w:t>4</w:t>
      </w:r>
      <w:r>
        <w:rPr>
          <w:rFonts w:ascii="Cambria" w:hAnsi="Cambria"/>
          <w:sz w:val="24"/>
          <w:szCs w:val="24"/>
        </w:rPr>
        <w:t xml:space="preserve">.2.1 Што се тиче способности за обављање професионалне дјелатности понуђачи морају бити регистровани за обављање дјелатности која је предмет јавне набавке. </w:t>
      </w:r>
    </w:p>
    <w:p w14:paraId="443AFBB9">
      <w:pPr>
        <w:jc w:val="both"/>
        <w:rPr>
          <w:rFonts w:ascii="Cambria" w:hAnsi="Cambria"/>
          <w:b/>
          <w:sz w:val="24"/>
          <w:szCs w:val="24"/>
        </w:rPr>
      </w:pPr>
      <w:r>
        <w:rPr>
          <w:rFonts w:ascii="Cambria" w:hAnsi="Cambria"/>
          <w:sz w:val="24"/>
          <w:szCs w:val="24"/>
          <w:lang w:val="sr-Cyrl-RS"/>
        </w:rPr>
        <w:t>4</w:t>
      </w:r>
      <w:r>
        <w:rPr>
          <w:rFonts w:ascii="Cambria" w:hAnsi="Cambria"/>
          <w:sz w:val="24"/>
          <w:szCs w:val="24"/>
        </w:rPr>
        <w:t>.2.2 У сврху доказивања професионалне способности понуђачи требају уз понуду доставити доказ о регистрацији у одговарајућем професионалном или другом регистру у земљи у којој су регистровани или да обезбједе посебну изјаву или потврду надлежног органа којом се доказује њихово право да обављају професионалну дјелатност, која је у вези са предметом набавке. Достављени докази се признају, без обзира на којем нивоу власти су издати.</w:t>
      </w:r>
      <w:r>
        <w:rPr>
          <w:rFonts w:ascii="Cambria" w:hAnsi="Cambria"/>
          <w:sz w:val="24"/>
          <w:szCs w:val="24"/>
          <w:lang w:val="sr-Cyrl-RS"/>
        </w:rPr>
        <w:t xml:space="preserve"> </w:t>
      </w:r>
      <w:r>
        <w:rPr>
          <w:rFonts w:ascii="Cambria" w:hAnsi="Cambria"/>
          <w:b/>
          <w:sz w:val="24"/>
          <w:szCs w:val="24"/>
        </w:rPr>
        <w:t>Докази који се достављају морају бити оригинали или овјерене копије.</w:t>
      </w:r>
      <w:bookmarkStart w:id="20" w:name="_Toc411932997"/>
      <w:bookmarkStart w:id="21" w:name="_Toc407105579"/>
      <w:bookmarkStart w:id="22" w:name="_Toc406764323"/>
      <w:bookmarkStart w:id="23" w:name="_Toc411933056"/>
    </w:p>
    <w:p w14:paraId="57580BF6">
      <w:pPr>
        <w:ind w:left="28" w:right="43"/>
        <w:rPr>
          <w:rFonts w:ascii="Cambria" w:hAnsi="Cambria"/>
          <w:sz w:val="24"/>
          <w:szCs w:val="24"/>
        </w:rPr>
      </w:pPr>
      <w:r>
        <w:rPr>
          <w:rFonts w:ascii="Cambria" w:hAnsi="Cambria"/>
          <w:sz w:val="24"/>
          <w:szCs w:val="24"/>
        </w:rPr>
        <w:t>ДОКАЗ: Актуелни извод из судског регистра или други доказ о регистрацији понудача за обављање дјелатности (Документ 1).</w:t>
      </w:r>
    </w:p>
    <w:p w14:paraId="508F301A">
      <w:pPr>
        <w:ind w:left="426" w:hanging="426"/>
        <w:jc w:val="both"/>
        <w:rPr>
          <w:rFonts w:ascii="Cambria" w:hAnsi="Cambria"/>
          <w:sz w:val="24"/>
          <w:szCs w:val="24"/>
        </w:rPr>
      </w:pPr>
      <w:r>
        <w:rPr>
          <w:rFonts w:ascii="Cambria" w:hAnsi="Cambria"/>
          <w:b/>
          <w:bCs/>
          <w:sz w:val="24"/>
          <w:szCs w:val="24"/>
        </w:rPr>
        <w:t>4. 3.  ГРУПА ПОНУЂАЧА</w:t>
      </w:r>
    </w:p>
    <w:p w14:paraId="37E6398B">
      <w:pPr>
        <w:ind w:left="27"/>
        <w:jc w:val="both"/>
        <w:rPr>
          <w:rFonts w:ascii="Cambria" w:hAnsi="Cambria"/>
          <w:sz w:val="24"/>
          <w:szCs w:val="24"/>
        </w:rPr>
      </w:pPr>
      <w:r>
        <w:rPr>
          <w:rFonts w:ascii="Cambria" w:hAnsi="Cambria"/>
          <w:sz w:val="24"/>
          <w:szCs w:val="24"/>
          <w:lang w:val="sr-Cyrl-RS"/>
        </w:rPr>
        <w:t>4</w:t>
      </w:r>
      <w:r>
        <w:rPr>
          <w:rFonts w:ascii="Cambria" w:hAnsi="Cambria"/>
          <w:sz w:val="24"/>
          <w:szCs w:val="24"/>
        </w:rPr>
        <w:t>.3.1 У случају да понуду доставља група понуђача, уговорни орган ће оцјену испуњености квалификационих услова од стране групе понуђача извршити на следећи начин:</w:t>
      </w:r>
    </w:p>
    <w:p w14:paraId="7493E422">
      <w:pPr>
        <w:ind w:left="567" w:hanging="539"/>
        <w:jc w:val="both"/>
        <w:rPr>
          <w:rFonts w:ascii="Cambria" w:hAnsi="Cambria"/>
          <w:sz w:val="24"/>
          <w:szCs w:val="24"/>
          <w:lang w:val="sr-Cyrl-RS"/>
        </w:rPr>
      </w:pPr>
      <w:r>
        <w:rPr>
          <w:rFonts w:ascii="Cambria" w:hAnsi="Cambria"/>
          <w:sz w:val="24"/>
          <w:szCs w:val="24"/>
        </w:rPr>
        <w:t xml:space="preserve">         -  услове који су наведени под тачком 4.1.1</w:t>
      </w:r>
      <w:r>
        <w:rPr>
          <w:rFonts w:ascii="Cambria" w:hAnsi="Cambria"/>
          <w:sz w:val="24"/>
          <w:szCs w:val="24"/>
          <w:lang w:val="sr-Cyrl-RS"/>
        </w:rPr>
        <w:t xml:space="preserve">. </w:t>
      </w:r>
      <w:r>
        <w:rPr>
          <w:rFonts w:ascii="Cambria" w:hAnsi="Cambria"/>
          <w:sz w:val="24"/>
          <w:szCs w:val="24"/>
        </w:rPr>
        <w:t>и 4.2.1</w:t>
      </w:r>
      <w:r>
        <w:rPr>
          <w:rFonts w:ascii="Cambria" w:hAnsi="Cambria"/>
          <w:sz w:val="24"/>
          <w:szCs w:val="24"/>
          <w:lang w:val="sr-Cyrl-RS"/>
        </w:rPr>
        <w:t>.</w:t>
      </w:r>
      <w:r>
        <w:rPr>
          <w:rFonts w:ascii="Cambria" w:hAnsi="Cambria"/>
          <w:sz w:val="24"/>
          <w:szCs w:val="24"/>
        </w:rPr>
        <w:t xml:space="preserve"> морају испуњавати сваки члан групе понуђача појединачно, те сваки од чланова групе понуђача мора доставити документацију којом доказују испуњавање постављених услова, на начин на који су предвиђени да се достављају докази;</w:t>
      </w:r>
    </w:p>
    <w:p w14:paraId="54B53CA9">
      <w:pPr>
        <w:jc w:val="both"/>
        <w:rPr>
          <w:rFonts w:ascii="Cambria" w:hAnsi="Cambria"/>
          <w:sz w:val="24"/>
          <w:szCs w:val="24"/>
        </w:rPr>
      </w:pPr>
      <w:r>
        <w:rPr>
          <w:rFonts w:ascii="Cambria" w:hAnsi="Cambria"/>
          <w:sz w:val="24"/>
          <w:szCs w:val="24"/>
        </w:rPr>
        <w:t>4.3.2 Група понуђача која жели учествоват</w:t>
      </w:r>
      <w:r>
        <w:rPr>
          <w:rFonts w:ascii="Cambria" w:hAnsi="Cambria"/>
          <w:sz w:val="24"/>
          <w:szCs w:val="24"/>
          <w:lang w:val="sr-Cyrl-RS"/>
        </w:rPr>
        <w:t>и</w:t>
      </w:r>
      <w:r>
        <w:rPr>
          <w:rFonts w:ascii="Cambria" w:hAnsi="Cambria"/>
          <w:sz w:val="24"/>
          <w:szCs w:val="24"/>
        </w:rPr>
        <w:t xml:space="preserve"> у овом поступку јавне набавке дужна је доставити оргинал или овјерену копију правног акта о удруживању у групу понуђача ради учешћа у поступку јавне набавке, у року не дужем од</w:t>
      </w:r>
      <w:r>
        <w:rPr>
          <w:rFonts w:ascii="Cambria" w:hAnsi="Cambria"/>
          <w:sz w:val="24"/>
          <w:szCs w:val="24"/>
          <w:lang w:val="sr-Cyrl-RS"/>
        </w:rPr>
        <w:t xml:space="preserve"> </w:t>
      </w:r>
      <w:r>
        <w:rPr>
          <w:rFonts w:ascii="Cambria" w:hAnsi="Cambria"/>
          <w:sz w:val="24"/>
          <w:szCs w:val="24"/>
        </w:rPr>
        <w:t xml:space="preserve">5 дана од дана пријема одлуке о избору најповољније понуде. </w:t>
      </w:r>
    </w:p>
    <w:p w14:paraId="374765C4">
      <w:pPr>
        <w:jc w:val="both"/>
        <w:rPr>
          <w:rFonts w:ascii="Cambria" w:hAnsi="Cambria"/>
          <w:b/>
          <w:sz w:val="24"/>
          <w:szCs w:val="24"/>
          <w:shd w:val="clear" w:color="auto" w:fill="E6E6E6"/>
        </w:rPr>
      </w:pPr>
      <w:r>
        <w:rPr>
          <w:rFonts w:ascii="Cambria" w:hAnsi="Cambria"/>
          <w:sz w:val="24"/>
          <w:szCs w:val="24"/>
        </w:rPr>
        <w:t xml:space="preserve">Наведени правни акт мора садржавати: ко су чланови групе понуђача са тачним </w:t>
      </w:r>
      <w:r>
        <w:rPr>
          <w:rFonts w:ascii="Cambria" w:hAnsi="Cambria"/>
          <w:sz w:val="24"/>
          <w:szCs w:val="24"/>
          <w:lang w:val="sr-Cyrl-RS"/>
        </w:rPr>
        <w:t>и</w:t>
      </w:r>
      <w:r>
        <w:rPr>
          <w:rFonts w:ascii="Cambria" w:hAnsi="Cambria"/>
          <w:sz w:val="24"/>
          <w:szCs w:val="24"/>
        </w:rPr>
        <w:t>дентификационим елементима; ко има право иступа, представљања и овлаштење за потписивање уговора у име групе понуђача као и утврђену солидарну одговорност између чланова групе понуђача за обавезе које преузима групапонуђача.</w:t>
      </w:r>
      <w:r>
        <w:rPr>
          <w:rFonts w:ascii="Cambria" w:hAnsi="Cambria"/>
          <w:sz w:val="24"/>
          <w:szCs w:val="24"/>
          <w:lang w:val="sr-Cyrl-RS"/>
        </w:rPr>
        <w:t xml:space="preserve"> </w:t>
      </w:r>
      <w:r>
        <w:rPr>
          <w:rFonts w:ascii="Cambria" w:hAnsi="Cambria"/>
          <w:b/>
          <w:sz w:val="24"/>
          <w:szCs w:val="24"/>
        </w:rPr>
        <w:t>Уколико понуђач не достави дефинисани правни акт са дефинисаном садржином, уговор ће се додијелити следећем понуђачу са ранг листе.</w:t>
      </w:r>
    </w:p>
    <w:p w14:paraId="1FCC90C5">
      <w:pPr>
        <w:shd w:val="clear" w:color="auto" w:fill="FFFFFF"/>
        <w:jc w:val="both"/>
        <w:rPr>
          <w:rFonts w:ascii="Cambria" w:hAnsi="Cambria"/>
          <w:sz w:val="24"/>
          <w:szCs w:val="24"/>
          <w:shd w:val="clear" w:color="auto" w:fill="E6E6E6"/>
        </w:rPr>
      </w:pPr>
      <w:r>
        <w:rPr>
          <w:rFonts w:ascii="Cambria" w:hAnsi="Cambria"/>
          <w:sz w:val="24"/>
          <w:szCs w:val="24"/>
          <w:shd w:val="clear" w:color="auto" w:fill="FFFFFF"/>
          <w:lang w:val="sr-Cyrl-RS"/>
        </w:rPr>
        <w:t>4</w:t>
      </w:r>
      <w:r>
        <w:rPr>
          <w:rFonts w:ascii="Cambria" w:hAnsi="Cambria"/>
          <w:sz w:val="24"/>
          <w:szCs w:val="24"/>
          <w:shd w:val="clear" w:color="auto" w:fill="FFFFFF"/>
        </w:rPr>
        <w:t>.3.3 Уколико се понуђач одлучио да учествује на тендеру као члан групе понуђача, не може учествовати и самостално са својом понудом у истом тендеру, нити као члан друге групе понуђача, односно поступање супротно захтјеву уговорног органа ће имати за посљедицу одбијање свих понуда у којима је тај понуђач учествовао.</w:t>
      </w:r>
    </w:p>
    <w:p w14:paraId="1A5B221C">
      <w:pPr>
        <w:spacing w:after="160"/>
        <w:rPr>
          <w:rStyle w:val="20"/>
          <w:rFonts w:ascii="Cambria" w:hAnsi="Cambria"/>
          <w:b/>
          <w:i/>
          <w:color w:val="000000" w:themeColor="text1"/>
          <w:sz w:val="24"/>
          <w:szCs w:val="24"/>
          <w14:textFill>
            <w14:solidFill>
              <w14:schemeClr w14:val="tx1"/>
            </w14:solidFill>
          </w14:textFill>
        </w:rPr>
      </w:pPr>
      <w:r>
        <w:rPr>
          <w:rFonts w:ascii="Cambria" w:hAnsi="Cambria"/>
          <w:sz w:val="24"/>
          <w:szCs w:val="24"/>
          <w:shd w:val="clear" w:color="auto" w:fill="FFFFFF"/>
          <w:lang w:val="sr-Cyrl-RS"/>
        </w:rPr>
        <w:t>4</w:t>
      </w:r>
      <w:r>
        <w:rPr>
          <w:rFonts w:ascii="Cambria" w:hAnsi="Cambria"/>
          <w:sz w:val="24"/>
          <w:szCs w:val="24"/>
          <w:shd w:val="clear" w:color="auto" w:fill="FFFFFF"/>
        </w:rPr>
        <w:t>.3.4</w:t>
      </w:r>
      <w:r>
        <w:rPr>
          <w:rFonts w:ascii="Cambria" w:hAnsi="Cambria"/>
          <w:sz w:val="24"/>
          <w:szCs w:val="24"/>
          <w:shd w:val="clear" w:color="auto" w:fill="FFFFFF"/>
          <w:lang w:val="sr-Cyrl-RS"/>
        </w:rPr>
        <w:t>.</w:t>
      </w:r>
      <w:r>
        <w:rPr>
          <w:rFonts w:ascii="Cambria" w:hAnsi="Cambria"/>
          <w:sz w:val="24"/>
          <w:szCs w:val="24"/>
          <w:shd w:val="clear" w:color="auto" w:fill="FFFFFF"/>
        </w:rPr>
        <w:t xml:space="preserve">  Група понуђача не мора основати ново правно лице да би учествовала у овом поступку јавне набавке.</w:t>
      </w:r>
    </w:p>
    <w:p w14:paraId="62DE04D4">
      <w:pPr>
        <w:ind w:left="567" w:hanging="567"/>
        <w:jc w:val="both"/>
        <w:rPr>
          <w:rFonts w:ascii="Cambria" w:hAnsi="Cambria"/>
          <w:b/>
          <w:bCs/>
          <w:sz w:val="24"/>
          <w:szCs w:val="24"/>
          <w:shd w:val="clear" w:color="auto" w:fill="E6E6E6"/>
        </w:rPr>
      </w:pPr>
      <w:r>
        <w:rPr>
          <w:rFonts w:ascii="Cambria" w:hAnsi="Cambria"/>
          <w:b/>
          <w:bCs/>
          <w:sz w:val="24"/>
          <w:szCs w:val="24"/>
          <w:shd w:val="clear" w:color="auto" w:fill="FFFFFF"/>
        </w:rPr>
        <w:t>4. 4. СУКОБ ИНТЕРЕСА</w:t>
      </w:r>
    </w:p>
    <w:p w14:paraId="677E3E2A">
      <w:pPr>
        <w:ind w:left="27"/>
        <w:jc w:val="both"/>
        <w:rPr>
          <w:rFonts w:ascii="Cambria" w:hAnsi="Cambria"/>
          <w:sz w:val="24"/>
          <w:szCs w:val="24"/>
        </w:rPr>
      </w:pPr>
      <w:r>
        <w:rPr>
          <w:rFonts w:ascii="Cambria" w:hAnsi="Cambria"/>
          <w:sz w:val="24"/>
          <w:szCs w:val="24"/>
        </w:rPr>
        <w:t>4. 4.1.</w:t>
      </w:r>
      <w:r>
        <w:rPr>
          <w:rFonts w:ascii="Cambria" w:hAnsi="Cambria"/>
          <w:sz w:val="24"/>
          <w:szCs w:val="24"/>
        </w:rPr>
        <w:tab/>
      </w:r>
      <w:r>
        <w:rPr>
          <w:rFonts w:ascii="Cambria" w:hAnsi="Cambria"/>
          <w:sz w:val="24"/>
          <w:szCs w:val="24"/>
        </w:rPr>
        <w:t xml:space="preserve">У складу са чланом 52. Закона, као и са другим важећим прописима у БиХ, уговорни орган ће одбити понуду уколико је добављач који је доставио понуду, дао или намјерава дати садашњем или бившем запосленику уговорног органа поклон у виду новчаног износа или у неком другом облику, у покушају да изврши утицај на неки поступак или на одлуку или на сам ток поступка јавне набавке. Уговорни орган ће у писаној форми обавијестити добављача и Агенцију за јавне набавке о одбијању понуде, те о разлозима за то и о томе ће направити забиљешку у извјештају о поступку набавке. </w:t>
      </w:r>
    </w:p>
    <w:p w14:paraId="5F768CCB">
      <w:pPr>
        <w:jc w:val="both"/>
        <w:rPr>
          <w:rFonts w:ascii="Cambria" w:hAnsi="Cambria"/>
          <w:b/>
          <w:sz w:val="24"/>
          <w:szCs w:val="24"/>
          <w:lang w:val="sr-Cyrl-RS"/>
        </w:rPr>
      </w:pPr>
      <w:r>
        <w:rPr>
          <w:rFonts w:ascii="Cambria" w:hAnsi="Cambria"/>
          <w:sz w:val="24"/>
          <w:szCs w:val="24"/>
        </w:rPr>
        <w:t>Понуђач је дужан уз понуду доставити и посебну писмену изјаву</w:t>
      </w:r>
      <w:r>
        <w:rPr>
          <w:rFonts w:ascii="Cambria" w:hAnsi="Cambria"/>
          <w:sz w:val="24"/>
          <w:szCs w:val="24"/>
          <w:lang w:val="sr-Cyrl-RS"/>
        </w:rPr>
        <w:t>, ко</w:t>
      </w:r>
      <w:r>
        <w:rPr>
          <w:rFonts w:ascii="Cambria" w:hAnsi="Cambria"/>
          <w:sz w:val="24"/>
          <w:szCs w:val="24"/>
        </w:rPr>
        <w:t xml:space="preserve"> да није нудио мито нити учествовао у било каквим радњама чији је циљ корупција у јавној набавци.</w:t>
      </w:r>
      <w:r>
        <w:rPr>
          <w:rFonts w:ascii="Cambria" w:hAnsi="Cambria"/>
          <w:sz w:val="24"/>
          <w:szCs w:val="24"/>
          <w:lang w:val="sr-Cyrl-RS"/>
        </w:rPr>
        <w:t xml:space="preserve"> </w:t>
      </w:r>
      <w:r>
        <w:rPr>
          <w:rFonts w:ascii="Cambria" w:hAnsi="Cambria"/>
          <w:b/>
          <w:sz w:val="24"/>
          <w:szCs w:val="24"/>
        </w:rPr>
        <w:t xml:space="preserve">Изјава је прилог тендерској документацији (АНЕКС </w:t>
      </w:r>
      <w:r>
        <w:rPr>
          <w:rFonts w:ascii="Cambria" w:hAnsi="Cambria"/>
          <w:b/>
          <w:sz w:val="24"/>
          <w:szCs w:val="24"/>
          <w:lang w:val="sr-Cyrl-RS"/>
        </w:rPr>
        <w:t>5</w:t>
      </w:r>
      <w:r>
        <w:rPr>
          <w:rFonts w:ascii="Cambria" w:hAnsi="Cambria"/>
          <w:b/>
          <w:sz w:val="24"/>
          <w:szCs w:val="24"/>
        </w:rPr>
        <w:t>).</w:t>
      </w:r>
      <w:r>
        <w:rPr>
          <w:rFonts w:ascii="Cambria" w:hAnsi="Cambria"/>
          <w:b/>
          <w:sz w:val="24"/>
          <w:szCs w:val="24"/>
          <w:lang w:val="sr-Cyrl-RS"/>
        </w:rPr>
        <w:t xml:space="preserve"> Изјава мора бити овјерена код надлежног органа.</w:t>
      </w:r>
    </w:p>
    <w:p w14:paraId="16F1931B">
      <w:pPr>
        <w:ind w:left="28"/>
        <w:jc w:val="both"/>
        <w:rPr>
          <w:rFonts w:ascii="Cambria" w:hAnsi="Cambria"/>
          <w:sz w:val="24"/>
          <w:szCs w:val="24"/>
        </w:rPr>
      </w:pPr>
      <w:r>
        <w:rPr>
          <w:rFonts w:ascii="Cambria" w:hAnsi="Cambria"/>
          <w:sz w:val="24"/>
          <w:szCs w:val="24"/>
        </w:rPr>
        <w:t>4.4.2 У случају да понуда проузрокује или може да проузрокује сукоб интереса у складу са важећим прописима у БиХ (члан 52. Закона), уговорни орган ће поступити у складу са тим прописима, што укључује и образложено одбијање такве понуде. С тим у вези, понуда ће бити одбијена ако:</w:t>
      </w:r>
    </w:p>
    <w:p w14:paraId="037DDEC1">
      <w:pPr>
        <w:numPr>
          <w:ilvl w:val="0"/>
          <w:numId w:val="33"/>
        </w:numPr>
        <w:spacing w:after="0"/>
        <w:ind w:left="360"/>
        <w:jc w:val="both"/>
        <w:rPr>
          <w:rFonts w:ascii="Cambria" w:hAnsi="Cambria"/>
          <w:sz w:val="24"/>
          <w:szCs w:val="24"/>
        </w:rPr>
      </w:pPr>
      <w:r>
        <w:rPr>
          <w:rFonts w:ascii="Cambria" w:hAnsi="Cambria"/>
          <w:sz w:val="24"/>
          <w:szCs w:val="24"/>
        </w:rPr>
        <w:t>руководилац уговорног органа или члан управног или надзорног одбора уговорног органа истовремено обавља управљачке послове у привредном субјекту који доставља понуду, или</w:t>
      </w:r>
    </w:p>
    <w:p w14:paraId="3F55843D">
      <w:pPr>
        <w:numPr>
          <w:ilvl w:val="0"/>
          <w:numId w:val="33"/>
        </w:numPr>
        <w:spacing w:after="0"/>
        <w:ind w:left="360"/>
        <w:jc w:val="both"/>
        <w:rPr>
          <w:rFonts w:ascii="Cambria" w:hAnsi="Cambria"/>
          <w:sz w:val="24"/>
          <w:szCs w:val="24"/>
        </w:rPr>
      </w:pPr>
      <w:r>
        <w:rPr>
          <w:rFonts w:ascii="Cambria" w:hAnsi="Cambria"/>
          <w:sz w:val="24"/>
          <w:szCs w:val="24"/>
        </w:rPr>
        <w:t xml:space="preserve">ако је руководилац уговорног органа или члан управног или надзорног одбора уговорног органа истовремено и власник пословног удјела, дионица односно других права на основу којих учествује у управљању, односно у капиталу тог привредног субјекта са више од </w:t>
      </w:r>
      <w:r>
        <w:rPr>
          <w:rFonts w:ascii="Cambria" w:hAnsi="Cambria"/>
          <w:sz w:val="24"/>
          <w:szCs w:val="24"/>
          <w:lang w:val="sr-Cyrl-RS"/>
        </w:rPr>
        <w:t xml:space="preserve">0,5 </w:t>
      </w:r>
      <w:r>
        <w:rPr>
          <w:rFonts w:ascii="Cambria" w:hAnsi="Cambria"/>
          <w:sz w:val="24"/>
          <w:szCs w:val="24"/>
        </w:rPr>
        <w:t>% или</w:t>
      </w:r>
    </w:p>
    <w:p w14:paraId="12519B23">
      <w:pPr>
        <w:numPr>
          <w:ilvl w:val="0"/>
          <w:numId w:val="33"/>
        </w:numPr>
        <w:spacing w:after="0"/>
        <w:ind w:left="360"/>
        <w:jc w:val="both"/>
        <w:rPr>
          <w:rFonts w:ascii="Cambria" w:hAnsi="Cambria"/>
          <w:sz w:val="24"/>
          <w:szCs w:val="24"/>
        </w:rPr>
      </w:pPr>
      <w:r>
        <w:rPr>
          <w:rFonts w:ascii="Cambria" w:hAnsi="Cambria"/>
          <w:sz w:val="24"/>
          <w:szCs w:val="24"/>
        </w:rPr>
        <w:t>ако је понуђач директно или индиректно учествовао у техничким консултацијама у припреми поступка јавне набавке, а не може објективно да докаже да његово учешће у техничким консултацијама не ограничава конкуренцију, те да сви понуђачи имају једнак третман у поступку, све у складу са одредбама члана 52. став 5), 6) и 7) Закона или</w:t>
      </w:r>
    </w:p>
    <w:p w14:paraId="07C2D793">
      <w:pPr>
        <w:jc w:val="both"/>
        <w:rPr>
          <w:rFonts w:ascii="Cambria" w:hAnsi="Cambria"/>
          <w:sz w:val="24"/>
          <w:szCs w:val="24"/>
        </w:rPr>
      </w:pPr>
      <w:r>
        <w:rPr>
          <w:rFonts w:ascii="Cambria" w:hAnsi="Cambria"/>
          <w:sz w:val="24"/>
          <w:szCs w:val="24"/>
        </w:rPr>
        <w:t>4.4.3 У случају да понуда коју уговорни орган прими у току поступка јавне набавке проузрокује или може да проузрокује сукоб интереса у складу са важећим прописима о сукобу интереса у Босни и Херцеговини, уговорни орган је дужан поступити у складу са прописима у Босни и Херцеговини.</w:t>
      </w:r>
      <w:bookmarkStart w:id="24" w:name="_Toc443647158"/>
      <w:bookmarkStart w:id="25" w:name="_Toc415123893"/>
    </w:p>
    <w:p w14:paraId="4A74D864">
      <w:pPr>
        <w:jc w:val="both"/>
        <w:rPr>
          <w:rFonts w:ascii="Cambria" w:hAnsi="Cambria"/>
          <w:sz w:val="24"/>
          <w:szCs w:val="24"/>
        </w:rPr>
      </w:pPr>
    </w:p>
    <w:p w14:paraId="709097AB">
      <w:pPr>
        <w:jc w:val="both"/>
        <w:rPr>
          <w:rFonts w:ascii="Cambria" w:hAnsi="Cambria"/>
          <w:sz w:val="24"/>
          <w:szCs w:val="24"/>
        </w:rPr>
      </w:pPr>
    </w:p>
    <w:p w14:paraId="306E8CF5">
      <w:pPr>
        <w:jc w:val="both"/>
        <w:rPr>
          <w:rFonts w:ascii="Cambria" w:hAnsi="Cambria"/>
          <w:sz w:val="24"/>
          <w:szCs w:val="24"/>
        </w:rPr>
      </w:pPr>
    </w:p>
    <w:p w14:paraId="7B89031C">
      <w:pPr>
        <w:jc w:val="both"/>
        <w:rPr>
          <w:rFonts w:ascii="Cambria" w:hAnsi="Cambria"/>
          <w:b/>
          <w:bCs/>
          <w:color w:val="auto"/>
          <w:sz w:val="24"/>
          <w:szCs w:val="24"/>
        </w:rPr>
      </w:pPr>
      <w:r>
        <w:rPr>
          <w:rFonts w:ascii="Cambria" w:hAnsi="Cambria"/>
          <w:b/>
          <w:bCs/>
          <w:color w:val="auto"/>
          <w:sz w:val="24"/>
          <w:szCs w:val="24"/>
        </w:rPr>
        <w:t>5.  ЗАХТЈЕВИ У ВЕЗИ СА ДОСТАВЉАЊЕМ ПОНУДЕ</w:t>
      </w:r>
      <w:bookmarkEnd w:id="24"/>
      <w:bookmarkEnd w:id="25"/>
    </w:p>
    <w:p w14:paraId="41E7A549">
      <w:pPr>
        <w:tabs>
          <w:tab w:val="left" w:pos="1134"/>
          <w:tab w:val="left" w:pos="8931"/>
        </w:tabs>
        <w:ind w:left="709" w:hanging="709"/>
        <w:jc w:val="both"/>
        <w:rPr>
          <w:rFonts w:ascii="Cambria" w:hAnsi="Cambria"/>
          <w:b/>
          <w:bCs/>
          <w:sz w:val="24"/>
          <w:szCs w:val="24"/>
        </w:rPr>
      </w:pPr>
      <w:r>
        <w:rPr>
          <w:rFonts w:ascii="Cambria" w:hAnsi="Cambria"/>
          <w:b/>
          <w:bCs/>
          <w:sz w:val="24"/>
          <w:szCs w:val="24"/>
        </w:rPr>
        <w:t>5.1 ПРИПРЕМА ПОНУДЕ</w:t>
      </w:r>
    </w:p>
    <w:p w14:paraId="26705DBD">
      <w:pPr>
        <w:spacing w:after="0"/>
        <w:ind w:left="27"/>
        <w:jc w:val="both"/>
        <w:rPr>
          <w:rFonts w:ascii="Cambria" w:hAnsi="Cambria"/>
          <w:sz w:val="24"/>
          <w:szCs w:val="24"/>
        </w:rPr>
      </w:pPr>
      <w:r>
        <w:rPr>
          <w:rFonts w:ascii="Cambria" w:hAnsi="Cambria"/>
          <w:sz w:val="24"/>
          <w:szCs w:val="24"/>
        </w:rPr>
        <w:t xml:space="preserve">5.1.1 </w:t>
      </w:r>
      <w:r>
        <w:rPr>
          <w:rFonts w:ascii="Cambria" w:hAnsi="Cambria"/>
          <w:sz w:val="24"/>
          <w:szCs w:val="24"/>
          <w:shd w:val="clear" w:color="auto" w:fill="FFFFFF"/>
        </w:rPr>
        <w:t>Понуђачи су обавезни да припреме понуде у складу са условима који су утврђени у овој тендерској документацији. Понуде које нису у складу са овом тендерском документацијом ће бити одбачене као неприхватљиве, све у складу са чланом 68. Закона</w:t>
      </w:r>
      <w:r>
        <w:rPr>
          <w:rFonts w:ascii="Cambria" w:hAnsi="Cambria"/>
          <w:sz w:val="24"/>
          <w:szCs w:val="24"/>
        </w:rPr>
        <w:t xml:space="preserve">. </w:t>
      </w:r>
    </w:p>
    <w:p w14:paraId="653C77B7">
      <w:pPr>
        <w:spacing w:after="0"/>
        <w:ind w:left="27"/>
        <w:jc w:val="both"/>
        <w:rPr>
          <w:rFonts w:ascii="Cambria" w:hAnsi="Cambria"/>
          <w:sz w:val="24"/>
          <w:szCs w:val="24"/>
        </w:rPr>
      </w:pPr>
      <w:r>
        <w:rPr>
          <w:rFonts w:ascii="Cambria" w:hAnsi="Cambria"/>
          <w:sz w:val="24"/>
          <w:szCs w:val="24"/>
        </w:rPr>
        <w:t xml:space="preserve">5.1.2 </w:t>
      </w:r>
      <w:r>
        <w:rPr>
          <w:rFonts w:ascii="Cambria" w:hAnsi="Cambria"/>
          <w:sz w:val="24"/>
          <w:szCs w:val="24"/>
          <w:shd w:val="clear" w:color="auto" w:fill="FFFFFF"/>
        </w:rPr>
        <w:t xml:space="preserve">Понуђачи </w:t>
      </w:r>
      <w:r>
        <w:rPr>
          <w:rFonts w:ascii="Cambria" w:hAnsi="Cambria"/>
          <w:sz w:val="24"/>
          <w:szCs w:val="24"/>
        </w:rPr>
        <w:t xml:space="preserve">сносе све трошкове настале на име припреме и достављања њихових понуда. Уговорни орган не сноси никакве трошкове понуђача у поступку јавне набавке. </w:t>
      </w:r>
    </w:p>
    <w:p w14:paraId="4A9622BA">
      <w:pPr>
        <w:spacing w:after="0"/>
        <w:ind w:left="27"/>
        <w:jc w:val="both"/>
        <w:rPr>
          <w:rFonts w:ascii="Cambria" w:hAnsi="Cambria"/>
          <w:sz w:val="24"/>
          <w:szCs w:val="24"/>
        </w:rPr>
      </w:pPr>
      <w:r>
        <w:rPr>
          <w:rFonts w:ascii="Cambria" w:hAnsi="Cambria"/>
          <w:sz w:val="24"/>
          <w:szCs w:val="24"/>
        </w:rPr>
        <w:t>5.1.3</w:t>
      </w:r>
      <w:r>
        <w:rPr>
          <w:rFonts w:ascii="Cambria" w:hAnsi="Cambria"/>
          <w:sz w:val="24"/>
          <w:szCs w:val="24"/>
          <w:lang w:val="sr-Cyrl-RS"/>
        </w:rPr>
        <w:t xml:space="preserve"> </w:t>
      </w:r>
      <w:r>
        <w:rPr>
          <w:rFonts w:ascii="Cambria" w:hAnsi="Cambria"/>
          <w:sz w:val="24"/>
          <w:szCs w:val="24"/>
        </w:rPr>
        <w:t>Понуда и сви документи и коресподенција у вези са понудом између понуђача и уговорног органа морају бити написани на једном од службених језика у Босни и Херцеговини.</w:t>
      </w:r>
    </w:p>
    <w:p w14:paraId="21398697">
      <w:pPr>
        <w:spacing w:after="0"/>
        <w:ind w:left="27"/>
        <w:jc w:val="both"/>
        <w:rPr>
          <w:rFonts w:ascii="Cambria" w:hAnsi="Cambria"/>
          <w:sz w:val="24"/>
          <w:szCs w:val="24"/>
        </w:rPr>
      </w:pPr>
      <w:r>
        <w:rPr>
          <w:rFonts w:ascii="Cambria" w:hAnsi="Cambria"/>
          <w:sz w:val="24"/>
          <w:szCs w:val="24"/>
        </w:rPr>
        <w:t>5.1.4</w:t>
      </w:r>
      <w:r>
        <w:rPr>
          <w:rFonts w:ascii="Cambria" w:hAnsi="Cambria"/>
          <w:sz w:val="24"/>
          <w:szCs w:val="24"/>
          <w:lang w:val="sr-Cyrl-RS"/>
        </w:rPr>
        <w:t xml:space="preserve"> </w:t>
      </w:r>
      <w:r>
        <w:rPr>
          <w:rFonts w:ascii="Cambria" w:hAnsi="Cambria"/>
          <w:sz w:val="24"/>
          <w:szCs w:val="24"/>
        </w:rPr>
        <w:t xml:space="preserve">Понуда се израђује на начин да чини цјелину и мора бити написана неизбрисивом тинтом. Исправке у понуди морају бити израђене на начин да су видљиве и потврђене потписом понуђача, уз навођење датума исправке. Сви листови понуде морају бити чврсто увезани на начин да се онемогући накнадно вађење или уметање листова, осим гарантних докумената. Дијелови понуде као што су узорци, каталози, медији за похрањивање података и сл. који не могу бити увезани, понуђач обиљежава називом и наводи у садржају понуде као дио понуде. Све стране понуде морају бити нумерисане на начин да је видљив редни број странице </w:t>
      </w:r>
      <w:r>
        <w:rPr>
          <w:rFonts w:ascii="Cambria" w:hAnsi="Cambria"/>
          <w:bCs/>
          <w:sz w:val="24"/>
          <w:szCs w:val="24"/>
        </w:rPr>
        <w:t>или листа, у складу са чланом 8. став (6) и (7) Упутства за припрему модела тендерске документације и понуде</w:t>
      </w:r>
      <w:r>
        <w:rPr>
          <w:rFonts w:ascii="Cambria" w:hAnsi="Cambria"/>
          <w:sz w:val="24"/>
          <w:szCs w:val="24"/>
        </w:rPr>
        <w:t>. Ако понуда садржи штампану литературу, брошуре, каталоге и сл. који имају изворно нумерисане бројеве, онда се ти дијелови понуде не морају додатно нумерисати.</w:t>
      </w:r>
    </w:p>
    <w:p w14:paraId="3D1F6FA6">
      <w:pPr>
        <w:spacing w:after="0"/>
        <w:ind w:left="27"/>
        <w:jc w:val="both"/>
        <w:rPr>
          <w:rFonts w:ascii="Cambria" w:hAnsi="Cambria"/>
          <w:sz w:val="24"/>
          <w:szCs w:val="24"/>
        </w:rPr>
      </w:pPr>
      <w:r>
        <w:rPr>
          <w:rFonts w:ascii="Cambria" w:hAnsi="Cambria"/>
          <w:sz w:val="24"/>
          <w:szCs w:val="24"/>
        </w:rPr>
        <w:t xml:space="preserve">5.1.5 Ако због обима или других објективних околности понуда не може бити израђена на начин да чини цјелину, онда се израђује у два или више дијелова. У том случају сваки дио се чврсто увезује на начин да се онемогући накнадно вађење или уметање листова, а понуђач мора у садржају понуде навести од колико се дијелова понуда састоји. Када понуда садржи више дијелова, странице </w:t>
      </w:r>
      <w:r>
        <w:rPr>
          <w:rFonts w:ascii="Cambria" w:hAnsi="Cambria"/>
          <w:bCs/>
          <w:sz w:val="24"/>
          <w:szCs w:val="24"/>
        </w:rPr>
        <w:t>или листови</w:t>
      </w:r>
      <w:r>
        <w:rPr>
          <w:rFonts w:ascii="Cambria" w:hAnsi="Cambria"/>
          <w:sz w:val="24"/>
          <w:szCs w:val="24"/>
        </w:rPr>
        <w:t xml:space="preserve"> се означавају на начин да сваки слиједећи дио започиње редним бројем којим се наставља редни број странице или листа којим завршава претходни дио.</w:t>
      </w:r>
    </w:p>
    <w:p w14:paraId="6F2B7046">
      <w:pPr>
        <w:spacing w:after="0"/>
        <w:jc w:val="both"/>
        <w:rPr>
          <w:rFonts w:ascii="Cambria" w:hAnsi="Cambria"/>
          <w:sz w:val="24"/>
          <w:szCs w:val="24"/>
        </w:rPr>
      </w:pPr>
    </w:p>
    <w:p w14:paraId="7F09064B">
      <w:pPr>
        <w:ind w:left="567" w:hanging="540"/>
        <w:jc w:val="both"/>
        <w:rPr>
          <w:rFonts w:ascii="Cambria" w:hAnsi="Cambria"/>
          <w:b/>
          <w:bCs/>
          <w:sz w:val="24"/>
          <w:szCs w:val="24"/>
        </w:rPr>
      </w:pPr>
      <w:r>
        <w:rPr>
          <w:rFonts w:ascii="Cambria" w:hAnsi="Cambria"/>
          <w:b/>
          <w:bCs/>
          <w:sz w:val="24"/>
          <w:szCs w:val="24"/>
          <w:lang w:val="sr-Cyrl-RS"/>
        </w:rPr>
        <w:t>5</w:t>
      </w:r>
      <w:r>
        <w:rPr>
          <w:rFonts w:ascii="Cambria" w:hAnsi="Cambria"/>
          <w:b/>
          <w:bCs/>
          <w:sz w:val="24"/>
          <w:szCs w:val="24"/>
        </w:rPr>
        <w:t>. 2. САДРЖАЈ ПОНУДЕ</w:t>
      </w:r>
    </w:p>
    <w:p w14:paraId="0BBB2BE3">
      <w:pPr>
        <w:pStyle w:val="25"/>
        <w:numPr>
          <w:ilvl w:val="2"/>
          <w:numId w:val="34"/>
        </w:numPr>
        <w:spacing w:after="0"/>
        <w:jc w:val="both"/>
        <w:rPr>
          <w:rFonts w:ascii="Cambria" w:hAnsi="Cambria"/>
          <w:i/>
          <w:sz w:val="24"/>
          <w:szCs w:val="24"/>
        </w:rPr>
      </w:pPr>
      <w:r>
        <w:rPr>
          <w:rFonts w:ascii="Cambria" w:hAnsi="Cambria"/>
          <w:sz w:val="24"/>
          <w:szCs w:val="24"/>
        </w:rPr>
        <w:t>Понуда треба садржавати сљедеће елементе (члан 58. Закона)</w:t>
      </w:r>
    </w:p>
    <w:p w14:paraId="7C22288D">
      <w:pPr>
        <w:pStyle w:val="25"/>
        <w:numPr>
          <w:ilvl w:val="0"/>
          <w:numId w:val="35"/>
        </w:numPr>
        <w:spacing w:after="0"/>
        <w:contextualSpacing w:val="0"/>
        <w:jc w:val="both"/>
        <w:rPr>
          <w:rFonts w:ascii="Cambria" w:hAnsi="Cambria"/>
          <w:strike/>
          <w:sz w:val="24"/>
          <w:szCs w:val="24"/>
        </w:rPr>
      </w:pPr>
      <w:r>
        <w:rPr>
          <w:rFonts w:ascii="Cambria" w:hAnsi="Cambria"/>
          <w:sz w:val="24"/>
          <w:szCs w:val="24"/>
        </w:rPr>
        <w:t>Попуњен образац за понуду који је дат у АНЕКСУ 1 тендерске документације, односно који садржи све елементе дефинисане Анексом 1</w:t>
      </w:r>
    </w:p>
    <w:p w14:paraId="099E59BD">
      <w:pPr>
        <w:pStyle w:val="25"/>
        <w:numPr>
          <w:ilvl w:val="0"/>
          <w:numId w:val="35"/>
        </w:numPr>
        <w:spacing w:after="0"/>
        <w:contextualSpacing w:val="0"/>
        <w:jc w:val="both"/>
        <w:rPr>
          <w:rFonts w:ascii="Cambria" w:hAnsi="Cambria"/>
          <w:strike/>
          <w:sz w:val="24"/>
          <w:szCs w:val="24"/>
        </w:rPr>
      </w:pPr>
      <w:r>
        <w:rPr>
          <w:rFonts w:ascii="Cambria" w:hAnsi="Cambria"/>
          <w:sz w:val="24"/>
          <w:szCs w:val="24"/>
        </w:rPr>
        <w:t>Попуњен образац за цијену понуде који је дат у АНЕКСУ</w:t>
      </w:r>
      <w:r>
        <w:rPr>
          <w:rFonts w:ascii="Cambria" w:hAnsi="Cambria"/>
          <w:sz w:val="24"/>
          <w:szCs w:val="24"/>
          <w:lang w:val="sr-Cyrl-RS"/>
        </w:rPr>
        <w:t xml:space="preserve"> </w:t>
      </w:r>
      <w:r>
        <w:rPr>
          <w:rFonts w:ascii="Cambria" w:hAnsi="Cambria"/>
          <w:sz w:val="24"/>
          <w:szCs w:val="24"/>
        </w:rPr>
        <w:t xml:space="preserve">2 тендерске документације; </w:t>
      </w:r>
    </w:p>
    <w:p w14:paraId="1362052B">
      <w:pPr>
        <w:pStyle w:val="25"/>
        <w:numPr>
          <w:ilvl w:val="0"/>
          <w:numId w:val="35"/>
        </w:numPr>
        <w:spacing w:after="0"/>
        <w:contextualSpacing w:val="0"/>
        <w:jc w:val="both"/>
        <w:rPr>
          <w:rFonts w:ascii="Cambria" w:hAnsi="Cambria"/>
          <w:strike/>
          <w:sz w:val="24"/>
          <w:szCs w:val="24"/>
        </w:rPr>
      </w:pPr>
      <w:r>
        <w:rPr>
          <w:rFonts w:ascii="Cambria" w:hAnsi="Cambria"/>
          <w:sz w:val="24"/>
          <w:szCs w:val="24"/>
        </w:rPr>
        <w:t xml:space="preserve">Образац повјерљивих информација, у складу са АНЕКСОМ 3– уколико их понуђач има </w:t>
      </w:r>
    </w:p>
    <w:p w14:paraId="7A2C1892">
      <w:pPr>
        <w:pStyle w:val="25"/>
        <w:numPr>
          <w:ilvl w:val="0"/>
          <w:numId w:val="35"/>
        </w:numPr>
        <w:spacing w:after="0"/>
        <w:contextualSpacing w:val="0"/>
        <w:jc w:val="both"/>
        <w:rPr>
          <w:rFonts w:ascii="Cambria" w:hAnsi="Cambria"/>
          <w:strike/>
          <w:sz w:val="24"/>
          <w:szCs w:val="24"/>
        </w:rPr>
      </w:pPr>
      <w:r>
        <w:rPr>
          <w:rFonts w:ascii="Cambria" w:hAnsi="Cambria"/>
          <w:sz w:val="24"/>
          <w:szCs w:val="24"/>
          <w:lang w:val="sr-Cyrl-RS"/>
        </w:rPr>
        <w:t>Изјава попуњена и овјерена код надлежног органа</w:t>
      </w:r>
      <w:r>
        <w:rPr>
          <w:rFonts w:ascii="Cambria" w:hAnsi="Cambria"/>
          <w:sz w:val="24"/>
          <w:szCs w:val="24"/>
        </w:rPr>
        <w:t xml:space="preserve"> предвиђен</w:t>
      </w:r>
      <w:r>
        <w:rPr>
          <w:rFonts w:ascii="Cambria" w:hAnsi="Cambria"/>
          <w:sz w:val="24"/>
          <w:szCs w:val="24"/>
          <w:lang w:val="sr-Cyrl-RS"/>
        </w:rPr>
        <w:t>а</w:t>
      </w:r>
      <w:r>
        <w:rPr>
          <w:rFonts w:ascii="Cambria" w:hAnsi="Cambria"/>
          <w:sz w:val="24"/>
          <w:szCs w:val="24"/>
        </w:rPr>
        <w:t xml:space="preserve"> тачком 4</w:t>
      </w:r>
      <w:r>
        <w:rPr>
          <w:rFonts w:ascii="Cambria" w:hAnsi="Cambria"/>
          <w:sz w:val="24"/>
          <w:szCs w:val="24"/>
          <w:lang w:val="sr-Cyrl-RS"/>
        </w:rPr>
        <w:t>.1.1</w:t>
      </w:r>
      <w:r>
        <w:rPr>
          <w:rFonts w:ascii="Cambria" w:hAnsi="Cambria"/>
          <w:sz w:val="24"/>
          <w:szCs w:val="24"/>
        </w:rPr>
        <w:t>. ТД,</w:t>
      </w:r>
      <w:r>
        <w:rPr>
          <w:rFonts w:ascii="Cambria" w:hAnsi="Cambria"/>
          <w:sz w:val="24"/>
          <w:szCs w:val="24"/>
          <w:lang w:val="sr-Cyrl-RS"/>
        </w:rPr>
        <w:t xml:space="preserve"> у складу са чланом 45. Закона која се налази у АНЕКСУ 4.</w:t>
      </w:r>
    </w:p>
    <w:p w14:paraId="5A04A843">
      <w:pPr>
        <w:pStyle w:val="25"/>
        <w:numPr>
          <w:ilvl w:val="0"/>
          <w:numId w:val="35"/>
        </w:numPr>
        <w:spacing w:after="0"/>
        <w:contextualSpacing w:val="0"/>
        <w:jc w:val="both"/>
        <w:rPr>
          <w:rFonts w:ascii="Cambria" w:hAnsi="Cambria"/>
          <w:strike/>
          <w:sz w:val="24"/>
          <w:szCs w:val="24"/>
        </w:rPr>
      </w:pPr>
      <w:r>
        <w:rPr>
          <w:rFonts w:ascii="Cambria" w:hAnsi="Cambria"/>
          <w:sz w:val="24"/>
          <w:szCs w:val="24"/>
        </w:rPr>
        <w:t>Изјава о сукобу интереса</w:t>
      </w:r>
      <w:r>
        <w:rPr>
          <w:rFonts w:ascii="Cambria" w:hAnsi="Cambria"/>
          <w:sz w:val="24"/>
          <w:szCs w:val="24"/>
          <w:lang w:val="sr-Cyrl-RS"/>
        </w:rPr>
        <w:t xml:space="preserve"> у складу са чланом 52. Закона, која се мора попунити и овјерити код надлежног органа</w:t>
      </w:r>
      <w:r>
        <w:rPr>
          <w:rFonts w:ascii="Cambria" w:hAnsi="Cambria"/>
          <w:sz w:val="24"/>
          <w:szCs w:val="24"/>
        </w:rPr>
        <w:t xml:space="preserve"> (АНЕКС </w:t>
      </w:r>
      <w:r>
        <w:rPr>
          <w:rFonts w:ascii="Cambria" w:hAnsi="Cambria"/>
          <w:sz w:val="24"/>
          <w:szCs w:val="24"/>
          <w:lang w:val="sr-Cyrl-RS"/>
        </w:rPr>
        <w:t>5</w:t>
      </w:r>
      <w:r>
        <w:rPr>
          <w:rFonts w:ascii="Cambria" w:hAnsi="Cambria"/>
          <w:sz w:val="24"/>
          <w:szCs w:val="24"/>
        </w:rPr>
        <w:t>)</w:t>
      </w:r>
    </w:p>
    <w:p w14:paraId="09947F55">
      <w:pPr>
        <w:pStyle w:val="25"/>
        <w:numPr>
          <w:ilvl w:val="0"/>
          <w:numId w:val="35"/>
        </w:numPr>
        <w:spacing w:after="0"/>
        <w:contextualSpacing w:val="0"/>
        <w:jc w:val="both"/>
        <w:rPr>
          <w:rFonts w:ascii="Cambria" w:hAnsi="Cambria"/>
          <w:strike/>
          <w:sz w:val="24"/>
          <w:szCs w:val="24"/>
        </w:rPr>
      </w:pPr>
      <w:r>
        <w:rPr>
          <w:rFonts w:ascii="Cambria" w:hAnsi="Cambria"/>
          <w:sz w:val="24"/>
          <w:szCs w:val="24"/>
          <w:lang w:val="sr-Cyrl-RS"/>
        </w:rPr>
        <w:t>Овјерена копија или оригинал рјешења о регистрацији.</w:t>
      </w:r>
    </w:p>
    <w:p w14:paraId="4DB0B452">
      <w:pPr>
        <w:pStyle w:val="25"/>
        <w:numPr>
          <w:ilvl w:val="0"/>
          <w:numId w:val="35"/>
        </w:numPr>
        <w:spacing w:after="0"/>
        <w:contextualSpacing w:val="0"/>
        <w:jc w:val="both"/>
        <w:rPr>
          <w:rFonts w:ascii="Cambria" w:hAnsi="Cambria"/>
          <w:strike/>
          <w:sz w:val="24"/>
          <w:szCs w:val="24"/>
        </w:rPr>
      </w:pPr>
      <w:r>
        <w:rPr>
          <w:rFonts w:ascii="Cambria" w:hAnsi="Cambria"/>
          <w:sz w:val="24"/>
          <w:szCs w:val="24"/>
        </w:rPr>
        <w:t>Попис документације која је приложена уз понуду.</w:t>
      </w:r>
    </w:p>
    <w:p w14:paraId="53C91302">
      <w:pPr>
        <w:pStyle w:val="25"/>
        <w:numPr>
          <w:ilvl w:val="0"/>
          <w:numId w:val="35"/>
        </w:numPr>
        <w:spacing w:after="0"/>
        <w:contextualSpacing w:val="0"/>
        <w:jc w:val="both"/>
        <w:rPr>
          <w:rFonts w:ascii="Cambria" w:hAnsi="Cambria"/>
          <w:strike/>
          <w:sz w:val="24"/>
          <w:szCs w:val="24"/>
        </w:rPr>
      </w:pPr>
      <w:r>
        <w:rPr>
          <w:rFonts w:ascii="Cambria" w:hAnsi="Cambria"/>
          <w:sz w:val="24"/>
          <w:szCs w:val="24"/>
          <w:lang w:val="sr-Cyrl-RS"/>
        </w:rPr>
        <w:t>Нацрт уговора (АНЕКС 6)</w:t>
      </w:r>
    </w:p>
    <w:p w14:paraId="337B6CDB">
      <w:pPr>
        <w:tabs>
          <w:tab w:val="left" w:pos="1440"/>
        </w:tabs>
        <w:jc w:val="both"/>
        <w:rPr>
          <w:rFonts w:ascii="Cambria" w:hAnsi="Cambria"/>
          <w:sz w:val="24"/>
          <w:szCs w:val="24"/>
        </w:rPr>
      </w:pPr>
      <w:r>
        <w:rPr>
          <w:rFonts w:ascii="Cambria" w:hAnsi="Cambria"/>
          <w:sz w:val="24"/>
          <w:szCs w:val="24"/>
          <w:lang w:val="sr-Cyrl-RS"/>
        </w:rPr>
        <w:t>5</w:t>
      </w:r>
      <w:r>
        <w:rPr>
          <w:rFonts w:ascii="Cambria" w:hAnsi="Cambria"/>
          <w:sz w:val="24"/>
          <w:szCs w:val="24"/>
        </w:rPr>
        <w:t>.2.2 Сваки понуђач може доставити само једну понуду</w:t>
      </w:r>
      <w:r>
        <w:rPr>
          <w:rFonts w:ascii="Cambria" w:hAnsi="Cambria"/>
          <w:sz w:val="24"/>
          <w:szCs w:val="24"/>
          <w:lang w:val="sr-Cyrl-BA"/>
        </w:rPr>
        <w:t xml:space="preserve"> по критерију</w:t>
      </w:r>
      <w:r>
        <w:rPr>
          <w:rFonts w:ascii="Cambria" w:hAnsi="Cambria"/>
          <w:sz w:val="24"/>
          <w:szCs w:val="24"/>
        </w:rPr>
        <w:t xml:space="preserve"> </w:t>
      </w:r>
      <w:r>
        <w:rPr>
          <w:rFonts w:ascii="Cambria" w:hAnsi="Cambria"/>
          <w:sz w:val="24"/>
          <w:szCs w:val="24"/>
          <w:lang w:val="sr-Cyrl-BA"/>
        </w:rPr>
        <w:t>најниже цијене технички задовољавајуће понуде</w:t>
      </w:r>
      <w:r>
        <w:rPr>
          <w:rFonts w:ascii="Cambria" w:hAnsi="Cambria"/>
          <w:sz w:val="24"/>
          <w:szCs w:val="24"/>
        </w:rPr>
        <w:t xml:space="preserve">. </w:t>
      </w:r>
    </w:p>
    <w:p w14:paraId="007AAA2E">
      <w:pPr>
        <w:jc w:val="both"/>
        <w:rPr>
          <w:rFonts w:ascii="Cambria" w:hAnsi="Cambria"/>
          <w:sz w:val="24"/>
          <w:szCs w:val="24"/>
        </w:rPr>
      </w:pPr>
      <w:r>
        <w:rPr>
          <w:rFonts w:ascii="Cambria" w:hAnsi="Cambria"/>
          <w:sz w:val="24"/>
          <w:szCs w:val="24"/>
          <w:lang w:val="sr-Cyrl-RS"/>
        </w:rPr>
        <w:t>5</w:t>
      </w:r>
      <w:r>
        <w:rPr>
          <w:rFonts w:ascii="Cambria" w:hAnsi="Cambria"/>
          <w:sz w:val="24"/>
          <w:szCs w:val="24"/>
        </w:rPr>
        <w:t xml:space="preserve">.2.3 Алтернативна понуда </w:t>
      </w:r>
      <w:r>
        <w:rPr>
          <w:rFonts w:ascii="Cambria" w:hAnsi="Cambria"/>
          <w:sz w:val="24"/>
          <w:szCs w:val="24"/>
          <w:u w:val="single"/>
        </w:rPr>
        <w:t>није</w:t>
      </w:r>
      <w:r>
        <w:rPr>
          <w:rFonts w:ascii="Cambria" w:hAnsi="Cambria"/>
          <w:sz w:val="24"/>
          <w:szCs w:val="24"/>
        </w:rPr>
        <w:t xml:space="preserve"> дозвољена.</w:t>
      </w:r>
    </w:p>
    <w:p w14:paraId="0DEB36F6">
      <w:pPr>
        <w:tabs>
          <w:tab w:val="left" w:pos="1440"/>
        </w:tabs>
        <w:jc w:val="both"/>
        <w:rPr>
          <w:rFonts w:ascii="Cambria" w:hAnsi="Cambria"/>
          <w:b/>
          <w:bCs/>
          <w:sz w:val="24"/>
          <w:szCs w:val="24"/>
        </w:rPr>
      </w:pPr>
      <w:r>
        <w:rPr>
          <w:rFonts w:ascii="Cambria" w:hAnsi="Cambria"/>
          <w:b/>
          <w:bCs/>
          <w:sz w:val="24"/>
          <w:szCs w:val="24"/>
          <w:lang w:val="sr-Cyrl-RS"/>
        </w:rPr>
        <w:t>5</w:t>
      </w:r>
      <w:r>
        <w:rPr>
          <w:rFonts w:ascii="Cambria" w:hAnsi="Cambria"/>
          <w:b/>
          <w:bCs/>
          <w:sz w:val="24"/>
          <w:szCs w:val="24"/>
        </w:rPr>
        <w:t>. 3. НАЧИН ДОСТАВЉАЊА ПОНУДЕ</w:t>
      </w:r>
    </w:p>
    <w:p w14:paraId="07621802">
      <w:pPr>
        <w:tabs>
          <w:tab w:val="left" w:pos="1440"/>
        </w:tabs>
        <w:jc w:val="both"/>
        <w:rPr>
          <w:rFonts w:ascii="Cambria" w:hAnsi="Cambria"/>
          <w:sz w:val="24"/>
          <w:szCs w:val="24"/>
        </w:rPr>
      </w:pPr>
      <w:r>
        <w:rPr>
          <w:rFonts w:ascii="Cambria" w:hAnsi="Cambria"/>
          <w:sz w:val="24"/>
          <w:szCs w:val="24"/>
          <w:lang w:val="sr-Cyrl-RS"/>
        </w:rPr>
        <w:t>5</w:t>
      </w:r>
      <w:r>
        <w:rPr>
          <w:rFonts w:ascii="Cambria" w:hAnsi="Cambria"/>
          <w:sz w:val="24"/>
          <w:szCs w:val="24"/>
        </w:rPr>
        <w:t xml:space="preserve">.3.1 Понуда се доставља у оригиналу и једној копији </w:t>
      </w:r>
      <w:r>
        <w:rPr>
          <w:rFonts w:ascii="Cambria" w:hAnsi="Cambria"/>
          <w:sz w:val="24"/>
          <w:szCs w:val="24"/>
          <w:lang w:val="sr-Cyrl-RS"/>
        </w:rPr>
        <w:t>,</w:t>
      </w:r>
      <w:r>
        <w:rPr>
          <w:rFonts w:ascii="Cambria" w:hAnsi="Cambria"/>
          <w:sz w:val="24"/>
          <w:szCs w:val="24"/>
        </w:rPr>
        <w:t>на којима ће читко писати „ОРИГИНАЛ ПОНУДЕ“ и „КОПИЈА ПОНУДЕ“. Копија понуде садржи сва документа која садржи и оригинал. У случају разлике између оригинала и копије понуде, вјеродостојан је оригинал понуде. Копија понуде се може доставити и на медију за похрањивање података (ЦД, УСБ и сл.). Копија понуде се доставља заједно са оригиналом у једној коверти или у двије одвојене коверте које су опет упаковане у једну заједничку коверту или пакет.</w:t>
      </w:r>
    </w:p>
    <w:p w14:paraId="131C66E6">
      <w:pPr>
        <w:tabs>
          <w:tab w:val="left" w:pos="1440"/>
        </w:tabs>
        <w:jc w:val="both"/>
        <w:rPr>
          <w:rFonts w:ascii="Cambria" w:hAnsi="Cambria"/>
          <w:sz w:val="24"/>
          <w:szCs w:val="24"/>
        </w:rPr>
      </w:pPr>
      <w:r>
        <w:rPr>
          <w:rFonts w:ascii="Cambria" w:hAnsi="Cambria"/>
          <w:sz w:val="24"/>
          <w:szCs w:val="24"/>
        </w:rPr>
        <w:t>5.3.2 Коверта или пакет са понудом се доставља на адресу уговорног органа из тачке 1.1 тендерске документације. На коверти понуде мора бити назначено:</w:t>
      </w:r>
    </w:p>
    <w:p w14:paraId="21A94F63">
      <w:pPr>
        <w:tabs>
          <w:tab w:val="left" w:pos="1440"/>
        </w:tabs>
        <w:spacing w:after="0"/>
        <w:ind w:left="426" w:hanging="426"/>
        <w:jc w:val="both"/>
        <w:rPr>
          <w:rFonts w:ascii="Cambria" w:hAnsi="Cambria"/>
          <w:sz w:val="24"/>
          <w:szCs w:val="24"/>
        </w:rPr>
      </w:pPr>
      <w:r>
        <w:rPr>
          <w:rFonts w:ascii="Cambria" w:hAnsi="Cambria"/>
          <w:sz w:val="24"/>
          <w:szCs w:val="24"/>
        </w:rPr>
        <w:tab/>
      </w:r>
      <w:r>
        <w:rPr>
          <w:rFonts w:ascii="Cambria" w:hAnsi="Cambria"/>
          <w:sz w:val="24"/>
          <w:szCs w:val="24"/>
        </w:rPr>
        <w:t>- назив и адреса уговорног органа</w:t>
      </w:r>
    </w:p>
    <w:p w14:paraId="700D0F50">
      <w:pPr>
        <w:tabs>
          <w:tab w:val="left" w:pos="1440"/>
        </w:tabs>
        <w:spacing w:after="0"/>
        <w:ind w:left="426" w:hanging="426"/>
        <w:jc w:val="both"/>
        <w:rPr>
          <w:rFonts w:ascii="Cambria" w:hAnsi="Cambria"/>
          <w:sz w:val="24"/>
          <w:szCs w:val="24"/>
        </w:rPr>
      </w:pPr>
      <w:r>
        <w:rPr>
          <w:rFonts w:ascii="Cambria" w:hAnsi="Cambria"/>
          <w:sz w:val="24"/>
          <w:szCs w:val="24"/>
        </w:rPr>
        <w:tab/>
      </w:r>
      <w:r>
        <w:rPr>
          <w:rFonts w:ascii="Cambria" w:hAnsi="Cambria"/>
          <w:sz w:val="24"/>
          <w:szCs w:val="24"/>
        </w:rPr>
        <w:t>- назив и адреса понуђача у лијевом горњем углу коверте,</w:t>
      </w:r>
    </w:p>
    <w:p w14:paraId="18AE4771">
      <w:pPr>
        <w:tabs>
          <w:tab w:val="left" w:pos="1440"/>
        </w:tabs>
        <w:spacing w:after="0"/>
        <w:ind w:left="426" w:hanging="426"/>
        <w:jc w:val="both"/>
        <w:rPr>
          <w:rFonts w:ascii="Cambria" w:hAnsi="Cambria"/>
          <w:sz w:val="24"/>
          <w:szCs w:val="24"/>
        </w:rPr>
      </w:pPr>
      <w:r>
        <w:rPr>
          <w:rFonts w:ascii="Cambria" w:hAnsi="Cambria"/>
          <w:sz w:val="24"/>
          <w:szCs w:val="24"/>
        </w:rPr>
        <w:tab/>
      </w:r>
      <w:r>
        <w:rPr>
          <w:rFonts w:ascii="Cambria" w:hAnsi="Cambria"/>
          <w:sz w:val="24"/>
          <w:szCs w:val="24"/>
        </w:rPr>
        <w:t>- евиденцијски број набавке,</w:t>
      </w:r>
    </w:p>
    <w:p w14:paraId="7821BD3E">
      <w:pPr>
        <w:tabs>
          <w:tab w:val="left" w:pos="1440"/>
        </w:tabs>
        <w:spacing w:after="0"/>
        <w:ind w:left="426" w:hanging="426"/>
        <w:jc w:val="both"/>
        <w:rPr>
          <w:rFonts w:ascii="Cambria" w:hAnsi="Cambria"/>
          <w:sz w:val="24"/>
          <w:szCs w:val="24"/>
        </w:rPr>
      </w:pPr>
      <w:r>
        <w:rPr>
          <w:rFonts w:ascii="Cambria" w:hAnsi="Cambria"/>
          <w:sz w:val="24"/>
          <w:szCs w:val="24"/>
        </w:rPr>
        <w:tab/>
      </w:r>
      <w:r>
        <w:rPr>
          <w:rFonts w:ascii="Cambria" w:hAnsi="Cambria"/>
          <w:sz w:val="24"/>
          <w:szCs w:val="24"/>
        </w:rPr>
        <w:t>- назив предмета набавке</w:t>
      </w:r>
    </w:p>
    <w:p w14:paraId="4B263DFD">
      <w:pPr>
        <w:tabs>
          <w:tab w:val="left" w:pos="1440"/>
        </w:tabs>
        <w:spacing w:after="0"/>
        <w:ind w:left="426" w:hanging="426"/>
        <w:jc w:val="both"/>
        <w:rPr>
          <w:rFonts w:ascii="Cambria" w:hAnsi="Cambria"/>
          <w:sz w:val="24"/>
          <w:szCs w:val="24"/>
        </w:rPr>
      </w:pPr>
      <w:r>
        <w:rPr>
          <w:rFonts w:ascii="Cambria" w:hAnsi="Cambria"/>
          <w:sz w:val="24"/>
          <w:szCs w:val="24"/>
        </w:rPr>
        <w:tab/>
      </w:r>
      <w:r>
        <w:rPr>
          <w:rFonts w:ascii="Cambria" w:hAnsi="Cambria"/>
          <w:sz w:val="24"/>
          <w:szCs w:val="24"/>
        </w:rPr>
        <w:t>- назнака „не отварај“.</w:t>
      </w:r>
    </w:p>
    <w:p w14:paraId="0405C01D">
      <w:pPr>
        <w:jc w:val="both"/>
        <w:rPr>
          <w:rFonts w:ascii="Cambria" w:hAnsi="Cambria"/>
          <w:sz w:val="24"/>
          <w:szCs w:val="24"/>
        </w:rPr>
      </w:pPr>
      <w:r>
        <w:rPr>
          <w:rFonts w:ascii="Cambria" w:hAnsi="Cambria"/>
          <w:sz w:val="24"/>
          <w:szCs w:val="24"/>
        </w:rPr>
        <w:t>5.3.3 Понуђачи могу измијенити или допунити своје понуде само прије истека рока за достављање понуда. Измјена и допуна понуде се доставља на исти начин као и основна понуда, са обавезном назнаком да се ради о измјени или допуни понуде. Понуђач може у истом року одустати од своје понуде, достављањем уговорном органу писане изјаве. Писана изјава се доставља на исти начин као и понуда, са назнаком да се ради о одустајању од понуде. У том случају понуда ће бити враћена понуђачу неотворена.</w:t>
      </w:r>
    </w:p>
    <w:p w14:paraId="5E0FE329">
      <w:pPr>
        <w:tabs>
          <w:tab w:val="left" w:pos="0"/>
          <w:tab w:val="left" w:pos="8931"/>
        </w:tabs>
        <w:jc w:val="both"/>
        <w:rPr>
          <w:rFonts w:ascii="Cambria" w:hAnsi="Cambria"/>
          <w:b/>
          <w:bCs/>
          <w:sz w:val="24"/>
          <w:szCs w:val="24"/>
        </w:rPr>
      </w:pPr>
      <w:r>
        <w:rPr>
          <w:rFonts w:ascii="Cambria" w:hAnsi="Cambria"/>
          <w:b/>
          <w:bCs/>
          <w:sz w:val="24"/>
          <w:szCs w:val="24"/>
        </w:rPr>
        <w:t>5.4. ЦИЈЕНА ПОНУДЕ</w:t>
      </w:r>
    </w:p>
    <w:p w14:paraId="78E4DFD5">
      <w:pPr>
        <w:spacing w:after="0"/>
        <w:jc w:val="both"/>
        <w:rPr>
          <w:rFonts w:ascii="Cambria" w:hAnsi="Cambria"/>
          <w:sz w:val="24"/>
          <w:szCs w:val="24"/>
        </w:rPr>
      </w:pPr>
      <w:r>
        <w:rPr>
          <w:rFonts w:ascii="Cambria" w:hAnsi="Cambria"/>
          <w:sz w:val="24"/>
          <w:szCs w:val="24"/>
        </w:rPr>
        <w:t>5.4.1 Понуђач треба попунити образац за понуду и образац за цијену понуде који се налазе у прилогу ове тендерске документације, у складу са свим подацима који су дефинисани Анексима 1 и 2.</w:t>
      </w:r>
    </w:p>
    <w:p w14:paraId="02A16B32">
      <w:pPr>
        <w:tabs>
          <w:tab w:val="left" w:pos="6480"/>
        </w:tabs>
        <w:spacing w:after="0"/>
        <w:jc w:val="both"/>
        <w:rPr>
          <w:rFonts w:ascii="Cambria" w:hAnsi="Cambria"/>
          <w:sz w:val="24"/>
          <w:szCs w:val="24"/>
        </w:rPr>
      </w:pPr>
      <w:r>
        <w:rPr>
          <w:rFonts w:ascii="Cambria" w:hAnsi="Cambria"/>
          <w:sz w:val="24"/>
          <w:szCs w:val="24"/>
        </w:rPr>
        <w:t xml:space="preserve">5.4.2 Укупна цијена мора исто бити изражена у обрасцу за понуду (Анекс 1) и обрасцу за цијену понуде (Анекс 2). У случају да се не слажу цијене из ова два обрасца предност се даје цијени без ПДВ-а из обрасца за цијену понуде. </w:t>
      </w:r>
    </w:p>
    <w:p w14:paraId="75D193C8">
      <w:pPr>
        <w:spacing w:after="0"/>
        <w:jc w:val="both"/>
        <w:rPr>
          <w:rFonts w:ascii="Cambria" w:hAnsi="Cambria"/>
          <w:sz w:val="24"/>
          <w:szCs w:val="24"/>
        </w:rPr>
      </w:pPr>
      <w:r>
        <w:rPr>
          <w:rFonts w:ascii="Cambria" w:hAnsi="Cambria"/>
          <w:sz w:val="24"/>
          <w:szCs w:val="24"/>
        </w:rPr>
        <w:t xml:space="preserve">5.4.3 Све цијене требају бити наведене у конвертибилним маркама (КМ). </w:t>
      </w:r>
    </w:p>
    <w:p w14:paraId="034B767C">
      <w:pPr>
        <w:tabs>
          <w:tab w:val="left" w:pos="1440"/>
        </w:tabs>
        <w:ind w:left="567" w:hanging="567"/>
        <w:jc w:val="both"/>
        <w:rPr>
          <w:rFonts w:ascii="Cambria" w:hAnsi="Cambria"/>
          <w:sz w:val="24"/>
          <w:szCs w:val="24"/>
        </w:rPr>
      </w:pPr>
      <w:r>
        <w:rPr>
          <w:rFonts w:ascii="Cambria" w:hAnsi="Cambria"/>
          <w:sz w:val="24"/>
          <w:szCs w:val="24"/>
        </w:rPr>
        <w:t xml:space="preserve">5.4.4 </w:t>
      </w:r>
      <w:r>
        <w:rPr>
          <w:rFonts w:ascii="Cambria" w:hAnsi="Cambria"/>
          <w:sz w:val="24"/>
          <w:szCs w:val="24"/>
          <w:lang w:val="sr-Cyrl-BA"/>
        </w:rPr>
        <w:t>У складу са Чланом 72 став (5) ЗЈН, приликом додјеле уговора о набавци, цијена наведена у најповољнијој понуди, као и услови утврђени у тендерској документацији, не могу се мијењати. Изузетно, ако се у тендерској документацији предвиђа одредба о промјељивости цијена са објективно утврђеним правилима о промјењивости цијена, таква одредба се уноси у уговор о јавној набавци</w:t>
      </w:r>
      <w:r>
        <w:rPr>
          <w:rFonts w:ascii="Cambria" w:hAnsi="Cambria"/>
          <w:sz w:val="24"/>
          <w:szCs w:val="24"/>
        </w:rPr>
        <w:t>.</w:t>
      </w:r>
    </w:p>
    <w:p w14:paraId="4BF1B98E">
      <w:pPr>
        <w:tabs>
          <w:tab w:val="left" w:pos="1440"/>
        </w:tabs>
        <w:ind w:left="567" w:hanging="567"/>
        <w:jc w:val="both"/>
        <w:rPr>
          <w:rFonts w:ascii="Cambria" w:hAnsi="Cambria"/>
          <w:sz w:val="24"/>
          <w:szCs w:val="24"/>
          <w:lang w:val="sr-Cyrl-BA"/>
        </w:rPr>
      </w:pPr>
      <w:r>
        <w:rPr>
          <w:rFonts w:ascii="Cambria" w:hAnsi="Cambria"/>
          <w:sz w:val="24"/>
          <w:szCs w:val="24"/>
          <w:lang w:val="sr-Cyrl-BA"/>
        </w:rPr>
        <w:t>5.4.5  У складу са чланом 75 став (5) ЗЈН изузетно од одредаба  Члана 72 став (5) овог закона, уговор о јавној набавци може се измјенити током  његовог трајања без спровођења новог поступка јавне набавке ако су кумулативно испуњени следећи услови:</w:t>
      </w:r>
    </w:p>
    <w:p w14:paraId="0F4EB02D">
      <w:pPr>
        <w:tabs>
          <w:tab w:val="left" w:pos="1440"/>
        </w:tabs>
        <w:spacing w:after="0"/>
        <w:ind w:left="567" w:hanging="567"/>
        <w:jc w:val="both"/>
        <w:rPr>
          <w:rFonts w:ascii="Cambria" w:hAnsi="Cambria"/>
          <w:sz w:val="24"/>
          <w:szCs w:val="24"/>
          <w:lang w:val="sr-Cyrl-BA"/>
        </w:rPr>
      </w:pPr>
      <w:r>
        <w:rPr>
          <w:rFonts w:ascii="Cambria" w:hAnsi="Cambria"/>
          <w:sz w:val="24"/>
          <w:szCs w:val="24"/>
          <w:lang w:val="sr-Cyrl-BA"/>
        </w:rPr>
        <w:t>а) до потребе за измјеном дошло је због околности које пажљив и савјестан уговорни орган није могао предвидјети:</w:t>
      </w:r>
    </w:p>
    <w:p w14:paraId="7FFFBD84">
      <w:pPr>
        <w:tabs>
          <w:tab w:val="left" w:pos="1440"/>
        </w:tabs>
        <w:spacing w:after="0"/>
        <w:ind w:left="567" w:hanging="567"/>
        <w:jc w:val="both"/>
        <w:rPr>
          <w:rFonts w:ascii="Cambria" w:hAnsi="Cambria"/>
          <w:sz w:val="24"/>
          <w:szCs w:val="24"/>
          <w:lang w:val="sr-Cyrl-BA"/>
        </w:rPr>
      </w:pPr>
      <w:r>
        <w:rPr>
          <w:rFonts w:ascii="Cambria" w:hAnsi="Cambria"/>
          <w:sz w:val="24"/>
          <w:szCs w:val="24"/>
          <w:lang w:val="sr-Cyrl-BA"/>
        </w:rPr>
        <w:t>б) измјеном се не мијења цјелокупна природа уговора;</w:t>
      </w:r>
    </w:p>
    <w:p w14:paraId="49974101">
      <w:pPr>
        <w:spacing w:after="0"/>
        <w:jc w:val="both"/>
        <w:rPr>
          <w:rFonts w:ascii="Cambria" w:hAnsi="Cambria"/>
          <w:sz w:val="24"/>
          <w:szCs w:val="24"/>
        </w:rPr>
      </w:pPr>
      <w:r>
        <w:rPr>
          <w:rFonts w:ascii="Cambria" w:hAnsi="Cambria"/>
          <w:sz w:val="24"/>
          <w:szCs w:val="24"/>
          <w:lang w:val="sr-Cyrl-BA"/>
        </w:rPr>
        <w:t>ц) свако повећање цијене није веће од 30% вриједности првобитног уговора и не може имати за циљ избјегавање овог закона.</w:t>
      </w:r>
    </w:p>
    <w:p w14:paraId="4A48BF89">
      <w:pPr>
        <w:tabs>
          <w:tab w:val="left" w:pos="1440"/>
        </w:tabs>
        <w:spacing w:after="0"/>
        <w:jc w:val="both"/>
        <w:rPr>
          <w:rFonts w:ascii="Cambria" w:hAnsi="Cambria"/>
          <w:sz w:val="24"/>
          <w:szCs w:val="24"/>
        </w:rPr>
      </w:pPr>
    </w:p>
    <w:p w14:paraId="21031F60">
      <w:pPr>
        <w:tabs>
          <w:tab w:val="left" w:pos="426"/>
          <w:tab w:val="left" w:pos="8931"/>
        </w:tabs>
        <w:spacing w:after="0"/>
        <w:jc w:val="both"/>
        <w:rPr>
          <w:rFonts w:ascii="Cambria" w:hAnsi="Cambria"/>
          <w:sz w:val="24"/>
          <w:szCs w:val="24"/>
        </w:rPr>
      </w:pPr>
      <w:r>
        <w:rPr>
          <w:rFonts w:ascii="Cambria" w:hAnsi="Cambria"/>
          <w:sz w:val="24"/>
          <w:szCs w:val="24"/>
        </w:rPr>
        <w:t>5.4.6 Цијена понуде се пише бројевима и словима, како је то предвиђено у обрасцу за понуду. У случају неслагања износа уписаних бројчано и словима, предност се даје износу уписаним словима.</w:t>
      </w:r>
    </w:p>
    <w:p w14:paraId="3E03867F">
      <w:pPr>
        <w:tabs>
          <w:tab w:val="left" w:pos="426"/>
          <w:tab w:val="left" w:pos="8931"/>
        </w:tabs>
        <w:spacing w:after="0"/>
        <w:jc w:val="both"/>
        <w:rPr>
          <w:rFonts w:ascii="Cambria" w:hAnsi="Cambria"/>
          <w:sz w:val="24"/>
          <w:szCs w:val="24"/>
        </w:rPr>
      </w:pPr>
      <w:r>
        <w:rPr>
          <w:rFonts w:ascii="Cambria" w:hAnsi="Cambria"/>
          <w:sz w:val="24"/>
          <w:szCs w:val="24"/>
          <w:lang w:val="sr-Cyrl-RS"/>
        </w:rPr>
        <w:t>5</w:t>
      </w:r>
      <w:r>
        <w:rPr>
          <w:rFonts w:ascii="Cambria" w:hAnsi="Cambria"/>
          <w:sz w:val="24"/>
          <w:szCs w:val="24"/>
        </w:rPr>
        <w:t>.4.7 Понуђач може дати попуст на понуду, под условом да га искаже посебно, како је то дефинисано обрасцем за понуду (Анекс 1) и обрасцем за цијену понуде (Анекс 2). Ако понуђач не искаже попуст на прописан начин, сматраће се да није ни понудио попуст.</w:t>
      </w:r>
    </w:p>
    <w:p w14:paraId="543A50C2">
      <w:pPr>
        <w:tabs>
          <w:tab w:val="left" w:pos="426"/>
          <w:tab w:val="left" w:pos="8931"/>
        </w:tabs>
        <w:spacing w:after="0"/>
        <w:jc w:val="both"/>
        <w:rPr>
          <w:rFonts w:ascii="Cambria" w:hAnsi="Cambria"/>
          <w:sz w:val="24"/>
          <w:szCs w:val="24"/>
        </w:rPr>
      </w:pPr>
    </w:p>
    <w:p w14:paraId="7C37D165">
      <w:pPr>
        <w:tabs>
          <w:tab w:val="left" w:pos="426"/>
          <w:tab w:val="left" w:pos="8931"/>
        </w:tabs>
        <w:spacing w:after="0"/>
        <w:ind w:left="426" w:hanging="426"/>
        <w:jc w:val="both"/>
        <w:rPr>
          <w:rFonts w:ascii="Cambria" w:hAnsi="Cambria"/>
          <w:sz w:val="24"/>
          <w:szCs w:val="24"/>
          <w:lang w:val="sr-Cyrl-BA"/>
        </w:rPr>
      </w:pPr>
      <w:r>
        <w:rPr>
          <w:rFonts w:ascii="Cambria" w:hAnsi="Cambria"/>
          <w:sz w:val="24"/>
          <w:szCs w:val="24"/>
        </w:rPr>
        <w:t>5.4.</w:t>
      </w:r>
      <w:r>
        <w:rPr>
          <w:rFonts w:ascii="Cambria" w:hAnsi="Cambria"/>
          <w:sz w:val="24"/>
          <w:szCs w:val="24"/>
          <w:lang w:val="sr-Cyrl-BA"/>
        </w:rPr>
        <w:t>8</w:t>
      </w:r>
      <w:r>
        <w:rPr>
          <w:rFonts w:ascii="Cambria" w:hAnsi="Cambria"/>
          <w:sz w:val="24"/>
          <w:szCs w:val="24"/>
        </w:rPr>
        <w:t xml:space="preserve"> </w:t>
      </w:r>
      <w:r>
        <w:rPr>
          <w:rFonts w:ascii="Cambria" w:hAnsi="Cambria"/>
          <w:b/>
          <w:sz w:val="24"/>
          <w:szCs w:val="24"/>
        </w:rPr>
        <w:t xml:space="preserve">Плаћање </w:t>
      </w:r>
      <w:r>
        <w:rPr>
          <w:rFonts w:ascii="Cambria" w:hAnsi="Cambria"/>
          <w:b/>
          <w:sz w:val="24"/>
          <w:szCs w:val="24"/>
          <w:lang w:val="sr-Cyrl-RS"/>
        </w:rPr>
        <w:t>услуге</w:t>
      </w:r>
      <w:r>
        <w:rPr>
          <w:rFonts w:ascii="Cambria" w:hAnsi="Cambria"/>
          <w:b/>
          <w:sz w:val="24"/>
          <w:szCs w:val="24"/>
          <w:lang w:val="sr-Latn-RS"/>
        </w:rPr>
        <w:t>:</w:t>
      </w:r>
      <w:r>
        <w:rPr>
          <w:rFonts w:ascii="Cambria" w:hAnsi="Cambria"/>
          <w:sz w:val="24"/>
          <w:szCs w:val="24"/>
          <w:lang w:val="sr-Cyrl-RS"/>
        </w:rPr>
        <w:t xml:space="preserve"> </w:t>
      </w:r>
      <w:r>
        <w:rPr>
          <w:rFonts w:ascii="Cambria" w:hAnsi="Cambria"/>
          <w:sz w:val="24"/>
          <w:szCs w:val="24"/>
        </w:rPr>
        <w:t xml:space="preserve">Плаћање ће се вршити </w:t>
      </w:r>
      <w:r>
        <w:rPr>
          <w:rFonts w:ascii="Cambria" w:hAnsi="Cambria"/>
          <w:sz w:val="24"/>
          <w:szCs w:val="24"/>
          <w:lang w:val="sr-Cyrl-RS"/>
        </w:rPr>
        <w:t>након обостраног потписивања уговора,</w:t>
      </w:r>
      <w:r>
        <w:rPr>
          <w:rFonts w:ascii="Cambria" w:hAnsi="Cambria"/>
          <w:sz w:val="24"/>
          <w:szCs w:val="24"/>
        </w:rPr>
        <w:t xml:space="preserve"> </w:t>
      </w:r>
      <w:r>
        <w:rPr>
          <w:rFonts w:ascii="Cambria" w:hAnsi="Cambria"/>
          <w:sz w:val="24"/>
          <w:szCs w:val="24"/>
          <w:lang w:val="sr-Cyrl-BA"/>
        </w:rPr>
        <w:t xml:space="preserve">у </w:t>
      </w:r>
      <w:r>
        <w:rPr>
          <w:rFonts w:ascii="Cambria" w:hAnsi="Cambria"/>
          <w:sz w:val="24"/>
          <w:szCs w:val="24"/>
        </w:rPr>
        <w:t xml:space="preserve">року од </w:t>
      </w:r>
      <w:r>
        <w:rPr>
          <w:rFonts w:ascii="Cambria" w:hAnsi="Cambria"/>
          <w:sz w:val="24"/>
          <w:szCs w:val="24"/>
          <w:lang w:val="sr-Cyrl-RS"/>
        </w:rPr>
        <w:t>30</w:t>
      </w:r>
      <w:r>
        <w:rPr>
          <w:rFonts w:ascii="Cambria" w:hAnsi="Cambria"/>
          <w:sz w:val="24"/>
          <w:szCs w:val="24"/>
        </w:rPr>
        <w:t xml:space="preserve"> дана од дана испостављања фактуре за </w:t>
      </w:r>
      <w:r>
        <w:rPr>
          <w:rFonts w:ascii="Cambria" w:hAnsi="Cambria"/>
          <w:sz w:val="24"/>
          <w:szCs w:val="24"/>
          <w:lang w:val="sr-Cyrl-BA"/>
        </w:rPr>
        <w:t>извршену услугу</w:t>
      </w:r>
      <w:r>
        <w:rPr>
          <w:rFonts w:ascii="Cambria" w:hAnsi="Cambria"/>
          <w:sz w:val="24"/>
          <w:szCs w:val="24"/>
        </w:rPr>
        <w:t>.</w:t>
      </w:r>
    </w:p>
    <w:p w14:paraId="2476104A">
      <w:pPr>
        <w:spacing w:after="160" w:line="256" w:lineRule="auto"/>
        <w:rPr>
          <w:rFonts w:ascii="Cambria" w:hAnsi="Cambria"/>
          <w:b/>
          <w:bCs/>
          <w:sz w:val="24"/>
          <w:szCs w:val="24"/>
        </w:rPr>
      </w:pPr>
    </w:p>
    <w:p w14:paraId="26F40732">
      <w:pPr>
        <w:spacing w:after="160" w:line="256" w:lineRule="auto"/>
        <w:rPr>
          <w:rFonts w:ascii="Cambria" w:hAnsi="Cambria"/>
          <w:b/>
          <w:bCs/>
          <w:sz w:val="24"/>
          <w:szCs w:val="24"/>
        </w:rPr>
      </w:pPr>
      <w:r>
        <w:rPr>
          <w:rFonts w:ascii="Cambria" w:hAnsi="Cambria"/>
          <w:b/>
          <w:bCs/>
          <w:sz w:val="24"/>
          <w:szCs w:val="24"/>
        </w:rPr>
        <w:t>5. 5. ПОВЈЕРЉИВОСТ</w:t>
      </w:r>
    </w:p>
    <w:p w14:paraId="38493AF8">
      <w:pPr>
        <w:ind w:left="27"/>
        <w:jc w:val="both"/>
        <w:rPr>
          <w:rFonts w:ascii="Cambria" w:hAnsi="Cambria"/>
          <w:sz w:val="24"/>
          <w:szCs w:val="24"/>
        </w:rPr>
      </w:pPr>
      <w:r>
        <w:rPr>
          <w:rFonts w:ascii="Cambria" w:hAnsi="Cambria"/>
          <w:sz w:val="24"/>
          <w:szCs w:val="24"/>
        </w:rPr>
        <w:t xml:space="preserve">5.5.1 Повјерљиве информације које су садржане у било којој понуди, које се односе на комерцијалне, финансијске или техничке информације или пословне тајне или </w:t>
      </w:r>
      <w:r>
        <w:rPr>
          <w:rFonts w:ascii="Cambria" w:hAnsi="Cambria"/>
          <w:i/>
          <w:iCs/>
          <w:sz w:val="24"/>
          <w:szCs w:val="24"/>
        </w:rPr>
        <w:t>know how</w:t>
      </w:r>
      <w:r>
        <w:rPr>
          <w:rFonts w:ascii="Cambria" w:hAnsi="Cambria"/>
          <w:sz w:val="24"/>
          <w:szCs w:val="24"/>
        </w:rPr>
        <w:t xml:space="preserve"> учесника тендера, не смију се ни под којим условима откривати било ком лицу које није званично укључено у поступак набавке, односно у поступак оцјене понуда.</w:t>
      </w:r>
    </w:p>
    <w:p w14:paraId="4CED5083">
      <w:pPr>
        <w:jc w:val="both"/>
        <w:rPr>
          <w:rFonts w:ascii="Cambria" w:hAnsi="Cambria"/>
          <w:bCs/>
          <w:sz w:val="24"/>
          <w:szCs w:val="24"/>
        </w:rPr>
      </w:pPr>
      <w:r>
        <w:rPr>
          <w:rFonts w:ascii="Cambria" w:hAnsi="Cambria"/>
          <w:bCs/>
          <w:sz w:val="24"/>
          <w:szCs w:val="24"/>
        </w:rPr>
        <w:t>Након јавног отварања понуда ни једна информација везана за испитивање,          појашњење или оцјену понуда не смије се откривати ниједном учеснику поступка или трећој особи прије него што се одлука о резултату поступка не саопшти учесницима поступка.</w:t>
      </w:r>
    </w:p>
    <w:p w14:paraId="37F876BB">
      <w:pPr>
        <w:jc w:val="both"/>
        <w:rPr>
          <w:rFonts w:ascii="Cambria" w:hAnsi="Cambria"/>
          <w:sz w:val="24"/>
          <w:szCs w:val="24"/>
        </w:rPr>
      </w:pPr>
      <w:r>
        <w:rPr>
          <w:rFonts w:ascii="Cambria" w:hAnsi="Cambria"/>
          <w:sz w:val="24"/>
          <w:szCs w:val="24"/>
        </w:rPr>
        <w:t xml:space="preserve">Уговорни орган захтијева од добављача да у понуди наведу које информације се морају сматрати повјерљивим, по којој основи се сматрају повјерљивим и колико дуго ће бити повјерљиве. </w:t>
      </w:r>
    </w:p>
    <w:p w14:paraId="4E078A1E">
      <w:pPr>
        <w:jc w:val="both"/>
        <w:rPr>
          <w:rFonts w:ascii="Cambria" w:hAnsi="Cambria"/>
          <w:sz w:val="24"/>
          <w:szCs w:val="24"/>
        </w:rPr>
      </w:pPr>
    </w:p>
    <w:p w14:paraId="47672E4F">
      <w:pPr>
        <w:jc w:val="both"/>
        <w:rPr>
          <w:rFonts w:ascii="Cambria" w:hAnsi="Cambria"/>
          <w:sz w:val="24"/>
          <w:szCs w:val="24"/>
        </w:rPr>
      </w:pPr>
    </w:p>
    <w:p w14:paraId="5242B727">
      <w:pPr>
        <w:jc w:val="both"/>
        <w:rPr>
          <w:rFonts w:ascii="Cambria" w:hAnsi="Cambria"/>
          <w:sz w:val="24"/>
          <w:szCs w:val="24"/>
        </w:rPr>
      </w:pPr>
    </w:p>
    <w:p w14:paraId="6572B8ED">
      <w:pPr>
        <w:ind w:left="426"/>
        <w:jc w:val="both"/>
        <w:rPr>
          <w:rFonts w:ascii="Cambria" w:hAnsi="Cambria"/>
          <w:sz w:val="24"/>
          <w:szCs w:val="24"/>
        </w:rPr>
      </w:pPr>
      <w:r>
        <w:rPr>
          <w:rFonts w:ascii="Cambria" w:hAnsi="Cambria"/>
          <w:sz w:val="24"/>
          <w:szCs w:val="24"/>
        </w:rPr>
        <w:t>Повјерљивим подацима не могу се сматрати (члан 11.</w:t>
      </w:r>
      <w:r>
        <w:rPr>
          <w:rFonts w:ascii="Cambria" w:hAnsi="Cambria"/>
          <w:sz w:val="24"/>
          <w:szCs w:val="24"/>
          <w:lang w:val="sr-Cyrl-RS"/>
        </w:rPr>
        <w:t xml:space="preserve"> </w:t>
      </w:r>
      <w:r>
        <w:rPr>
          <w:rFonts w:ascii="Cambria" w:hAnsi="Cambria"/>
          <w:sz w:val="24"/>
          <w:szCs w:val="24"/>
        </w:rPr>
        <w:t>ЗЈН):</w:t>
      </w:r>
    </w:p>
    <w:p w14:paraId="024512F4">
      <w:pPr>
        <w:numPr>
          <w:ilvl w:val="0"/>
          <w:numId w:val="36"/>
        </w:numPr>
        <w:spacing w:after="0" w:line="240" w:lineRule="auto"/>
        <w:ind w:left="720" w:hanging="360"/>
        <w:jc w:val="both"/>
        <w:rPr>
          <w:rFonts w:ascii="Cambria" w:hAnsi="Cambria"/>
          <w:sz w:val="24"/>
          <w:szCs w:val="24"/>
        </w:rPr>
      </w:pPr>
      <w:r>
        <w:rPr>
          <w:rFonts w:ascii="Cambria" w:hAnsi="Cambria"/>
          <w:sz w:val="24"/>
          <w:szCs w:val="24"/>
        </w:rPr>
        <w:t>Укупне и појединачне цијене исказане у понуди;</w:t>
      </w:r>
    </w:p>
    <w:p w14:paraId="579E0DB5">
      <w:pPr>
        <w:numPr>
          <w:ilvl w:val="0"/>
          <w:numId w:val="36"/>
        </w:numPr>
        <w:spacing w:after="0" w:line="240" w:lineRule="auto"/>
        <w:ind w:left="720" w:hanging="360"/>
        <w:jc w:val="both"/>
        <w:rPr>
          <w:rFonts w:ascii="Cambria" w:hAnsi="Cambria"/>
          <w:sz w:val="24"/>
          <w:szCs w:val="24"/>
        </w:rPr>
      </w:pPr>
      <w:r>
        <w:rPr>
          <w:rFonts w:ascii="Cambria" w:hAnsi="Cambria"/>
          <w:sz w:val="24"/>
          <w:szCs w:val="24"/>
        </w:rPr>
        <w:t>Потврде, увјерења од којих зависи квалификација везана за личну ситуацију понуђача (члан 45. – 51. Закона);</w:t>
      </w:r>
    </w:p>
    <w:p w14:paraId="6C9F34A0">
      <w:pPr>
        <w:jc w:val="both"/>
        <w:rPr>
          <w:rFonts w:ascii="Cambria" w:hAnsi="Cambria"/>
          <w:sz w:val="24"/>
          <w:szCs w:val="24"/>
        </w:rPr>
      </w:pPr>
      <w:r>
        <w:rPr>
          <w:rFonts w:ascii="Cambria" w:hAnsi="Cambria"/>
          <w:sz w:val="24"/>
          <w:szCs w:val="24"/>
        </w:rPr>
        <w:t>Ако понуђач означи повјерљивим податке који се у складу са овом тачком ТД не могу прогласити повјерљивим, уговорни орган их неће сматрати повјерљивим, а понуда понуђача неће бити одбијена.</w:t>
      </w:r>
    </w:p>
    <w:p w14:paraId="47A73C8B">
      <w:pPr>
        <w:tabs>
          <w:tab w:val="left" w:pos="284"/>
        </w:tabs>
        <w:jc w:val="both"/>
        <w:rPr>
          <w:rFonts w:ascii="Cambria" w:hAnsi="Cambria"/>
          <w:sz w:val="24"/>
          <w:szCs w:val="24"/>
        </w:rPr>
      </w:pPr>
      <w:r>
        <w:rPr>
          <w:rFonts w:ascii="Cambria" w:hAnsi="Cambria"/>
          <w:sz w:val="24"/>
          <w:szCs w:val="24"/>
        </w:rPr>
        <w:t>Понуђачи ни на који начин не смију неовлаштено присвајати, користити за своје потребе или прослиједити трећим лицима податке, рјешења или документацију (информације, планове, цртеже, нацрте, моделе, узорке, компјутерске програме и др.) који су им стављени на располагање или до којих су дошли на било који начин у поступку јавне набавке.</w:t>
      </w:r>
    </w:p>
    <w:p w14:paraId="2FD61B1D">
      <w:pPr>
        <w:jc w:val="both"/>
        <w:rPr>
          <w:rFonts w:ascii="Cambria" w:hAnsi="Cambria"/>
          <w:sz w:val="24"/>
          <w:szCs w:val="24"/>
        </w:rPr>
      </w:pPr>
      <w:r>
        <w:rPr>
          <w:rFonts w:ascii="Cambria" w:hAnsi="Cambria"/>
          <w:sz w:val="24"/>
          <w:szCs w:val="24"/>
        </w:rPr>
        <w:t xml:space="preserve">Понуђачи могу направити списак (попуњен по шеми која се налази у анексу 3 ове ТД) информација које би се требале сматрати повјерљивим. </w:t>
      </w:r>
    </w:p>
    <w:p w14:paraId="7AD487FD">
      <w:pPr>
        <w:shd w:val="clear" w:color="auto" w:fill="FFFFFF"/>
        <w:jc w:val="both"/>
        <w:rPr>
          <w:rFonts w:ascii="Cambria" w:hAnsi="Cambria"/>
          <w:sz w:val="24"/>
          <w:szCs w:val="24"/>
          <w:shd w:val="clear" w:color="auto" w:fill="E6E6E6"/>
        </w:rPr>
      </w:pPr>
      <w:r>
        <w:rPr>
          <w:rFonts w:ascii="Cambria" w:hAnsi="Cambria"/>
          <w:sz w:val="24"/>
          <w:szCs w:val="24"/>
          <w:shd w:val="clear" w:color="auto" w:fill="FFFFFF"/>
        </w:rPr>
        <w:t>У колико понуђач не достави образац или достави непопуњен образац повјерљивих информација, значи да исте нема и његова понуда по том основу неће бити проглашена неприхватљивом.</w:t>
      </w:r>
    </w:p>
    <w:p w14:paraId="709AA846">
      <w:pPr>
        <w:shd w:val="clear" w:color="auto" w:fill="FFFFFF"/>
        <w:jc w:val="both"/>
        <w:rPr>
          <w:rFonts w:ascii="Cambria" w:hAnsi="Cambria"/>
          <w:sz w:val="24"/>
          <w:szCs w:val="24"/>
          <w:shd w:val="clear" w:color="auto" w:fill="E6E6E6"/>
        </w:rPr>
      </w:pPr>
      <w:r>
        <w:rPr>
          <w:rFonts w:ascii="Cambria" w:hAnsi="Cambria"/>
          <w:sz w:val="24"/>
          <w:szCs w:val="24"/>
          <w:shd w:val="clear" w:color="auto" w:fill="FFFFFF"/>
        </w:rPr>
        <w:t xml:space="preserve">5.5.2 Након пријема одлуке о избору најповољнијег понуђача или одлуке о поништењу поступка јавне набавке, а најкасније до истека рока за жалбу, уговорни ће по пријему захтјева понуђача, а најкасније у року од два дана од дана пријема захтјева, омогућити увид у сваку понуду, укључујући документе поднесене у складу са чланом 45. став (2) и 68. став (3) ЗЈН, осим информација које је </w:t>
      </w:r>
      <w:r>
        <w:rPr>
          <w:rFonts w:ascii="Cambria" w:hAnsi="Cambria"/>
          <w:sz w:val="24"/>
          <w:szCs w:val="24"/>
        </w:rPr>
        <w:t xml:space="preserve">понуђач </w:t>
      </w:r>
      <w:r>
        <w:rPr>
          <w:rFonts w:ascii="Cambria" w:hAnsi="Cambria"/>
          <w:sz w:val="24"/>
          <w:szCs w:val="24"/>
          <w:shd w:val="clear" w:color="auto" w:fill="FFFFFF"/>
        </w:rPr>
        <w:t>означио као повјерљиве и које се могу сматрати повјерљивим у складу са законом</w:t>
      </w:r>
      <w:r>
        <w:rPr>
          <w:rFonts w:ascii="Cambria" w:hAnsi="Cambria"/>
          <w:sz w:val="24"/>
          <w:szCs w:val="24"/>
          <w:shd w:val="clear" w:color="auto" w:fill="E6E6E6"/>
        </w:rPr>
        <w:t>.</w:t>
      </w:r>
    </w:p>
    <w:p w14:paraId="42A40640">
      <w:pPr>
        <w:spacing w:after="160" w:line="256" w:lineRule="auto"/>
        <w:rPr>
          <w:rFonts w:ascii="Cambria" w:hAnsi="Cambria"/>
          <w:b/>
          <w:sz w:val="24"/>
          <w:szCs w:val="24"/>
        </w:rPr>
      </w:pPr>
      <w:r>
        <w:rPr>
          <w:rFonts w:ascii="Cambria" w:hAnsi="Cambria"/>
          <w:b/>
          <w:sz w:val="24"/>
          <w:szCs w:val="24"/>
        </w:rPr>
        <w:t>5.</w:t>
      </w:r>
      <w:r>
        <w:rPr>
          <w:rFonts w:ascii="Cambria" w:hAnsi="Cambria"/>
          <w:b/>
          <w:bCs/>
          <w:sz w:val="24"/>
          <w:szCs w:val="24"/>
        </w:rPr>
        <w:t>6. МЈЕСТО, ДАТУМ И ВРИЈЕМЕ ПРИЈЕМА И ОТВАРАЊА ПОНУДА</w:t>
      </w:r>
    </w:p>
    <w:p w14:paraId="7861E2CF">
      <w:pPr>
        <w:tabs>
          <w:tab w:val="left" w:pos="426"/>
        </w:tabs>
        <w:ind w:left="426" w:hanging="426"/>
        <w:jc w:val="both"/>
        <w:rPr>
          <w:rFonts w:ascii="Cambria" w:hAnsi="Cambria"/>
          <w:sz w:val="24"/>
          <w:szCs w:val="24"/>
        </w:rPr>
      </w:pPr>
      <w:r>
        <w:rPr>
          <w:rFonts w:ascii="Cambria" w:hAnsi="Cambria"/>
          <w:sz w:val="24"/>
          <w:szCs w:val="24"/>
        </w:rPr>
        <w:t>5.6.1</w:t>
      </w:r>
      <w:r>
        <w:rPr>
          <w:rFonts w:ascii="Cambria" w:hAnsi="Cambria"/>
          <w:sz w:val="24"/>
          <w:szCs w:val="24"/>
          <w:lang w:val="sr-Cyrl-RS"/>
        </w:rPr>
        <w:t xml:space="preserve">. </w:t>
      </w:r>
      <w:r>
        <w:rPr>
          <w:rFonts w:ascii="Cambria" w:hAnsi="Cambria"/>
          <w:sz w:val="24"/>
          <w:szCs w:val="24"/>
        </w:rPr>
        <w:t xml:space="preserve">Понуде се требају доставити на слиједећу адресу: </w:t>
      </w:r>
    </w:p>
    <w:p w14:paraId="74FE9652">
      <w:pPr>
        <w:tabs>
          <w:tab w:val="left" w:pos="426"/>
        </w:tabs>
        <w:ind w:left="426" w:hanging="426"/>
        <w:jc w:val="both"/>
        <w:rPr>
          <w:rFonts w:ascii="Cambria" w:hAnsi="Cambria"/>
          <w:b/>
          <w:sz w:val="24"/>
          <w:szCs w:val="24"/>
        </w:rPr>
      </w:pPr>
      <w:r>
        <w:rPr>
          <w:rFonts w:ascii="Cambria" w:hAnsi="Cambria"/>
          <w:b/>
          <w:sz w:val="24"/>
          <w:szCs w:val="24"/>
        </w:rPr>
        <w:tab/>
      </w:r>
      <w:r>
        <w:rPr>
          <w:rFonts w:ascii="Cambria" w:hAnsi="Cambria"/>
          <w:b/>
          <w:sz w:val="24"/>
          <w:szCs w:val="24"/>
        </w:rPr>
        <w:tab/>
      </w:r>
      <w:r>
        <w:rPr>
          <w:rFonts w:ascii="Cambria" w:hAnsi="Cambria"/>
          <w:b/>
          <w:sz w:val="24"/>
          <w:szCs w:val="24"/>
          <w:lang w:val="sr-Cyrl-BA"/>
        </w:rPr>
        <w:t>ЈУ “ТОТ”, УЛИЦА СВЕТОГ САВЕ 15 (ЗГРАДА БИОСКОПА), 74270 ТЕСЛИЋ</w:t>
      </w:r>
    </w:p>
    <w:p w14:paraId="18EDD094">
      <w:pPr>
        <w:tabs>
          <w:tab w:val="left" w:pos="1440"/>
        </w:tabs>
        <w:ind w:left="426" w:hanging="426"/>
        <w:jc w:val="both"/>
        <w:rPr>
          <w:rFonts w:ascii="Cambria" w:hAnsi="Cambria"/>
          <w:sz w:val="24"/>
          <w:szCs w:val="24"/>
        </w:rPr>
      </w:pPr>
      <w:r>
        <w:rPr>
          <w:rFonts w:ascii="Cambria" w:hAnsi="Cambria"/>
          <w:sz w:val="24"/>
          <w:szCs w:val="24"/>
        </w:rPr>
        <w:t xml:space="preserve">5.6.2 Рок за достављање понуда је </w:t>
      </w:r>
      <w:r>
        <w:rPr>
          <w:rFonts w:hint="default" w:ascii="Cambria" w:hAnsi="Cambria"/>
          <w:b/>
          <w:bCs/>
          <w:sz w:val="24"/>
          <w:szCs w:val="24"/>
          <w:lang w:val="sr-Latn-BA"/>
        </w:rPr>
        <w:t>18.05.2026</w:t>
      </w:r>
      <w:r>
        <w:rPr>
          <w:rFonts w:ascii="Cambria" w:hAnsi="Cambria"/>
          <w:b/>
          <w:bCs/>
          <w:sz w:val="24"/>
          <w:szCs w:val="24"/>
          <w:lang w:val="sr-Cyrl-RS"/>
        </w:rPr>
        <w:t>.</w:t>
      </w:r>
      <w:r>
        <w:rPr>
          <w:rFonts w:ascii="Cambria" w:hAnsi="Cambria"/>
          <w:b/>
          <w:sz w:val="24"/>
          <w:szCs w:val="24"/>
          <w:lang w:val="sr-Cyrl-RS"/>
        </w:rPr>
        <w:t xml:space="preserve"> године </w:t>
      </w:r>
      <w:r>
        <w:rPr>
          <w:rFonts w:ascii="Cambria" w:hAnsi="Cambria"/>
          <w:b/>
          <w:sz w:val="24"/>
          <w:szCs w:val="24"/>
        </w:rPr>
        <w:t>до 12:00 сати</w:t>
      </w:r>
      <w:r>
        <w:rPr>
          <w:rFonts w:ascii="Cambria" w:hAnsi="Cambria"/>
          <w:sz w:val="24"/>
          <w:szCs w:val="24"/>
        </w:rPr>
        <w:t>. Понуде које су достављене по истеку овог рока ће бити враћене понуђачу неотворене.</w:t>
      </w:r>
    </w:p>
    <w:p w14:paraId="49B773DE">
      <w:pPr>
        <w:shd w:val="clear" w:color="auto" w:fill="FFFFFF"/>
        <w:ind w:left="426"/>
        <w:jc w:val="both"/>
        <w:rPr>
          <w:rFonts w:ascii="Cambria" w:hAnsi="Cambria"/>
          <w:sz w:val="24"/>
          <w:szCs w:val="24"/>
        </w:rPr>
      </w:pPr>
      <w:r>
        <w:rPr>
          <w:rFonts w:ascii="Cambria" w:hAnsi="Cambria"/>
          <w:b/>
          <w:bCs/>
          <w:sz w:val="24"/>
          <w:szCs w:val="24"/>
          <w:shd w:val="clear" w:color="auto" w:fill="FFFFFF"/>
        </w:rPr>
        <w:t>НАПОМЕНА:</w:t>
      </w:r>
      <w:r>
        <w:rPr>
          <w:rFonts w:ascii="Cambria" w:hAnsi="Cambria"/>
          <w:sz w:val="24"/>
          <w:szCs w:val="24"/>
          <w:shd w:val="clear" w:color="auto" w:fill="FFFFFF"/>
        </w:rPr>
        <w:t xml:space="preserve"> Понуда понуђача мора бити достављена до датума и сата назначеног у обавјештењу о набавци односно тендерској документацији и за уговорни орган није релевантно када је она послата нити на који начин.</w:t>
      </w:r>
    </w:p>
    <w:p w14:paraId="7B0AE97E">
      <w:pPr>
        <w:tabs>
          <w:tab w:val="left" w:pos="1440"/>
        </w:tabs>
        <w:ind w:left="426" w:hanging="426"/>
        <w:jc w:val="both"/>
        <w:rPr>
          <w:rFonts w:ascii="Cambria" w:hAnsi="Cambria"/>
          <w:sz w:val="24"/>
          <w:szCs w:val="24"/>
        </w:rPr>
      </w:pPr>
      <w:r>
        <w:rPr>
          <w:rFonts w:ascii="Cambria" w:hAnsi="Cambria"/>
          <w:sz w:val="24"/>
          <w:szCs w:val="24"/>
        </w:rPr>
        <w:t>5.6.3 Када понуђач неосредно доставља понуду, измјену понуде, допуну понуде или захтјев за одустајање од понуде,.уговорни орган је обавезан о томе издати писану потврду понуђачу. Поступање са запримљеним понудама се врши на начин прописан чланом 15. Упутства за припрему модела тендерске документације и понуда.</w:t>
      </w:r>
    </w:p>
    <w:p w14:paraId="281C4639">
      <w:pPr>
        <w:tabs>
          <w:tab w:val="left" w:pos="1440"/>
        </w:tabs>
        <w:ind w:left="426" w:hanging="426"/>
        <w:jc w:val="both"/>
        <w:rPr>
          <w:rFonts w:ascii="Cambria" w:hAnsi="Cambria"/>
          <w:sz w:val="24"/>
          <w:szCs w:val="24"/>
        </w:rPr>
      </w:pPr>
      <w:r>
        <w:rPr>
          <w:rFonts w:ascii="Cambria" w:hAnsi="Cambria"/>
          <w:sz w:val="24"/>
          <w:szCs w:val="24"/>
        </w:rPr>
        <w:t>5.6.4 Јавно отварање понуда ће се одржати</w:t>
      </w:r>
      <w:r>
        <w:rPr>
          <w:rFonts w:ascii="Cambria" w:hAnsi="Cambria"/>
          <w:sz w:val="24"/>
          <w:szCs w:val="24"/>
          <w:lang w:val="sr-Cyrl-RS"/>
        </w:rPr>
        <w:t>:</w:t>
      </w:r>
      <w:r>
        <w:rPr>
          <w:rFonts w:hint="default" w:ascii="Cambria" w:hAnsi="Cambria"/>
          <w:sz w:val="24"/>
          <w:szCs w:val="24"/>
          <w:lang w:val="sr-Cyrl-BA"/>
        </w:rPr>
        <w:t xml:space="preserve"> </w:t>
      </w:r>
      <w:r>
        <w:rPr>
          <w:rFonts w:hint="default" w:ascii="Cambria" w:hAnsi="Cambria"/>
          <w:b/>
          <w:bCs/>
          <w:sz w:val="24"/>
          <w:szCs w:val="24"/>
          <w:lang w:val="sr-Latn-BA"/>
        </w:rPr>
        <w:t>18.05.2026.</w:t>
      </w:r>
      <w:r>
        <w:rPr>
          <w:rFonts w:ascii="Cambria" w:hAnsi="Cambria"/>
          <w:b/>
          <w:sz w:val="24"/>
          <w:szCs w:val="24"/>
          <w:lang w:val="sr-Cyrl-RS"/>
        </w:rPr>
        <w:t xml:space="preserve"> године </w:t>
      </w:r>
      <w:r>
        <w:rPr>
          <w:rFonts w:ascii="Cambria" w:hAnsi="Cambria"/>
          <w:b/>
          <w:sz w:val="24"/>
          <w:szCs w:val="24"/>
        </w:rPr>
        <w:t>у 12:15 сати, у просторијама уговорног органа, адреса</w:t>
      </w:r>
      <w:r>
        <w:rPr>
          <w:rFonts w:ascii="Cambria" w:hAnsi="Cambria"/>
          <w:b/>
          <w:sz w:val="24"/>
          <w:szCs w:val="24"/>
          <w:lang w:val="sr-Cyrl-RS"/>
        </w:rPr>
        <w:t xml:space="preserve">: </w:t>
      </w:r>
      <w:r>
        <w:rPr>
          <w:rFonts w:ascii="Cambria" w:hAnsi="Cambria"/>
          <w:b/>
          <w:sz w:val="24"/>
          <w:szCs w:val="24"/>
          <w:lang w:val="sr-Cyrl-BA"/>
        </w:rPr>
        <w:t xml:space="preserve">улица Светог Саве 15, 74270 Теслић (зграда биоскопа просторија галерије на спрату зграде). </w:t>
      </w:r>
      <w:r>
        <w:rPr>
          <w:rFonts w:ascii="Cambria" w:hAnsi="Cambria"/>
          <w:sz w:val="24"/>
          <w:szCs w:val="24"/>
        </w:rPr>
        <w:t>Понуђачи или њихови овлаштени представници, као и сва друга заинтересована лица могу присуствовати отварању понуда. Информације које се искажу у току јавног отварања понуда ће се доставити свим понуђачима који су у року доставили понуде путем записника са отварања понуда, одмах, а најкасније у року од 3 дана.</w:t>
      </w:r>
    </w:p>
    <w:p w14:paraId="66395C2B">
      <w:pPr>
        <w:tabs>
          <w:tab w:val="left" w:pos="1440"/>
        </w:tabs>
        <w:ind w:left="426"/>
        <w:jc w:val="both"/>
        <w:rPr>
          <w:rFonts w:ascii="Cambria" w:hAnsi="Cambria"/>
          <w:sz w:val="24"/>
          <w:szCs w:val="24"/>
        </w:rPr>
      </w:pPr>
      <w:r>
        <w:rPr>
          <w:rFonts w:ascii="Cambria" w:hAnsi="Cambria"/>
          <w:sz w:val="24"/>
          <w:szCs w:val="24"/>
        </w:rPr>
        <w:t>На јавном отварању понуда присутним понуђачима ће се саопштити следеће информације:</w:t>
      </w:r>
    </w:p>
    <w:p w14:paraId="6EA2E3D0">
      <w:pPr>
        <w:tabs>
          <w:tab w:val="left" w:pos="1440"/>
        </w:tabs>
        <w:spacing w:after="0" w:line="240" w:lineRule="auto"/>
        <w:ind w:left="426"/>
        <w:jc w:val="both"/>
        <w:rPr>
          <w:rFonts w:ascii="Cambria" w:hAnsi="Cambria"/>
          <w:sz w:val="24"/>
          <w:szCs w:val="24"/>
        </w:rPr>
      </w:pPr>
      <w:r>
        <w:rPr>
          <w:rFonts w:ascii="Cambria" w:hAnsi="Cambria"/>
          <w:sz w:val="24"/>
          <w:szCs w:val="24"/>
        </w:rPr>
        <w:t>- назив понуђача</w:t>
      </w:r>
    </w:p>
    <w:p w14:paraId="21129461">
      <w:pPr>
        <w:tabs>
          <w:tab w:val="left" w:pos="1440"/>
        </w:tabs>
        <w:spacing w:after="0" w:line="240" w:lineRule="auto"/>
        <w:ind w:left="426"/>
        <w:jc w:val="both"/>
        <w:rPr>
          <w:rFonts w:ascii="Cambria" w:hAnsi="Cambria"/>
          <w:sz w:val="24"/>
          <w:szCs w:val="24"/>
        </w:rPr>
      </w:pPr>
      <w:r>
        <w:rPr>
          <w:rFonts w:ascii="Cambria" w:hAnsi="Cambria"/>
          <w:sz w:val="24"/>
          <w:szCs w:val="24"/>
        </w:rPr>
        <w:t>- укупна цијена наведена у понуди</w:t>
      </w:r>
    </w:p>
    <w:p w14:paraId="5D89C802">
      <w:pPr>
        <w:tabs>
          <w:tab w:val="left" w:pos="1440"/>
        </w:tabs>
        <w:spacing w:after="0" w:line="240" w:lineRule="auto"/>
        <w:ind w:left="426"/>
        <w:jc w:val="both"/>
        <w:rPr>
          <w:rFonts w:ascii="Cambria" w:hAnsi="Cambria"/>
          <w:sz w:val="24"/>
          <w:szCs w:val="24"/>
        </w:rPr>
      </w:pPr>
      <w:r>
        <w:rPr>
          <w:rFonts w:ascii="Cambria" w:hAnsi="Cambria"/>
          <w:sz w:val="24"/>
          <w:szCs w:val="24"/>
        </w:rPr>
        <w:t>- попуст наведен у понуди, ако је посебно исказан</w:t>
      </w:r>
    </w:p>
    <w:p w14:paraId="110524DE">
      <w:pPr>
        <w:tabs>
          <w:tab w:val="left" w:pos="1440"/>
        </w:tabs>
        <w:spacing w:after="0" w:line="240" w:lineRule="auto"/>
        <w:ind w:left="426"/>
        <w:jc w:val="both"/>
        <w:rPr>
          <w:rFonts w:ascii="Cambria" w:hAnsi="Cambria"/>
          <w:sz w:val="24"/>
          <w:szCs w:val="24"/>
        </w:rPr>
      </w:pPr>
    </w:p>
    <w:p w14:paraId="6AC1CA3B">
      <w:pPr>
        <w:jc w:val="both"/>
        <w:rPr>
          <w:rFonts w:ascii="Cambria" w:hAnsi="Cambria"/>
          <w:sz w:val="24"/>
          <w:szCs w:val="24"/>
          <w:shd w:val="clear" w:color="auto" w:fill="E6E6E6"/>
        </w:rPr>
      </w:pPr>
      <w:r>
        <w:rPr>
          <w:rFonts w:ascii="Cambria" w:hAnsi="Cambria"/>
          <w:sz w:val="24"/>
          <w:szCs w:val="24"/>
          <w:shd w:val="clear" w:color="auto" w:fill="FFFFFF"/>
        </w:rPr>
        <w:t>Представник понуђача који жели званично учествовати на отварању понуда треба прије отварања понуда Комисији доставити пуномоћ за учешће на јавном отварању у име привредног субјекта-понуђача уколико није потписник понуде. Уколико нема званичне пуномоћи понуђач може као и остала заинтересована лица присуствовати јавном отварању али без права потписа записника или предузимања било којих правних радњи у име понуђача.</w:t>
      </w:r>
    </w:p>
    <w:p w14:paraId="1167AB8B">
      <w:pPr>
        <w:spacing w:before="240"/>
        <w:ind w:hanging="142"/>
        <w:jc w:val="both"/>
        <w:rPr>
          <w:rFonts w:ascii="Cambria" w:hAnsi="Cambria"/>
          <w:b/>
          <w:bCs/>
          <w:sz w:val="24"/>
          <w:szCs w:val="24"/>
          <w:lang w:val="sr-Cyrl-RS"/>
        </w:rPr>
      </w:pPr>
      <w:r>
        <w:rPr>
          <w:rFonts w:ascii="Cambria" w:hAnsi="Cambria"/>
          <w:b/>
          <w:bCs/>
          <w:sz w:val="24"/>
          <w:szCs w:val="24"/>
          <w:lang w:val="sr-Cyrl-RS"/>
        </w:rPr>
        <w:t>5</w:t>
      </w:r>
      <w:r>
        <w:rPr>
          <w:rFonts w:ascii="Cambria" w:hAnsi="Cambria"/>
          <w:b/>
          <w:bCs/>
          <w:sz w:val="24"/>
          <w:szCs w:val="24"/>
        </w:rPr>
        <w:t>. 7</w:t>
      </w:r>
      <w:r>
        <w:rPr>
          <w:rFonts w:ascii="Cambria" w:hAnsi="Cambria"/>
          <w:b/>
          <w:bCs/>
          <w:sz w:val="24"/>
          <w:szCs w:val="24"/>
          <w:lang w:val="sr-Cyrl-RS"/>
        </w:rPr>
        <w:t>.</w:t>
      </w:r>
      <w:r>
        <w:rPr>
          <w:rFonts w:ascii="Cambria" w:hAnsi="Cambria"/>
          <w:b/>
          <w:bCs/>
          <w:sz w:val="24"/>
          <w:szCs w:val="24"/>
        </w:rPr>
        <w:t xml:space="preserve"> ПЕРИОД ВАЖЕЊА ПОНУДЕ</w:t>
      </w:r>
      <w:r>
        <w:rPr>
          <w:rFonts w:ascii="Cambria" w:hAnsi="Cambria"/>
          <w:b/>
          <w:bCs/>
          <w:sz w:val="24"/>
          <w:szCs w:val="24"/>
          <w:lang w:val="sr-Cyrl-RS"/>
        </w:rPr>
        <w:t xml:space="preserve">: </w:t>
      </w:r>
      <w:r>
        <w:rPr>
          <w:rFonts w:ascii="Cambria" w:hAnsi="Cambria"/>
          <w:color w:val="000000" w:themeColor="text1"/>
          <w:sz w:val="24"/>
          <w:szCs w:val="24"/>
          <w14:textFill>
            <w14:solidFill>
              <w14:schemeClr w14:val="tx1"/>
            </w14:solidFill>
          </w14:textFill>
        </w:rPr>
        <w:t>60 дана од дана подношења понуде</w:t>
      </w:r>
    </w:p>
    <w:p w14:paraId="738A1AA2">
      <w:pPr>
        <w:pStyle w:val="2"/>
        <w:spacing w:before="240"/>
        <w:rPr>
          <w:rFonts w:ascii="Cambria" w:hAnsi="Cambria"/>
          <w:b w:val="0"/>
          <w:color w:val="auto"/>
          <w:sz w:val="24"/>
          <w:szCs w:val="24"/>
        </w:rPr>
      </w:pPr>
      <w:bookmarkStart w:id="26" w:name="_Toc443647159"/>
      <w:bookmarkStart w:id="27" w:name="_Toc415123894"/>
      <w:r>
        <w:rPr>
          <w:rFonts w:ascii="Cambria" w:hAnsi="Cambria"/>
          <w:color w:val="auto"/>
          <w:sz w:val="24"/>
          <w:szCs w:val="24"/>
          <w:lang w:val="sr-Cyrl-RS"/>
        </w:rPr>
        <w:t>6</w:t>
      </w:r>
      <w:r>
        <w:rPr>
          <w:rFonts w:ascii="Cambria" w:hAnsi="Cambria"/>
          <w:color w:val="auto"/>
          <w:sz w:val="24"/>
          <w:szCs w:val="24"/>
        </w:rPr>
        <w:t>. ОЦЈЕНА ПОНУДА И ОКОНЧАЊЕ ПОСТУПКА</w:t>
      </w:r>
      <w:bookmarkEnd w:id="26"/>
      <w:bookmarkEnd w:id="27"/>
      <w:r>
        <w:rPr>
          <w:rFonts w:ascii="Cambria" w:hAnsi="Cambria"/>
          <w:color w:val="auto"/>
          <w:sz w:val="24"/>
          <w:szCs w:val="24"/>
        </w:rPr>
        <w:t xml:space="preserve"> </w:t>
      </w:r>
    </w:p>
    <w:p w14:paraId="10EFF4AB">
      <w:pPr>
        <w:ind w:left="426" w:hanging="426"/>
        <w:jc w:val="both"/>
        <w:rPr>
          <w:rFonts w:ascii="Cambria" w:hAnsi="Cambria"/>
          <w:b/>
          <w:bCs/>
          <w:sz w:val="24"/>
          <w:szCs w:val="24"/>
        </w:rPr>
      </w:pPr>
      <w:r>
        <w:rPr>
          <w:rFonts w:ascii="Cambria" w:hAnsi="Cambria"/>
          <w:b/>
          <w:bCs/>
          <w:sz w:val="24"/>
          <w:szCs w:val="24"/>
          <w:lang w:val="sr-Cyrl-RS"/>
        </w:rPr>
        <w:t>6</w:t>
      </w:r>
      <w:r>
        <w:rPr>
          <w:rFonts w:ascii="Cambria" w:hAnsi="Cambria"/>
          <w:b/>
          <w:bCs/>
          <w:sz w:val="24"/>
          <w:szCs w:val="24"/>
        </w:rPr>
        <w:t>. 1. КРИТЕРИЈ ЗА ДОДЈЕЛУ УГОВОРА</w:t>
      </w:r>
      <w:r>
        <w:rPr>
          <w:rFonts w:ascii="Cambria" w:hAnsi="Cambria"/>
          <w:sz w:val="24"/>
          <w:szCs w:val="24"/>
        </w:rPr>
        <w:tab/>
      </w:r>
    </w:p>
    <w:p w14:paraId="1A851E9E">
      <w:pPr>
        <w:ind w:left="567" w:hanging="540"/>
        <w:jc w:val="both"/>
        <w:rPr>
          <w:rFonts w:ascii="Cambria" w:hAnsi="Cambria"/>
          <w:sz w:val="24"/>
          <w:szCs w:val="24"/>
        </w:rPr>
      </w:pPr>
      <w:r>
        <w:rPr>
          <w:rFonts w:ascii="Cambria" w:hAnsi="Cambria"/>
          <w:sz w:val="24"/>
          <w:szCs w:val="24"/>
          <w:lang w:val="sr-Cyrl-RS"/>
        </w:rPr>
        <w:t>6</w:t>
      </w:r>
      <w:r>
        <w:rPr>
          <w:rFonts w:ascii="Cambria" w:hAnsi="Cambria"/>
          <w:sz w:val="24"/>
          <w:szCs w:val="24"/>
        </w:rPr>
        <w:t>. 1.1 У складу са чланом 64. Закона критериј за додјелу уговора је:</w:t>
      </w:r>
    </w:p>
    <w:p w14:paraId="1692691D">
      <w:pPr>
        <w:ind w:left="567"/>
        <w:jc w:val="both"/>
        <w:rPr>
          <w:rFonts w:ascii="Cambria" w:hAnsi="Cambria"/>
          <w:b/>
          <w:sz w:val="24"/>
          <w:szCs w:val="24"/>
        </w:rPr>
      </w:pPr>
      <w:r>
        <w:rPr>
          <w:rFonts w:ascii="Cambria" w:hAnsi="Cambria"/>
          <w:b/>
          <w:bCs/>
          <w:sz w:val="24"/>
          <w:szCs w:val="24"/>
          <w:shd w:val="clear" w:color="auto" w:fill="E0E0E0"/>
        </w:rPr>
        <w:t>Н</w:t>
      </w:r>
      <w:r>
        <w:rPr>
          <w:rFonts w:ascii="Cambria" w:hAnsi="Cambria"/>
          <w:b/>
          <w:sz w:val="24"/>
          <w:szCs w:val="24"/>
          <w:shd w:val="clear" w:color="auto" w:fill="E0E0E0"/>
        </w:rPr>
        <w:t>ајнижа цијена технички задовољавајуће понуде</w:t>
      </w:r>
    </w:p>
    <w:p w14:paraId="085F4742">
      <w:pPr>
        <w:jc w:val="both"/>
        <w:rPr>
          <w:rFonts w:ascii="Cambria" w:hAnsi="Cambria"/>
          <w:sz w:val="24"/>
          <w:szCs w:val="24"/>
        </w:rPr>
      </w:pPr>
      <w:r>
        <w:rPr>
          <w:rFonts w:ascii="Cambria" w:hAnsi="Cambria"/>
          <w:b/>
          <w:bCs/>
          <w:sz w:val="24"/>
          <w:szCs w:val="24"/>
          <w:lang w:val="sr-Cyrl-RS"/>
        </w:rPr>
        <w:t>6</w:t>
      </w:r>
      <w:r>
        <w:rPr>
          <w:rFonts w:ascii="Cambria" w:hAnsi="Cambria"/>
          <w:b/>
          <w:bCs/>
          <w:sz w:val="24"/>
          <w:szCs w:val="24"/>
        </w:rPr>
        <w:t>. 2. ПРЕФЕРЕНЦИЈАЛНИ ТРЕТМАН ДОМАЋЕГ</w:t>
      </w:r>
      <w:r>
        <w:rPr>
          <w:rFonts w:ascii="Cambria" w:hAnsi="Cambria"/>
          <w:b/>
          <w:bCs/>
          <w:sz w:val="24"/>
          <w:szCs w:val="24"/>
          <w:lang w:val="sr-Cyrl-RS"/>
        </w:rPr>
        <w:t xml:space="preserve">- </w:t>
      </w:r>
      <w:r>
        <w:rPr>
          <w:rFonts w:ascii="Cambria" w:hAnsi="Cambria"/>
          <w:bCs/>
          <w:sz w:val="24"/>
          <w:szCs w:val="24"/>
          <w:lang w:val="sr-Cyrl-RS"/>
        </w:rPr>
        <w:t>Не тражи се</w:t>
      </w:r>
    </w:p>
    <w:p w14:paraId="2ADE9E5A">
      <w:pPr>
        <w:ind w:left="426" w:hanging="426"/>
        <w:jc w:val="both"/>
        <w:rPr>
          <w:rFonts w:ascii="Cambria" w:hAnsi="Cambria"/>
          <w:b/>
          <w:bCs/>
          <w:sz w:val="24"/>
          <w:szCs w:val="24"/>
        </w:rPr>
      </w:pPr>
      <w:r>
        <w:rPr>
          <w:rFonts w:ascii="Cambria" w:hAnsi="Cambria"/>
          <w:b/>
          <w:bCs/>
          <w:sz w:val="24"/>
          <w:szCs w:val="24"/>
          <w:lang w:val="sr-Cyrl-RS"/>
        </w:rPr>
        <w:t>6</w:t>
      </w:r>
      <w:r>
        <w:rPr>
          <w:rFonts w:ascii="Cambria" w:hAnsi="Cambria"/>
          <w:b/>
          <w:bCs/>
          <w:sz w:val="24"/>
          <w:szCs w:val="24"/>
        </w:rPr>
        <w:t>. 3</w:t>
      </w:r>
      <w:r>
        <w:rPr>
          <w:rFonts w:ascii="Cambria" w:hAnsi="Cambria"/>
          <w:b/>
          <w:bCs/>
          <w:sz w:val="24"/>
          <w:szCs w:val="24"/>
          <w:lang w:val="sr-Cyrl-RS"/>
        </w:rPr>
        <w:t>.</w:t>
      </w:r>
      <w:r>
        <w:rPr>
          <w:rFonts w:ascii="Cambria" w:hAnsi="Cambria"/>
          <w:b/>
          <w:bCs/>
          <w:sz w:val="24"/>
          <w:szCs w:val="24"/>
        </w:rPr>
        <w:t xml:space="preserve"> ПОЈАШЊЕЊЕ ПОНУДЕ</w:t>
      </w:r>
    </w:p>
    <w:p w14:paraId="60B17A71">
      <w:pPr>
        <w:jc w:val="both"/>
        <w:rPr>
          <w:rStyle w:val="20"/>
          <w:rFonts w:ascii="Cambria" w:hAnsi="Cambria" w:eastAsia="Times New Roman" w:cs="Times New Roman"/>
          <w:color w:val="auto"/>
          <w:sz w:val="24"/>
          <w:szCs w:val="24"/>
        </w:rPr>
      </w:pPr>
      <w:r>
        <w:rPr>
          <w:rFonts w:ascii="Cambria" w:hAnsi="Cambria"/>
          <w:sz w:val="24"/>
          <w:szCs w:val="24"/>
          <w:lang w:val="sr-Cyrl-RS"/>
        </w:rPr>
        <w:t>6</w:t>
      </w:r>
      <w:r>
        <w:rPr>
          <w:rFonts w:ascii="Cambria" w:hAnsi="Cambria"/>
          <w:sz w:val="24"/>
          <w:szCs w:val="24"/>
        </w:rPr>
        <w:t>.3.1 Са понуђачима се неће обављати никакви преговори у вези са понудама. Међутим, уговорни орган може од понуђача тражити писменим путем, да у року од три дана појасне документе које су доставили у складу са чланом 45. до 51. Закона или да доставе оригиналне документе ради поређења са копијама, које су достављене уз понуду, а с циљем отклањања формалног недостатка документа.</w:t>
      </w:r>
    </w:p>
    <w:bookmarkEnd w:id="20"/>
    <w:bookmarkEnd w:id="21"/>
    <w:bookmarkEnd w:id="22"/>
    <w:bookmarkEnd w:id="23"/>
    <w:p w14:paraId="676C0524">
      <w:pPr>
        <w:ind w:left="426" w:hanging="540"/>
        <w:jc w:val="both"/>
        <w:rPr>
          <w:rFonts w:ascii="Cambria" w:hAnsi="Cambria"/>
          <w:b/>
          <w:bCs/>
          <w:sz w:val="24"/>
          <w:szCs w:val="24"/>
        </w:rPr>
      </w:pPr>
      <w:bookmarkStart w:id="28" w:name="_Toc411933059"/>
      <w:bookmarkStart w:id="29" w:name="_Toc411933000"/>
      <w:r>
        <w:rPr>
          <w:rFonts w:ascii="Cambria" w:hAnsi="Cambria"/>
          <w:b/>
          <w:bCs/>
          <w:sz w:val="24"/>
          <w:szCs w:val="24"/>
          <w:lang w:val="sr-Cyrl-RS"/>
        </w:rPr>
        <w:t>6</w:t>
      </w:r>
      <w:r>
        <w:rPr>
          <w:rFonts w:ascii="Cambria" w:hAnsi="Cambria"/>
          <w:b/>
          <w:bCs/>
          <w:sz w:val="24"/>
          <w:szCs w:val="24"/>
        </w:rPr>
        <w:t>. 4. НЕПРИРОДНО НИСКЕ ПОНУДЕ</w:t>
      </w:r>
    </w:p>
    <w:p w14:paraId="1F12FFC3">
      <w:pPr>
        <w:jc w:val="both"/>
        <w:rPr>
          <w:rFonts w:ascii="Cambria" w:hAnsi="Cambria"/>
          <w:sz w:val="24"/>
          <w:szCs w:val="24"/>
        </w:rPr>
      </w:pPr>
      <w:r>
        <w:rPr>
          <w:rFonts w:ascii="Cambria" w:hAnsi="Cambria"/>
          <w:sz w:val="24"/>
          <w:szCs w:val="24"/>
          <w:lang w:val="sr-Cyrl-RS"/>
        </w:rPr>
        <w:t>6</w:t>
      </w:r>
      <w:r>
        <w:rPr>
          <w:rFonts w:ascii="Cambria" w:hAnsi="Cambria"/>
          <w:sz w:val="24"/>
          <w:szCs w:val="24"/>
        </w:rPr>
        <w:t>.4.1 Ако уговорни оцијени да су достављене понуде неприродно ниске у односу на понуђене радове, уговорни орган ће писмено захтијевати од понуђача да образложи понуђену цијену. Ако понуђач не понуди основано образложење, које може између осталог садржавати и поређење са цијенама на тржишту, уговорни орган ће одбити такву понуду.</w:t>
      </w:r>
    </w:p>
    <w:p w14:paraId="722F43CC">
      <w:pPr>
        <w:jc w:val="both"/>
        <w:rPr>
          <w:rFonts w:ascii="Cambria" w:hAnsi="Cambria"/>
          <w:sz w:val="24"/>
          <w:szCs w:val="24"/>
        </w:rPr>
      </w:pPr>
      <w:r>
        <w:rPr>
          <w:rFonts w:ascii="Cambria" w:hAnsi="Cambria"/>
          <w:sz w:val="24"/>
          <w:szCs w:val="24"/>
          <w:lang w:val="sr-Cyrl-RS"/>
        </w:rPr>
        <w:t>6</w:t>
      </w:r>
      <w:r>
        <w:rPr>
          <w:rFonts w:ascii="Cambria" w:hAnsi="Cambria"/>
          <w:sz w:val="24"/>
          <w:szCs w:val="24"/>
        </w:rPr>
        <w:t xml:space="preserve">.4.2 Уговорни орган ће обавезно затражити образложење неприродно ниске понуде, у следећим случајевима: </w:t>
      </w:r>
    </w:p>
    <w:p w14:paraId="5686B36E">
      <w:pPr>
        <w:numPr>
          <w:ilvl w:val="0"/>
          <w:numId w:val="37"/>
        </w:numPr>
        <w:spacing w:after="0" w:line="240" w:lineRule="auto"/>
        <w:ind w:left="720" w:hanging="360"/>
        <w:jc w:val="both"/>
        <w:rPr>
          <w:rFonts w:ascii="Cambria" w:hAnsi="Cambria"/>
          <w:sz w:val="24"/>
          <w:szCs w:val="24"/>
        </w:rPr>
      </w:pPr>
      <w:r>
        <w:rPr>
          <w:rFonts w:ascii="Cambria" w:hAnsi="Cambria"/>
          <w:sz w:val="24"/>
          <w:szCs w:val="24"/>
        </w:rPr>
        <w:t>ако је цијена понуде за више од 50% нижа од просјечне цијене преосталих прихватљивих понуда, ако су примљене најмање три прихватљиве понуде, или</w:t>
      </w:r>
    </w:p>
    <w:p w14:paraId="63D563C7">
      <w:pPr>
        <w:numPr>
          <w:ilvl w:val="0"/>
          <w:numId w:val="37"/>
        </w:numPr>
        <w:spacing w:after="0" w:line="240" w:lineRule="auto"/>
        <w:ind w:left="720" w:hanging="360"/>
        <w:jc w:val="both"/>
        <w:rPr>
          <w:rFonts w:ascii="Cambria" w:hAnsi="Cambria"/>
          <w:sz w:val="24"/>
          <w:szCs w:val="24"/>
        </w:rPr>
      </w:pPr>
      <w:r>
        <w:rPr>
          <w:rFonts w:ascii="Cambria" w:hAnsi="Cambria"/>
          <w:sz w:val="24"/>
          <w:szCs w:val="24"/>
        </w:rPr>
        <w:t>ако је цијена понуде за више од 20% нижа од цијене другорангиране прихватљиве понуде.</w:t>
      </w:r>
    </w:p>
    <w:p w14:paraId="6A6265DE">
      <w:pPr>
        <w:jc w:val="both"/>
        <w:rPr>
          <w:rFonts w:ascii="Cambria" w:hAnsi="Cambria"/>
          <w:sz w:val="24"/>
          <w:szCs w:val="24"/>
        </w:rPr>
      </w:pPr>
      <w:r>
        <w:rPr>
          <w:rFonts w:ascii="Cambria" w:hAnsi="Cambria"/>
          <w:sz w:val="24"/>
          <w:szCs w:val="24"/>
        </w:rPr>
        <w:t>Ово правило не спречава уговорни орган да затражи образложење неприродно ниске понуде и из других разлога прописаних чланом 66. Закона.</w:t>
      </w:r>
    </w:p>
    <w:p w14:paraId="52DC80FC">
      <w:pPr>
        <w:jc w:val="both"/>
        <w:rPr>
          <w:rFonts w:ascii="Cambria" w:hAnsi="Cambria"/>
          <w:b/>
          <w:bCs/>
          <w:sz w:val="24"/>
          <w:szCs w:val="24"/>
        </w:rPr>
      </w:pPr>
      <w:r>
        <w:rPr>
          <w:rFonts w:ascii="Cambria" w:hAnsi="Cambria"/>
          <w:b/>
          <w:bCs/>
          <w:sz w:val="24"/>
          <w:szCs w:val="24"/>
          <w:lang w:val="sr-Cyrl-RS"/>
        </w:rPr>
        <w:t>6</w:t>
      </w:r>
      <w:r>
        <w:rPr>
          <w:rFonts w:ascii="Cambria" w:hAnsi="Cambria"/>
          <w:b/>
          <w:bCs/>
          <w:sz w:val="24"/>
          <w:szCs w:val="24"/>
        </w:rPr>
        <w:t>. 5. ИСПРАВКА РАЧУНСКИХ ГРЕШАКА</w:t>
      </w:r>
    </w:p>
    <w:p w14:paraId="70C9D02F">
      <w:pPr>
        <w:ind w:left="27"/>
        <w:jc w:val="both"/>
        <w:rPr>
          <w:rFonts w:ascii="Cambria" w:hAnsi="Cambria"/>
          <w:sz w:val="24"/>
          <w:szCs w:val="24"/>
        </w:rPr>
      </w:pPr>
      <w:r>
        <w:rPr>
          <w:rFonts w:ascii="Cambria" w:hAnsi="Cambria"/>
          <w:sz w:val="24"/>
          <w:szCs w:val="24"/>
          <w:lang w:val="sr-Cyrl-RS"/>
        </w:rPr>
        <w:t>6</w:t>
      </w:r>
      <w:r>
        <w:rPr>
          <w:rFonts w:ascii="Cambria" w:hAnsi="Cambria"/>
          <w:sz w:val="24"/>
          <w:szCs w:val="24"/>
        </w:rPr>
        <w:t>.5.1 Уговорни орган ће исправити било коју грешку у понуди која је чисто аритметичке природе, уколико се иста открије у току оцјене понуда. Уговорни орган ће неодложно понуђачу упутити обавјештење о свакој исправци и може наставити са поступком, са исправљеном грешком, под условом да је понуђач писаним путем прихватио исправку у року који је одредио уговорни орган. Ако понуђач не прихвати предложену исправку, понуда се одбацује и гаранција за понуду, уколико постоји, се враћа понуђачу.</w:t>
      </w:r>
    </w:p>
    <w:p w14:paraId="470AE928">
      <w:pPr>
        <w:ind w:left="27"/>
        <w:jc w:val="both"/>
        <w:rPr>
          <w:rFonts w:ascii="Cambria" w:hAnsi="Cambria"/>
          <w:sz w:val="24"/>
          <w:szCs w:val="24"/>
        </w:rPr>
      </w:pPr>
      <w:r>
        <w:rPr>
          <w:rFonts w:ascii="Cambria" w:hAnsi="Cambria"/>
          <w:sz w:val="24"/>
          <w:szCs w:val="24"/>
          <w:lang w:val="sr-Cyrl-RS"/>
        </w:rPr>
        <w:t>6</w:t>
      </w:r>
      <w:r>
        <w:rPr>
          <w:rFonts w:ascii="Cambria" w:hAnsi="Cambria"/>
          <w:sz w:val="24"/>
          <w:szCs w:val="24"/>
        </w:rPr>
        <w:t>.5.2</w:t>
      </w:r>
      <w:r>
        <w:rPr>
          <w:rFonts w:ascii="Cambria" w:hAnsi="Cambria"/>
          <w:sz w:val="24"/>
          <w:szCs w:val="24"/>
        </w:rPr>
        <w:tab/>
      </w:r>
      <w:r>
        <w:rPr>
          <w:rFonts w:ascii="Cambria" w:hAnsi="Cambria"/>
          <w:sz w:val="24"/>
          <w:szCs w:val="24"/>
        </w:rPr>
        <w:t xml:space="preserve">Уговорни орган ће исправити грешке у рачунању цијене у слиједећим случајевима:  </w:t>
      </w:r>
    </w:p>
    <w:p w14:paraId="09E8B76A">
      <w:pPr>
        <w:spacing w:after="0"/>
        <w:ind w:left="452" w:hanging="425"/>
        <w:jc w:val="both"/>
        <w:rPr>
          <w:rFonts w:ascii="Cambria" w:hAnsi="Cambria"/>
          <w:sz w:val="24"/>
          <w:szCs w:val="24"/>
        </w:rPr>
      </w:pPr>
      <w:r>
        <w:rPr>
          <w:rFonts w:ascii="Cambria" w:hAnsi="Cambria"/>
          <w:sz w:val="24"/>
          <w:szCs w:val="24"/>
        </w:rPr>
        <w:t>а) када постоји разлика између износа израженог у бројевима и ријечима - у том случају   предност има износ изражен ријечима, осим уколико се на тај износ не односи аритметичка грешка;</w:t>
      </w:r>
    </w:p>
    <w:p w14:paraId="4DD2B0DB">
      <w:pPr>
        <w:tabs>
          <w:tab w:val="left" w:pos="900"/>
        </w:tabs>
        <w:spacing w:after="0"/>
        <w:jc w:val="both"/>
        <w:rPr>
          <w:rFonts w:ascii="Cambria" w:hAnsi="Cambria"/>
          <w:sz w:val="24"/>
          <w:szCs w:val="24"/>
        </w:rPr>
      </w:pPr>
      <w:r>
        <w:rPr>
          <w:rFonts w:ascii="Cambria" w:hAnsi="Cambria"/>
          <w:sz w:val="24"/>
          <w:szCs w:val="24"/>
        </w:rPr>
        <w:t>б) ако постоји разлика између јединичне цијене и укупног износа који се добије множењем јединичне цијене и количине, јединична цијена која је наведена ће имати предност и потребно је исправити коначан износ;</w:t>
      </w:r>
    </w:p>
    <w:p w14:paraId="7A37C8B0">
      <w:pPr>
        <w:spacing w:after="0"/>
        <w:jc w:val="both"/>
        <w:rPr>
          <w:rFonts w:ascii="Cambria" w:hAnsi="Cambria"/>
          <w:sz w:val="24"/>
          <w:szCs w:val="24"/>
        </w:rPr>
      </w:pPr>
      <w:r>
        <w:rPr>
          <w:rFonts w:ascii="Cambria" w:hAnsi="Cambria"/>
          <w:sz w:val="24"/>
          <w:szCs w:val="24"/>
        </w:rPr>
        <w:t>ц) ако постоји грешка у укупном износу у вези са сабирањем или одузимањем подизноса, подизнос ће имати предност, када се исправља укупан износ.</w:t>
      </w:r>
    </w:p>
    <w:p w14:paraId="72517652">
      <w:pPr>
        <w:jc w:val="both"/>
        <w:rPr>
          <w:rFonts w:ascii="Cambria" w:hAnsi="Cambria"/>
          <w:sz w:val="24"/>
          <w:szCs w:val="24"/>
        </w:rPr>
      </w:pPr>
      <w:r>
        <w:rPr>
          <w:rFonts w:ascii="Cambria" w:hAnsi="Cambria"/>
          <w:sz w:val="24"/>
          <w:szCs w:val="24"/>
        </w:rPr>
        <w:t>Износи који се исправе на тај начин ће бити обавезујући за понуђача. Ако их понуђач као такве не прихвата, његова понуда се одбија. Јединична цијена ставке се не сматра рачунском грешком, односно не може се исправљати.</w:t>
      </w:r>
    </w:p>
    <w:p w14:paraId="64972DBA">
      <w:pPr>
        <w:ind w:left="426" w:hanging="540"/>
        <w:jc w:val="both"/>
        <w:rPr>
          <w:rFonts w:ascii="Cambria" w:hAnsi="Cambria"/>
          <w:b/>
          <w:bCs/>
          <w:sz w:val="24"/>
          <w:szCs w:val="24"/>
        </w:rPr>
      </w:pPr>
      <w:r>
        <w:rPr>
          <w:rFonts w:ascii="Cambria" w:hAnsi="Cambria"/>
          <w:b/>
          <w:bCs/>
          <w:sz w:val="24"/>
          <w:szCs w:val="24"/>
          <w:lang w:val="sr-Cyrl-RS"/>
        </w:rPr>
        <w:t>6</w:t>
      </w:r>
      <w:r>
        <w:rPr>
          <w:rFonts w:ascii="Cambria" w:hAnsi="Cambria"/>
          <w:b/>
          <w:bCs/>
          <w:sz w:val="24"/>
          <w:szCs w:val="24"/>
        </w:rPr>
        <w:t>.6. ДОНОШЕЊЕ ОДЛУКЕ О ИСХОДУ ПОСТУПКА ЈАВНЕ НАБАВКЕ</w:t>
      </w:r>
    </w:p>
    <w:p w14:paraId="0AD31511">
      <w:pPr>
        <w:ind w:left="-114"/>
        <w:jc w:val="both"/>
        <w:rPr>
          <w:rFonts w:ascii="Cambria" w:hAnsi="Cambria"/>
          <w:sz w:val="24"/>
          <w:szCs w:val="24"/>
        </w:rPr>
      </w:pPr>
      <w:r>
        <w:rPr>
          <w:rFonts w:ascii="Cambria" w:hAnsi="Cambria"/>
          <w:sz w:val="24"/>
          <w:szCs w:val="24"/>
          <w:lang w:val="sr-Cyrl-RS"/>
        </w:rPr>
        <w:t>6</w:t>
      </w:r>
      <w:r>
        <w:rPr>
          <w:rFonts w:ascii="Cambria" w:hAnsi="Cambria"/>
          <w:sz w:val="24"/>
          <w:szCs w:val="24"/>
        </w:rPr>
        <w:t>.6.1</w:t>
      </w:r>
      <w:r>
        <w:rPr>
          <w:rFonts w:ascii="Cambria" w:hAnsi="Cambria"/>
          <w:sz w:val="24"/>
          <w:szCs w:val="24"/>
          <w:lang w:val="sr-Cyrl-BA"/>
        </w:rPr>
        <w:t xml:space="preserve"> </w:t>
      </w:r>
      <w:r>
        <w:rPr>
          <w:rFonts w:ascii="Cambria" w:hAnsi="Cambria"/>
          <w:sz w:val="24"/>
          <w:szCs w:val="24"/>
        </w:rPr>
        <w:t>Уговорни орган ће донијети одлуку о избору најповољнијег понуђача или одлуку о поништењу поступка у року који је одређен тендерском документацијом као период важења понуде, а најкасније у року од 7 (седам) дана од дана истека важења понуде, односно у продуженом периоду рока важења понуде, уколико се он продужи на захтјев уговорног органа. Одлука о резултатима поступка јавне набавке ће бити објављена на wеб страници уговорног органа, истовремено са њеним упућивањем понуђачима.</w:t>
      </w:r>
    </w:p>
    <w:p w14:paraId="3B23C759">
      <w:pPr>
        <w:ind w:left="-114"/>
        <w:jc w:val="both"/>
        <w:rPr>
          <w:rFonts w:ascii="Cambria" w:hAnsi="Cambria"/>
          <w:sz w:val="24"/>
          <w:szCs w:val="24"/>
        </w:rPr>
      </w:pPr>
      <w:r>
        <w:rPr>
          <w:rFonts w:ascii="Cambria" w:hAnsi="Cambria"/>
          <w:sz w:val="24"/>
          <w:szCs w:val="24"/>
          <w:lang w:val="sr-Cyrl-RS"/>
        </w:rPr>
        <w:t>6</w:t>
      </w:r>
      <w:r>
        <w:rPr>
          <w:rFonts w:ascii="Cambria" w:hAnsi="Cambria"/>
          <w:sz w:val="24"/>
          <w:szCs w:val="24"/>
        </w:rPr>
        <w:t xml:space="preserve">.6.2  Сви понуђачи ће бити обавијештени о одлуци уговорног органа о резултату поступка јавне набавке у року од 7 (седам) дана од дана доношења одлуке, и то електронским средством, факсом, поштом или непосредно. </w:t>
      </w:r>
    </w:p>
    <w:p w14:paraId="7ACE95F1">
      <w:pPr>
        <w:ind w:left="-114"/>
        <w:jc w:val="both"/>
        <w:rPr>
          <w:rFonts w:ascii="Cambria" w:hAnsi="Cambria"/>
          <w:sz w:val="24"/>
          <w:szCs w:val="24"/>
        </w:rPr>
      </w:pPr>
      <w:r>
        <w:rPr>
          <w:rFonts w:ascii="Cambria" w:hAnsi="Cambria"/>
          <w:sz w:val="24"/>
          <w:szCs w:val="24"/>
        </w:rPr>
        <w:t>Уз обавјештење о резултатима поступка уговорни орган ће доставити понуђачима одлуку о избору најповољније понуде или поништењу поступка, као и записник о оцјени понуда.</w:t>
      </w:r>
    </w:p>
    <w:p w14:paraId="7C53A753">
      <w:pPr>
        <w:ind w:left="426" w:hanging="540"/>
        <w:jc w:val="both"/>
        <w:rPr>
          <w:rFonts w:ascii="Cambria" w:hAnsi="Cambria"/>
          <w:b/>
          <w:bCs/>
          <w:sz w:val="24"/>
          <w:szCs w:val="24"/>
        </w:rPr>
      </w:pPr>
      <w:r>
        <w:rPr>
          <w:rFonts w:ascii="Cambria" w:hAnsi="Cambria"/>
          <w:b/>
          <w:bCs/>
          <w:sz w:val="24"/>
          <w:szCs w:val="24"/>
          <w:lang w:val="sr-Cyrl-RS"/>
        </w:rPr>
        <w:t>6</w:t>
      </w:r>
      <w:r>
        <w:rPr>
          <w:rFonts w:ascii="Cambria" w:hAnsi="Cambria"/>
          <w:b/>
          <w:bCs/>
          <w:sz w:val="24"/>
          <w:szCs w:val="24"/>
        </w:rPr>
        <w:t>. 7. ЗАШТИТА ПРАВА ПОНУЂАЧА</w:t>
      </w:r>
    </w:p>
    <w:p w14:paraId="2196B9F8">
      <w:pPr>
        <w:ind w:left="-114"/>
        <w:jc w:val="both"/>
        <w:rPr>
          <w:rFonts w:ascii="Cambria" w:hAnsi="Cambria"/>
          <w:sz w:val="24"/>
          <w:szCs w:val="24"/>
        </w:rPr>
      </w:pPr>
      <w:r>
        <w:rPr>
          <w:rFonts w:hint="default" w:ascii="Cambria" w:hAnsi="Cambria"/>
          <w:sz w:val="24"/>
          <w:szCs w:val="24"/>
          <w:lang w:val="sr-Latn-BA"/>
        </w:rPr>
        <w:t>6.</w:t>
      </w:r>
      <w:r>
        <w:rPr>
          <w:rFonts w:ascii="Cambria" w:hAnsi="Cambria"/>
          <w:sz w:val="24"/>
          <w:szCs w:val="24"/>
        </w:rPr>
        <w:t xml:space="preserve">7.1 Сваки понуђач који има оправдан интерес за уговор о јавној набавци и сматра да је уговорни орган у току поступка јавне набавке извршио повреде Закона и/или подзаконских аката, има  право да уложи жалбу на поступак у року који је одређен у члану 101. Закона. </w:t>
      </w:r>
    </w:p>
    <w:p w14:paraId="4B9584BA">
      <w:pPr>
        <w:ind w:left="-114"/>
        <w:jc w:val="both"/>
        <w:rPr>
          <w:rFonts w:ascii="Cambria" w:hAnsi="Cambria"/>
          <w:sz w:val="24"/>
          <w:szCs w:val="24"/>
        </w:rPr>
      </w:pPr>
      <w:r>
        <w:rPr>
          <w:rFonts w:ascii="Cambria" w:hAnsi="Cambria"/>
          <w:b/>
          <w:bCs/>
          <w:sz w:val="24"/>
          <w:szCs w:val="24"/>
          <w:lang w:val="sr-Cyrl-RS"/>
        </w:rPr>
        <w:t>6</w:t>
      </w:r>
      <w:r>
        <w:rPr>
          <w:rFonts w:ascii="Cambria" w:hAnsi="Cambria"/>
          <w:b/>
          <w:bCs/>
          <w:sz w:val="24"/>
          <w:szCs w:val="24"/>
        </w:rPr>
        <w:t>.8  ЗАКЉУЧЕЊЕ УГОВОРА И ПОДУГОВАРАЊЕ</w:t>
      </w:r>
    </w:p>
    <w:p w14:paraId="6FAC5884">
      <w:pPr>
        <w:ind w:left="-114"/>
        <w:jc w:val="both"/>
        <w:rPr>
          <w:rFonts w:ascii="Cambria" w:hAnsi="Cambria"/>
          <w:sz w:val="24"/>
          <w:szCs w:val="24"/>
        </w:rPr>
      </w:pPr>
      <w:r>
        <w:rPr>
          <w:rFonts w:ascii="Cambria" w:hAnsi="Cambria"/>
          <w:sz w:val="24"/>
          <w:szCs w:val="24"/>
          <w:lang w:val="sr-Cyrl-RS"/>
        </w:rPr>
        <w:t>6</w:t>
      </w:r>
      <w:r>
        <w:rPr>
          <w:rFonts w:ascii="Cambria" w:hAnsi="Cambria"/>
          <w:sz w:val="24"/>
          <w:szCs w:val="24"/>
        </w:rPr>
        <w:t>.8.1</w:t>
      </w:r>
      <w:r>
        <w:rPr>
          <w:rFonts w:ascii="Cambria" w:hAnsi="Cambria"/>
          <w:sz w:val="24"/>
          <w:szCs w:val="24"/>
          <w:lang w:val="sr-Cyrl-RS"/>
        </w:rPr>
        <w:t xml:space="preserve">. </w:t>
      </w:r>
      <w:r>
        <w:rPr>
          <w:rFonts w:ascii="Cambria" w:hAnsi="Cambria"/>
          <w:sz w:val="24"/>
          <w:szCs w:val="24"/>
        </w:rPr>
        <w:t>Уговорни орган ће доставити на потпис изабраном понуђачу приједлог уговора, и то након истека рока од 15 дана, рачунајући од дана када су сви понуђачи обавјештени о избору најповољније понуде.</w:t>
      </w:r>
    </w:p>
    <w:p w14:paraId="62127E80">
      <w:pPr>
        <w:tabs>
          <w:tab w:val="left" w:pos="810"/>
        </w:tabs>
        <w:ind w:left="-294"/>
        <w:jc w:val="both"/>
        <w:rPr>
          <w:rFonts w:ascii="Cambria" w:hAnsi="Cambria"/>
          <w:sz w:val="24"/>
          <w:szCs w:val="24"/>
          <w:lang w:val="sr-Cyrl-RS"/>
        </w:rPr>
      </w:pPr>
      <w:r>
        <w:rPr>
          <w:rFonts w:ascii="Cambria" w:hAnsi="Cambria"/>
          <w:sz w:val="24"/>
          <w:szCs w:val="24"/>
          <w:lang w:val="sr-Cyrl-RS"/>
        </w:rPr>
        <w:t xml:space="preserve"> 6</w:t>
      </w:r>
      <w:r>
        <w:rPr>
          <w:rFonts w:ascii="Cambria" w:hAnsi="Cambria"/>
          <w:sz w:val="24"/>
          <w:szCs w:val="24"/>
        </w:rPr>
        <w:t>.8.2</w:t>
      </w:r>
      <w:r>
        <w:rPr>
          <w:rFonts w:ascii="Cambria" w:hAnsi="Cambria"/>
          <w:sz w:val="24"/>
          <w:szCs w:val="24"/>
          <w:lang w:val="sr-Cyrl-RS"/>
        </w:rPr>
        <w:t xml:space="preserve">. </w:t>
      </w:r>
      <w:r>
        <w:rPr>
          <w:rFonts w:ascii="Cambria" w:hAnsi="Cambria"/>
          <w:sz w:val="24"/>
          <w:szCs w:val="24"/>
        </w:rPr>
        <w:t xml:space="preserve">Уговор ће се закључити у складу са условима из тендерске документације, </w:t>
      </w:r>
      <w:r>
        <w:rPr>
          <w:rFonts w:ascii="Cambria" w:hAnsi="Cambria"/>
          <w:sz w:val="24"/>
          <w:szCs w:val="24"/>
          <w:lang w:val="sr-Cyrl-BA"/>
        </w:rPr>
        <w:t xml:space="preserve"> </w:t>
      </w:r>
      <w:r>
        <w:rPr>
          <w:rFonts w:ascii="Cambria" w:hAnsi="Cambria"/>
          <w:sz w:val="24"/>
          <w:szCs w:val="24"/>
        </w:rPr>
        <w:t>прихваћене</w:t>
      </w:r>
      <w:r>
        <w:rPr>
          <w:rFonts w:ascii="Cambria" w:hAnsi="Cambria"/>
          <w:sz w:val="24"/>
          <w:szCs w:val="24"/>
          <w:lang w:val="sr-Cyrl-RS"/>
        </w:rPr>
        <w:t xml:space="preserve"> </w:t>
      </w:r>
      <w:r>
        <w:rPr>
          <w:rFonts w:ascii="Cambria" w:hAnsi="Cambria"/>
          <w:sz w:val="24"/>
          <w:szCs w:val="24"/>
        </w:rPr>
        <w:t>понуде и Законом о облигационим односима.</w:t>
      </w:r>
    </w:p>
    <w:p w14:paraId="35DC5CE3">
      <w:pPr>
        <w:tabs>
          <w:tab w:val="left" w:pos="810"/>
        </w:tabs>
        <w:ind w:left="-294"/>
        <w:jc w:val="both"/>
        <w:rPr>
          <w:rFonts w:ascii="Cambria" w:hAnsi="Cambria"/>
          <w:sz w:val="24"/>
          <w:szCs w:val="24"/>
          <w:lang w:val="sr-Cyrl-RS"/>
        </w:rPr>
      </w:pPr>
      <w:r>
        <w:rPr>
          <w:rFonts w:ascii="Cambria" w:hAnsi="Cambria"/>
          <w:sz w:val="24"/>
          <w:szCs w:val="24"/>
          <w:lang w:val="sr-Cyrl-RS"/>
        </w:rPr>
        <w:t>6</w:t>
      </w:r>
      <w:r>
        <w:rPr>
          <w:rFonts w:ascii="Cambria" w:hAnsi="Cambria"/>
          <w:sz w:val="24"/>
          <w:szCs w:val="24"/>
        </w:rPr>
        <w:t>.8.3. Уговорни орган ће доставити приједлог уговора понуђачу чија је понуда на ранг листи одмах иза понуде изабраног понуђача, ако изабрани понуђач:</w:t>
      </w:r>
    </w:p>
    <w:p w14:paraId="3B85B19F">
      <w:pPr>
        <w:keepNext/>
        <w:keepLines/>
        <w:tabs>
          <w:tab w:val="left" w:pos="426"/>
        </w:tabs>
        <w:spacing w:after="0"/>
        <w:ind w:hanging="425"/>
        <w:jc w:val="both"/>
        <w:rPr>
          <w:rFonts w:ascii="Cambria" w:hAnsi="Cambria"/>
          <w:sz w:val="24"/>
          <w:szCs w:val="24"/>
        </w:rPr>
      </w:pPr>
      <w:r>
        <w:rPr>
          <w:rFonts w:ascii="Cambria" w:hAnsi="Cambria"/>
          <w:sz w:val="24"/>
          <w:szCs w:val="24"/>
        </w:rPr>
        <w:t xml:space="preserve">   - пропусти да достави оригинале или овјерене копије докумената из члана 45.Закона, не старије од три мјесеца од дана достављања понуде, у року који одреди уговорни орган или</w:t>
      </w:r>
    </w:p>
    <w:p w14:paraId="4EC6A851">
      <w:pPr>
        <w:spacing w:after="0"/>
        <w:ind w:hanging="426"/>
        <w:jc w:val="both"/>
        <w:rPr>
          <w:rFonts w:ascii="Cambria" w:hAnsi="Cambria"/>
          <w:sz w:val="24"/>
          <w:szCs w:val="24"/>
        </w:rPr>
      </w:pPr>
      <w:r>
        <w:rPr>
          <w:rFonts w:ascii="Cambria" w:hAnsi="Cambria"/>
          <w:sz w:val="24"/>
          <w:szCs w:val="24"/>
        </w:rPr>
        <w:t xml:space="preserve">         - пропусти да достави документацију која је била услов за потписивање уговора, а коју је био дужан да достави у складу са прописима у БиХ, или</w:t>
      </w:r>
    </w:p>
    <w:p w14:paraId="2CFEFBB1">
      <w:pPr>
        <w:spacing w:after="0"/>
        <w:ind w:hanging="426"/>
        <w:jc w:val="both"/>
        <w:rPr>
          <w:rFonts w:ascii="Cambria" w:hAnsi="Cambria"/>
          <w:sz w:val="24"/>
          <w:szCs w:val="24"/>
        </w:rPr>
      </w:pPr>
      <w:r>
        <w:rPr>
          <w:rFonts w:ascii="Cambria" w:hAnsi="Cambria"/>
          <w:sz w:val="24"/>
          <w:szCs w:val="24"/>
        </w:rPr>
        <w:t xml:space="preserve">       - у писаној форми одбије додјелу уговора, или</w:t>
      </w:r>
    </w:p>
    <w:p w14:paraId="13332714">
      <w:pPr>
        <w:spacing w:after="0"/>
        <w:ind w:hanging="426"/>
        <w:jc w:val="both"/>
        <w:rPr>
          <w:rFonts w:ascii="Cambria" w:hAnsi="Cambria"/>
          <w:sz w:val="24"/>
          <w:szCs w:val="24"/>
        </w:rPr>
      </w:pPr>
      <w:r>
        <w:rPr>
          <w:rFonts w:ascii="Cambria" w:hAnsi="Cambria"/>
          <w:sz w:val="24"/>
          <w:szCs w:val="24"/>
        </w:rPr>
        <w:t xml:space="preserve">       - пропусти да достави гаранцију за извршење уговора у складу са условима из тендерске документације, или</w:t>
      </w:r>
    </w:p>
    <w:p w14:paraId="10E67498">
      <w:pPr>
        <w:spacing w:after="0"/>
        <w:ind w:hanging="426"/>
        <w:jc w:val="both"/>
        <w:rPr>
          <w:rFonts w:ascii="Cambria" w:hAnsi="Cambria"/>
          <w:sz w:val="24"/>
          <w:szCs w:val="24"/>
        </w:rPr>
      </w:pPr>
      <w:r>
        <w:rPr>
          <w:rFonts w:ascii="Cambria" w:hAnsi="Cambria"/>
          <w:sz w:val="24"/>
          <w:szCs w:val="24"/>
        </w:rPr>
        <w:t xml:space="preserve">     - пропусти да по</w:t>
      </w:r>
      <w:r>
        <w:rPr>
          <w:rFonts w:ascii="Cambria" w:hAnsi="Cambria"/>
          <w:sz w:val="24"/>
          <w:szCs w:val="24"/>
          <w:lang w:val="sr-Cyrl-RS"/>
        </w:rPr>
        <w:t>т</w:t>
      </w:r>
      <w:r>
        <w:rPr>
          <w:rFonts w:ascii="Cambria" w:hAnsi="Cambria"/>
          <w:sz w:val="24"/>
          <w:szCs w:val="24"/>
        </w:rPr>
        <w:t>пише уговор о набавци у року који одреди уговорни орган, или</w:t>
      </w:r>
    </w:p>
    <w:p w14:paraId="4E3AD44D">
      <w:pPr>
        <w:spacing w:after="0"/>
        <w:ind w:hanging="426"/>
        <w:jc w:val="both"/>
        <w:rPr>
          <w:rFonts w:ascii="Cambria" w:hAnsi="Cambria"/>
          <w:sz w:val="24"/>
          <w:szCs w:val="24"/>
        </w:rPr>
      </w:pPr>
      <w:r>
        <w:rPr>
          <w:rFonts w:ascii="Cambria" w:hAnsi="Cambria"/>
          <w:sz w:val="24"/>
          <w:szCs w:val="24"/>
        </w:rPr>
        <w:t xml:space="preserve">       - одбије да закључи уговор у складу са условима из тендерске документације и понуде коју је доставио.</w:t>
      </w:r>
    </w:p>
    <w:p w14:paraId="620B5407">
      <w:pPr>
        <w:ind w:left="-142"/>
        <w:jc w:val="both"/>
        <w:rPr>
          <w:rFonts w:ascii="Cambria" w:hAnsi="Cambria"/>
          <w:sz w:val="24"/>
          <w:szCs w:val="24"/>
        </w:rPr>
      </w:pPr>
      <w:r>
        <w:rPr>
          <w:rFonts w:ascii="Cambria" w:hAnsi="Cambria"/>
          <w:sz w:val="24"/>
          <w:szCs w:val="24"/>
          <w:lang w:val="sr-Latn-RS"/>
        </w:rPr>
        <w:t xml:space="preserve"> </w:t>
      </w:r>
      <w:r>
        <w:rPr>
          <w:rFonts w:ascii="Cambria" w:hAnsi="Cambria"/>
          <w:sz w:val="24"/>
          <w:szCs w:val="24"/>
          <w:lang w:val="sr-Cyrl-RS"/>
        </w:rPr>
        <w:t>6</w:t>
      </w:r>
      <w:r>
        <w:rPr>
          <w:rFonts w:ascii="Cambria" w:hAnsi="Cambria"/>
          <w:sz w:val="24"/>
          <w:szCs w:val="24"/>
        </w:rPr>
        <w:t>.8.</w:t>
      </w:r>
      <w:r>
        <w:rPr>
          <w:rFonts w:hint="default" w:ascii="Cambria" w:hAnsi="Cambria"/>
          <w:sz w:val="24"/>
          <w:szCs w:val="24"/>
          <w:lang w:val="sr-Latn-BA"/>
        </w:rPr>
        <w:t>4</w:t>
      </w:r>
      <w:r>
        <w:rPr>
          <w:rFonts w:ascii="Cambria" w:hAnsi="Cambria"/>
          <w:sz w:val="24"/>
          <w:szCs w:val="24"/>
          <w:lang w:val="sr-Cyrl-RS"/>
        </w:rPr>
        <w:t>.</w:t>
      </w:r>
      <w:r>
        <w:rPr>
          <w:rFonts w:ascii="Cambria" w:hAnsi="Cambria"/>
          <w:sz w:val="24"/>
          <w:szCs w:val="24"/>
        </w:rPr>
        <w:t>Уговором ће обавезно бити дефинисано да понуђач којем је додијељен уговор нема право да запошљава, у сврху извршења уговора о јавној набавци, физичка и правна лица која су учествовала у припреми тендерске документације или су била у својству члана или стручног лица које је ангажовала комисија за набавке, и то најмање шест мјесеци по закључењу уговора, односно од почетка реализације уговора</w:t>
      </w:r>
    </w:p>
    <w:p w14:paraId="2790DB26">
      <w:pPr>
        <w:ind w:left="28"/>
        <w:jc w:val="both"/>
        <w:rPr>
          <w:rFonts w:ascii="Cambria" w:hAnsi="Cambria"/>
          <w:sz w:val="24"/>
          <w:szCs w:val="24"/>
        </w:rPr>
      </w:pPr>
      <w:r>
        <w:rPr>
          <w:rFonts w:ascii="Cambria" w:hAnsi="Cambria"/>
          <w:sz w:val="24"/>
          <w:szCs w:val="24"/>
          <w:lang w:val="sr-Cyrl-RS"/>
        </w:rPr>
        <w:t>6</w:t>
      </w:r>
      <w:r>
        <w:rPr>
          <w:rFonts w:ascii="Cambria" w:hAnsi="Cambria"/>
          <w:sz w:val="24"/>
          <w:szCs w:val="24"/>
        </w:rPr>
        <w:t>.8.</w:t>
      </w:r>
      <w:r>
        <w:rPr>
          <w:rFonts w:hint="default" w:ascii="Cambria" w:hAnsi="Cambria"/>
          <w:sz w:val="24"/>
          <w:szCs w:val="24"/>
          <w:lang w:val="sr-Latn-BA"/>
        </w:rPr>
        <w:t>5</w:t>
      </w:r>
      <w:r>
        <w:rPr>
          <w:rFonts w:ascii="Cambria" w:hAnsi="Cambria"/>
          <w:sz w:val="24"/>
          <w:szCs w:val="24"/>
          <w:lang w:val="sr-Cyrl-RS"/>
        </w:rPr>
        <w:t xml:space="preserve">. </w:t>
      </w:r>
      <w:r>
        <w:rPr>
          <w:rFonts w:ascii="Cambria" w:hAnsi="Cambria"/>
          <w:sz w:val="24"/>
          <w:szCs w:val="24"/>
        </w:rPr>
        <w:t>Понуђачима је дозвољено подуговарање. Понуђачи требају у обрасцу за достављање понуде навести да ли намјеравају склапати подуговор са трећом страном. Понуђач са најуспјешнијом понудом не смије, без претходне сагласности уговорног органа, са трећом страном склапати подуговор ни о једном битном дијелу уговора. Уговорни орган ће бити благовремено обавијештен, прије склапања подуговора, о елементима уговора за које се склапа подуговор и о идентитету подуговарача. Уговорни орган ће обавијестити понуђача о својој одлуци у року од 15 (петнаест) дана од пријема обавјештења о подуговарању и навести објективне разлоге уколико одбија одобрити такву одлуку. Уговорни орган може провјерити квалификације подуговарача у складу са чланом 44. Закона. Понуђач којем је додијељен уговор дужан је да прије реализације подуговора достави уговорном органу подуговор који обавезно садржи следеће елементе прописане чланом 73. став (4) Закона, и то:</w:t>
      </w:r>
    </w:p>
    <w:p w14:paraId="62676216">
      <w:pPr>
        <w:spacing w:after="0"/>
        <w:ind w:left="567" w:hanging="539"/>
        <w:jc w:val="both"/>
        <w:rPr>
          <w:rFonts w:ascii="Cambria" w:hAnsi="Cambria"/>
          <w:sz w:val="24"/>
          <w:szCs w:val="24"/>
        </w:rPr>
      </w:pPr>
      <w:r>
        <w:rPr>
          <w:rFonts w:ascii="Cambria" w:hAnsi="Cambria"/>
          <w:sz w:val="24"/>
          <w:szCs w:val="24"/>
        </w:rPr>
        <w:t xml:space="preserve">        - дио радова које ће вршити подуговарач,</w:t>
      </w:r>
    </w:p>
    <w:p w14:paraId="0DE2E188">
      <w:pPr>
        <w:spacing w:after="0"/>
        <w:ind w:left="567" w:hanging="539"/>
        <w:jc w:val="both"/>
        <w:rPr>
          <w:rFonts w:ascii="Cambria" w:hAnsi="Cambria"/>
          <w:sz w:val="24"/>
          <w:szCs w:val="24"/>
        </w:rPr>
      </w:pPr>
      <w:r>
        <w:rPr>
          <w:rFonts w:ascii="Cambria" w:hAnsi="Cambria"/>
          <w:sz w:val="24"/>
          <w:szCs w:val="24"/>
        </w:rPr>
        <w:t xml:space="preserve">        - предмет, </w:t>
      </w:r>
      <w:r>
        <w:rPr>
          <w:rFonts w:ascii="Cambria" w:hAnsi="Cambria"/>
          <w:sz w:val="24"/>
          <w:szCs w:val="24"/>
          <w:lang w:val="sr-Cyrl-RS"/>
        </w:rPr>
        <w:t>обим, вриједност и рок извођења радова које ће вршити подуговарач</w:t>
      </w:r>
      <w:r>
        <w:rPr>
          <w:rFonts w:ascii="Cambria" w:hAnsi="Cambria"/>
          <w:sz w:val="24"/>
          <w:szCs w:val="24"/>
        </w:rPr>
        <w:t>,</w:t>
      </w:r>
    </w:p>
    <w:p w14:paraId="691EEF8C">
      <w:pPr>
        <w:spacing w:after="0"/>
        <w:ind w:left="567" w:hanging="539"/>
        <w:jc w:val="both"/>
        <w:rPr>
          <w:rFonts w:ascii="Cambria" w:hAnsi="Cambria"/>
          <w:sz w:val="24"/>
          <w:szCs w:val="24"/>
        </w:rPr>
      </w:pPr>
      <w:r>
        <w:rPr>
          <w:rFonts w:ascii="Cambria" w:hAnsi="Cambria"/>
          <w:sz w:val="24"/>
          <w:szCs w:val="24"/>
        </w:rPr>
        <w:t xml:space="preserve">        - податке о подуговарачу, и то: назив подуговарача, сједиште, ЈИБ/ИДБ, број трансакционог рачуна и назив банке код које се води.</w:t>
      </w:r>
    </w:p>
    <w:p w14:paraId="5EA4976C">
      <w:pPr>
        <w:ind w:left="28"/>
        <w:jc w:val="both"/>
        <w:rPr>
          <w:rFonts w:ascii="Cambria" w:hAnsi="Cambria"/>
          <w:bCs/>
          <w:iCs/>
          <w:sz w:val="24"/>
          <w:szCs w:val="24"/>
          <w:shd w:val="clear" w:color="auto" w:fill="FFFFFF"/>
          <w:lang w:val="sr-Cyrl-RS"/>
        </w:rPr>
      </w:pPr>
      <w:r>
        <w:rPr>
          <w:rFonts w:ascii="Cambria" w:hAnsi="Cambria"/>
          <w:sz w:val="24"/>
          <w:szCs w:val="24"/>
        </w:rPr>
        <w:t>Горе наведени подаци из подуговора су основ за директно плаћање подуговарачу. Добављач којем је додијељен уговор сноси пуну одго</w:t>
      </w:r>
      <w:bookmarkStart w:id="30" w:name="_Toc443647160"/>
      <w:r>
        <w:rPr>
          <w:rFonts w:ascii="Cambria" w:hAnsi="Cambria"/>
          <w:sz w:val="24"/>
          <w:szCs w:val="24"/>
        </w:rPr>
        <w:t>ворност за реализацију уговора.</w:t>
      </w:r>
    </w:p>
    <w:p w14:paraId="591C59D8">
      <w:pPr>
        <w:spacing w:after="0"/>
        <w:jc w:val="both"/>
        <w:rPr>
          <w:rFonts w:ascii="Cambria" w:hAnsi="Cambria"/>
          <w:sz w:val="24"/>
          <w:szCs w:val="24"/>
          <w:lang w:val="sr-Cyrl-RS"/>
        </w:rPr>
      </w:pPr>
      <w:r>
        <w:rPr>
          <w:rFonts w:hint="default" w:ascii="Cambria" w:hAnsi="Cambria"/>
          <w:b/>
          <w:color w:val="000000" w:themeColor="text1"/>
          <w:sz w:val="24"/>
          <w:szCs w:val="24"/>
          <w:lang w:val="sr-Latn-BA"/>
          <w14:textFill>
            <w14:solidFill>
              <w14:schemeClr w14:val="tx1"/>
            </w14:solidFill>
          </w14:textFill>
        </w:rPr>
        <w:t>7</w:t>
      </w:r>
      <w:r>
        <w:rPr>
          <w:rFonts w:ascii="Cambria" w:hAnsi="Cambria"/>
          <w:b/>
          <w:color w:val="000000" w:themeColor="text1"/>
          <w:sz w:val="24"/>
          <w:szCs w:val="24"/>
          <w14:textFill>
            <w14:solidFill>
              <w14:schemeClr w14:val="tx1"/>
            </w14:solidFill>
          </w14:textFill>
        </w:rPr>
        <w:t>. АНЕКСИ</w:t>
      </w:r>
    </w:p>
    <w:p w14:paraId="1E3F9862">
      <w:pPr>
        <w:spacing w:after="0"/>
        <w:ind w:left="426" w:hanging="540"/>
        <w:jc w:val="both"/>
        <w:rPr>
          <w:rFonts w:ascii="Cambria" w:hAnsi="Cambria"/>
          <w:sz w:val="24"/>
          <w:szCs w:val="24"/>
        </w:rPr>
      </w:pPr>
      <w:r>
        <w:rPr>
          <w:rFonts w:ascii="Cambria" w:hAnsi="Cambria"/>
          <w:sz w:val="24"/>
          <w:szCs w:val="24"/>
        </w:rPr>
        <w:t>Анекс 1 – Образац за понуду</w:t>
      </w:r>
    </w:p>
    <w:p w14:paraId="186ED94B">
      <w:pPr>
        <w:spacing w:after="0"/>
        <w:ind w:left="426" w:hanging="540"/>
        <w:jc w:val="both"/>
        <w:rPr>
          <w:rFonts w:ascii="Cambria" w:hAnsi="Cambria"/>
          <w:sz w:val="24"/>
          <w:szCs w:val="24"/>
        </w:rPr>
      </w:pPr>
      <w:r>
        <w:rPr>
          <w:rFonts w:ascii="Cambria" w:hAnsi="Cambria"/>
          <w:sz w:val="24"/>
          <w:szCs w:val="24"/>
        </w:rPr>
        <w:t>Анекс 2 – Образац за цијену понуде</w:t>
      </w:r>
    </w:p>
    <w:p w14:paraId="7968BB59">
      <w:pPr>
        <w:spacing w:after="0"/>
        <w:ind w:left="426" w:hanging="540"/>
        <w:jc w:val="both"/>
        <w:rPr>
          <w:rFonts w:ascii="Cambria" w:hAnsi="Cambria"/>
          <w:sz w:val="24"/>
          <w:szCs w:val="24"/>
        </w:rPr>
      </w:pPr>
      <w:r>
        <w:rPr>
          <w:rFonts w:ascii="Cambria" w:hAnsi="Cambria"/>
          <w:sz w:val="24"/>
          <w:szCs w:val="24"/>
        </w:rPr>
        <w:t>Анекс 3 – Образац повјерљивих информација</w:t>
      </w:r>
    </w:p>
    <w:p w14:paraId="27228804">
      <w:pPr>
        <w:spacing w:after="0"/>
        <w:ind w:left="426" w:hanging="540"/>
        <w:jc w:val="both"/>
        <w:rPr>
          <w:rFonts w:ascii="Cambria" w:hAnsi="Cambria"/>
          <w:sz w:val="24"/>
          <w:szCs w:val="24"/>
          <w:lang w:val="sr-Cyrl-RS"/>
        </w:rPr>
      </w:pPr>
      <w:r>
        <w:rPr>
          <w:rFonts w:ascii="Cambria" w:hAnsi="Cambria"/>
          <w:sz w:val="24"/>
          <w:szCs w:val="24"/>
        </w:rPr>
        <w:t>Анекс 4 – Изјава о испуњавању услова из члана 45. Закона</w:t>
      </w:r>
      <w:r>
        <w:rPr>
          <w:rFonts w:ascii="Cambria" w:hAnsi="Cambria"/>
          <w:sz w:val="24"/>
          <w:szCs w:val="24"/>
          <w:lang w:val="sr-Cyrl-RS"/>
        </w:rPr>
        <w:t>.</w:t>
      </w:r>
    </w:p>
    <w:p w14:paraId="4CD5716A">
      <w:pPr>
        <w:spacing w:after="0"/>
        <w:ind w:left="426" w:hanging="540"/>
        <w:jc w:val="both"/>
        <w:rPr>
          <w:rFonts w:ascii="Cambria" w:hAnsi="Cambria"/>
          <w:sz w:val="24"/>
          <w:szCs w:val="24"/>
          <w:lang w:val="sr-Cyrl-RS"/>
        </w:rPr>
      </w:pPr>
      <w:r>
        <w:rPr>
          <w:rFonts w:ascii="Cambria" w:hAnsi="Cambria"/>
          <w:sz w:val="24"/>
          <w:szCs w:val="24"/>
        </w:rPr>
        <w:t xml:space="preserve">Анекс </w:t>
      </w:r>
      <w:r>
        <w:rPr>
          <w:rFonts w:ascii="Cambria" w:hAnsi="Cambria"/>
          <w:sz w:val="24"/>
          <w:szCs w:val="24"/>
          <w:lang w:val="sr-Cyrl-RS"/>
        </w:rPr>
        <w:t>5</w:t>
      </w:r>
      <w:r>
        <w:rPr>
          <w:rFonts w:ascii="Cambria" w:hAnsi="Cambria"/>
          <w:sz w:val="24"/>
          <w:szCs w:val="24"/>
        </w:rPr>
        <w:t>- Изјава о сукобу интереса из члана 52. Закона</w:t>
      </w:r>
      <w:r>
        <w:rPr>
          <w:rFonts w:ascii="Cambria" w:hAnsi="Cambria"/>
          <w:sz w:val="24"/>
          <w:szCs w:val="24"/>
          <w:lang w:val="sr-Cyrl-RS"/>
        </w:rPr>
        <w:t>.</w:t>
      </w:r>
    </w:p>
    <w:p w14:paraId="5284A285">
      <w:pPr>
        <w:ind w:left="-113"/>
        <w:jc w:val="both"/>
        <w:rPr>
          <w:rFonts w:ascii="Cambria" w:hAnsi="Cambria"/>
          <w:sz w:val="24"/>
          <w:szCs w:val="24"/>
          <w:lang w:val="sr-Cyrl-RS"/>
        </w:rPr>
      </w:pPr>
      <w:r>
        <w:rPr>
          <w:rFonts w:ascii="Cambria" w:hAnsi="Cambria"/>
          <w:sz w:val="24"/>
          <w:szCs w:val="24"/>
          <w:lang w:val="sr-Cyrl-RS"/>
        </w:rPr>
        <w:t>Анекс 6- Нацрт уговора</w:t>
      </w:r>
    </w:p>
    <w:bookmarkEnd w:id="30"/>
    <w:p w14:paraId="561B0FE0">
      <w:pPr>
        <w:spacing w:after="0" w:line="360" w:lineRule="auto"/>
        <w:ind w:left="426" w:hanging="540"/>
        <w:jc w:val="both"/>
        <w:rPr>
          <w:rFonts w:ascii="Cambria" w:hAnsi="Cambria"/>
          <w:sz w:val="24"/>
          <w:szCs w:val="24"/>
          <w:lang w:val="sr-Cyrl-RS"/>
        </w:rPr>
      </w:pPr>
    </w:p>
    <w:bookmarkEnd w:id="28"/>
    <w:bookmarkEnd w:id="29"/>
    <w:tbl>
      <w:tblPr>
        <w:tblStyle w:val="5"/>
        <w:tblW w:w="0" w:type="auto"/>
        <w:tblInd w:w="0" w:type="dxa"/>
        <w:tblLayout w:type="autofit"/>
        <w:tblCellMar>
          <w:top w:w="0" w:type="dxa"/>
          <w:left w:w="108" w:type="dxa"/>
          <w:bottom w:w="0" w:type="dxa"/>
          <w:right w:w="108" w:type="dxa"/>
        </w:tblCellMar>
      </w:tblPr>
      <w:tblGrid>
        <w:gridCol w:w="4515"/>
        <w:gridCol w:w="42"/>
        <w:gridCol w:w="4822"/>
      </w:tblGrid>
      <w:tr w14:paraId="1306676D">
        <w:tblPrEx>
          <w:tblCellMar>
            <w:top w:w="0" w:type="dxa"/>
            <w:left w:w="108" w:type="dxa"/>
            <w:bottom w:w="0" w:type="dxa"/>
            <w:right w:w="108" w:type="dxa"/>
          </w:tblCellMar>
        </w:tblPrEx>
        <w:tc>
          <w:tcPr>
            <w:tcW w:w="4515" w:type="dxa"/>
          </w:tcPr>
          <w:p w14:paraId="7FB4C1D5">
            <w:pPr>
              <w:spacing w:after="0"/>
              <w:rPr>
                <w:rFonts w:ascii="Cambria" w:hAnsi="Cambria"/>
                <w:b/>
                <w:sz w:val="24"/>
                <w:szCs w:val="24"/>
              </w:rPr>
            </w:pPr>
          </w:p>
          <w:p w14:paraId="29B8EEB8">
            <w:pPr>
              <w:spacing w:after="0"/>
              <w:rPr>
                <w:rFonts w:ascii="Cambria" w:hAnsi="Cambria"/>
                <w:b/>
                <w:sz w:val="24"/>
                <w:szCs w:val="24"/>
              </w:rPr>
            </w:pPr>
            <w:r>
              <w:rPr>
                <w:rFonts w:ascii="Cambria" w:hAnsi="Cambria"/>
                <w:b/>
                <w:sz w:val="24"/>
                <w:szCs w:val="24"/>
              </w:rPr>
              <w:t>ДОСТАВЉЕНО:</w:t>
            </w:r>
          </w:p>
        </w:tc>
        <w:tc>
          <w:tcPr>
            <w:tcW w:w="4864" w:type="dxa"/>
            <w:gridSpan w:val="2"/>
          </w:tcPr>
          <w:p w14:paraId="7C1536A1">
            <w:pPr>
              <w:spacing w:after="0"/>
              <w:jc w:val="center"/>
              <w:rPr>
                <w:rFonts w:hint="default" w:ascii="Cambria" w:hAnsi="Cambria"/>
                <w:b/>
                <w:sz w:val="24"/>
                <w:szCs w:val="24"/>
                <w:lang w:val="sr-Latn-BA"/>
              </w:rPr>
            </w:pPr>
            <w:r>
              <w:rPr>
                <w:rFonts w:hint="default" w:ascii="Cambria" w:hAnsi="Cambria"/>
                <w:b/>
                <w:sz w:val="24"/>
                <w:szCs w:val="24"/>
                <w:lang w:val="sr-Latn-BA"/>
              </w:rPr>
              <w:t xml:space="preserve">                                             </w:t>
            </w:r>
          </w:p>
          <w:p w14:paraId="04EBAA51">
            <w:pPr>
              <w:spacing w:after="0"/>
              <w:ind w:firstLine="2521" w:firstLineChars="1050"/>
              <w:jc w:val="both"/>
              <w:rPr>
                <w:rFonts w:ascii="Cambria" w:hAnsi="Cambria"/>
                <w:b/>
                <w:sz w:val="24"/>
                <w:szCs w:val="24"/>
                <w:lang w:val="sr-Cyrl-BA"/>
              </w:rPr>
            </w:pPr>
            <w:r>
              <w:rPr>
                <w:rFonts w:hint="default" w:ascii="Cambria" w:hAnsi="Cambria"/>
                <w:b/>
                <w:sz w:val="24"/>
                <w:szCs w:val="24"/>
                <w:lang w:val="sr-Latn-BA"/>
              </w:rPr>
              <w:t xml:space="preserve"> </w:t>
            </w:r>
            <w:r>
              <w:rPr>
                <w:rFonts w:ascii="Cambria" w:hAnsi="Cambria"/>
                <w:b/>
                <w:sz w:val="24"/>
                <w:szCs w:val="24"/>
                <w:lang w:val="sr-Cyrl-BA"/>
              </w:rPr>
              <w:t>ДИРЕКТОР ЈУ “ТОТ”</w:t>
            </w:r>
          </w:p>
        </w:tc>
      </w:tr>
      <w:tr w14:paraId="6EBCAD71">
        <w:tblPrEx>
          <w:tblCellMar>
            <w:top w:w="0" w:type="dxa"/>
            <w:left w:w="108" w:type="dxa"/>
            <w:bottom w:w="0" w:type="dxa"/>
            <w:right w:w="108" w:type="dxa"/>
          </w:tblCellMar>
        </w:tblPrEx>
        <w:tc>
          <w:tcPr>
            <w:tcW w:w="4515" w:type="dxa"/>
          </w:tcPr>
          <w:p w14:paraId="1A6DAABB">
            <w:pPr>
              <w:spacing w:after="0"/>
              <w:rPr>
                <w:rFonts w:ascii="Cambria" w:hAnsi="Cambria"/>
                <w:sz w:val="24"/>
                <w:szCs w:val="24"/>
              </w:rPr>
            </w:pPr>
            <w:r>
              <w:rPr>
                <w:rFonts w:ascii="Cambria" w:hAnsi="Cambria"/>
                <w:sz w:val="24"/>
                <w:szCs w:val="24"/>
              </w:rPr>
              <w:t>1.Наслову,</w:t>
            </w:r>
          </w:p>
        </w:tc>
        <w:tc>
          <w:tcPr>
            <w:tcW w:w="4864" w:type="dxa"/>
            <w:gridSpan w:val="2"/>
          </w:tcPr>
          <w:p w14:paraId="79D057FA">
            <w:pPr>
              <w:spacing w:after="0"/>
              <w:jc w:val="center"/>
              <w:rPr>
                <w:rFonts w:ascii="Cambria" w:hAnsi="Cambria"/>
                <w:sz w:val="24"/>
                <w:szCs w:val="24"/>
                <w:lang w:val="sr-Cyrl-BA"/>
              </w:rPr>
            </w:pPr>
            <w:r>
              <w:rPr>
                <w:rFonts w:hint="default" w:ascii="Cambria" w:hAnsi="Cambria"/>
                <w:sz w:val="24"/>
                <w:szCs w:val="24"/>
                <w:lang w:val="sr-Latn-BA"/>
              </w:rPr>
              <w:t xml:space="preserve">                                         </w:t>
            </w:r>
            <w:r>
              <w:rPr>
                <w:rFonts w:ascii="Cambria" w:hAnsi="Cambria"/>
                <w:sz w:val="24"/>
                <w:szCs w:val="24"/>
                <w:lang w:val="sr-Cyrl-BA"/>
              </w:rPr>
              <w:t>Данијел Петровић</w:t>
            </w:r>
          </w:p>
        </w:tc>
      </w:tr>
      <w:tr w14:paraId="493576FD">
        <w:tblPrEx>
          <w:tblCellMar>
            <w:top w:w="0" w:type="dxa"/>
            <w:left w:w="108" w:type="dxa"/>
            <w:bottom w:w="0" w:type="dxa"/>
            <w:right w:w="108" w:type="dxa"/>
          </w:tblCellMar>
        </w:tblPrEx>
        <w:trPr>
          <w:gridAfter w:val="1"/>
          <w:wAfter w:w="4822" w:type="dxa"/>
        </w:trPr>
        <w:tc>
          <w:tcPr>
            <w:tcW w:w="4557" w:type="dxa"/>
            <w:gridSpan w:val="2"/>
          </w:tcPr>
          <w:p w14:paraId="49CF32B6">
            <w:pPr>
              <w:spacing w:after="0"/>
              <w:rPr>
                <w:rFonts w:ascii="Cambria" w:hAnsi="Cambria"/>
                <w:sz w:val="24"/>
                <w:szCs w:val="24"/>
              </w:rPr>
            </w:pPr>
            <w:r>
              <w:rPr>
                <w:rFonts w:ascii="Cambria" w:hAnsi="Cambria"/>
                <w:sz w:val="24"/>
                <w:szCs w:val="24"/>
              </w:rPr>
              <w:t>2.Архива.</w:t>
            </w:r>
            <w:r>
              <w:rPr>
                <w:rFonts w:ascii="Cambria" w:hAnsi="Cambria"/>
                <w:sz w:val="24"/>
                <w:szCs w:val="24"/>
                <w:lang w:val="sr-Cyrl-RS"/>
              </w:rPr>
              <w:t xml:space="preserve">                    </w:t>
            </w:r>
          </w:p>
        </w:tc>
      </w:tr>
    </w:tbl>
    <w:p w14:paraId="4F8A78A7">
      <w:pPr>
        <w:spacing w:after="0"/>
        <w:rPr>
          <w:rFonts w:ascii="Cambria" w:hAnsi="Cambria"/>
          <w:b/>
          <w:bCs/>
          <w:sz w:val="24"/>
          <w:szCs w:val="24"/>
        </w:rPr>
      </w:pPr>
    </w:p>
    <w:p w14:paraId="1196FD39">
      <w:pPr>
        <w:spacing w:after="0"/>
        <w:jc w:val="center"/>
        <w:rPr>
          <w:rFonts w:ascii="Cambria" w:hAnsi="Cambria"/>
          <w:b/>
          <w:bCs/>
          <w:sz w:val="24"/>
          <w:szCs w:val="24"/>
        </w:rPr>
      </w:pPr>
    </w:p>
    <w:p w14:paraId="438746D0">
      <w:pPr>
        <w:spacing w:after="0"/>
        <w:jc w:val="center"/>
        <w:rPr>
          <w:rFonts w:ascii="Cambria" w:hAnsi="Cambria"/>
          <w:b/>
          <w:bCs/>
          <w:sz w:val="24"/>
          <w:szCs w:val="24"/>
        </w:rPr>
      </w:pPr>
    </w:p>
    <w:p w14:paraId="1C3CD613">
      <w:pPr>
        <w:spacing w:after="0"/>
        <w:jc w:val="center"/>
        <w:rPr>
          <w:rFonts w:ascii="Cambria" w:hAnsi="Cambria"/>
          <w:b/>
          <w:bCs/>
          <w:sz w:val="24"/>
          <w:szCs w:val="24"/>
        </w:rPr>
      </w:pPr>
    </w:p>
    <w:p w14:paraId="62F85FCB">
      <w:pPr>
        <w:spacing w:after="0"/>
        <w:jc w:val="center"/>
        <w:rPr>
          <w:rFonts w:ascii="Cambria" w:hAnsi="Cambria"/>
          <w:b/>
          <w:bCs/>
          <w:sz w:val="24"/>
          <w:szCs w:val="24"/>
        </w:rPr>
      </w:pPr>
    </w:p>
    <w:p w14:paraId="72C00ED7">
      <w:pPr>
        <w:spacing w:after="0"/>
        <w:jc w:val="center"/>
        <w:rPr>
          <w:rFonts w:ascii="Cambria" w:hAnsi="Cambria"/>
          <w:b/>
          <w:bCs/>
          <w:sz w:val="24"/>
          <w:szCs w:val="24"/>
        </w:rPr>
      </w:pPr>
    </w:p>
    <w:p w14:paraId="594AC639">
      <w:pPr>
        <w:spacing w:after="0"/>
        <w:jc w:val="center"/>
        <w:rPr>
          <w:rFonts w:ascii="Cambria" w:hAnsi="Cambria"/>
          <w:b/>
          <w:bCs/>
          <w:sz w:val="24"/>
          <w:szCs w:val="24"/>
        </w:rPr>
      </w:pPr>
    </w:p>
    <w:p w14:paraId="0ACE7C35">
      <w:pPr>
        <w:spacing w:after="0"/>
        <w:jc w:val="center"/>
        <w:rPr>
          <w:rFonts w:ascii="Cambria" w:hAnsi="Cambria"/>
          <w:b/>
          <w:bCs/>
          <w:sz w:val="24"/>
          <w:szCs w:val="24"/>
        </w:rPr>
      </w:pPr>
    </w:p>
    <w:p w14:paraId="626CF403">
      <w:pPr>
        <w:spacing w:after="0"/>
        <w:jc w:val="center"/>
        <w:rPr>
          <w:rFonts w:ascii="Cambria" w:hAnsi="Cambria"/>
          <w:b/>
          <w:bCs/>
          <w:sz w:val="24"/>
          <w:szCs w:val="24"/>
        </w:rPr>
      </w:pPr>
    </w:p>
    <w:p w14:paraId="2B511DD6">
      <w:pPr>
        <w:spacing w:after="0"/>
        <w:jc w:val="center"/>
        <w:rPr>
          <w:rFonts w:ascii="Cambria" w:hAnsi="Cambria"/>
          <w:b/>
          <w:bCs/>
          <w:sz w:val="24"/>
          <w:szCs w:val="24"/>
        </w:rPr>
      </w:pPr>
    </w:p>
    <w:p w14:paraId="5457D2E3">
      <w:pPr>
        <w:spacing w:after="0"/>
        <w:jc w:val="center"/>
        <w:rPr>
          <w:rFonts w:ascii="Cambria" w:hAnsi="Cambria"/>
          <w:b/>
          <w:bCs/>
          <w:sz w:val="24"/>
          <w:szCs w:val="24"/>
        </w:rPr>
      </w:pPr>
    </w:p>
    <w:p w14:paraId="5D8E862C">
      <w:pPr>
        <w:spacing w:after="0"/>
        <w:jc w:val="center"/>
        <w:rPr>
          <w:rFonts w:ascii="Cambria" w:hAnsi="Cambria"/>
          <w:b/>
          <w:bCs/>
          <w:sz w:val="24"/>
          <w:szCs w:val="24"/>
        </w:rPr>
      </w:pPr>
    </w:p>
    <w:p w14:paraId="0CC583F0">
      <w:pPr>
        <w:spacing w:after="0"/>
        <w:jc w:val="center"/>
        <w:rPr>
          <w:rFonts w:ascii="Cambria" w:hAnsi="Cambria"/>
          <w:b/>
          <w:bCs/>
          <w:sz w:val="24"/>
          <w:szCs w:val="24"/>
        </w:rPr>
      </w:pPr>
    </w:p>
    <w:p w14:paraId="7FCE73EE">
      <w:pPr>
        <w:spacing w:after="0"/>
        <w:jc w:val="center"/>
        <w:rPr>
          <w:rFonts w:ascii="Cambria" w:hAnsi="Cambria"/>
          <w:b/>
          <w:bCs/>
          <w:sz w:val="24"/>
          <w:szCs w:val="24"/>
        </w:rPr>
      </w:pPr>
    </w:p>
    <w:p w14:paraId="4B47F7BB">
      <w:pPr>
        <w:spacing w:after="0"/>
        <w:jc w:val="center"/>
        <w:rPr>
          <w:rFonts w:ascii="Cambria" w:hAnsi="Cambria"/>
          <w:b/>
          <w:bCs/>
          <w:sz w:val="24"/>
          <w:szCs w:val="24"/>
        </w:rPr>
      </w:pPr>
    </w:p>
    <w:p w14:paraId="5CD4C1A1">
      <w:pPr>
        <w:spacing w:after="0"/>
        <w:jc w:val="center"/>
        <w:rPr>
          <w:rFonts w:ascii="Cambria" w:hAnsi="Cambria"/>
          <w:b/>
          <w:bCs/>
          <w:sz w:val="24"/>
          <w:szCs w:val="24"/>
        </w:rPr>
      </w:pPr>
    </w:p>
    <w:p w14:paraId="0FE826B3">
      <w:pPr>
        <w:spacing w:after="0"/>
        <w:jc w:val="center"/>
        <w:rPr>
          <w:rFonts w:ascii="Cambria" w:hAnsi="Cambria"/>
          <w:b/>
          <w:bCs/>
          <w:sz w:val="24"/>
          <w:szCs w:val="24"/>
        </w:rPr>
      </w:pPr>
    </w:p>
    <w:p w14:paraId="7EAB830F">
      <w:pPr>
        <w:spacing w:after="0"/>
        <w:rPr>
          <w:rFonts w:ascii="Cambria" w:hAnsi="Cambria"/>
          <w:b/>
          <w:bCs/>
          <w:sz w:val="24"/>
          <w:szCs w:val="24"/>
        </w:rPr>
      </w:pPr>
    </w:p>
    <w:p w14:paraId="04F773D9">
      <w:pPr>
        <w:spacing w:after="0"/>
        <w:jc w:val="center"/>
        <w:rPr>
          <w:rFonts w:ascii="Cambria" w:hAnsi="Cambria"/>
          <w:b/>
          <w:bCs/>
          <w:sz w:val="24"/>
          <w:szCs w:val="24"/>
        </w:rPr>
      </w:pPr>
      <w:r>
        <w:rPr>
          <w:rFonts w:ascii="Cambria" w:hAnsi="Cambria"/>
          <w:b/>
          <w:bCs/>
          <w:sz w:val="24"/>
          <w:szCs w:val="24"/>
        </w:rPr>
        <w:t>САДРЖАЈ ПОНУДЕ</w:t>
      </w:r>
    </w:p>
    <w:p w14:paraId="1A755BC6">
      <w:pPr>
        <w:jc w:val="center"/>
        <w:rPr>
          <w:rFonts w:ascii="Cambria" w:hAnsi="Cambria"/>
          <w:b/>
          <w:bCs/>
          <w:sz w:val="24"/>
          <w:szCs w:val="24"/>
        </w:rPr>
      </w:pPr>
    </w:p>
    <w:p w14:paraId="51E919CC">
      <w:pPr>
        <w:jc w:val="both"/>
        <w:rPr>
          <w:rFonts w:ascii="Cambria" w:hAnsi="Cambria"/>
          <w:b/>
          <w:bCs/>
          <w:sz w:val="24"/>
          <w:szCs w:val="24"/>
        </w:rPr>
      </w:pPr>
      <w:r>
        <w:rPr>
          <w:rFonts w:ascii="Cambria" w:hAnsi="Cambria"/>
          <w:b/>
          <w:bCs/>
          <w:sz w:val="24"/>
          <w:szCs w:val="24"/>
        </w:rPr>
        <w:t>Наша понуда  садржи документа означена од 1 до __</w:t>
      </w:r>
      <w:r>
        <w:rPr>
          <w:rFonts w:ascii="Cambria" w:hAnsi="Cambria"/>
          <w:b/>
          <w:bCs/>
          <w:sz w:val="24"/>
          <w:szCs w:val="24"/>
          <w:lang w:val="sr-Cyrl-RS"/>
        </w:rPr>
        <w:t>______</w:t>
      </w:r>
      <w:r>
        <w:rPr>
          <w:rFonts w:ascii="Cambria" w:hAnsi="Cambria"/>
          <w:b/>
          <w:bCs/>
          <w:sz w:val="24"/>
          <w:szCs w:val="24"/>
        </w:rPr>
        <w:t>, и то:</w:t>
      </w:r>
    </w:p>
    <w:p w14:paraId="2F52F3C6">
      <w:pPr>
        <w:jc w:val="both"/>
        <w:rPr>
          <w:rFonts w:ascii="Cambria" w:hAnsi="Cambria"/>
          <w:b/>
          <w:bCs/>
          <w:sz w:val="24"/>
          <w:szCs w:val="24"/>
        </w:rPr>
      </w:pPr>
      <w:r>
        <w:rPr>
          <w:rFonts w:ascii="Cambria" w:hAnsi="Cambria"/>
          <w:b/>
          <w:bCs/>
          <w:sz w:val="24"/>
          <w:szCs w:val="24"/>
        </w:rPr>
        <w:t xml:space="preserve">1. </w:t>
      </w:r>
    </w:p>
    <w:p w14:paraId="2DCD2BA8">
      <w:pPr>
        <w:jc w:val="both"/>
        <w:rPr>
          <w:rFonts w:ascii="Cambria" w:hAnsi="Cambria"/>
          <w:b/>
          <w:bCs/>
          <w:sz w:val="24"/>
          <w:szCs w:val="24"/>
        </w:rPr>
      </w:pPr>
      <w:r>
        <w:rPr>
          <w:rFonts w:ascii="Cambria" w:hAnsi="Cambria"/>
          <w:b/>
          <w:bCs/>
          <w:sz w:val="24"/>
          <w:szCs w:val="24"/>
        </w:rPr>
        <w:t>2.</w:t>
      </w:r>
    </w:p>
    <w:p w14:paraId="4DB27469">
      <w:pPr>
        <w:jc w:val="both"/>
        <w:rPr>
          <w:rFonts w:ascii="Cambria" w:hAnsi="Cambria"/>
          <w:b/>
          <w:bCs/>
          <w:sz w:val="24"/>
          <w:szCs w:val="24"/>
        </w:rPr>
      </w:pPr>
      <w:r>
        <w:rPr>
          <w:rFonts w:ascii="Cambria" w:hAnsi="Cambria"/>
          <w:b/>
          <w:bCs/>
          <w:sz w:val="24"/>
          <w:szCs w:val="24"/>
        </w:rPr>
        <w:t>3.</w:t>
      </w:r>
    </w:p>
    <w:p w14:paraId="4CE136D7">
      <w:pPr>
        <w:jc w:val="both"/>
        <w:rPr>
          <w:rFonts w:ascii="Cambria" w:hAnsi="Cambria"/>
          <w:b/>
          <w:bCs/>
          <w:sz w:val="24"/>
          <w:szCs w:val="24"/>
        </w:rPr>
      </w:pPr>
      <w:r>
        <w:rPr>
          <w:rFonts w:ascii="Cambria" w:hAnsi="Cambria"/>
          <w:b/>
          <w:bCs/>
          <w:sz w:val="24"/>
          <w:szCs w:val="24"/>
        </w:rPr>
        <w:t>4.</w:t>
      </w:r>
    </w:p>
    <w:p w14:paraId="3E8D51D5">
      <w:pPr>
        <w:jc w:val="both"/>
        <w:rPr>
          <w:rFonts w:ascii="Cambria" w:hAnsi="Cambria"/>
          <w:b/>
          <w:bCs/>
          <w:sz w:val="24"/>
          <w:szCs w:val="24"/>
        </w:rPr>
      </w:pPr>
      <w:r>
        <w:rPr>
          <w:rFonts w:ascii="Cambria" w:hAnsi="Cambria"/>
          <w:b/>
          <w:bCs/>
          <w:sz w:val="24"/>
          <w:szCs w:val="24"/>
        </w:rPr>
        <w:t>5.</w:t>
      </w:r>
    </w:p>
    <w:p w14:paraId="516590A4">
      <w:pPr>
        <w:jc w:val="both"/>
        <w:rPr>
          <w:rFonts w:ascii="Cambria" w:hAnsi="Cambria"/>
          <w:b/>
          <w:bCs/>
          <w:sz w:val="24"/>
          <w:szCs w:val="24"/>
        </w:rPr>
      </w:pPr>
      <w:r>
        <w:rPr>
          <w:rFonts w:ascii="Cambria" w:hAnsi="Cambria"/>
          <w:b/>
          <w:bCs/>
          <w:sz w:val="24"/>
          <w:szCs w:val="24"/>
        </w:rPr>
        <w:t>6.</w:t>
      </w:r>
    </w:p>
    <w:p w14:paraId="668AE8F8">
      <w:pPr>
        <w:jc w:val="both"/>
        <w:rPr>
          <w:rFonts w:ascii="Cambria" w:hAnsi="Cambria"/>
          <w:b/>
          <w:bCs/>
          <w:sz w:val="24"/>
          <w:szCs w:val="24"/>
        </w:rPr>
      </w:pPr>
      <w:r>
        <w:rPr>
          <w:rFonts w:ascii="Cambria" w:hAnsi="Cambria"/>
          <w:b/>
          <w:bCs/>
          <w:sz w:val="24"/>
          <w:szCs w:val="24"/>
        </w:rPr>
        <w:t>7.</w:t>
      </w:r>
    </w:p>
    <w:p w14:paraId="11B653E0">
      <w:pPr>
        <w:jc w:val="both"/>
        <w:rPr>
          <w:rFonts w:ascii="Cambria" w:hAnsi="Cambria"/>
          <w:b/>
          <w:bCs/>
          <w:sz w:val="24"/>
          <w:szCs w:val="24"/>
        </w:rPr>
      </w:pPr>
      <w:r>
        <w:rPr>
          <w:rFonts w:ascii="Cambria" w:hAnsi="Cambria"/>
          <w:b/>
          <w:bCs/>
          <w:sz w:val="24"/>
          <w:szCs w:val="24"/>
        </w:rPr>
        <w:t>8.</w:t>
      </w:r>
    </w:p>
    <w:p w14:paraId="4F5DB414">
      <w:pPr>
        <w:jc w:val="both"/>
        <w:rPr>
          <w:rFonts w:ascii="Cambria" w:hAnsi="Cambria"/>
          <w:b/>
          <w:bCs/>
          <w:sz w:val="24"/>
          <w:szCs w:val="24"/>
        </w:rPr>
      </w:pPr>
      <w:r>
        <w:rPr>
          <w:rFonts w:ascii="Cambria" w:hAnsi="Cambria"/>
          <w:b/>
          <w:bCs/>
          <w:sz w:val="24"/>
          <w:szCs w:val="24"/>
        </w:rPr>
        <w:t>9.</w:t>
      </w:r>
    </w:p>
    <w:p w14:paraId="5C1B96B8">
      <w:pPr>
        <w:jc w:val="both"/>
        <w:rPr>
          <w:rFonts w:ascii="Cambria" w:hAnsi="Cambria"/>
          <w:b/>
          <w:bCs/>
          <w:sz w:val="24"/>
          <w:szCs w:val="24"/>
        </w:rPr>
      </w:pPr>
      <w:r>
        <w:rPr>
          <w:rFonts w:ascii="Cambria" w:hAnsi="Cambria"/>
          <w:b/>
          <w:bCs/>
          <w:sz w:val="24"/>
          <w:szCs w:val="24"/>
        </w:rPr>
        <w:t>10.</w:t>
      </w:r>
    </w:p>
    <w:p w14:paraId="78FB33C9">
      <w:pPr>
        <w:jc w:val="both"/>
        <w:rPr>
          <w:rFonts w:ascii="Cambria" w:hAnsi="Cambria"/>
          <w:b/>
          <w:bCs/>
          <w:sz w:val="24"/>
          <w:szCs w:val="24"/>
        </w:rPr>
      </w:pPr>
      <w:r>
        <w:rPr>
          <w:rFonts w:ascii="Cambria" w:hAnsi="Cambria"/>
          <w:b/>
          <w:bCs/>
          <w:sz w:val="24"/>
          <w:szCs w:val="24"/>
        </w:rPr>
        <w:t>11.</w:t>
      </w:r>
    </w:p>
    <w:p w14:paraId="1A97AADA">
      <w:pPr>
        <w:jc w:val="both"/>
        <w:rPr>
          <w:rFonts w:ascii="Cambria" w:hAnsi="Cambria"/>
          <w:b/>
          <w:bCs/>
          <w:sz w:val="24"/>
          <w:szCs w:val="24"/>
        </w:rPr>
      </w:pPr>
      <w:r>
        <w:rPr>
          <w:rFonts w:ascii="Cambria" w:hAnsi="Cambria"/>
          <w:b/>
          <w:bCs/>
          <w:sz w:val="24"/>
          <w:szCs w:val="24"/>
        </w:rPr>
        <w:t>12.</w:t>
      </w:r>
    </w:p>
    <w:p w14:paraId="230A8C77">
      <w:pPr>
        <w:jc w:val="both"/>
        <w:rPr>
          <w:rFonts w:ascii="Cambria" w:hAnsi="Cambria"/>
          <w:b/>
          <w:bCs/>
          <w:sz w:val="24"/>
          <w:szCs w:val="24"/>
        </w:rPr>
      </w:pPr>
      <w:r>
        <w:rPr>
          <w:rFonts w:ascii="Cambria" w:hAnsi="Cambria"/>
          <w:b/>
          <w:bCs/>
          <w:sz w:val="24"/>
          <w:szCs w:val="24"/>
        </w:rPr>
        <w:t>13.</w:t>
      </w:r>
    </w:p>
    <w:p w14:paraId="1A53BFE7">
      <w:pPr>
        <w:jc w:val="both"/>
        <w:rPr>
          <w:rFonts w:ascii="Cambria" w:hAnsi="Cambria"/>
          <w:b/>
          <w:bCs/>
          <w:sz w:val="24"/>
          <w:szCs w:val="24"/>
        </w:rPr>
      </w:pPr>
      <w:r>
        <w:rPr>
          <w:rFonts w:ascii="Cambria" w:hAnsi="Cambria"/>
          <w:b/>
          <w:bCs/>
          <w:sz w:val="24"/>
          <w:szCs w:val="24"/>
        </w:rPr>
        <w:t>14.</w:t>
      </w:r>
    </w:p>
    <w:p w14:paraId="4AE8189B">
      <w:pPr>
        <w:jc w:val="both"/>
        <w:rPr>
          <w:rFonts w:ascii="Cambria" w:hAnsi="Cambria"/>
          <w:b/>
          <w:bCs/>
          <w:sz w:val="24"/>
          <w:szCs w:val="24"/>
        </w:rPr>
      </w:pPr>
      <w:r>
        <w:rPr>
          <w:rFonts w:ascii="Cambria" w:hAnsi="Cambria"/>
          <w:b/>
          <w:bCs/>
          <w:sz w:val="24"/>
          <w:szCs w:val="24"/>
        </w:rPr>
        <w:t>15.</w:t>
      </w:r>
    </w:p>
    <w:p w14:paraId="5777453E">
      <w:pPr>
        <w:jc w:val="both"/>
        <w:rPr>
          <w:rFonts w:ascii="Cambria" w:hAnsi="Cambria"/>
          <w:b/>
          <w:bCs/>
          <w:sz w:val="24"/>
          <w:szCs w:val="24"/>
        </w:rPr>
      </w:pPr>
    </w:p>
    <w:p w14:paraId="2927BA07">
      <w:pPr>
        <w:jc w:val="both"/>
        <w:rPr>
          <w:rFonts w:ascii="Cambria" w:hAnsi="Cambria"/>
          <w:b/>
          <w:bCs/>
          <w:sz w:val="24"/>
          <w:szCs w:val="24"/>
        </w:rPr>
      </w:pPr>
      <w:r>
        <w:rPr>
          <w:rFonts w:ascii="Cambria" w:hAnsi="Cambria"/>
          <w:b/>
          <w:bCs/>
          <w:sz w:val="24"/>
          <w:szCs w:val="24"/>
        </w:rPr>
        <w:t>Итд.</w:t>
      </w:r>
    </w:p>
    <w:p w14:paraId="0767DCE5">
      <w:pPr>
        <w:rPr>
          <w:rFonts w:ascii="Cambria" w:hAnsi="Cambria"/>
          <w:b/>
          <w:sz w:val="24"/>
          <w:szCs w:val="24"/>
        </w:rPr>
      </w:pPr>
    </w:p>
    <w:p w14:paraId="22BA0D5D">
      <w:pPr>
        <w:spacing w:after="160"/>
        <w:rPr>
          <w:rFonts w:ascii="Cambria" w:hAnsi="Cambria"/>
          <w:b/>
          <w:sz w:val="24"/>
          <w:szCs w:val="24"/>
        </w:rPr>
      </w:pPr>
    </w:p>
    <w:p w14:paraId="58A335B7">
      <w:pPr>
        <w:spacing w:after="160"/>
        <w:rPr>
          <w:rFonts w:ascii="Cambria" w:hAnsi="Cambria"/>
          <w:b/>
          <w:sz w:val="24"/>
          <w:szCs w:val="24"/>
        </w:rPr>
      </w:pPr>
    </w:p>
    <w:p w14:paraId="393C9ED0">
      <w:pPr>
        <w:spacing w:after="160"/>
        <w:rPr>
          <w:rFonts w:ascii="Cambria" w:hAnsi="Cambria"/>
          <w:b/>
          <w:sz w:val="24"/>
          <w:szCs w:val="24"/>
        </w:rPr>
      </w:pPr>
    </w:p>
    <w:p w14:paraId="2C981554">
      <w:pPr>
        <w:spacing w:after="160"/>
        <w:rPr>
          <w:rFonts w:ascii="Cambria" w:hAnsi="Cambria"/>
          <w:b/>
          <w:sz w:val="24"/>
          <w:szCs w:val="24"/>
        </w:rPr>
      </w:pPr>
    </w:p>
    <w:p w14:paraId="6D2461EE">
      <w:pPr>
        <w:spacing w:after="160"/>
        <w:rPr>
          <w:rFonts w:ascii="Cambria" w:hAnsi="Cambria"/>
          <w:b/>
          <w:sz w:val="24"/>
          <w:szCs w:val="24"/>
        </w:rPr>
      </w:pPr>
    </w:p>
    <w:p w14:paraId="0120E210">
      <w:pPr>
        <w:spacing w:after="160"/>
        <w:rPr>
          <w:rFonts w:ascii="Cambria" w:hAnsi="Cambria"/>
          <w:b/>
          <w:sz w:val="24"/>
          <w:szCs w:val="24"/>
        </w:rPr>
      </w:pPr>
    </w:p>
    <w:p w14:paraId="6DEFBC68">
      <w:pPr>
        <w:spacing w:after="160" w:line="259" w:lineRule="auto"/>
        <w:jc w:val="right"/>
        <w:rPr>
          <w:rFonts w:ascii="Cambria" w:hAnsi="Cambria"/>
          <w:b/>
          <w:sz w:val="24"/>
          <w:szCs w:val="24"/>
        </w:rPr>
      </w:pPr>
    </w:p>
    <w:p w14:paraId="6C8B6D66">
      <w:pPr>
        <w:spacing w:after="0" w:line="256" w:lineRule="auto"/>
        <w:jc w:val="right"/>
        <w:rPr>
          <w:rFonts w:ascii="Cambria" w:hAnsi="Cambria"/>
          <w:b/>
          <w:sz w:val="24"/>
          <w:szCs w:val="24"/>
        </w:rPr>
      </w:pPr>
      <w:r>
        <w:rPr>
          <w:rFonts w:ascii="Cambria" w:hAnsi="Cambria"/>
          <w:b/>
          <w:sz w:val="24"/>
          <w:szCs w:val="24"/>
        </w:rPr>
        <w:t>АНЕКС 1</w:t>
      </w:r>
    </w:p>
    <w:p w14:paraId="4EB2D748">
      <w:pPr>
        <w:spacing w:after="0"/>
        <w:ind w:left="426" w:hanging="540"/>
        <w:jc w:val="center"/>
        <w:rPr>
          <w:rFonts w:ascii="Cambria" w:hAnsi="Cambria"/>
          <w:b/>
          <w:bCs/>
          <w:sz w:val="24"/>
          <w:szCs w:val="24"/>
        </w:rPr>
      </w:pPr>
      <w:r>
        <w:rPr>
          <w:rFonts w:ascii="Cambria" w:hAnsi="Cambria"/>
          <w:b/>
          <w:bCs/>
          <w:sz w:val="24"/>
          <w:szCs w:val="24"/>
        </w:rPr>
        <w:t>ОБРАЗАЦ ЗА ПОНУДУ</w:t>
      </w:r>
    </w:p>
    <w:p w14:paraId="06A1FC73">
      <w:pPr>
        <w:spacing w:after="0"/>
        <w:jc w:val="right"/>
        <w:rPr>
          <w:rFonts w:ascii="Cambria" w:hAnsi="Cambria"/>
          <w:b/>
          <w:bCs/>
          <w:sz w:val="24"/>
          <w:szCs w:val="24"/>
        </w:rPr>
      </w:pPr>
    </w:p>
    <w:p w14:paraId="1C837AD7">
      <w:pPr>
        <w:spacing w:after="0"/>
        <w:jc w:val="both"/>
        <w:rPr>
          <w:rFonts w:hint="default" w:ascii="Cambria" w:hAnsi="Cambria"/>
          <w:bCs/>
          <w:i/>
          <w:iCs/>
          <w:sz w:val="24"/>
          <w:szCs w:val="24"/>
          <w:lang w:val="sr-Cyrl-BA"/>
        </w:rPr>
      </w:pPr>
      <w:r>
        <w:rPr>
          <w:rFonts w:ascii="Cambria" w:hAnsi="Cambria"/>
          <w:bCs/>
          <w:i/>
          <w:iCs/>
          <w:sz w:val="24"/>
          <w:szCs w:val="24"/>
        </w:rPr>
        <w:t xml:space="preserve">Број набавке: </w:t>
      </w:r>
      <w:r>
        <w:rPr>
          <w:rFonts w:hint="default" w:ascii="Cambria" w:hAnsi="Cambria"/>
          <w:bCs/>
          <w:i/>
          <w:iCs/>
          <w:sz w:val="24"/>
          <w:szCs w:val="24"/>
          <w:lang w:val="sr-Cyrl-BA"/>
        </w:rPr>
        <w:t>106-1/26</w:t>
      </w:r>
    </w:p>
    <w:p w14:paraId="792467F4">
      <w:pPr>
        <w:spacing w:after="0"/>
        <w:jc w:val="both"/>
        <w:rPr>
          <w:rFonts w:ascii="Cambria" w:hAnsi="Cambria"/>
          <w:bCs/>
          <w:i/>
          <w:iCs/>
          <w:sz w:val="24"/>
          <w:szCs w:val="24"/>
          <w:lang w:val="sr-Cyrl-RS"/>
        </w:rPr>
      </w:pPr>
      <w:r>
        <w:rPr>
          <w:rFonts w:ascii="Cambria" w:hAnsi="Cambria"/>
          <w:bCs/>
          <w:i/>
          <w:iCs/>
          <w:sz w:val="24"/>
          <w:szCs w:val="24"/>
        </w:rPr>
        <w:t xml:space="preserve">Број обавјештења на Порталу јавних набавки: </w:t>
      </w:r>
    </w:p>
    <w:p w14:paraId="008DE2DD">
      <w:pPr>
        <w:spacing w:after="0"/>
        <w:jc w:val="both"/>
        <w:rPr>
          <w:rFonts w:ascii="Cambria" w:hAnsi="Cambria"/>
          <w:bCs/>
          <w:i/>
          <w:iCs/>
          <w:sz w:val="24"/>
          <w:szCs w:val="24"/>
        </w:rPr>
      </w:pPr>
    </w:p>
    <w:p w14:paraId="189300FA">
      <w:pPr>
        <w:spacing w:after="0"/>
        <w:jc w:val="both"/>
        <w:rPr>
          <w:rFonts w:ascii="Cambria" w:hAnsi="Cambria"/>
          <w:bCs/>
          <w:i/>
          <w:iCs/>
          <w:sz w:val="24"/>
          <w:szCs w:val="24"/>
        </w:rPr>
      </w:pPr>
      <w:r>
        <w:rPr>
          <w:rFonts w:ascii="Cambria" w:hAnsi="Cambria"/>
          <w:bCs/>
          <w:i/>
          <w:iCs/>
          <w:sz w:val="24"/>
          <w:szCs w:val="24"/>
        </w:rPr>
        <w:t>Број понуде: ________________</w:t>
      </w:r>
    </w:p>
    <w:p w14:paraId="64DB8C24">
      <w:pPr>
        <w:spacing w:after="0"/>
        <w:jc w:val="both"/>
        <w:rPr>
          <w:rFonts w:ascii="Cambria" w:hAnsi="Cambria"/>
          <w:bCs/>
          <w:i/>
          <w:iCs/>
          <w:sz w:val="24"/>
          <w:szCs w:val="24"/>
        </w:rPr>
      </w:pPr>
      <w:r>
        <w:rPr>
          <w:rFonts w:ascii="Cambria" w:hAnsi="Cambria"/>
          <w:bCs/>
          <w:i/>
          <w:iCs/>
          <w:sz w:val="24"/>
          <w:szCs w:val="24"/>
        </w:rPr>
        <w:t>Датум: _____________________</w:t>
      </w:r>
    </w:p>
    <w:p w14:paraId="7B5D5F75">
      <w:pPr>
        <w:spacing w:after="0"/>
        <w:jc w:val="both"/>
        <w:rPr>
          <w:rFonts w:ascii="Cambria" w:hAnsi="Cambria"/>
          <w:bCs/>
          <w:i/>
          <w:iCs/>
          <w:sz w:val="24"/>
          <w:szCs w:val="24"/>
        </w:rPr>
      </w:pPr>
    </w:p>
    <w:p w14:paraId="3442D4EB">
      <w:pPr>
        <w:spacing w:after="0"/>
        <w:jc w:val="both"/>
        <w:rPr>
          <w:rFonts w:ascii="Cambria" w:hAnsi="Cambria"/>
          <w:bCs/>
          <w:sz w:val="24"/>
          <w:szCs w:val="24"/>
        </w:rPr>
      </w:pPr>
      <w:r>
        <w:rPr>
          <w:rFonts w:ascii="Cambria" w:hAnsi="Cambria"/>
          <w:bCs/>
          <w:sz w:val="24"/>
          <w:szCs w:val="24"/>
        </w:rPr>
        <w:t xml:space="preserve">УГОВОРНИ ОРГАН: </w:t>
      </w:r>
    </w:p>
    <w:p w14:paraId="4E7759D8">
      <w:pPr>
        <w:spacing w:after="0"/>
        <w:jc w:val="both"/>
        <w:rPr>
          <w:rFonts w:ascii="Cambria" w:hAnsi="Cambria"/>
          <w:bCs/>
          <w:sz w:val="24"/>
          <w:szCs w:val="24"/>
        </w:rPr>
      </w:pPr>
    </w:p>
    <w:tbl>
      <w:tblPr>
        <w:tblStyle w:val="5"/>
        <w:tblW w:w="0" w:type="auto"/>
        <w:tblInd w:w="108" w:type="dxa"/>
        <w:tblLayout w:type="autofit"/>
        <w:tblCellMar>
          <w:top w:w="0" w:type="dxa"/>
          <w:left w:w="10" w:type="dxa"/>
          <w:bottom w:w="0" w:type="dxa"/>
          <w:right w:w="10" w:type="dxa"/>
        </w:tblCellMar>
      </w:tblPr>
      <w:tblGrid>
        <w:gridCol w:w="3369"/>
        <w:gridCol w:w="5918"/>
      </w:tblGrid>
      <w:tr w14:paraId="131C1717">
        <w:tblPrEx>
          <w:tblCellMar>
            <w:top w:w="0" w:type="dxa"/>
            <w:left w:w="10" w:type="dxa"/>
            <w:bottom w:w="0" w:type="dxa"/>
            <w:right w:w="10" w:type="dxa"/>
          </w:tblCellMar>
        </w:tblPrEx>
        <w:trPr>
          <w:trHeight w:val="1" w:hRule="atLeast"/>
        </w:trPr>
        <w:tc>
          <w:tcPr>
            <w:tcW w:w="336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A6BDC46">
            <w:pPr>
              <w:spacing w:after="0"/>
              <w:jc w:val="both"/>
              <w:rPr>
                <w:rFonts w:ascii="Cambria" w:hAnsi="Cambria"/>
                <w:bCs/>
                <w:sz w:val="24"/>
                <w:szCs w:val="24"/>
              </w:rPr>
            </w:pPr>
          </w:p>
          <w:p w14:paraId="03471478">
            <w:pPr>
              <w:spacing w:after="0"/>
              <w:jc w:val="both"/>
              <w:rPr>
                <w:rFonts w:ascii="Cambria" w:hAnsi="Cambria"/>
                <w:sz w:val="24"/>
                <w:szCs w:val="24"/>
              </w:rPr>
            </w:pPr>
            <w:r>
              <w:rPr>
                <w:rFonts w:ascii="Cambria" w:hAnsi="Cambria"/>
                <w:bCs/>
                <w:sz w:val="24"/>
                <w:szCs w:val="24"/>
              </w:rPr>
              <w:t>Назив уговорног органа</w:t>
            </w:r>
          </w:p>
        </w:tc>
        <w:tc>
          <w:tcPr>
            <w:tcW w:w="59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85DF0D3">
            <w:pPr>
              <w:spacing w:after="0"/>
              <w:jc w:val="both"/>
              <w:rPr>
                <w:rFonts w:ascii="Cambria" w:hAnsi="Cambria"/>
                <w:color w:val="FF0000"/>
                <w:sz w:val="24"/>
                <w:szCs w:val="24"/>
                <w:lang w:val="sr-Cyrl-RS"/>
              </w:rPr>
            </w:pPr>
            <w:r>
              <w:rPr>
                <w:rFonts w:ascii="Cambria" w:hAnsi="Cambria"/>
                <w:sz w:val="24"/>
                <w:szCs w:val="24"/>
                <w:lang w:val="sr-Cyrl-BA"/>
              </w:rPr>
              <w:t>ЈУ “ТУРИСТИЧКА ОРГАНИЗАЦИЈА ОПШТИНЕ ТЕСЛИЋ”</w:t>
            </w:r>
          </w:p>
        </w:tc>
      </w:tr>
      <w:tr w14:paraId="701BC074">
        <w:tblPrEx>
          <w:tblCellMar>
            <w:top w:w="0" w:type="dxa"/>
            <w:left w:w="10" w:type="dxa"/>
            <w:bottom w:w="0" w:type="dxa"/>
            <w:right w:w="10" w:type="dxa"/>
          </w:tblCellMar>
        </w:tblPrEx>
        <w:trPr>
          <w:trHeight w:val="1" w:hRule="atLeast"/>
        </w:trPr>
        <w:tc>
          <w:tcPr>
            <w:tcW w:w="336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319268A">
            <w:pPr>
              <w:spacing w:after="0"/>
              <w:jc w:val="both"/>
              <w:rPr>
                <w:rFonts w:ascii="Cambria" w:hAnsi="Cambria"/>
                <w:bCs/>
                <w:sz w:val="24"/>
                <w:szCs w:val="24"/>
              </w:rPr>
            </w:pPr>
          </w:p>
          <w:p w14:paraId="1C75AB26">
            <w:pPr>
              <w:spacing w:after="0"/>
              <w:jc w:val="both"/>
              <w:rPr>
                <w:rFonts w:ascii="Cambria" w:hAnsi="Cambria"/>
                <w:sz w:val="24"/>
                <w:szCs w:val="24"/>
              </w:rPr>
            </w:pPr>
            <w:r>
              <w:rPr>
                <w:rFonts w:ascii="Cambria" w:hAnsi="Cambria"/>
                <w:bCs/>
                <w:sz w:val="24"/>
                <w:szCs w:val="24"/>
              </w:rPr>
              <w:t>Адреса</w:t>
            </w:r>
          </w:p>
        </w:tc>
        <w:tc>
          <w:tcPr>
            <w:tcW w:w="59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EC64F5D">
            <w:pPr>
              <w:spacing w:after="0"/>
              <w:jc w:val="both"/>
              <w:rPr>
                <w:rFonts w:ascii="Cambria" w:hAnsi="Cambria"/>
                <w:color w:val="FF0000"/>
                <w:sz w:val="24"/>
                <w:szCs w:val="24"/>
                <w:lang w:val="sr-Cyrl-RS"/>
              </w:rPr>
            </w:pPr>
            <w:r>
              <w:rPr>
                <w:rFonts w:ascii="Cambria" w:hAnsi="Cambria"/>
                <w:sz w:val="24"/>
                <w:szCs w:val="24"/>
                <w:lang w:val="sr-Cyrl-BA"/>
              </w:rPr>
              <w:t>Светог Саве 15</w:t>
            </w:r>
            <w:r>
              <w:rPr>
                <w:rFonts w:ascii="Cambria" w:hAnsi="Cambria"/>
                <w:sz w:val="24"/>
                <w:szCs w:val="24"/>
                <w:lang w:val="sr-Cyrl-CS"/>
              </w:rPr>
              <w:t>, 74 270 Теслић</w:t>
            </w:r>
          </w:p>
        </w:tc>
      </w:tr>
      <w:tr w14:paraId="6001F62A">
        <w:tblPrEx>
          <w:tblCellMar>
            <w:top w:w="0" w:type="dxa"/>
            <w:left w:w="10" w:type="dxa"/>
            <w:bottom w:w="0" w:type="dxa"/>
            <w:right w:w="10" w:type="dxa"/>
          </w:tblCellMar>
        </w:tblPrEx>
        <w:trPr>
          <w:trHeight w:val="1" w:hRule="atLeast"/>
        </w:trPr>
        <w:tc>
          <w:tcPr>
            <w:tcW w:w="3369"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6FEBFD7">
            <w:pPr>
              <w:spacing w:after="0"/>
              <w:jc w:val="both"/>
              <w:rPr>
                <w:rFonts w:ascii="Cambria" w:hAnsi="Cambria"/>
                <w:bCs/>
                <w:sz w:val="24"/>
                <w:szCs w:val="24"/>
              </w:rPr>
            </w:pPr>
          </w:p>
          <w:p w14:paraId="57DAA642">
            <w:pPr>
              <w:spacing w:after="0"/>
              <w:jc w:val="both"/>
              <w:rPr>
                <w:rFonts w:ascii="Cambria" w:hAnsi="Cambria"/>
                <w:sz w:val="24"/>
                <w:szCs w:val="24"/>
              </w:rPr>
            </w:pPr>
            <w:r>
              <w:rPr>
                <w:rFonts w:ascii="Cambria" w:hAnsi="Cambria"/>
                <w:bCs/>
                <w:sz w:val="24"/>
                <w:szCs w:val="24"/>
              </w:rPr>
              <w:t>Сједиште</w:t>
            </w:r>
          </w:p>
        </w:tc>
        <w:tc>
          <w:tcPr>
            <w:tcW w:w="59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5903C03">
            <w:pPr>
              <w:spacing w:after="0"/>
              <w:jc w:val="both"/>
              <w:rPr>
                <w:rFonts w:ascii="Cambria" w:hAnsi="Cambria"/>
                <w:color w:val="FF0000"/>
                <w:sz w:val="24"/>
                <w:szCs w:val="24"/>
                <w:lang w:val="sr-Cyrl-RS"/>
              </w:rPr>
            </w:pPr>
            <w:r>
              <w:rPr>
                <w:rFonts w:ascii="Cambria" w:hAnsi="Cambria"/>
                <w:sz w:val="24"/>
                <w:szCs w:val="24"/>
                <w:lang w:val="sr-Cyrl-RS"/>
              </w:rPr>
              <w:t>Теслић, Република Српска, БиХ</w:t>
            </w:r>
          </w:p>
        </w:tc>
      </w:tr>
    </w:tbl>
    <w:p w14:paraId="77C0D2D4">
      <w:pPr>
        <w:spacing w:after="0"/>
        <w:jc w:val="both"/>
        <w:rPr>
          <w:rFonts w:ascii="Cambria" w:hAnsi="Cambria"/>
          <w:bCs/>
          <w:i/>
          <w:sz w:val="24"/>
          <w:szCs w:val="24"/>
        </w:rPr>
      </w:pPr>
    </w:p>
    <w:p w14:paraId="61C42B7B">
      <w:pPr>
        <w:spacing w:after="0"/>
        <w:jc w:val="both"/>
        <w:rPr>
          <w:rFonts w:ascii="Cambria" w:hAnsi="Cambria"/>
          <w:bCs/>
          <w:i/>
          <w:sz w:val="24"/>
          <w:szCs w:val="24"/>
        </w:rPr>
      </w:pPr>
      <w:r>
        <w:rPr>
          <w:rFonts w:ascii="Cambria" w:hAnsi="Cambria"/>
          <w:bCs/>
          <w:sz w:val="24"/>
          <w:szCs w:val="24"/>
        </w:rPr>
        <w:t>ПОНУЂАЧ</w:t>
      </w:r>
      <w:r>
        <w:rPr>
          <w:rFonts w:ascii="Cambria" w:hAnsi="Cambria"/>
          <w:bCs/>
          <w:i/>
          <w:sz w:val="24"/>
          <w:szCs w:val="24"/>
        </w:rPr>
        <w:t>(ако се ради о групи понуђача, у рубрициза члана групе потребно је навести назив члана групе, адресу и ЈИБ, а остали наведени подаци се односе на овлаштеног представника групе):</w:t>
      </w:r>
    </w:p>
    <w:tbl>
      <w:tblPr>
        <w:tblStyle w:val="5"/>
        <w:tblW w:w="0" w:type="auto"/>
        <w:tblInd w:w="108" w:type="dxa"/>
        <w:tblLayout w:type="autofit"/>
        <w:tblCellMar>
          <w:top w:w="0" w:type="dxa"/>
          <w:left w:w="10" w:type="dxa"/>
          <w:bottom w:w="0" w:type="dxa"/>
          <w:right w:w="10" w:type="dxa"/>
        </w:tblCellMar>
      </w:tblPr>
      <w:tblGrid>
        <w:gridCol w:w="3760"/>
        <w:gridCol w:w="5420"/>
      </w:tblGrid>
      <w:tr w14:paraId="264892DA">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57731B7">
            <w:pPr>
              <w:spacing w:after="0"/>
              <w:rPr>
                <w:rFonts w:ascii="Cambria" w:hAnsi="Cambria"/>
                <w:sz w:val="24"/>
                <w:szCs w:val="24"/>
              </w:rPr>
            </w:pPr>
            <w:r>
              <w:rPr>
                <w:rFonts w:ascii="Cambria" w:hAnsi="Cambria"/>
                <w:sz w:val="24"/>
                <w:szCs w:val="24"/>
              </w:rPr>
              <w:t>Назив и сједиште понуђача</w:t>
            </w:r>
          </w:p>
          <w:p w14:paraId="2BF3371A">
            <w:pPr>
              <w:spacing w:after="0"/>
              <w:rPr>
                <w:rFonts w:ascii="Cambria" w:hAnsi="Cambria"/>
                <w:sz w:val="24"/>
                <w:szCs w:val="24"/>
              </w:rPr>
            </w:pPr>
            <w:r>
              <w:rPr>
                <w:rFonts w:ascii="Cambria" w:hAnsi="Cambria"/>
                <w:sz w:val="24"/>
                <w:szCs w:val="24"/>
              </w:rPr>
              <w:t xml:space="preserve">(овлаштени представник групе понуђача) </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6808611">
            <w:pPr>
              <w:spacing w:after="0"/>
              <w:jc w:val="both"/>
              <w:rPr>
                <w:rFonts w:ascii="Cambria" w:hAnsi="Cambria"/>
                <w:sz w:val="24"/>
                <w:szCs w:val="24"/>
              </w:rPr>
            </w:pPr>
          </w:p>
        </w:tc>
      </w:tr>
      <w:tr w14:paraId="0800456B">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8A5F4A4">
            <w:pPr>
              <w:spacing w:after="0"/>
              <w:jc w:val="both"/>
              <w:rPr>
                <w:rFonts w:ascii="Cambria" w:hAnsi="Cambria"/>
                <w:sz w:val="24"/>
                <w:szCs w:val="24"/>
              </w:rPr>
            </w:pPr>
            <w:r>
              <w:rPr>
                <w:rFonts w:ascii="Cambria" w:hAnsi="Cambria"/>
                <w:sz w:val="24"/>
                <w:szCs w:val="24"/>
              </w:rPr>
              <w:t>Назив, адреса и ЈИБ за сваког члана групе понуђача</w:t>
            </w:r>
          </w:p>
          <w:p w14:paraId="77E3F75F">
            <w:pPr>
              <w:spacing w:after="0"/>
              <w:jc w:val="both"/>
              <w:rPr>
                <w:rFonts w:ascii="Cambria" w:hAnsi="Cambria"/>
                <w:sz w:val="24"/>
                <w:szCs w:val="24"/>
              </w:rPr>
            </w:pPr>
            <w:r>
              <w:rPr>
                <w:rFonts w:ascii="Cambria" w:hAnsi="Cambria"/>
                <w:sz w:val="24"/>
                <w:szCs w:val="24"/>
              </w:rPr>
              <w:t>(уколико се ради о групи понуђача)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97A8CC9">
            <w:pPr>
              <w:spacing w:after="0"/>
              <w:jc w:val="both"/>
              <w:rPr>
                <w:rFonts w:ascii="Cambria" w:hAnsi="Cambria"/>
                <w:sz w:val="24"/>
                <w:szCs w:val="24"/>
              </w:rPr>
            </w:pPr>
          </w:p>
        </w:tc>
      </w:tr>
      <w:tr w14:paraId="27DEEBB7">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B87C9EE">
            <w:pPr>
              <w:spacing w:after="0"/>
              <w:jc w:val="both"/>
              <w:rPr>
                <w:rFonts w:ascii="Cambria" w:hAnsi="Cambria"/>
                <w:sz w:val="24"/>
                <w:szCs w:val="24"/>
              </w:rPr>
            </w:pPr>
          </w:p>
          <w:p w14:paraId="7A7DCA87">
            <w:pPr>
              <w:spacing w:after="0"/>
              <w:jc w:val="both"/>
              <w:rPr>
                <w:rFonts w:ascii="Cambria" w:hAnsi="Cambria"/>
                <w:sz w:val="24"/>
                <w:szCs w:val="24"/>
              </w:rPr>
            </w:pPr>
            <w:r>
              <w:rPr>
                <w:rFonts w:ascii="Cambria" w:hAnsi="Cambria"/>
                <w:sz w:val="24"/>
                <w:szCs w:val="24"/>
              </w:rPr>
              <w:t>Адреса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1942A13">
            <w:pPr>
              <w:spacing w:after="0"/>
              <w:jc w:val="both"/>
              <w:rPr>
                <w:rFonts w:ascii="Cambria" w:hAnsi="Cambria"/>
                <w:sz w:val="24"/>
                <w:szCs w:val="24"/>
              </w:rPr>
            </w:pPr>
          </w:p>
        </w:tc>
      </w:tr>
      <w:tr w14:paraId="42ECBA6E">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C3D384A">
            <w:pPr>
              <w:spacing w:after="0"/>
              <w:jc w:val="both"/>
              <w:rPr>
                <w:rFonts w:ascii="Cambria" w:hAnsi="Cambria"/>
                <w:sz w:val="24"/>
                <w:szCs w:val="24"/>
              </w:rPr>
            </w:pPr>
          </w:p>
          <w:p w14:paraId="5A5F1A0D">
            <w:pPr>
              <w:spacing w:after="0"/>
              <w:jc w:val="both"/>
              <w:rPr>
                <w:rFonts w:ascii="Cambria" w:hAnsi="Cambria"/>
                <w:sz w:val="24"/>
                <w:szCs w:val="24"/>
              </w:rPr>
            </w:pPr>
            <w:r>
              <w:rPr>
                <w:rFonts w:ascii="Cambria" w:hAnsi="Cambria"/>
                <w:sz w:val="24"/>
                <w:szCs w:val="24"/>
              </w:rPr>
              <w:t>ИДБ/ЈИБ</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AEBE2B4">
            <w:pPr>
              <w:spacing w:after="0"/>
              <w:jc w:val="both"/>
              <w:rPr>
                <w:rFonts w:ascii="Cambria" w:hAnsi="Cambria"/>
                <w:sz w:val="24"/>
                <w:szCs w:val="24"/>
              </w:rPr>
            </w:pPr>
          </w:p>
        </w:tc>
      </w:tr>
      <w:tr w14:paraId="283F6681">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27DC230">
            <w:pPr>
              <w:spacing w:after="0"/>
              <w:jc w:val="both"/>
              <w:rPr>
                <w:rFonts w:ascii="Cambria" w:hAnsi="Cambria"/>
                <w:sz w:val="24"/>
                <w:szCs w:val="24"/>
              </w:rPr>
            </w:pPr>
          </w:p>
          <w:p w14:paraId="37F151EB">
            <w:pPr>
              <w:spacing w:after="0"/>
              <w:jc w:val="both"/>
              <w:rPr>
                <w:rFonts w:ascii="Cambria" w:hAnsi="Cambria"/>
                <w:sz w:val="24"/>
                <w:szCs w:val="24"/>
              </w:rPr>
            </w:pPr>
            <w:r>
              <w:rPr>
                <w:rFonts w:ascii="Cambria" w:hAnsi="Cambria"/>
                <w:sz w:val="24"/>
                <w:szCs w:val="24"/>
              </w:rPr>
              <w:t>Број жиро рачуна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3CE13E8">
            <w:pPr>
              <w:spacing w:after="0"/>
              <w:jc w:val="both"/>
              <w:rPr>
                <w:rFonts w:ascii="Cambria" w:hAnsi="Cambria"/>
                <w:sz w:val="24"/>
                <w:szCs w:val="24"/>
              </w:rPr>
            </w:pPr>
          </w:p>
        </w:tc>
      </w:tr>
      <w:tr w14:paraId="67DAB185">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670BAB4">
            <w:pPr>
              <w:spacing w:after="0"/>
              <w:jc w:val="both"/>
              <w:rPr>
                <w:rFonts w:ascii="Cambria" w:hAnsi="Cambria"/>
                <w:sz w:val="24"/>
                <w:szCs w:val="24"/>
              </w:rPr>
            </w:pPr>
          </w:p>
          <w:p w14:paraId="7FBADD7C">
            <w:pPr>
              <w:spacing w:after="0"/>
              <w:jc w:val="both"/>
              <w:rPr>
                <w:rFonts w:ascii="Cambria" w:hAnsi="Cambria"/>
                <w:sz w:val="24"/>
                <w:szCs w:val="24"/>
              </w:rPr>
            </w:pPr>
            <w:r>
              <w:rPr>
                <w:rFonts w:ascii="Cambria" w:hAnsi="Cambria"/>
                <w:sz w:val="24"/>
                <w:szCs w:val="24"/>
              </w:rPr>
              <w:t>Да ли је понуђач је у систему ПДВ:</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D4B34C5">
            <w:pPr>
              <w:spacing w:after="0"/>
              <w:rPr>
                <w:rFonts w:ascii="Cambria" w:hAnsi="Cambria"/>
                <w:sz w:val="24"/>
                <w:szCs w:val="24"/>
              </w:rPr>
            </w:pPr>
          </w:p>
        </w:tc>
      </w:tr>
      <w:tr w14:paraId="237FA3CD">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CB499EE">
            <w:pPr>
              <w:spacing w:after="0"/>
              <w:jc w:val="both"/>
              <w:rPr>
                <w:rFonts w:ascii="Cambria" w:hAnsi="Cambria"/>
                <w:sz w:val="24"/>
                <w:szCs w:val="24"/>
              </w:rPr>
            </w:pPr>
          </w:p>
          <w:p w14:paraId="355DFD8D">
            <w:pPr>
              <w:spacing w:after="0"/>
              <w:jc w:val="both"/>
              <w:rPr>
                <w:rFonts w:ascii="Cambria" w:hAnsi="Cambria"/>
                <w:sz w:val="24"/>
                <w:szCs w:val="24"/>
              </w:rPr>
            </w:pPr>
            <w:r>
              <w:rPr>
                <w:rFonts w:ascii="Cambria" w:hAnsi="Cambria"/>
                <w:sz w:val="24"/>
                <w:szCs w:val="24"/>
              </w:rPr>
              <w:t>Адреса за доставу поште</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6688990">
            <w:pPr>
              <w:spacing w:after="0"/>
              <w:jc w:val="both"/>
              <w:rPr>
                <w:rFonts w:ascii="Cambria" w:hAnsi="Cambria"/>
                <w:sz w:val="24"/>
                <w:szCs w:val="24"/>
              </w:rPr>
            </w:pPr>
          </w:p>
        </w:tc>
      </w:tr>
      <w:tr w14:paraId="30348F79">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DAF41D8">
            <w:pPr>
              <w:spacing w:after="0"/>
              <w:jc w:val="both"/>
              <w:rPr>
                <w:rFonts w:ascii="Cambria" w:hAnsi="Cambria"/>
                <w:sz w:val="24"/>
                <w:szCs w:val="24"/>
              </w:rPr>
            </w:pPr>
          </w:p>
          <w:p w14:paraId="45ED8807">
            <w:pPr>
              <w:spacing w:after="0"/>
              <w:jc w:val="both"/>
              <w:rPr>
                <w:rFonts w:ascii="Cambria" w:hAnsi="Cambria"/>
                <w:sz w:val="24"/>
                <w:szCs w:val="24"/>
              </w:rPr>
            </w:pPr>
            <w:r>
              <w:rPr>
                <w:rFonts w:ascii="Cambria" w:hAnsi="Cambria"/>
                <w:sz w:val="24"/>
                <w:szCs w:val="24"/>
              </w:rPr>
              <w:t>Е – маил</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E0DD7EE">
            <w:pPr>
              <w:spacing w:after="0"/>
              <w:jc w:val="both"/>
              <w:rPr>
                <w:rFonts w:ascii="Cambria" w:hAnsi="Cambria"/>
                <w:sz w:val="24"/>
                <w:szCs w:val="24"/>
              </w:rPr>
            </w:pPr>
          </w:p>
        </w:tc>
      </w:tr>
      <w:tr w14:paraId="0CA53D2C">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83159FB">
            <w:pPr>
              <w:spacing w:after="0"/>
              <w:jc w:val="both"/>
              <w:rPr>
                <w:rFonts w:ascii="Cambria" w:hAnsi="Cambria"/>
                <w:sz w:val="24"/>
                <w:szCs w:val="24"/>
              </w:rPr>
            </w:pPr>
          </w:p>
          <w:p w14:paraId="6D0C6A4B">
            <w:pPr>
              <w:spacing w:after="0"/>
              <w:jc w:val="both"/>
              <w:rPr>
                <w:rFonts w:ascii="Cambria" w:hAnsi="Cambria"/>
                <w:sz w:val="24"/>
                <w:szCs w:val="24"/>
              </w:rPr>
            </w:pPr>
            <w:r>
              <w:rPr>
                <w:rFonts w:ascii="Cambria" w:hAnsi="Cambria"/>
                <w:sz w:val="24"/>
                <w:szCs w:val="24"/>
              </w:rPr>
              <w:t>Контакт особа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4CF7DD8">
            <w:pPr>
              <w:spacing w:after="0"/>
              <w:jc w:val="both"/>
              <w:rPr>
                <w:rFonts w:ascii="Cambria" w:hAnsi="Cambria"/>
                <w:sz w:val="24"/>
                <w:szCs w:val="24"/>
              </w:rPr>
            </w:pPr>
          </w:p>
        </w:tc>
      </w:tr>
      <w:tr w14:paraId="05AB6B5D">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AD42CC8">
            <w:pPr>
              <w:spacing w:after="0"/>
              <w:jc w:val="both"/>
              <w:rPr>
                <w:rFonts w:ascii="Cambria" w:hAnsi="Cambria"/>
                <w:sz w:val="24"/>
                <w:szCs w:val="24"/>
              </w:rPr>
            </w:pPr>
          </w:p>
          <w:p w14:paraId="5E4AC1C5">
            <w:pPr>
              <w:spacing w:after="0"/>
              <w:jc w:val="both"/>
              <w:rPr>
                <w:rFonts w:ascii="Cambria" w:hAnsi="Cambria"/>
                <w:sz w:val="24"/>
                <w:szCs w:val="24"/>
              </w:rPr>
            </w:pPr>
            <w:r>
              <w:rPr>
                <w:rFonts w:ascii="Cambria" w:hAnsi="Cambria"/>
                <w:sz w:val="24"/>
                <w:szCs w:val="24"/>
              </w:rPr>
              <w:t>Број телефона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E2982D0">
            <w:pPr>
              <w:spacing w:after="0"/>
              <w:jc w:val="both"/>
              <w:rPr>
                <w:rFonts w:ascii="Cambria" w:hAnsi="Cambria"/>
                <w:sz w:val="24"/>
                <w:szCs w:val="24"/>
              </w:rPr>
            </w:pPr>
          </w:p>
        </w:tc>
      </w:tr>
      <w:tr w14:paraId="765BB99F">
        <w:tblPrEx>
          <w:tblCellMar>
            <w:top w:w="0" w:type="dxa"/>
            <w:left w:w="10" w:type="dxa"/>
            <w:bottom w:w="0" w:type="dxa"/>
            <w:right w:w="10" w:type="dxa"/>
          </w:tblCellMar>
        </w:tblPrEx>
        <w:trPr>
          <w:trHeight w:val="1" w:hRule="atLeast"/>
        </w:trPr>
        <w:tc>
          <w:tcPr>
            <w:tcW w:w="376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92A1A7C">
            <w:pPr>
              <w:spacing w:after="0"/>
              <w:jc w:val="both"/>
              <w:rPr>
                <w:rFonts w:ascii="Cambria" w:hAnsi="Cambria"/>
                <w:sz w:val="24"/>
                <w:szCs w:val="24"/>
              </w:rPr>
            </w:pPr>
          </w:p>
          <w:p w14:paraId="14A62BFA">
            <w:pPr>
              <w:spacing w:after="0"/>
              <w:jc w:val="both"/>
              <w:rPr>
                <w:rFonts w:ascii="Cambria" w:hAnsi="Cambria"/>
                <w:sz w:val="24"/>
                <w:szCs w:val="24"/>
              </w:rPr>
            </w:pPr>
            <w:r>
              <w:rPr>
                <w:rFonts w:ascii="Cambria" w:hAnsi="Cambria"/>
                <w:sz w:val="24"/>
                <w:szCs w:val="24"/>
              </w:rPr>
              <w:t>Број факса</w:t>
            </w:r>
          </w:p>
        </w:tc>
        <w:tc>
          <w:tcPr>
            <w:tcW w:w="542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5F7D3D3">
            <w:pPr>
              <w:spacing w:after="0"/>
              <w:jc w:val="both"/>
              <w:rPr>
                <w:rFonts w:ascii="Cambria" w:hAnsi="Cambria"/>
                <w:sz w:val="24"/>
                <w:szCs w:val="24"/>
              </w:rPr>
            </w:pPr>
          </w:p>
        </w:tc>
      </w:tr>
    </w:tbl>
    <w:p w14:paraId="311E9BEE">
      <w:pPr>
        <w:spacing w:after="0"/>
        <w:rPr>
          <w:rFonts w:ascii="Cambria" w:hAnsi="Cambria"/>
          <w:bCs/>
          <w:sz w:val="24"/>
          <w:szCs w:val="24"/>
          <w:lang w:val="sr-Cyrl-RS"/>
        </w:rPr>
      </w:pPr>
    </w:p>
    <w:p w14:paraId="723F47F4">
      <w:pPr>
        <w:spacing w:after="0"/>
        <w:rPr>
          <w:rFonts w:ascii="Cambria" w:hAnsi="Cambria"/>
          <w:sz w:val="24"/>
          <w:szCs w:val="24"/>
          <w:u w:val="single"/>
        </w:rPr>
      </w:pPr>
      <w:r>
        <w:rPr>
          <w:rFonts w:ascii="Cambria" w:hAnsi="Cambria"/>
          <w:sz w:val="24"/>
          <w:szCs w:val="24"/>
          <w:u w:val="single"/>
        </w:rPr>
        <w:t>ИЗЈАВА ПОНУЂАЧА</w:t>
      </w:r>
    </w:p>
    <w:p w14:paraId="272FDC16">
      <w:pPr>
        <w:spacing w:after="0"/>
        <w:jc w:val="both"/>
        <w:rPr>
          <w:rFonts w:ascii="Cambria" w:hAnsi="Cambria"/>
          <w:sz w:val="24"/>
          <w:szCs w:val="24"/>
        </w:rPr>
      </w:pPr>
      <w:r>
        <w:rPr>
          <w:rFonts w:ascii="Cambria" w:hAnsi="Cambria"/>
          <w:sz w:val="24"/>
          <w:szCs w:val="24"/>
        </w:rPr>
        <w:t>У поступку јавне набавке који сте покренули објавом на Порталу јавних набавки дана ____________</w:t>
      </w:r>
      <w:r>
        <w:rPr>
          <w:rFonts w:ascii="Cambria" w:hAnsi="Cambria"/>
          <w:sz w:val="24"/>
          <w:szCs w:val="24"/>
          <w:lang w:val="sr-Cyrl-RS"/>
        </w:rPr>
        <w:t>__________________</w:t>
      </w:r>
      <w:r>
        <w:rPr>
          <w:rFonts w:ascii="Cambria" w:hAnsi="Cambria"/>
          <w:sz w:val="24"/>
          <w:szCs w:val="24"/>
        </w:rPr>
        <w:t xml:space="preserve">, достављамо вам понуду и изјављујемо следеће: </w:t>
      </w:r>
    </w:p>
    <w:p w14:paraId="78B1F1AB">
      <w:pPr>
        <w:spacing w:after="0"/>
        <w:jc w:val="both"/>
        <w:rPr>
          <w:rFonts w:ascii="Cambria" w:hAnsi="Cambria"/>
          <w:b/>
          <w:bCs/>
          <w:i/>
          <w:sz w:val="24"/>
          <w:szCs w:val="24"/>
        </w:rPr>
      </w:pPr>
    </w:p>
    <w:p w14:paraId="40B41AF2">
      <w:pPr>
        <w:spacing w:after="0"/>
        <w:jc w:val="both"/>
        <w:rPr>
          <w:rFonts w:ascii="Cambria" w:hAnsi="Cambria"/>
          <w:b/>
          <w:bCs/>
          <w:i/>
          <w:sz w:val="24"/>
          <w:szCs w:val="24"/>
          <w:lang w:val="sr-Cyrl-RS"/>
        </w:rPr>
      </w:pPr>
      <w:r>
        <w:rPr>
          <w:rFonts w:ascii="Cambria" w:hAnsi="Cambria"/>
          <w:b/>
          <w:bCs/>
          <w:i/>
          <w:sz w:val="24"/>
          <w:szCs w:val="24"/>
        </w:rPr>
        <w:t>1</w:t>
      </w:r>
      <w:r>
        <w:rPr>
          <w:rFonts w:ascii="Cambria" w:hAnsi="Cambria"/>
          <w:b/>
          <w:bCs/>
          <w:i/>
          <w:sz w:val="24"/>
          <w:szCs w:val="24"/>
          <w:lang w:val="sr-Cyrl-RS"/>
        </w:rPr>
        <w:t>.</w:t>
      </w:r>
      <w:r>
        <w:rPr>
          <w:rFonts w:ascii="Cambria" w:hAnsi="Cambria"/>
          <w:b/>
          <w:bCs/>
          <w:i/>
          <w:sz w:val="24"/>
          <w:szCs w:val="24"/>
        </w:rPr>
        <w:t xml:space="preserve"> ЦИЈЕНА ПОНУДЕ </w:t>
      </w:r>
    </w:p>
    <w:p w14:paraId="08EA2A5B">
      <w:pPr>
        <w:spacing w:after="0"/>
        <w:jc w:val="both"/>
        <w:rPr>
          <w:rFonts w:ascii="Cambria" w:hAnsi="Cambria"/>
          <w:bCs/>
          <w:sz w:val="24"/>
          <w:szCs w:val="24"/>
        </w:rPr>
      </w:pPr>
      <w:r>
        <w:rPr>
          <w:rFonts w:ascii="Cambria" w:hAnsi="Cambria"/>
          <w:bCs/>
          <w:sz w:val="24"/>
          <w:szCs w:val="24"/>
        </w:rPr>
        <w:t>Укупна цијена наше понуде износи:</w:t>
      </w:r>
    </w:p>
    <w:p w14:paraId="167F8653">
      <w:pPr>
        <w:spacing w:after="0"/>
        <w:jc w:val="both"/>
        <w:rPr>
          <w:rFonts w:ascii="Cambria" w:hAnsi="Cambria"/>
          <w:bCs/>
          <w:sz w:val="24"/>
          <w:szCs w:val="24"/>
        </w:rPr>
      </w:pPr>
    </w:p>
    <w:p w14:paraId="2C65D25A">
      <w:pPr>
        <w:spacing w:after="0"/>
        <w:jc w:val="both"/>
        <w:rPr>
          <w:rFonts w:ascii="Cambria" w:hAnsi="Cambria"/>
          <w:bCs/>
          <w:sz w:val="24"/>
          <w:szCs w:val="24"/>
        </w:rPr>
      </w:pPr>
      <w:r>
        <w:rPr>
          <w:rFonts w:ascii="Cambria" w:hAnsi="Cambria"/>
          <w:bCs/>
          <w:sz w:val="24"/>
          <w:szCs w:val="24"/>
        </w:rPr>
        <w:t>Укупна цијена без ПДВ-а: ______________________________________ КМ или словима ___________________________________________________________________________</w:t>
      </w:r>
    </w:p>
    <w:p w14:paraId="64E39738">
      <w:pPr>
        <w:spacing w:after="0"/>
        <w:jc w:val="both"/>
        <w:rPr>
          <w:rFonts w:ascii="Cambria" w:hAnsi="Cambria"/>
          <w:bCs/>
          <w:sz w:val="24"/>
          <w:szCs w:val="24"/>
        </w:rPr>
      </w:pPr>
    </w:p>
    <w:p w14:paraId="4BBD3FEA">
      <w:pPr>
        <w:spacing w:after="0"/>
        <w:jc w:val="both"/>
        <w:rPr>
          <w:rFonts w:ascii="Cambria" w:hAnsi="Cambria"/>
          <w:bCs/>
          <w:sz w:val="24"/>
          <w:szCs w:val="24"/>
        </w:rPr>
      </w:pPr>
      <w:r>
        <w:rPr>
          <w:rFonts w:ascii="Cambria" w:hAnsi="Cambria"/>
          <w:bCs/>
          <w:sz w:val="24"/>
          <w:szCs w:val="24"/>
        </w:rPr>
        <w:t>Попуст у износу од _________%тако да цијена са попустом и без ПДВ-а износи___________КМ или словима ______________________________________ КМ.</w:t>
      </w:r>
    </w:p>
    <w:p w14:paraId="5340DE8E">
      <w:pPr>
        <w:spacing w:after="0"/>
        <w:jc w:val="both"/>
        <w:rPr>
          <w:rFonts w:ascii="Cambria" w:hAnsi="Cambria"/>
          <w:bCs/>
          <w:sz w:val="24"/>
          <w:szCs w:val="24"/>
        </w:rPr>
      </w:pPr>
      <w:r>
        <w:rPr>
          <w:rFonts w:ascii="Cambria" w:hAnsi="Cambria"/>
          <w:bCs/>
          <w:sz w:val="24"/>
          <w:szCs w:val="24"/>
        </w:rPr>
        <w:t>ПДВ (17%): ________________________ КМ или словима __________________________</w:t>
      </w:r>
    </w:p>
    <w:p w14:paraId="3EEFD68F">
      <w:pPr>
        <w:spacing w:after="0"/>
        <w:jc w:val="both"/>
        <w:rPr>
          <w:rFonts w:ascii="Cambria" w:hAnsi="Cambria"/>
          <w:bCs/>
          <w:sz w:val="24"/>
          <w:szCs w:val="24"/>
        </w:rPr>
      </w:pPr>
    </w:p>
    <w:p w14:paraId="7E334D47">
      <w:pPr>
        <w:spacing w:after="0"/>
        <w:jc w:val="both"/>
        <w:rPr>
          <w:rFonts w:ascii="Cambria" w:hAnsi="Cambria"/>
          <w:bCs/>
          <w:sz w:val="24"/>
          <w:szCs w:val="24"/>
          <w:lang w:val="sr-Cyrl-RS"/>
        </w:rPr>
      </w:pPr>
      <w:r>
        <w:rPr>
          <w:rFonts w:ascii="Cambria" w:hAnsi="Cambria"/>
          <w:bCs/>
          <w:sz w:val="24"/>
          <w:szCs w:val="24"/>
        </w:rPr>
        <w:t>Укупна цијена са ПДВ-ом: ___________________________________ КМ или словима ___________________________________________________________________________</w:t>
      </w:r>
    </w:p>
    <w:p w14:paraId="7BEF18E8">
      <w:pPr>
        <w:spacing w:after="0" w:line="259" w:lineRule="auto"/>
        <w:rPr>
          <w:rFonts w:ascii="Cambria" w:hAnsi="Cambria"/>
          <w:bCs/>
          <w:sz w:val="24"/>
          <w:szCs w:val="24"/>
        </w:rPr>
      </w:pPr>
    </w:p>
    <w:p w14:paraId="0D10A565">
      <w:pPr>
        <w:spacing w:after="0" w:line="259" w:lineRule="auto"/>
        <w:rPr>
          <w:rFonts w:ascii="Cambria" w:hAnsi="Cambria"/>
          <w:bCs/>
          <w:sz w:val="24"/>
          <w:szCs w:val="24"/>
        </w:rPr>
      </w:pPr>
      <w:r>
        <w:rPr>
          <w:rFonts w:ascii="Cambria" w:hAnsi="Cambria"/>
          <w:bCs/>
          <w:sz w:val="24"/>
          <w:szCs w:val="24"/>
        </w:rPr>
        <w:t xml:space="preserve">3. ПОДУГОВАРАЊЕ </w:t>
      </w:r>
    </w:p>
    <w:p w14:paraId="547C2066">
      <w:pPr>
        <w:jc w:val="both"/>
        <w:rPr>
          <w:rFonts w:ascii="Cambria" w:hAnsi="Cambria"/>
          <w:bCs/>
          <w:sz w:val="24"/>
          <w:szCs w:val="24"/>
        </w:rPr>
      </w:pPr>
      <w:r>
        <w:rPr>
          <w:rFonts w:ascii="Cambria" w:hAnsi="Cambria"/>
          <w:bCs/>
          <w:sz w:val="24"/>
          <w:szCs w:val="24"/>
        </w:rPr>
        <w:t>3.1 Имамо намјеру подуговарања приликом извршења уговора</w:t>
      </w:r>
    </w:p>
    <w:p w14:paraId="3EC227F1">
      <w:pPr>
        <w:jc w:val="both"/>
        <w:rPr>
          <w:rFonts w:ascii="Cambria" w:hAnsi="Cambria"/>
          <w:bCs/>
          <w:sz w:val="24"/>
          <w:szCs w:val="24"/>
        </w:rPr>
      </w:pPr>
      <w:r>
        <w:rPr>
          <w:rFonts w:ascii="Cambria" w:hAnsi="Cambria"/>
          <w:bCs/>
          <w:sz w:val="24"/>
          <w:szCs w:val="24"/>
        </w:rPr>
        <w:t>Назив и сједиште подуговарача(није обавезанподатак): _____________________________ и/или</w:t>
      </w:r>
    </w:p>
    <w:p w14:paraId="541EFBB2">
      <w:pPr>
        <w:jc w:val="both"/>
        <w:rPr>
          <w:rFonts w:ascii="Cambria" w:hAnsi="Cambria"/>
          <w:bCs/>
          <w:sz w:val="24"/>
          <w:szCs w:val="24"/>
        </w:rPr>
      </w:pPr>
      <w:r>
        <w:rPr>
          <w:rFonts w:ascii="Cambria" w:hAnsi="Cambria"/>
          <w:bCs/>
          <w:sz w:val="24"/>
          <w:szCs w:val="24"/>
        </w:rPr>
        <w:t>Дио уговора који се намјерава подуговарати (обавезан податак – навести описно или у процентима): _________________________________________________________________</w:t>
      </w:r>
    </w:p>
    <w:p w14:paraId="565E92F9">
      <w:pPr>
        <w:ind w:left="284" w:hanging="284"/>
        <w:jc w:val="both"/>
        <w:rPr>
          <w:rFonts w:ascii="Cambria" w:hAnsi="Cambria"/>
          <w:bCs/>
          <w:sz w:val="24"/>
          <w:szCs w:val="24"/>
          <w:lang w:val="sr-Cyrl-RS"/>
        </w:rPr>
      </w:pPr>
      <w:r>
        <w:rPr>
          <w:rFonts w:ascii="Cambria" w:hAnsi="Cambria"/>
          <w:bCs/>
          <w:sz w:val="24"/>
          <w:szCs w:val="24"/>
        </w:rPr>
        <w:t>4. Прихватамо све услове дефинисане овом тендерском документацијом без икаквих резерви и ограничења. У прилогу достављамо образац за цијену понуде који је попуњен у складу са захтјевима из тендерске документације. У случају разлике у цијенама из ове изјаве и обрасца за цијену понуде, релевантна је цијена из обрасца за цијену понуде.</w:t>
      </w:r>
    </w:p>
    <w:p w14:paraId="49EC4020">
      <w:pPr>
        <w:ind w:left="284" w:hanging="284"/>
        <w:jc w:val="both"/>
        <w:rPr>
          <w:rFonts w:ascii="Cambria" w:hAnsi="Cambria"/>
          <w:bCs/>
          <w:sz w:val="24"/>
          <w:szCs w:val="24"/>
          <w:lang w:val="sr-Cyrl-RS"/>
        </w:rPr>
      </w:pPr>
      <w:r>
        <w:rPr>
          <w:rFonts w:ascii="Cambria" w:hAnsi="Cambria"/>
          <w:bCs/>
          <w:sz w:val="24"/>
          <w:szCs w:val="24"/>
        </w:rPr>
        <w:t xml:space="preserve">5.  Наша понуда важи _____________________________ дана (бројем и словима) од дана истека рока за достављање понуда, односно до ____________ године. </w:t>
      </w:r>
    </w:p>
    <w:p w14:paraId="115355A0">
      <w:pPr>
        <w:ind w:left="426" w:hanging="426"/>
        <w:jc w:val="both"/>
        <w:rPr>
          <w:rFonts w:ascii="Cambria" w:hAnsi="Cambria"/>
          <w:bCs/>
          <w:sz w:val="24"/>
          <w:szCs w:val="24"/>
          <w:lang w:val="sr-Cyrl-RS"/>
        </w:rPr>
      </w:pPr>
      <w:r>
        <w:rPr>
          <w:rFonts w:ascii="Cambria" w:hAnsi="Cambria"/>
          <w:bCs/>
          <w:sz w:val="24"/>
          <w:szCs w:val="24"/>
        </w:rPr>
        <w:t>6.  Ако наша понуда буде најуспјешнија обавезујемо се доставити доказе о испуњавању квалификационих услова за које смо приложили изјаве, у складу са условима прописаним овом тендерском документацијом.</w:t>
      </w:r>
    </w:p>
    <w:p w14:paraId="7CFCB45C">
      <w:pPr>
        <w:ind w:left="426" w:hanging="426"/>
        <w:jc w:val="both"/>
        <w:rPr>
          <w:rFonts w:ascii="Cambria" w:hAnsi="Cambria"/>
          <w:bCs/>
          <w:sz w:val="24"/>
          <w:szCs w:val="24"/>
          <w:lang w:val="sr-Cyrl-RS"/>
        </w:rPr>
      </w:pPr>
      <w:r>
        <w:rPr>
          <w:rFonts w:ascii="Cambria" w:hAnsi="Cambria"/>
          <w:bCs/>
          <w:sz w:val="24"/>
          <w:szCs w:val="24"/>
          <w:lang w:val="sr-Cyrl-RS"/>
        </w:rPr>
        <w:t>7. Изјављујемо да ћемо, најкасније 10 дана од дана потписивања уговора, доставити безусловну банкарску гаранцију за добро извршење уговора, а са којом ће се поступати у складу са Правилником о форми гаранције за озбиљност понуде и извршење уговора („Службени гласник БиХ“, бр. 90/14).</w:t>
      </w:r>
    </w:p>
    <w:p w14:paraId="4B9B9698">
      <w:pPr>
        <w:spacing w:after="0"/>
        <w:rPr>
          <w:rFonts w:ascii="Cambria" w:hAnsi="Cambria"/>
          <w:bCs/>
          <w:sz w:val="24"/>
          <w:szCs w:val="24"/>
        </w:rPr>
      </w:pPr>
      <w:r>
        <w:rPr>
          <w:rFonts w:ascii="Cambria" w:hAnsi="Cambria"/>
          <w:bCs/>
          <w:sz w:val="24"/>
          <w:szCs w:val="24"/>
          <w:lang w:val="sr-Cyrl-RS"/>
        </w:rPr>
        <w:t xml:space="preserve">                                                                                                           М.П.                                   </w:t>
      </w:r>
      <w:r>
        <w:rPr>
          <w:rFonts w:ascii="Cambria" w:hAnsi="Cambria"/>
          <w:bCs/>
          <w:sz w:val="24"/>
          <w:szCs w:val="24"/>
        </w:rPr>
        <w:t>ОВЛАШТЕНО ЛИЦЕ ПОНУЂАЧА</w:t>
      </w:r>
    </w:p>
    <w:p w14:paraId="6D0AA210">
      <w:pPr>
        <w:spacing w:after="0"/>
        <w:jc w:val="right"/>
        <w:rPr>
          <w:rFonts w:ascii="Cambria" w:hAnsi="Cambria"/>
          <w:bCs/>
          <w:sz w:val="24"/>
          <w:szCs w:val="24"/>
        </w:rPr>
      </w:pPr>
      <w:r>
        <w:rPr>
          <w:rFonts w:ascii="Cambria" w:hAnsi="Cambria"/>
          <w:bCs/>
          <w:sz w:val="24"/>
          <w:szCs w:val="24"/>
        </w:rPr>
        <w:t>___________________________</w:t>
      </w:r>
    </w:p>
    <w:p w14:paraId="42042C0C">
      <w:pPr>
        <w:spacing w:after="0"/>
        <w:jc w:val="right"/>
        <w:rPr>
          <w:rFonts w:ascii="Cambria" w:hAnsi="Cambria"/>
          <w:bCs/>
          <w:sz w:val="24"/>
          <w:szCs w:val="24"/>
        </w:rPr>
      </w:pPr>
      <w:r>
        <w:rPr>
          <w:rFonts w:ascii="Cambria" w:hAnsi="Cambria"/>
          <w:bCs/>
          <w:sz w:val="24"/>
          <w:szCs w:val="24"/>
        </w:rPr>
        <w:t xml:space="preserve">                                                                                                    (име и презиме)</w:t>
      </w:r>
    </w:p>
    <w:p w14:paraId="772535ED">
      <w:pPr>
        <w:tabs>
          <w:tab w:val="left" w:pos="5145"/>
        </w:tabs>
        <w:spacing w:after="0"/>
        <w:jc w:val="right"/>
        <w:rPr>
          <w:rFonts w:ascii="Cambria" w:hAnsi="Cambria"/>
          <w:bCs/>
          <w:sz w:val="24"/>
          <w:szCs w:val="24"/>
        </w:rPr>
      </w:pPr>
      <w:r>
        <w:rPr>
          <w:rFonts w:ascii="Cambria" w:hAnsi="Cambria"/>
          <w:bCs/>
          <w:sz w:val="24"/>
          <w:szCs w:val="24"/>
        </w:rPr>
        <w:t xml:space="preserve"> ____________________________</w:t>
      </w:r>
    </w:p>
    <w:p w14:paraId="79E610AC">
      <w:pPr>
        <w:tabs>
          <w:tab w:val="left" w:pos="5145"/>
        </w:tabs>
        <w:spacing w:after="0"/>
        <w:jc w:val="right"/>
        <w:rPr>
          <w:rFonts w:ascii="Cambria" w:hAnsi="Cambria"/>
          <w:b/>
          <w:bCs/>
          <w:sz w:val="24"/>
          <w:szCs w:val="24"/>
        </w:rPr>
      </w:pPr>
      <w:r>
        <w:rPr>
          <w:rFonts w:ascii="Cambria" w:hAnsi="Cambria"/>
          <w:bCs/>
          <w:sz w:val="24"/>
          <w:szCs w:val="24"/>
        </w:rPr>
        <w:t xml:space="preserve">                                                                                                         (потпис</w:t>
      </w:r>
    </w:p>
    <w:p w14:paraId="3F068570">
      <w:pPr>
        <w:spacing w:after="0"/>
        <w:jc w:val="center"/>
        <w:rPr>
          <w:rFonts w:ascii="Cambria" w:hAnsi="Cambria"/>
          <w:b/>
          <w:sz w:val="24"/>
          <w:szCs w:val="24"/>
          <w:lang w:val="sr-Cyrl-CS"/>
        </w:rPr>
      </w:pPr>
      <w:r>
        <w:rPr>
          <w:rFonts w:ascii="Cambria" w:hAnsi="Cambria"/>
          <w:b/>
          <w:sz w:val="24"/>
          <w:szCs w:val="24"/>
          <w:lang w:val="sr-Cyrl-CS"/>
        </w:rPr>
        <w:t xml:space="preserve">                                                                                                                                        </w:t>
      </w:r>
    </w:p>
    <w:p w14:paraId="43344643">
      <w:pPr>
        <w:spacing w:after="0"/>
        <w:jc w:val="center"/>
        <w:rPr>
          <w:rFonts w:ascii="Cambria" w:hAnsi="Cambria"/>
          <w:b/>
          <w:sz w:val="24"/>
          <w:szCs w:val="24"/>
          <w:lang w:val="sr-Cyrl-CS"/>
        </w:rPr>
      </w:pPr>
      <w:r>
        <w:rPr>
          <w:rFonts w:ascii="Cambria" w:hAnsi="Cambria"/>
          <w:b/>
          <w:sz w:val="24"/>
          <w:szCs w:val="24"/>
          <w:lang w:val="sr-Cyrl-CS"/>
        </w:rPr>
        <w:t xml:space="preserve">                                                                                                                                                         АНЕКС 2</w:t>
      </w:r>
    </w:p>
    <w:p w14:paraId="76500A58">
      <w:pPr>
        <w:spacing w:after="0"/>
        <w:jc w:val="center"/>
        <w:rPr>
          <w:rFonts w:ascii="Cambria" w:hAnsi="Cambria"/>
          <w:b/>
          <w:bCs/>
          <w:sz w:val="24"/>
          <w:szCs w:val="24"/>
          <w:lang w:val="sr-Cyrl-RS"/>
        </w:rPr>
      </w:pPr>
      <w:r>
        <w:rPr>
          <w:rFonts w:ascii="Cambria" w:hAnsi="Cambria"/>
          <w:b/>
          <w:bCs/>
          <w:sz w:val="24"/>
          <w:szCs w:val="24"/>
        </w:rPr>
        <w:t>ОБРАЗАЦ ЗА ЦИЈЕНУ ПОНУДЕ</w:t>
      </w:r>
      <w:r>
        <w:rPr>
          <w:rFonts w:ascii="Cambria" w:hAnsi="Cambria"/>
          <w:b/>
          <w:bCs/>
          <w:sz w:val="24"/>
          <w:szCs w:val="24"/>
          <w:lang w:val="sr-Cyrl-RS"/>
        </w:rPr>
        <w:t xml:space="preserve"> </w:t>
      </w:r>
    </w:p>
    <w:tbl>
      <w:tblPr>
        <w:tblStyle w:val="5"/>
        <w:tblW w:w="10065" w:type="dxa"/>
        <w:tblInd w:w="-5" w:type="dxa"/>
        <w:tblLayout w:type="autofit"/>
        <w:tblCellMar>
          <w:top w:w="0" w:type="dxa"/>
          <w:left w:w="108" w:type="dxa"/>
          <w:bottom w:w="0" w:type="dxa"/>
          <w:right w:w="108" w:type="dxa"/>
        </w:tblCellMar>
      </w:tblPr>
      <w:tblGrid>
        <w:gridCol w:w="963"/>
        <w:gridCol w:w="3827"/>
        <w:gridCol w:w="880"/>
        <w:gridCol w:w="1560"/>
        <w:gridCol w:w="1529"/>
        <w:gridCol w:w="1418"/>
      </w:tblGrid>
      <w:tr w14:paraId="4FED7351">
        <w:tblPrEx>
          <w:tblCellMar>
            <w:top w:w="0" w:type="dxa"/>
            <w:left w:w="108" w:type="dxa"/>
            <w:bottom w:w="0" w:type="dxa"/>
            <w:right w:w="108" w:type="dxa"/>
          </w:tblCellMar>
        </w:tblPrEx>
        <w:trPr>
          <w:trHeight w:val="581" w:hRule="atLeast"/>
        </w:trPr>
        <w:tc>
          <w:tcPr>
            <w:tcW w:w="1006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51A88706">
            <w:pPr>
              <w:pStyle w:val="27"/>
              <w:spacing w:line="276" w:lineRule="auto"/>
              <w:jc w:val="center"/>
              <w:rPr>
                <w:b/>
                <w:sz w:val="24"/>
                <w:szCs w:val="24"/>
              </w:rPr>
            </w:pPr>
            <w:r>
              <w:rPr>
                <w:rFonts w:ascii="Cambria" w:hAnsi="Cambria"/>
                <w:b/>
                <w:bCs w:val="0"/>
                <w:sz w:val="24"/>
                <w:szCs w:val="24"/>
                <w:lang w:val="sr-Cyrl-BA"/>
              </w:rPr>
              <w:t>ИЗРАДА</w:t>
            </w:r>
            <w:r>
              <w:rPr>
                <w:rFonts w:hint="default" w:ascii="Cambria" w:hAnsi="Cambria"/>
                <w:b/>
                <w:bCs w:val="0"/>
                <w:sz w:val="24"/>
                <w:szCs w:val="24"/>
                <w:lang w:val="sr-Cyrl-BA"/>
              </w:rPr>
              <w:t xml:space="preserve"> ДИГИТАЛНЕ ПЛАТФОРМЕ ЗА ПРОМОЦИЈУ ТУРИСТИЧКЕ ПОНУДЕ ГРАДА ТЕСЛИЋА, ЛОКАЛНИХ ПРОИЗВОДА И УСЛУГА </w:t>
            </w:r>
          </w:p>
        </w:tc>
      </w:tr>
      <w:tr w14:paraId="33BE12B3">
        <w:tblPrEx>
          <w:tblCellMar>
            <w:top w:w="0" w:type="dxa"/>
            <w:left w:w="108" w:type="dxa"/>
            <w:bottom w:w="0" w:type="dxa"/>
            <w:right w:w="108" w:type="dxa"/>
          </w:tblCellMar>
        </w:tblPrEx>
        <w:trPr>
          <w:trHeight w:val="604" w:hRule="atLeast"/>
        </w:trPr>
        <w:tc>
          <w:tcPr>
            <w:tcW w:w="963" w:type="dxa"/>
            <w:tcBorders>
              <w:top w:val="nil"/>
              <w:left w:val="single" w:color="auto" w:sz="4" w:space="0"/>
              <w:bottom w:val="single" w:color="auto" w:sz="4" w:space="0"/>
              <w:right w:val="single" w:color="auto" w:sz="4" w:space="0"/>
            </w:tcBorders>
            <w:shd w:val="clear" w:color="auto" w:fill="auto"/>
            <w:vAlign w:val="center"/>
          </w:tcPr>
          <w:p w14:paraId="6C39D8EA">
            <w:pPr>
              <w:rPr>
                <w:sz w:val="24"/>
                <w:szCs w:val="24"/>
              </w:rPr>
            </w:pPr>
            <w:r>
              <w:rPr>
                <w:rFonts w:ascii="Cambria" w:hAnsi="Cambria" w:cs="Calibri"/>
                <w:b/>
                <w:bCs/>
                <w:color w:val="000000"/>
                <w:sz w:val="24"/>
                <w:szCs w:val="24"/>
                <w:lang w:eastAsia="sr-Latn-BA"/>
              </w:rPr>
              <w:t>РЕД. БР.</w:t>
            </w:r>
          </w:p>
        </w:tc>
        <w:tc>
          <w:tcPr>
            <w:tcW w:w="3827" w:type="dxa"/>
            <w:tcBorders>
              <w:top w:val="nil"/>
              <w:left w:val="nil"/>
              <w:bottom w:val="single" w:color="auto" w:sz="4" w:space="0"/>
              <w:right w:val="single" w:color="auto" w:sz="4" w:space="0"/>
            </w:tcBorders>
            <w:shd w:val="clear" w:color="auto" w:fill="auto"/>
            <w:noWrap/>
            <w:vAlign w:val="center"/>
          </w:tcPr>
          <w:p w14:paraId="6E0FFD08">
            <w:pPr>
              <w:rPr>
                <w:sz w:val="24"/>
                <w:szCs w:val="24"/>
                <w:lang w:val="sr-Cyrl-BA"/>
              </w:rPr>
            </w:pPr>
            <w:r>
              <w:rPr>
                <w:rFonts w:ascii="Cambria" w:hAnsi="Cambria" w:cs="Calibri"/>
                <w:b/>
                <w:bCs/>
                <w:color w:val="000000"/>
                <w:sz w:val="24"/>
                <w:szCs w:val="24"/>
                <w:lang w:eastAsia="sr-Latn-BA"/>
              </w:rPr>
              <w:t xml:space="preserve">               ОПИС Р</w:t>
            </w:r>
            <w:r>
              <w:rPr>
                <w:rFonts w:ascii="Cambria" w:hAnsi="Cambria" w:cs="Calibri"/>
                <w:b/>
                <w:bCs/>
                <w:color w:val="000000"/>
                <w:sz w:val="24"/>
                <w:szCs w:val="24"/>
                <w:lang w:val="sr-Cyrl-BA" w:eastAsia="sr-Latn-BA"/>
              </w:rPr>
              <w:t>ислуге</w:t>
            </w:r>
          </w:p>
        </w:tc>
        <w:tc>
          <w:tcPr>
            <w:tcW w:w="880" w:type="dxa"/>
            <w:tcBorders>
              <w:top w:val="nil"/>
              <w:left w:val="nil"/>
              <w:bottom w:val="single" w:color="auto" w:sz="4" w:space="0"/>
              <w:right w:val="single" w:color="auto" w:sz="4" w:space="0"/>
            </w:tcBorders>
            <w:shd w:val="clear" w:color="auto" w:fill="auto"/>
            <w:noWrap/>
            <w:vAlign w:val="center"/>
          </w:tcPr>
          <w:p w14:paraId="59224410">
            <w:pPr>
              <w:rPr>
                <w:rFonts w:ascii="Cambria" w:hAnsi="Cambria" w:cs="Calibri"/>
                <w:b/>
                <w:bCs/>
                <w:color w:val="000000"/>
                <w:sz w:val="24"/>
                <w:szCs w:val="24"/>
                <w:lang w:eastAsia="sr-Latn-BA"/>
              </w:rPr>
            </w:pPr>
            <w:r>
              <w:rPr>
                <w:rFonts w:ascii="Cambria" w:hAnsi="Cambria" w:cs="Calibri"/>
                <w:b/>
                <w:bCs/>
                <w:color w:val="000000"/>
                <w:sz w:val="24"/>
                <w:szCs w:val="24"/>
                <w:lang w:eastAsia="sr-Latn-BA"/>
              </w:rPr>
              <w:t xml:space="preserve"> Ј.М.</w:t>
            </w:r>
          </w:p>
        </w:tc>
        <w:tc>
          <w:tcPr>
            <w:tcW w:w="1448" w:type="dxa"/>
            <w:tcBorders>
              <w:top w:val="nil"/>
              <w:left w:val="nil"/>
              <w:bottom w:val="single" w:color="auto" w:sz="4" w:space="0"/>
              <w:right w:val="single" w:color="auto" w:sz="4" w:space="0"/>
            </w:tcBorders>
            <w:shd w:val="clear" w:color="auto" w:fill="auto"/>
            <w:vAlign w:val="center"/>
          </w:tcPr>
          <w:p w14:paraId="45D5A8A7">
            <w:pPr>
              <w:rPr>
                <w:sz w:val="24"/>
                <w:szCs w:val="24"/>
              </w:rPr>
            </w:pPr>
            <w:r>
              <w:rPr>
                <w:rFonts w:ascii="Cambria" w:hAnsi="Cambria" w:cs="Calibri"/>
                <w:b/>
                <w:bCs/>
                <w:color w:val="000000"/>
                <w:sz w:val="24"/>
                <w:szCs w:val="24"/>
                <w:lang w:eastAsia="sr-Latn-BA"/>
              </w:rPr>
              <w:t>КОЛИЧИНА</w:t>
            </w:r>
          </w:p>
        </w:tc>
        <w:tc>
          <w:tcPr>
            <w:tcW w:w="1529" w:type="dxa"/>
            <w:tcBorders>
              <w:top w:val="nil"/>
              <w:left w:val="nil"/>
              <w:bottom w:val="single" w:color="auto" w:sz="4" w:space="0"/>
              <w:right w:val="single" w:color="auto" w:sz="4" w:space="0"/>
            </w:tcBorders>
            <w:shd w:val="clear" w:color="auto" w:fill="auto"/>
            <w:vAlign w:val="center"/>
          </w:tcPr>
          <w:p w14:paraId="598E58E1">
            <w:pPr>
              <w:rPr>
                <w:sz w:val="24"/>
                <w:szCs w:val="24"/>
              </w:rPr>
            </w:pPr>
            <w:r>
              <w:rPr>
                <w:rFonts w:ascii="Cambria" w:hAnsi="Cambria" w:cs="Calibri"/>
                <w:b/>
                <w:bCs/>
                <w:color w:val="000000"/>
                <w:sz w:val="24"/>
                <w:szCs w:val="24"/>
                <w:lang w:eastAsia="sr-Latn-BA"/>
              </w:rPr>
              <w:t xml:space="preserve">     ЈЕД. ЦИЈЕНА</w:t>
            </w:r>
          </w:p>
        </w:tc>
        <w:tc>
          <w:tcPr>
            <w:tcW w:w="1418" w:type="dxa"/>
            <w:tcBorders>
              <w:top w:val="nil"/>
              <w:left w:val="nil"/>
              <w:bottom w:val="single" w:color="auto" w:sz="4" w:space="0"/>
              <w:right w:val="single" w:color="auto" w:sz="4" w:space="0"/>
            </w:tcBorders>
            <w:shd w:val="clear" w:color="auto" w:fill="auto"/>
            <w:noWrap/>
            <w:vAlign w:val="center"/>
          </w:tcPr>
          <w:p w14:paraId="6C86056F">
            <w:pPr>
              <w:rPr>
                <w:sz w:val="24"/>
                <w:szCs w:val="24"/>
              </w:rPr>
            </w:pPr>
            <w:r>
              <w:rPr>
                <w:rFonts w:ascii="Cambria" w:hAnsi="Cambria" w:cs="Calibri"/>
                <w:b/>
                <w:bCs/>
                <w:color w:val="000000"/>
                <w:sz w:val="24"/>
                <w:szCs w:val="24"/>
                <w:lang w:eastAsia="sr-Latn-BA"/>
              </w:rPr>
              <w:t>УКУПНО</w:t>
            </w:r>
          </w:p>
        </w:tc>
      </w:tr>
      <w:tr w14:paraId="7AC6E756">
        <w:tblPrEx>
          <w:tblCellMar>
            <w:top w:w="0" w:type="dxa"/>
            <w:left w:w="108" w:type="dxa"/>
            <w:bottom w:w="0" w:type="dxa"/>
            <w:right w:w="108" w:type="dxa"/>
          </w:tblCellMar>
        </w:tblPrEx>
        <w:trPr>
          <w:trHeight w:val="1366" w:hRule="atLeast"/>
        </w:trPr>
        <w:tc>
          <w:tcPr>
            <w:tcW w:w="963" w:type="dxa"/>
            <w:tcBorders>
              <w:top w:val="nil"/>
              <w:left w:val="single" w:color="auto" w:sz="4" w:space="0"/>
              <w:bottom w:val="single" w:color="auto" w:sz="4" w:space="0"/>
              <w:right w:val="single" w:color="auto" w:sz="4" w:space="0"/>
            </w:tcBorders>
            <w:shd w:val="clear" w:color="auto" w:fill="auto"/>
            <w:noWrap/>
            <w:vAlign w:val="bottom"/>
          </w:tcPr>
          <w:p w14:paraId="37679916">
            <w:pPr>
              <w:spacing w:after="0" w:line="720" w:lineRule="auto"/>
              <w:rPr>
                <w:rFonts w:ascii="Cambria" w:hAnsi="Cambria" w:cs="Calibri"/>
                <w:color w:val="000000"/>
                <w:sz w:val="24"/>
                <w:szCs w:val="24"/>
                <w:lang w:val="sr-Cyrl-BA" w:eastAsia="sr-Latn-BA"/>
              </w:rPr>
            </w:pPr>
            <w:r>
              <w:rPr>
                <w:rFonts w:ascii="Cambria" w:hAnsi="Cambria" w:cs="Calibri"/>
                <w:color w:val="000000"/>
                <w:sz w:val="24"/>
                <w:szCs w:val="24"/>
                <w:lang w:val="sr-Cyrl-BA" w:eastAsia="sr-Latn-BA"/>
              </w:rPr>
              <w:t>1.</w:t>
            </w:r>
          </w:p>
        </w:tc>
        <w:tc>
          <w:tcPr>
            <w:tcW w:w="3827" w:type="dxa"/>
            <w:tcBorders>
              <w:top w:val="nil"/>
              <w:left w:val="nil"/>
              <w:bottom w:val="single" w:color="auto" w:sz="4" w:space="0"/>
              <w:right w:val="single" w:color="auto" w:sz="4" w:space="0"/>
            </w:tcBorders>
            <w:shd w:val="clear" w:color="auto" w:fill="auto"/>
            <w:vAlign w:val="bottom"/>
          </w:tcPr>
          <w:p w14:paraId="64E83EA4">
            <w:pPr>
              <w:rPr>
                <w:rFonts w:hint="default"/>
                <w:sz w:val="24"/>
                <w:szCs w:val="24"/>
                <w:lang w:val="sr-Cyrl-BA"/>
              </w:rPr>
            </w:pPr>
            <w:r>
              <w:rPr>
                <w:rFonts w:hint="default" w:ascii="Cambria" w:hAnsi="Cambria"/>
                <w:b/>
                <w:sz w:val="24"/>
                <w:szCs w:val="24"/>
                <w:lang w:val="sr-Cyrl-BA"/>
              </w:rPr>
              <w:t>“</w:t>
            </w:r>
            <w:r>
              <w:rPr>
                <w:rFonts w:hint="default" w:ascii="Cambria" w:hAnsi="Cambria"/>
                <w:b w:val="0"/>
                <w:bCs/>
                <w:sz w:val="24"/>
                <w:szCs w:val="24"/>
                <w:lang w:val="sr-Cyrl-BA"/>
              </w:rPr>
              <w:t>Израда дигиталне платформе за промоцију туристичке понуде града Теслића, локалних производа и услуга”</w:t>
            </w:r>
          </w:p>
        </w:tc>
        <w:tc>
          <w:tcPr>
            <w:tcW w:w="880" w:type="dxa"/>
            <w:tcBorders>
              <w:top w:val="nil"/>
              <w:left w:val="nil"/>
              <w:bottom w:val="single" w:color="auto" w:sz="4" w:space="0"/>
              <w:right w:val="single" w:color="auto" w:sz="4" w:space="0"/>
            </w:tcBorders>
            <w:shd w:val="clear" w:color="auto" w:fill="auto"/>
            <w:noWrap/>
            <w:vAlign w:val="bottom"/>
          </w:tcPr>
          <w:p w14:paraId="0C8051EF">
            <w:pPr>
              <w:spacing w:line="720" w:lineRule="auto"/>
              <w:rPr>
                <w:rFonts w:ascii="Cambria" w:hAnsi="Cambria" w:cs="Calibri"/>
                <w:color w:val="000000"/>
                <w:sz w:val="24"/>
                <w:szCs w:val="24"/>
                <w:lang w:val="sr-Cyrl-BA" w:eastAsia="sr-Latn-BA"/>
              </w:rPr>
            </w:pPr>
            <w:r>
              <w:rPr>
                <w:rFonts w:ascii="Cambria" w:hAnsi="Cambria" w:cs="Calibri"/>
                <w:color w:val="000000"/>
                <w:sz w:val="24"/>
                <w:szCs w:val="24"/>
                <w:lang w:val="sr-Cyrl-BA" w:eastAsia="sr-Latn-BA"/>
              </w:rPr>
              <w:t>ком</w:t>
            </w:r>
          </w:p>
        </w:tc>
        <w:tc>
          <w:tcPr>
            <w:tcW w:w="1448" w:type="dxa"/>
            <w:tcBorders>
              <w:top w:val="nil"/>
              <w:left w:val="nil"/>
              <w:bottom w:val="single" w:color="auto" w:sz="4" w:space="0"/>
              <w:right w:val="single" w:color="auto" w:sz="4" w:space="0"/>
            </w:tcBorders>
            <w:shd w:val="clear" w:color="auto" w:fill="auto"/>
            <w:noWrap/>
            <w:vAlign w:val="bottom"/>
          </w:tcPr>
          <w:p w14:paraId="496268FA">
            <w:pPr>
              <w:spacing w:after="0" w:line="720" w:lineRule="auto"/>
              <w:jc w:val="center"/>
              <w:rPr>
                <w:rFonts w:ascii="Cambria" w:hAnsi="Cambria" w:cs="Calibri"/>
                <w:color w:val="000000"/>
                <w:sz w:val="24"/>
                <w:szCs w:val="24"/>
                <w:lang w:val="sr-Cyrl-BA" w:eastAsia="sr-Latn-BA"/>
              </w:rPr>
            </w:pPr>
            <w:r>
              <w:rPr>
                <w:rFonts w:ascii="Cambria" w:hAnsi="Cambria" w:cs="Calibri"/>
                <w:color w:val="000000"/>
                <w:sz w:val="24"/>
                <w:szCs w:val="24"/>
                <w:lang w:val="sr-Cyrl-BA" w:eastAsia="sr-Latn-BA"/>
              </w:rPr>
              <w:t>1.00</w:t>
            </w:r>
          </w:p>
        </w:tc>
        <w:tc>
          <w:tcPr>
            <w:tcW w:w="1529" w:type="dxa"/>
            <w:tcBorders>
              <w:top w:val="nil"/>
              <w:left w:val="nil"/>
              <w:bottom w:val="single" w:color="auto" w:sz="4" w:space="0"/>
              <w:right w:val="single" w:color="auto" w:sz="4" w:space="0"/>
            </w:tcBorders>
            <w:shd w:val="clear" w:color="auto" w:fill="auto"/>
            <w:noWrap/>
            <w:vAlign w:val="bottom"/>
          </w:tcPr>
          <w:p w14:paraId="3E287798">
            <w:pPr>
              <w:spacing w:after="0" w:line="240" w:lineRule="auto"/>
              <w:rPr>
                <w:rFonts w:ascii="Cambria" w:hAnsi="Cambria" w:cs="Calibri"/>
                <w:sz w:val="24"/>
                <w:szCs w:val="24"/>
                <w:lang w:eastAsia="sr-Latn-BA"/>
              </w:rPr>
            </w:pPr>
            <w:r>
              <w:rPr>
                <w:rFonts w:ascii="Cambria" w:hAnsi="Cambria" w:cs="Calibri"/>
                <w:sz w:val="24"/>
                <w:szCs w:val="24"/>
                <w:lang w:eastAsia="sr-Latn-BA"/>
              </w:rPr>
              <w:t> </w:t>
            </w:r>
          </w:p>
        </w:tc>
        <w:tc>
          <w:tcPr>
            <w:tcW w:w="1418" w:type="dxa"/>
            <w:tcBorders>
              <w:top w:val="nil"/>
              <w:left w:val="nil"/>
              <w:bottom w:val="single" w:color="auto" w:sz="4" w:space="0"/>
              <w:right w:val="single" w:color="auto" w:sz="4" w:space="0"/>
            </w:tcBorders>
            <w:shd w:val="clear" w:color="auto" w:fill="auto"/>
            <w:noWrap/>
            <w:vAlign w:val="bottom"/>
          </w:tcPr>
          <w:p w14:paraId="7A1C5521">
            <w:pPr>
              <w:spacing w:after="0" w:line="240" w:lineRule="auto"/>
              <w:rPr>
                <w:rFonts w:ascii="Cambria" w:hAnsi="Cambria" w:cs="Calibri"/>
                <w:color w:val="000000"/>
                <w:sz w:val="24"/>
                <w:szCs w:val="24"/>
                <w:lang w:eastAsia="sr-Latn-BA"/>
              </w:rPr>
            </w:pPr>
            <w:r>
              <w:rPr>
                <w:rFonts w:ascii="Cambria" w:hAnsi="Cambria" w:cs="Calibri"/>
                <w:color w:val="000000"/>
                <w:sz w:val="24"/>
                <w:szCs w:val="24"/>
                <w:lang w:eastAsia="sr-Latn-BA"/>
              </w:rPr>
              <w:t> </w:t>
            </w:r>
          </w:p>
        </w:tc>
      </w:tr>
      <w:tr w14:paraId="135ED47B">
        <w:tblPrEx>
          <w:tblCellMar>
            <w:top w:w="0" w:type="dxa"/>
            <w:left w:w="108" w:type="dxa"/>
            <w:bottom w:w="0" w:type="dxa"/>
            <w:right w:w="108" w:type="dxa"/>
          </w:tblCellMar>
        </w:tblPrEx>
        <w:trPr>
          <w:trHeight w:val="614" w:hRule="atLeast"/>
        </w:trPr>
        <w:tc>
          <w:tcPr>
            <w:tcW w:w="7118" w:type="dxa"/>
            <w:gridSpan w:val="4"/>
            <w:tcBorders>
              <w:top w:val="single" w:color="auto" w:sz="4" w:space="0"/>
              <w:left w:val="single" w:color="auto" w:sz="4" w:space="0"/>
              <w:bottom w:val="single" w:color="auto" w:sz="4" w:space="0"/>
              <w:right w:val="single" w:color="000000" w:sz="4" w:space="0"/>
            </w:tcBorders>
            <w:shd w:val="clear" w:color="auto" w:fill="auto"/>
            <w:noWrap/>
            <w:vAlign w:val="bottom"/>
          </w:tcPr>
          <w:p w14:paraId="4447DB7B">
            <w:pPr>
              <w:rPr>
                <w:sz w:val="24"/>
                <w:szCs w:val="24"/>
              </w:rPr>
            </w:pPr>
            <w:r>
              <w:rPr>
                <w:rFonts w:ascii="Cambria" w:hAnsi="Cambria" w:cs="Calibri"/>
                <w:b/>
                <w:bCs/>
                <w:color w:val="000000"/>
                <w:sz w:val="24"/>
                <w:szCs w:val="24"/>
                <w:lang w:val="sr-Cyrl-BA" w:eastAsia="sr-Latn-BA"/>
              </w:rPr>
              <w:t xml:space="preserve">                                                                                                            </w:t>
            </w:r>
            <w:r>
              <w:rPr>
                <w:rFonts w:ascii="Cambria" w:hAnsi="Cambria" w:cs="Calibri"/>
                <w:b/>
                <w:bCs/>
                <w:color w:val="000000"/>
                <w:sz w:val="24"/>
                <w:szCs w:val="24"/>
                <w:lang w:eastAsia="sr-Latn-BA"/>
              </w:rPr>
              <w:t>УКУПНО:</w:t>
            </w:r>
          </w:p>
        </w:tc>
        <w:tc>
          <w:tcPr>
            <w:tcW w:w="1529" w:type="dxa"/>
            <w:tcBorders>
              <w:top w:val="nil"/>
              <w:left w:val="nil"/>
              <w:bottom w:val="single" w:color="auto" w:sz="4" w:space="0"/>
              <w:right w:val="single" w:color="auto" w:sz="4" w:space="0"/>
            </w:tcBorders>
            <w:shd w:val="clear" w:color="auto" w:fill="auto"/>
            <w:noWrap/>
            <w:vAlign w:val="bottom"/>
          </w:tcPr>
          <w:p w14:paraId="2A379C49">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c>
          <w:tcPr>
            <w:tcW w:w="1418" w:type="dxa"/>
            <w:tcBorders>
              <w:top w:val="nil"/>
              <w:left w:val="nil"/>
              <w:bottom w:val="single" w:color="auto" w:sz="4" w:space="0"/>
              <w:right w:val="single" w:color="auto" w:sz="4" w:space="0"/>
            </w:tcBorders>
            <w:shd w:val="clear" w:color="auto" w:fill="auto"/>
            <w:noWrap/>
            <w:vAlign w:val="bottom"/>
          </w:tcPr>
          <w:p w14:paraId="7C9D2594">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r>
      <w:tr w14:paraId="65AD8B72">
        <w:tblPrEx>
          <w:tblCellMar>
            <w:top w:w="0" w:type="dxa"/>
            <w:left w:w="108" w:type="dxa"/>
            <w:bottom w:w="0" w:type="dxa"/>
            <w:right w:w="108" w:type="dxa"/>
          </w:tblCellMar>
        </w:tblPrEx>
        <w:trPr>
          <w:trHeight w:val="636" w:hRule="atLeast"/>
        </w:trPr>
        <w:tc>
          <w:tcPr>
            <w:tcW w:w="7118" w:type="dxa"/>
            <w:gridSpan w:val="4"/>
            <w:tcBorders>
              <w:top w:val="single" w:color="auto" w:sz="4" w:space="0"/>
              <w:left w:val="single" w:color="auto" w:sz="4" w:space="0"/>
              <w:bottom w:val="single" w:color="auto" w:sz="4" w:space="0"/>
              <w:right w:val="single" w:color="000000" w:sz="4" w:space="0"/>
            </w:tcBorders>
            <w:shd w:val="clear" w:color="auto" w:fill="auto"/>
            <w:noWrap/>
            <w:vAlign w:val="bottom"/>
          </w:tcPr>
          <w:p w14:paraId="05B9E655">
            <w:pPr>
              <w:rPr>
                <w:sz w:val="24"/>
                <w:szCs w:val="24"/>
              </w:rPr>
            </w:pPr>
            <w:r>
              <w:rPr>
                <w:rFonts w:ascii="Cambria" w:hAnsi="Cambria" w:cs="Calibri"/>
                <w:b/>
                <w:bCs/>
                <w:color w:val="000000"/>
                <w:sz w:val="24"/>
                <w:szCs w:val="24"/>
                <w:lang w:val="sr-Cyrl-BA" w:eastAsia="sr-Latn-BA"/>
              </w:rPr>
              <w:t xml:space="preserve">                                                                                                          </w:t>
            </w:r>
            <w:r>
              <w:rPr>
                <w:rFonts w:ascii="Cambria" w:hAnsi="Cambria" w:cs="Calibri"/>
                <w:b/>
                <w:bCs/>
                <w:color w:val="000000"/>
                <w:sz w:val="24"/>
                <w:szCs w:val="24"/>
                <w:lang w:eastAsia="sr-Latn-BA"/>
              </w:rPr>
              <w:t>ПДВ 17%:</w:t>
            </w:r>
          </w:p>
        </w:tc>
        <w:tc>
          <w:tcPr>
            <w:tcW w:w="1529" w:type="dxa"/>
            <w:tcBorders>
              <w:top w:val="nil"/>
              <w:left w:val="nil"/>
              <w:bottom w:val="single" w:color="auto" w:sz="4" w:space="0"/>
              <w:right w:val="single" w:color="auto" w:sz="4" w:space="0"/>
            </w:tcBorders>
            <w:shd w:val="clear" w:color="auto" w:fill="auto"/>
            <w:noWrap/>
            <w:vAlign w:val="bottom"/>
          </w:tcPr>
          <w:p w14:paraId="66F6DFA1">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c>
          <w:tcPr>
            <w:tcW w:w="1418" w:type="dxa"/>
            <w:tcBorders>
              <w:top w:val="nil"/>
              <w:left w:val="nil"/>
              <w:bottom w:val="single" w:color="auto" w:sz="4" w:space="0"/>
              <w:right w:val="single" w:color="auto" w:sz="4" w:space="0"/>
            </w:tcBorders>
            <w:shd w:val="clear" w:color="auto" w:fill="auto"/>
            <w:noWrap/>
            <w:vAlign w:val="bottom"/>
          </w:tcPr>
          <w:p w14:paraId="50D28D8A">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r>
      <w:tr w14:paraId="217587C9">
        <w:tblPrEx>
          <w:tblCellMar>
            <w:top w:w="0" w:type="dxa"/>
            <w:left w:w="108" w:type="dxa"/>
            <w:bottom w:w="0" w:type="dxa"/>
            <w:right w:w="108" w:type="dxa"/>
          </w:tblCellMar>
        </w:tblPrEx>
        <w:trPr>
          <w:trHeight w:val="672" w:hRule="atLeast"/>
        </w:trPr>
        <w:tc>
          <w:tcPr>
            <w:tcW w:w="7118" w:type="dxa"/>
            <w:gridSpan w:val="4"/>
            <w:tcBorders>
              <w:top w:val="single" w:color="auto" w:sz="4" w:space="0"/>
              <w:left w:val="single" w:color="auto" w:sz="4" w:space="0"/>
              <w:bottom w:val="single" w:color="auto" w:sz="4" w:space="0"/>
              <w:right w:val="single" w:color="000000" w:sz="4" w:space="0"/>
            </w:tcBorders>
            <w:shd w:val="clear" w:color="auto" w:fill="auto"/>
            <w:noWrap/>
            <w:vAlign w:val="bottom"/>
          </w:tcPr>
          <w:p w14:paraId="326F6C42">
            <w:pPr>
              <w:rPr>
                <w:sz w:val="24"/>
                <w:szCs w:val="24"/>
              </w:rPr>
            </w:pPr>
            <w:r>
              <w:rPr>
                <w:rFonts w:ascii="Cambria" w:hAnsi="Cambria" w:cs="Calibri"/>
                <w:b/>
                <w:bCs/>
                <w:color w:val="000000"/>
                <w:sz w:val="24"/>
                <w:szCs w:val="24"/>
                <w:lang w:val="sr-Cyrl-BA" w:eastAsia="sr-Latn-BA"/>
              </w:rPr>
              <w:t xml:space="preserve">                                                                                   </w:t>
            </w:r>
            <w:r>
              <w:rPr>
                <w:rFonts w:ascii="Cambria" w:hAnsi="Cambria" w:cs="Calibri"/>
                <w:b/>
                <w:bCs/>
                <w:color w:val="000000"/>
                <w:sz w:val="24"/>
                <w:szCs w:val="24"/>
                <w:lang w:eastAsia="sr-Latn-BA"/>
              </w:rPr>
              <w:t>УКУПНО СА ПДВ-ОМ:</w:t>
            </w:r>
          </w:p>
        </w:tc>
        <w:tc>
          <w:tcPr>
            <w:tcW w:w="1529" w:type="dxa"/>
            <w:tcBorders>
              <w:top w:val="nil"/>
              <w:left w:val="nil"/>
              <w:bottom w:val="single" w:color="auto" w:sz="4" w:space="0"/>
              <w:right w:val="single" w:color="auto" w:sz="4" w:space="0"/>
            </w:tcBorders>
            <w:shd w:val="clear" w:color="auto" w:fill="auto"/>
            <w:noWrap/>
            <w:vAlign w:val="bottom"/>
          </w:tcPr>
          <w:p w14:paraId="4D70F817">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c>
          <w:tcPr>
            <w:tcW w:w="1418" w:type="dxa"/>
            <w:tcBorders>
              <w:top w:val="nil"/>
              <w:left w:val="nil"/>
              <w:bottom w:val="single" w:color="auto" w:sz="4" w:space="0"/>
              <w:right w:val="single" w:color="auto" w:sz="4" w:space="0"/>
            </w:tcBorders>
            <w:shd w:val="clear" w:color="auto" w:fill="auto"/>
            <w:noWrap/>
            <w:vAlign w:val="bottom"/>
          </w:tcPr>
          <w:p w14:paraId="5E458A4E">
            <w:pPr>
              <w:spacing w:after="0" w:line="240" w:lineRule="auto"/>
              <w:rPr>
                <w:rFonts w:ascii="Cambria" w:hAnsi="Cambria" w:cs="Calibri"/>
                <w:b/>
                <w:bCs/>
                <w:color w:val="000000"/>
                <w:sz w:val="24"/>
                <w:szCs w:val="24"/>
                <w:lang w:eastAsia="sr-Latn-BA"/>
              </w:rPr>
            </w:pPr>
            <w:r>
              <w:rPr>
                <w:rFonts w:ascii="Cambria" w:hAnsi="Cambria" w:cs="Calibri"/>
                <w:b/>
                <w:bCs/>
                <w:color w:val="000000"/>
                <w:sz w:val="24"/>
                <w:szCs w:val="24"/>
                <w:lang w:eastAsia="sr-Latn-BA"/>
              </w:rPr>
              <w:t> </w:t>
            </w:r>
          </w:p>
        </w:tc>
      </w:tr>
    </w:tbl>
    <w:p w14:paraId="5F4F05C4">
      <w:pPr>
        <w:rPr>
          <w:sz w:val="24"/>
          <w:szCs w:val="24"/>
        </w:rPr>
      </w:pPr>
    </w:p>
    <w:p w14:paraId="298E0BA9">
      <w:pPr>
        <w:spacing w:after="0" w:line="240" w:lineRule="auto"/>
        <w:jc w:val="both"/>
        <w:rPr>
          <w:rFonts w:ascii="Cambria" w:hAnsi="Cambria"/>
          <w:b/>
          <w:bCs/>
          <w:color w:val="FF0000"/>
          <w:sz w:val="24"/>
          <w:szCs w:val="24"/>
        </w:rPr>
      </w:pPr>
    </w:p>
    <w:p w14:paraId="036ADA41">
      <w:pPr>
        <w:spacing w:after="0" w:line="240" w:lineRule="auto"/>
        <w:jc w:val="both"/>
        <w:rPr>
          <w:rFonts w:ascii="Cambria" w:hAnsi="Cambria"/>
          <w:b/>
          <w:bCs/>
          <w:sz w:val="24"/>
          <w:szCs w:val="24"/>
        </w:rPr>
      </w:pPr>
    </w:p>
    <w:p w14:paraId="0E8C0A19">
      <w:pPr>
        <w:spacing w:after="0" w:line="240" w:lineRule="auto"/>
        <w:jc w:val="center"/>
        <w:rPr>
          <w:rFonts w:ascii="Cambria" w:hAnsi="Cambria"/>
          <w:b/>
          <w:bCs/>
          <w:sz w:val="24"/>
          <w:szCs w:val="24"/>
          <w:lang w:val="sr-Cyrl-CS"/>
        </w:rPr>
      </w:pPr>
      <w:r>
        <w:rPr>
          <w:rFonts w:ascii="Cambria" w:hAnsi="Cambria"/>
          <w:b/>
          <w:bCs/>
          <w:sz w:val="24"/>
          <w:szCs w:val="24"/>
        </w:rPr>
        <w:t>М.П.</w:t>
      </w:r>
    </w:p>
    <w:p w14:paraId="191ECCB5">
      <w:pPr>
        <w:spacing w:after="0" w:line="240" w:lineRule="auto"/>
        <w:ind w:left="4956"/>
        <w:jc w:val="right"/>
        <w:rPr>
          <w:rFonts w:ascii="Cambria" w:hAnsi="Cambria"/>
          <w:b/>
          <w:bCs/>
          <w:sz w:val="24"/>
          <w:szCs w:val="24"/>
        </w:rPr>
      </w:pPr>
      <w:r>
        <w:rPr>
          <w:rFonts w:ascii="Cambria" w:hAnsi="Cambria"/>
          <w:b/>
          <w:bCs/>
          <w:sz w:val="24"/>
          <w:szCs w:val="24"/>
        </w:rPr>
        <w:t>ОВЛАШТЕНО ЛИЦЕ ПОНУЂАЧА</w:t>
      </w:r>
    </w:p>
    <w:p w14:paraId="70F141C6">
      <w:pPr>
        <w:spacing w:after="0" w:line="240" w:lineRule="auto"/>
        <w:jc w:val="right"/>
        <w:rPr>
          <w:rFonts w:ascii="Cambria" w:hAnsi="Cambria"/>
          <w:b/>
          <w:bCs/>
          <w:sz w:val="24"/>
          <w:szCs w:val="24"/>
        </w:rPr>
      </w:pPr>
      <w:r>
        <w:rPr>
          <w:rFonts w:ascii="Cambria" w:hAnsi="Cambria"/>
          <w:b/>
          <w:bCs/>
          <w:sz w:val="24"/>
          <w:szCs w:val="24"/>
        </w:rPr>
        <w:t xml:space="preserve">                                                                               ___________________________</w:t>
      </w:r>
    </w:p>
    <w:p w14:paraId="596A83A1">
      <w:pPr>
        <w:spacing w:after="0" w:line="240" w:lineRule="auto"/>
        <w:jc w:val="right"/>
        <w:rPr>
          <w:rFonts w:ascii="Cambria" w:hAnsi="Cambria"/>
          <w:b/>
          <w:bCs/>
          <w:sz w:val="24"/>
          <w:szCs w:val="24"/>
        </w:rPr>
      </w:pPr>
      <w:r>
        <w:rPr>
          <w:rFonts w:ascii="Cambria" w:hAnsi="Cambria"/>
          <w:b/>
          <w:bCs/>
          <w:sz w:val="24"/>
          <w:szCs w:val="24"/>
        </w:rPr>
        <w:t xml:space="preserve">                                                                                                    (име и презиме)</w:t>
      </w:r>
    </w:p>
    <w:p w14:paraId="67D4F896">
      <w:pPr>
        <w:tabs>
          <w:tab w:val="left" w:pos="5145"/>
        </w:tabs>
        <w:spacing w:after="0" w:line="240" w:lineRule="auto"/>
        <w:jc w:val="right"/>
        <w:rPr>
          <w:rFonts w:ascii="Cambria" w:hAnsi="Cambria"/>
          <w:b/>
          <w:bCs/>
          <w:sz w:val="24"/>
          <w:szCs w:val="24"/>
        </w:rPr>
      </w:pPr>
      <w:r>
        <w:rPr>
          <w:rFonts w:ascii="Cambria" w:hAnsi="Cambria"/>
          <w:b/>
          <w:bCs/>
          <w:sz w:val="24"/>
          <w:szCs w:val="24"/>
        </w:rPr>
        <w:tab/>
      </w:r>
      <w:r>
        <w:rPr>
          <w:rFonts w:ascii="Cambria" w:hAnsi="Cambria"/>
          <w:b/>
          <w:bCs/>
          <w:sz w:val="24"/>
          <w:szCs w:val="24"/>
        </w:rPr>
        <w:t xml:space="preserve"> __________________________</w:t>
      </w:r>
    </w:p>
    <w:p w14:paraId="0021EB12">
      <w:pPr>
        <w:tabs>
          <w:tab w:val="left" w:pos="5145"/>
        </w:tabs>
        <w:spacing w:after="0" w:line="240" w:lineRule="auto"/>
        <w:jc w:val="right"/>
        <w:rPr>
          <w:rFonts w:ascii="Cambria" w:hAnsi="Cambria"/>
          <w:b/>
          <w:bCs/>
          <w:sz w:val="24"/>
          <w:szCs w:val="24"/>
        </w:rPr>
      </w:pPr>
      <w:r>
        <w:rPr>
          <w:rFonts w:ascii="Cambria" w:hAnsi="Cambria"/>
          <w:b/>
          <w:bCs/>
          <w:sz w:val="24"/>
          <w:szCs w:val="24"/>
        </w:rPr>
        <w:t xml:space="preserve">                                                                                                         (потпис)</w:t>
      </w:r>
    </w:p>
    <w:p w14:paraId="682B1932">
      <w:pPr>
        <w:spacing w:after="0" w:line="240" w:lineRule="auto"/>
        <w:jc w:val="right"/>
        <w:rPr>
          <w:rFonts w:ascii="Cambria" w:hAnsi="Cambria"/>
          <w:b/>
          <w:bCs/>
          <w:sz w:val="24"/>
          <w:szCs w:val="24"/>
          <w:lang w:val="en-GB"/>
        </w:rPr>
      </w:pPr>
    </w:p>
    <w:p w14:paraId="77B77472">
      <w:pPr>
        <w:spacing w:after="0" w:line="240" w:lineRule="auto"/>
        <w:jc w:val="right"/>
        <w:rPr>
          <w:rFonts w:ascii="Cambria" w:hAnsi="Cambria"/>
          <w:b/>
          <w:bCs/>
          <w:sz w:val="24"/>
          <w:szCs w:val="24"/>
          <w:lang w:val="en-GB"/>
        </w:rPr>
      </w:pPr>
    </w:p>
    <w:p w14:paraId="6B01FF4B">
      <w:pPr>
        <w:spacing w:after="0" w:line="240" w:lineRule="auto"/>
        <w:jc w:val="right"/>
        <w:rPr>
          <w:rFonts w:ascii="Cambria" w:hAnsi="Cambria"/>
          <w:b/>
          <w:bCs/>
          <w:sz w:val="24"/>
          <w:szCs w:val="24"/>
          <w:lang w:val="en-GB"/>
        </w:rPr>
      </w:pPr>
    </w:p>
    <w:p w14:paraId="4045C624">
      <w:pPr>
        <w:spacing w:after="0" w:line="240" w:lineRule="auto"/>
        <w:jc w:val="right"/>
        <w:rPr>
          <w:rFonts w:ascii="Cambria" w:hAnsi="Cambria"/>
          <w:b/>
          <w:bCs/>
          <w:sz w:val="24"/>
          <w:szCs w:val="24"/>
          <w:lang w:val="en-GB"/>
        </w:rPr>
      </w:pPr>
    </w:p>
    <w:p w14:paraId="4D16D81F">
      <w:pPr>
        <w:spacing w:after="0" w:line="240" w:lineRule="auto"/>
        <w:jc w:val="right"/>
        <w:rPr>
          <w:rFonts w:ascii="Cambria" w:hAnsi="Cambria"/>
          <w:b/>
          <w:bCs/>
          <w:sz w:val="24"/>
          <w:szCs w:val="24"/>
          <w:lang w:val="en-GB"/>
        </w:rPr>
      </w:pPr>
    </w:p>
    <w:p w14:paraId="7126C3FF">
      <w:pPr>
        <w:spacing w:after="0" w:line="240" w:lineRule="auto"/>
        <w:jc w:val="right"/>
        <w:rPr>
          <w:rFonts w:ascii="Cambria" w:hAnsi="Cambria"/>
          <w:b/>
          <w:bCs/>
          <w:sz w:val="24"/>
          <w:szCs w:val="24"/>
          <w:lang w:val="en-GB"/>
        </w:rPr>
      </w:pPr>
    </w:p>
    <w:p w14:paraId="37111BA1">
      <w:pPr>
        <w:spacing w:after="0" w:line="240" w:lineRule="auto"/>
        <w:jc w:val="right"/>
        <w:rPr>
          <w:rFonts w:ascii="Cambria" w:hAnsi="Cambria"/>
          <w:b/>
          <w:bCs/>
          <w:sz w:val="24"/>
          <w:szCs w:val="24"/>
          <w:lang w:val="en-GB"/>
        </w:rPr>
      </w:pPr>
    </w:p>
    <w:p w14:paraId="754B61E1">
      <w:pPr>
        <w:spacing w:after="0" w:line="240" w:lineRule="auto"/>
        <w:jc w:val="right"/>
        <w:rPr>
          <w:rFonts w:ascii="Cambria" w:hAnsi="Cambria"/>
          <w:b/>
          <w:bCs/>
          <w:sz w:val="24"/>
          <w:szCs w:val="24"/>
          <w:lang w:val="en-GB"/>
        </w:rPr>
      </w:pPr>
    </w:p>
    <w:p w14:paraId="53BE5471">
      <w:pPr>
        <w:spacing w:after="0" w:line="240" w:lineRule="auto"/>
        <w:jc w:val="right"/>
        <w:rPr>
          <w:rFonts w:ascii="Cambria" w:hAnsi="Cambria"/>
          <w:b/>
          <w:bCs/>
          <w:sz w:val="24"/>
          <w:szCs w:val="24"/>
          <w:lang w:val="en-GB"/>
        </w:rPr>
      </w:pPr>
    </w:p>
    <w:p w14:paraId="3B462310">
      <w:pPr>
        <w:spacing w:after="0" w:line="240" w:lineRule="auto"/>
        <w:jc w:val="right"/>
        <w:rPr>
          <w:rFonts w:ascii="Cambria" w:hAnsi="Cambria"/>
          <w:b/>
          <w:bCs/>
          <w:sz w:val="24"/>
          <w:szCs w:val="24"/>
          <w:lang w:val="en-GB"/>
        </w:rPr>
      </w:pPr>
    </w:p>
    <w:p w14:paraId="7FB43C1B">
      <w:pPr>
        <w:spacing w:after="0" w:line="240" w:lineRule="auto"/>
        <w:jc w:val="right"/>
        <w:rPr>
          <w:rFonts w:ascii="Cambria" w:hAnsi="Cambria"/>
          <w:b/>
          <w:bCs/>
          <w:sz w:val="24"/>
          <w:szCs w:val="24"/>
          <w:lang w:val="en-GB"/>
        </w:rPr>
      </w:pPr>
    </w:p>
    <w:p w14:paraId="7E3F52EC">
      <w:pPr>
        <w:spacing w:after="0" w:line="240" w:lineRule="auto"/>
        <w:jc w:val="right"/>
        <w:rPr>
          <w:rFonts w:ascii="Cambria" w:hAnsi="Cambria"/>
          <w:b/>
          <w:bCs/>
          <w:sz w:val="24"/>
          <w:szCs w:val="24"/>
          <w:lang w:val="en-GB"/>
        </w:rPr>
      </w:pPr>
    </w:p>
    <w:p w14:paraId="7701E7C6">
      <w:pPr>
        <w:spacing w:after="0" w:line="240" w:lineRule="auto"/>
        <w:jc w:val="right"/>
        <w:rPr>
          <w:rFonts w:ascii="Cambria" w:hAnsi="Cambria"/>
          <w:b/>
          <w:bCs/>
          <w:sz w:val="24"/>
          <w:szCs w:val="24"/>
          <w:lang w:val="en-GB"/>
        </w:rPr>
      </w:pPr>
    </w:p>
    <w:p w14:paraId="075008E7">
      <w:pPr>
        <w:spacing w:after="0" w:line="240" w:lineRule="auto"/>
        <w:jc w:val="right"/>
        <w:rPr>
          <w:rFonts w:ascii="Cambria" w:hAnsi="Cambria"/>
          <w:b/>
          <w:bCs/>
          <w:sz w:val="24"/>
          <w:szCs w:val="24"/>
          <w:lang w:val="en-GB"/>
        </w:rPr>
      </w:pPr>
    </w:p>
    <w:p w14:paraId="227587AD">
      <w:pPr>
        <w:spacing w:after="0" w:line="240" w:lineRule="auto"/>
        <w:jc w:val="right"/>
        <w:rPr>
          <w:rFonts w:ascii="Cambria" w:hAnsi="Cambria"/>
          <w:b/>
          <w:bCs/>
          <w:sz w:val="24"/>
          <w:szCs w:val="24"/>
          <w:lang w:val="en-GB"/>
        </w:rPr>
      </w:pPr>
    </w:p>
    <w:p w14:paraId="30DF5447">
      <w:pPr>
        <w:spacing w:after="0" w:line="240" w:lineRule="auto"/>
        <w:jc w:val="right"/>
        <w:rPr>
          <w:rFonts w:ascii="Cambria" w:hAnsi="Cambria"/>
          <w:b/>
          <w:bCs/>
          <w:sz w:val="24"/>
          <w:szCs w:val="24"/>
          <w:lang w:val="en-GB"/>
        </w:rPr>
      </w:pPr>
    </w:p>
    <w:p w14:paraId="1E085221">
      <w:pPr>
        <w:spacing w:after="0" w:line="240" w:lineRule="auto"/>
        <w:jc w:val="right"/>
        <w:rPr>
          <w:rFonts w:ascii="Cambria" w:hAnsi="Cambria"/>
          <w:b/>
          <w:bCs/>
          <w:sz w:val="24"/>
          <w:szCs w:val="24"/>
          <w:lang w:val="en-GB"/>
        </w:rPr>
      </w:pPr>
    </w:p>
    <w:p w14:paraId="07AC4C71">
      <w:pPr>
        <w:spacing w:after="0" w:line="240" w:lineRule="auto"/>
        <w:jc w:val="right"/>
        <w:rPr>
          <w:rFonts w:ascii="Cambria" w:hAnsi="Cambria"/>
          <w:b/>
          <w:bCs/>
          <w:sz w:val="24"/>
          <w:szCs w:val="24"/>
          <w:lang w:val="en-GB"/>
        </w:rPr>
      </w:pPr>
    </w:p>
    <w:p w14:paraId="714BDAB9">
      <w:pPr>
        <w:spacing w:after="0" w:line="240" w:lineRule="auto"/>
        <w:jc w:val="right"/>
        <w:rPr>
          <w:rFonts w:ascii="Cambria" w:hAnsi="Cambria"/>
          <w:b/>
          <w:bCs/>
          <w:sz w:val="24"/>
          <w:szCs w:val="24"/>
          <w:lang w:val="en-GB"/>
        </w:rPr>
      </w:pPr>
    </w:p>
    <w:p w14:paraId="75678A09">
      <w:pPr>
        <w:spacing w:after="0" w:line="240" w:lineRule="auto"/>
        <w:jc w:val="right"/>
        <w:rPr>
          <w:rFonts w:ascii="Cambria" w:hAnsi="Cambria"/>
          <w:b/>
          <w:bCs/>
          <w:sz w:val="24"/>
          <w:szCs w:val="24"/>
          <w:lang w:val="en-GB"/>
        </w:rPr>
      </w:pPr>
    </w:p>
    <w:p w14:paraId="5A2FB913">
      <w:pPr>
        <w:spacing w:after="0" w:line="240" w:lineRule="auto"/>
        <w:rPr>
          <w:rFonts w:ascii="Cambria" w:hAnsi="Cambria"/>
          <w:b/>
          <w:bCs/>
          <w:sz w:val="24"/>
          <w:szCs w:val="24"/>
          <w:lang w:val="en-GB"/>
        </w:rPr>
      </w:pPr>
    </w:p>
    <w:p w14:paraId="1B00116D">
      <w:pPr>
        <w:spacing w:after="0" w:line="240" w:lineRule="auto"/>
        <w:rPr>
          <w:rFonts w:ascii="Cambria" w:hAnsi="Cambria"/>
          <w:b/>
          <w:bCs/>
          <w:sz w:val="24"/>
          <w:szCs w:val="24"/>
          <w:lang w:val="en-GB"/>
        </w:rPr>
      </w:pPr>
    </w:p>
    <w:p w14:paraId="02812D3F">
      <w:pPr>
        <w:spacing w:after="0" w:line="240" w:lineRule="auto"/>
        <w:rPr>
          <w:rFonts w:ascii="Cambria" w:hAnsi="Cambria"/>
          <w:b/>
          <w:bCs/>
          <w:sz w:val="24"/>
          <w:szCs w:val="24"/>
          <w:lang w:val="en-GB"/>
        </w:rPr>
      </w:pPr>
    </w:p>
    <w:p w14:paraId="58028026">
      <w:pPr>
        <w:spacing w:after="0" w:line="240" w:lineRule="auto"/>
        <w:rPr>
          <w:rFonts w:ascii="Cambria" w:hAnsi="Cambria"/>
          <w:b/>
          <w:bCs/>
          <w:sz w:val="24"/>
          <w:szCs w:val="24"/>
          <w:lang w:val="en-GB"/>
        </w:rPr>
      </w:pPr>
    </w:p>
    <w:p w14:paraId="17CC911C">
      <w:pPr>
        <w:spacing w:after="0" w:line="240" w:lineRule="auto"/>
        <w:rPr>
          <w:rFonts w:ascii="Cambria" w:hAnsi="Cambria"/>
          <w:b/>
          <w:bCs/>
          <w:sz w:val="24"/>
          <w:szCs w:val="24"/>
          <w:lang w:val="en-GB"/>
        </w:rPr>
      </w:pPr>
    </w:p>
    <w:p w14:paraId="73170DD8">
      <w:pPr>
        <w:spacing w:after="0" w:line="240" w:lineRule="auto"/>
        <w:jc w:val="right"/>
        <w:rPr>
          <w:rFonts w:ascii="Cambria" w:hAnsi="Cambria"/>
          <w:b/>
          <w:bCs/>
          <w:sz w:val="24"/>
          <w:szCs w:val="24"/>
          <w:lang w:val="en-GB"/>
        </w:rPr>
      </w:pPr>
      <w:r>
        <w:rPr>
          <w:rFonts w:ascii="Cambria" w:hAnsi="Cambria"/>
          <w:b/>
          <w:bCs/>
          <w:sz w:val="24"/>
          <w:szCs w:val="24"/>
          <w:lang w:val="en-GB"/>
        </w:rPr>
        <w:t>АНЕКС 3</w:t>
      </w:r>
    </w:p>
    <w:p w14:paraId="2E99DBE8">
      <w:pPr>
        <w:spacing w:after="0"/>
        <w:rPr>
          <w:rFonts w:ascii="Cambria" w:hAnsi="Cambria"/>
          <w:b/>
          <w:sz w:val="24"/>
          <w:szCs w:val="24"/>
        </w:rPr>
      </w:pPr>
    </w:p>
    <w:p w14:paraId="26A93266">
      <w:pPr>
        <w:spacing w:after="0"/>
        <w:jc w:val="center"/>
        <w:rPr>
          <w:rFonts w:ascii="Cambria" w:hAnsi="Cambria"/>
          <w:b/>
          <w:sz w:val="24"/>
          <w:szCs w:val="24"/>
        </w:rPr>
      </w:pPr>
    </w:p>
    <w:p w14:paraId="66DBDC6C">
      <w:pPr>
        <w:spacing w:after="0"/>
        <w:jc w:val="center"/>
        <w:rPr>
          <w:rFonts w:ascii="Cambria" w:hAnsi="Cambria"/>
          <w:b/>
          <w:sz w:val="24"/>
          <w:szCs w:val="24"/>
        </w:rPr>
      </w:pPr>
      <w:r>
        <w:rPr>
          <w:rFonts w:ascii="Cambria" w:hAnsi="Cambria"/>
          <w:b/>
          <w:sz w:val="24"/>
          <w:szCs w:val="24"/>
        </w:rPr>
        <w:t>ПОВЈЕР</w:t>
      </w:r>
      <w:r>
        <w:rPr>
          <w:rFonts w:ascii="Cambria" w:hAnsi="Cambria"/>
          <w:b/>
          <w:sz w:val="24"/>
          <w:szCs w:val="24"/>
          <w:lang w:val="sr-Cyrl-CS"/>
        </w:rPr>
        <w:t>Љ</w:t>
      </w:r>
      <w:r>
        <w:rPr>
          <w:rFonts w:ascii="Cambria" w:hAnsi="Cambria"/>
          <w:b/>
          <w:sz w:val="24"/>
          <w:szCs w:val="24"/>
        </w:rPr>
        <w:t>ИВЕ ИНФОРМАЦИЈЕ</w:t>
      </w:r>
    </w:p>
    <w:p w14:paraId="683402DE">
      <w:pPr>
        <w:spacing w:after="0"/>
        <w:jc w:val="both"/>
        <w:rPr>
          <w:rFonts w:ascii="Cambria" w:hAnsi="Cambria"/>
          <w:bCs/>
          <w:sz w:val="24"/>
          <w:szCs w:val="24"/>
          <w:lang w:val="en-GB"/>
        </w:rPr>
      </w:pPr>
    </w:p>
    <w:p w14:paraId="65164BA3">
      <w:pPr>
        <w:spacing w:after="0"/>
        <w:jc w:val="both"/>
        <w:rPr>
          <w:rFonts w:ascii="Cambria" w:hAnsi="Cambria"/>
          <w:bCs/>
          <w:sz w:val="24"/>
          <w:szCs w:val="24"/>
          <w:lang w:val="en-GB"/>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8"/>
        <w:gridCol w:w="1080"/>
        <w:gridCol w:w="2214"/>
        <w:gridCol w:w="2214"/>
      </w:tblGrid>
      <w:tr w14:paraId="3BE4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3348" w:type="dxa"/>
            <w:tcBorders>
              <w:top w:val="single" w:color="auto" w:sz="4" w:space="0"/>
              <w:left w:val="single" w:color="auto" w:sz="4" w:space="0"/>
              <w:bottom w:val="single" w:color="auto" w:sz="4" w:space="0"/>
              <w:right w:val="single" w:color="auto" w:sz="4" w:space="0"/>
            </w:tcBorders>
            <w:vAlign w:val="center"/>
          </w:tcPr>
          <w:p w14:paraId="0819B1BB">
            <w:pPr>
              <w:spacing w:after="0"/>
              <w:jc w:val="center"/>
              <w:rPr>
                <w:rFonts w:ascii="Cambria" w:hAnsi="Cambria"/>
                <w:bCs/>
                <w:sz w:val="24"/>
                <w:szCs w:val="24"/>
                <w:lang w:val="en-GB"/>
              </w:rPr>
            </w:pPr>
            <w:r>
              <w:rPr>
                <w:rFonts w:ascii="Cambria" w:hAnsi="Cambria"/>
                <w:bCs/>
                <w:sz w:val="24"/>
                <w:szCs w:val="24"/>
                <w:lang w:val="en-GB"/>
              </w:rPr>
              <w:t>Информација која је повјерљива</w:t>
            </w:r>
          </w:p>
        </w:tc>
        <w:tc>
          <w:tcPr>
            <w:tcW w:w="1080" w:type="dxa"/>
            <w:tcBorders>
              <w:top w:val="single" w:color="auto" w:sz="4" w:space="0"/>
              <w:left w:val="single" w:color="auto" w:sz="4" w:space="0"/>
              <w:bottom w:val="single" w:color="auto" w:sz="4" w:space="0"/>
              <w:right w:val="single" w:color="auto" w:sz="4" w:space="0"/>
            </w:tcBorders>
            <w:vAlign w:val="center"/>
          </w:tcPr>
          <w:p w14:paraId="4EE082AD">
            <w:pPr>
              <w:spacing w:after="0"/>
              <w:jc w:val="center"/>
              <w:rPr>
                <w:rFonts w:ascii="Cambria" w:hAnsi="Cambria"/>
                <w:bCs/>
                <w:sz w:val="24"/>
                <w:szCs w:val="24"/>
                <w:lang w:val="en-GB"/>
              </w:rPr>
            </w:pPr>
            <w:r>
              <w:rPr>
                <w:rFonts w:ascii="Cambria" w:hAnsi="Cambria"/>
                <w:bCs/>
                <w:sz w:val="24"/>
                <w:szCs w:val="24"/>
                <w:lang w:val="it-IT"/>
              </w:rPr>
              <w:t>Бројеви</w:t>
            </w:r>
            <w:r>
              <w:rPr>
                <w:rFonts w:hint="default" w:ascii="Cambria" w:hAnsi="Cambria"/>
                <w:bCs/>
                <w:sz w:val="24"/>
                <w:szCs w:val="24"/>
                <w:lang w:val="sr-Cyrl-BA"/>
              </w:rPr>
              <w:t xml:space="preserve"> </w:t>
            </w:r>
            <w:r>
              <w:rPr>
                <w:rFonts w:ascii="Cambria" w:hAnsi="Cambria"/>
                <w:bCs/>
                <w:sz w:val="24"/>
                <w:szCs w:val="24"/>
                <w:lang w:val="it-IT"/>
              </w:rPr>
              <w:t>страницастим</w:t>
            </w:r>
            <w:r>
              <w:rPr>
                <w:rFonts w:hint="default" w:ascii="Cambria" w:hAnsi="Cambria"/>
                <w:bCs/>
                <w:sz w:val="24"/>
                <w:szCs w:val="24"/>
                <w:lang w:val="sr-Cyrl-BA"/>
              </w:rPr>
              <w:t xml:space="preserve"> </w:t>
            </w:r>
            <w:r>
              <w:rPr>
                <w:rFonts w:ascii="Cambria" w:hAnsi="Cambria"/>
                <w:bCs/>
                <w:sz w:val="24"/>
                <w:szCs w:val="24"/>
                <w:lang w:val="it-IT"/>
              </w:rPr>
              <w:t>информацијама</w:t>
            </w:r>
            <w:r>
              <w:rPr>
                <w:rFonts w:ascii="Cambria" w:hAnsi="Cambria"/>
                <w:bCs/>
                <w:sz w:val="24"/>
                <w:szCs w:val="24"/>
                <w:lang w:val="en-GB"/>
              </w:rPr>
              <w:t xml:space="preserve"> у понуди</w:t>
            </w:r>
          </w:p>
        </w:tc>
        <w:tc>
          <w:tcPr>
            <w:tcW w:w="2214" w:type="dxa"/>
            <w:tcBorders>
              <w:top w:val="single" w:color="auto" w:sz="4" w:space="0"/>
              <w:left w:val="single" w:color="auto" w:sz="4" w:space="0"/>
              <w:bottom w:val="single" w:color="auto" w:sz="4" w:space="0"/>
              <w:right w:val="single" w:color="auto" w:sz="4" w:space="0"/>
            </w:tcBorders>
            <w:vAlign w:val="center"/>
          </w:tcPr>
          <w:p w14:paraId="521A1509">
            <w:pPr>
              <w:spacing w:after="0"/>
              <w:jc w:val="center"/>
              <w:rPr>
                <w:rFonts w:ascii="Cambria" w:hAnsi="Cambria"/>
                <w:bCs/>
                <w:sz w:val="24"/>
                <w:szCs w:val="24"/>
                <w:lang w:val="en-GB"/>
              </w:rPr>
            </w:pPr>
            <w:r>
              <w:rPr>
                <w:rFonts w:ascii="Cambria" w:hAnsi="Cambria"/>
                <w:bCs/>
                <w:sz w:val="24"/>
                <w:szCs w:val="24"/>
                <w:lang w:val="it-IT"/>
              </w:rPr>
              <w:t>Разлози</w:t>
            </w:r>
            <w:r>
              <w:rPr>
                <w:rFonts w:hint="default" w:ascii="Cambria" w:hAnsi="Cambria"/>
                <w:bCs/>
                <w:sz w:val="24"/>
                <w:szCs w:val="24"/>
                <w:lang w:val="sr-Cyrl-BA"/>
              </w:rPr>
              <w:t xml:space="preserve"> </w:t>
            </w:r>
            <w:r>
              <w:rPr>
                <w:rFonts w:ascii="Cambria" w:hAnsi="Cambria"/>
                <w:bCs/>
                <w:sz w:val="24"/>
                <w:szCs w:val="24"/>
                <w:lang w:val="it-IT"/>
              </w:rPr>
              <w:t>за</w:t>
            </w:r>
            <w:r>
              <w:rPr>
                <w:rFonts w:hint="default" w:ascii="Cambria" w:hAnsi="Cambria"/>
                <w:bCs/>
                <w:sz w:val="24"/>
                <w:szCs w:val="24"/>
                <w:lang w:val="sr-Cyrl-BA"/>
              </w:rPr>
              <w:t xml:space="preserve"> </w:t>
            </w:r>
            <w:r>
              <w:rPr>
                <w:rFonts w:ascii="Cambria" w:hAnsi="Cambria"/>
                <w:bCs/>
                <w:sz w:val="24"/>
                <w:szCs w:val="24"/>
                <w:lang w:val="it-IT"/>
              </w:rPr>
              <w:t>повјерљивост</w:t>
            </w:r>
            <w:r>
              <w:rPr>
                <w:rFonts w:hint="default" w:ascii="Cambria" w:hAnsi="Cambria"/>
                <w:bCs/>
                <w:sz w:val="24"/>
                <w:szCs w:val="24"/>
                <w:lang w:val="sr-Cyrl-BA"/>
              </w:rPr>
              <w:t xml:space="preserve"> </w:t>
            </w:r>
            <w:r>
              <w:rPr>
                <w:rFonts w:ascii="Cambria" w:hAnsi="Cambria"/>
                <w:bCs/>
                <w:sz w:val="24"/>
                <w:szCs w:val="24"/>
                <w:lang w:val="it-IT"/>
              </w:rPr>
              <w:t>тих</w:t>
            </w:r>
            <w:r>
              <w:rPr>
                <w:rFonts w:hint="default" w:ascii="Cambria" w:hAnsi="Cambria"/>
                <w:bCs/>
                <w:sz w:val="24"/>
                <w:szCs w:val="24"/>
                <w:lang w:val="sr-Cyrl-BA"/>
              </w:rPr>
              <w:t xml:space="preserve"> </w:t>
            </w:r>
            <w:r>
              <w:rPr>
                <w:rFonts w:ascii="Cambria" w:hAnsi="Cambria"/>
                <w:bCs/>
                <w:sz w:val="24"/>
                <w:szCs w:val="24"/>
                <w:lang w:val="it-IT"/>
              </w:rPr>
              <w:t>информација</w:t>
            </w:r>
          </w:p>
        </w:tc>
        <w:tc>
          <w:tcPr>
            <w:tcW w:w="2214" w:type="dxa"/>
            <w:tcBorders>
              <w:top w:val="single" w:color="auto" w:sz="4" w:space="0"/>
              <w:left w:val="single" w:color="auto" w:sz="4" w:space="0"/>
              <w:bottom w:val="single" w:color="auto" w:sz="4" w:space="0"/>
              <w:right w:val="single" w:color="auto" w:sz="4" w:space="0"/>
            </w:tcBorders>
            <w:vAlign w:val="center"/>
          </w:tcPr>
          <w:p w14:paraId="22853718">
            <w:pPr>
              <w:spacing w:after="0"/>
              <w:jc w:val="center"/>
              <w:rPr>
                <w:rFonts w:ascii="Cambria" w:hAnsi="Cambria"/>
                <w:bCs/>
                <w:sz w:val="24"/>
                <w:szCs w:val="24"/>
                <w:lang w:val="en-GB"/>
              </w:rPr>
            </w:pPr>
            <w:r>
              <w:rPr>
                <w:rFonts w:ascii="Cambria" w:hAnsi="Cambria"/>
                <w:bCs/>
                <w:sz w:val="24"/>
                <w:szCs w:val="24"/>
                <w:lang w:val="it-IT"/>
              </w:rPr>
              <w:t>Временски</w:t>
            </w:r>
            <w:r>
              <w:rPr>
                <w:rFonts w:hint="default" w:ascii="Cambria" w:hAnsi="Cambria"/>
                <w:bCs/>
                <w:sz w:val="24"/>
                <w:szCs w:val="24"/>
                <w:lang w:val="sr-Cyrl-BA"/>
              </w:rPr>
              <w:t xml:space="preserve"> </w:t>
            </w:r>
            <w:r>
              <w:rPr>
                <w:rFonts w:ascii="Cambria" w:hAnsi="Cambria"/>
                <w:bCs/>
                <w:sz w:val="24"/>
                <w:szCs w:val="24"/>
                <w:lang w:val="it-IT"/>
              </w:rPr>
              <w:t>период</w:t>
            </w:r>
            <w:r>
              <w:rPr>
                <w:rFonts w:hint="default" w:ascii="Cambria" w:hAnsi="Cambria"/>
                <w:bCs/>
                <w:sz w:val="24"/>
                <w:szCs w:val="24"/>
                <w:lang w:val="sr-Cyrl-BA"/>
              </w:rPr>
              <w:t xml:space="preserve"> </w:t>
            </w:r>
            <w:r>
              <w:rPr>
                <w:rFonts w:ascii="Cambria" w:hAnsi="Cambria"/>
                <w:bCs/>
                <w:sz w:val="24"/>
                <w:szCs w:val="24"/>
                <w:lang w:val="it-IT"/>
              </w:rPr>
              <w:t>у</w:t>
            </w:r>
            <w:r>
              <w:rPr>
                <w:rFonts w:hint="default" w:ascii="Cambria" w:hAnsi="Cambria"/>
                <w:bCs/>
                <w:sz w:val="24"/>
                <w:szCs w:val="24"/>
                <w:lang w:val="sr-Cyrl-BA"/>
              </w:rPr>
              <w:t xml:space="preserve"> </w:t>
            </w:r>
            <w:r>
              <w:rPr>
                <w:rFonts w:ascii="Cambria" w:hAnsi="Cambria"/>
                <w:bCs/>
                <w:sz w:val="24"/>
                <w:szCs w:val="24"/>
                <w:lang w:val="it-IT"/>
              </w:rPr>
              <w:t>којем</w:t>
            </w:r>
            <w:r>
              <w:rPr>
                <w:rFonts w:hint="default" w:ascii="Cambria" w:hAnsi="Cambria"/>
                <w:bCs/>
                <w:sz w:val="24"/>
                <w:szCs w:val="24"/>
                <w:lang w:val="sr-Cyrl-BA"/>
              </w:rPr>
              <w:t xml:space="preserve"> </w:t>
            </w:r>
            <w:r>
              <w:rPr>
                <w:rFonts w:ascii="Cambria" w:hAnsi="Cambria"/>
                <w:bCs/>
                <w:sz w:val="24"/>
                <w:szCs w:val="24"/>
                <w:lang w:val="it-IT"/>
              </w:rPr>
              <w:t>ће</w:t>
            </w:r>
            <w:r>
              <w:rPr>
                <w:rFonts w:hint="default" w:ascii="Cambria" w:hAnsi="Cambria"/>
                <w:bCs/>
                <w:sz w:val="24"/>
                <w:szCs w:val="24"/>
                <w:lang w:val="sr-Cyrl-BA"/>
              </w:rPr>
              <w:t xml:space="preserve"> </w:t>
            </w:r>
            <w:r>
              <w:rPr>
                <w:rFonts w:ascii="Cambria" w:hAnsi="Cambria"/>
                <w:bCs/>
                <w:sz w:val="24"/>
                <w:szCs w:val="24"/>
                <w:lang w:val="it-IT"/>
              </w:rPr>
              <w:t>те</w:t>
            </w:r>
            <w:r>
              <w:rPr>
                <w:rFonts w:hint="default" w:ascii="Cambria" w:hAnsi="Cambria"/>
                <w:bCs/>
                <w:sz w:val="24"/>
                <w:szCs w:val="24"/>
                <w:lang w:val="sr-Cyrl-BA"/>
              </w:rPr>
              <w:t xml:space="preserve"> </w:t>
            </w:r>
            <w:r>
              <w:rPr>
                <w:rFonts w:ascii="Cambria" w:hAnsi="Cambria"/>
                <w:bCs/>
                <w:sz w:val="24"/>
                <w:szCs w:val="24"/>
                <w:lang w:val="it-IT"/>
              </w:rPr>
              <w:t>информације</w:t>
            </w:r>
            <w:r>
              <w:rPr>
                <w:rFonts w:hint="default" w:ascii="Cambria" w:hAnsi="Cambria"/>
                <w:bCs/>
                <w:sz w:val="24"/>
                <w:szCs w:val="24"/>
                <w:lang w:val="sr-Cyrl-BA"/>
              </w:rPr>
              <w:t xml:space="preserve"> </w:t>
            </w:r>
            <w:r>
              <w:rPr>
                <w:rFonts w:ascii="Cambria" w:hAnsi="Cambria"/>
                <w:bCs/>
                <w:sz w:val="24"/>
                <w:szCs w:val="24"/>
                <w:lang w:val="it-IT"/>
              </w:rPr>
              <w:t>бити</w:t>
            </w:r>
            <w:r>
              <w:rPr>
                <w:rFonts w:hint="default" w:ascii="Cambria" w:hAnsi="Cambria"/>
                <w:bCs/>
                <w:sz w:val="24"/>
                <w:szCs w:val="24"/>
                <w:lang w:val="sr-Cyrl-BA"/>
              </w:rPr>
              <w:t xml:space="preserve"> </w:t>
            </w:r>
            <w:r>
              <w:rPr>
                <w:rFonts w:ascii="Cambria" w:hAnsi="Cambria"/>
                <w:bCs/>
                <w:sz w:val="24"/>
                <w:szCs w:val="24"/>
                <w:lang w:val="it-IT"/>
              </w:rPr>
              <w:t>повјерљиве</w:t>
            </w:r>
          </w:p>
        </w:tc>
      </w:tr>
      <w:tr w14:paraId="21A6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Borders>
              <w:top w:val="single" w:color="auto" w:sz="4" w:space="0"/>
              <w:left w:val="single" w:color="auto" w:sz="4" w:space="0"/>
              <w:bottom w:val="single" w:color="auto" w:sz="4" w:space="0"/>
              <w:right w:val="single" w:color="auto" w:sz="4" w:space="0"/>
            </w:tcBorders>
          </w:tcPr>
          <w:p w14:paraId="0531170B">
            <w:pPr>
              <w:spacing w:after="0"/>
              <w:jc w:val="both"/>
              <w:rPr>
                <w:rFonts w:ascii="Cambria" w:hAnsi="Cambria"/>
                <w:bCs/>
                <w:sz w:val="24"/>
                <w:szCs w:val="24"/>
                <w:lang w:val="sr-Cyrl-BA"/>
              </w:rPr>
            </w:pPr>
          </w:p>
          <w:p w14:paraId="2D00BB7C">
            <w:pPr>
              <w:spacing w:after="0"/>
              <w:jc w:val="both"/>
              <w:rPr>
                <w:rFonts w:ascii="Cambria" w:hAnsi="Cambria"/>
                <w:bCs/>
                <w:sz w:val="24"/>
                <w:szCs w:val="24"/>
                <w:lang w:val="sr-Cyrl-BA"/>
              </w:rPr>
            </w:pPr>
          </w:p>
        </w:tc>
        <w:tc>
          <w:tcPr>
            <w:tcW w:w="1080" w:type="dxa"/>
            <w:tcBorders>
              <w:top w:val="single" w:color="auto" w:sz="4" w:space="0"/>
              <w:left w:val="single" w:color="auto" w:sz="4" w:space="0"/>
              <w:bottom w:val="single" w:color="auto" w:sz="4" w:space="0"/>
              <w:right w:val="single" w:color="auto" w:sz="4" w:space="0"/>
            </w:tcBorders>
          </w:tcPr>
          <w:p w14:paraId="173748B9">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07CC3269">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17B57537">
            <w:pPr>
              <w:spacing w:after="0"/>
              <w:jc w:val="both"/>
              <w:rPr>
                <w:rFonts w:ascii="Cambria" w:hAnsi="Cambria"/>
                <w:bCs/>
                <w:sz w:val="24"/>
                <w:szCs w:val="24"/>
                <w:lang w:val="en-GB"/>
              </w:rPr>
            </w:pPr>
          </w:p>
        </w:tc>
      </w:tr>
      <w:tr w14:paraId="54A4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Borders>
              <w:top w:val="single" w:color="auto" w:sz="4" w:space="0"/>
              <w:left w:val="single" w:color="auto" w:sz="4" w:space="0"/>
              <w:bottom w:val="single" w:color="auto" w:sz="4" w:space="0"/>
              <w:right w:val="single" w:color="auto" w:sz="4" w:space="0"/>
            </w:tcBorders>
          </w:tcPr>
          <w:p w14:paraId="737847C1">
            <w:pPr>
              <w:spacing w:after="0"/>
              <w:jc w:val="both"/>
              <w:rPr>
                <w:rFonts w:ascii="Cambria" w:hAnsi="Cambria"/>
                <w:bCs/>
                <w:sz w:val="24"/>
                <w:szCs w:val="24"/>
                <w:lang w:val="sr-Cyrl-BA"/>
              </w:rPr>
            </w:pPr>
          </w:p>
          <w:p w14:paraId="3FD4B839">
            <w:pPr>
              <w:spacing w:after="0"/>
              <w:jc w:val="both"/>
              <w:rPr>
                <w:rFonts w:ascii="Cambria" w:hAnsi="Cambria"/>
                <w:bCs/>
                <w:sz w:val="24"/>
                <w:szCs w:val="24"/>
                <w:lang w:val="sr-Cyrl-BA"/>
              </w:rPr>
            </w:pPr>
          </w:p>
        </w:tc>
        <w:tc>
          <w:tcPr>
            <w:tcW w:w="1080" w:type="dxa"/>
            <w:tcBorders>
              <w:top w:val="single" w:color="auto" w:sz="4" w:space="0"/>
              <w:left w:val="single" w:color="auto" w:sz="4" w:space="0"/>
              <w:bottom w:val="single" w:color="auto" w:sz="4" w:space="0"/>
              <w:right w:val="single" w:color="auto" w:sz="4" w:space="0"/>
            </w:tcBorders>
          </w:tcPr>
          <w:p w14:paraId="53C849CD">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6B48F500">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28477D59">
            <w:pPr>
              <w:spacing w:after="0"/>
              <w:jc w:val="both"/>
              <w:rPr>
                <w:rFonts w:ascii="Cambria" w:hAnsi="Cambria"/>
                <w:bCs/>
                <w:sz w:val="24"/>
                <w:szCs w:val="24"/>
                <w:lang w:val="en-GB"/>
              </w:rPr>
            </w:pPr>
          </w:p>
        </w:tc>
      </w:tr>
      <w:tr w14:paraId="4E1F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Borders>
              <w:top w:val="single" w:color="auto" w:sz="4" w:space="0"/>
              <w:left w:val="single" w:color="auto" w:sz="4" w:space="0"/>
              <w:bottom w:val="single" w:color="auto" w:sz="4" w:space="0"/>
              <w:right w:val="single" w:color="auto" w:sz="4" w:space="0"/>
            </w:tcBorders>
          </w:tcPr>
          <w:p w14:paraId="2AE31902">
            <w:pPr>
              <w:spacing w:after="0"/>
              <w:jc w:val="both"/>
              <w:rPr>
                <w:rFonts w:ascii="Cambria" w:hAnsi="Cambria"/>
                <w:bCs/>
                <w:sz w:val="24"/>
                <w:szCs w:val="24"/>
                <w:lang w:val="sr-Cyrl-BA"/>
              </w:rPr>
            </w:pPr>
          </w:p>
          <w:p w14:paraId="7A978CA4">
            <w:pPr>
              <w:spacing w:after="0"/>
              <w:jc w:val="both"/>
              <w:rPr>
                <w:rFonts w:ascii="Cambria" w:hAnsi="Cambria"/>
                <w:bCs/>
                <w:sz w:val="24"/>
                <w:szCs w:val="24"/>
                <w:lang w:val="sr-Cyrl-BA"/>
              </w:rPr>
            </w:pPr>
          </w:p>
        </w:tc>
        <w:tc>
          <w:tcPr>
            <w:tcW w:w="1080" w:type="dxa"/>
            <w:tcBorders>
              <w:top w:val="single" w:color="auto" w:sz="4" w:space="0"/>
              <w:left w:val="single" w:color="auto" w:sz="4" w:space="0"/>
              <w:bottom w:val="single" w:color="auto" w:sz="4" w:space="0"/>
              <w:right w:val="single" w:color="auto" w:sz="4" w:space="0"/>
            </w:tcBorders>
          </w:tcPr>
          <w:p w14:paraId="65670B53">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7387502C">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69DB7B29">
            <w:pPr>
              <w:spacing w:after="0"/>
              <w:jc w:val="both"/>
              <w:rPr>
                <w:rFonts w:ascii="Cambria" w:hAnsi="Cambria"/>
                <w:bCs/>
                <w:sz w:val="24"/>
                <w:szCs w:val="24"/>
                <w:lang w:val="en-GB"/>
              </w:rPr>
            </w:pPr>
          </w:p>
        </w:tc>
      </w:tr>
      <w:tr w14:paraId="2A5F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Borders>
              <w:top w:val="single" w:color="auto" w:sz="4" w:space="0"/>
              <w:left w:val="single" w:color="auto" w:sz="4" w:space="0"/>
              <w:bottom w:val="single" w:color="auto" w:sz="4" w:space="0"/>
              <w:right w:val="single" w:color="auto" w:sz="4" w:space="0"/>
            </w:tcBorders>
          </w:tcPr>
          <w:p w14:paraId="1D9CF9C1">
            <w:pPr>
              <w:spacing w:after="0"/>
              <w:jc w:val="both"/>
              <w:rPr>
                <w:rFonts w:ascii="Cambria" w:hAnsi="Cambria"/>
                <w:bCs/>
                <w:sz w:val="24"/>
                <w:szCs w:val="24"/>
                <w:lang w:val="sr-Cyrl-BA"/>
              </w:rPr>
            </w:pPr>
          </w:p>
          <w:p w14:paraId="04E08AA7">
            <w:pPr>
              <w:spacing w:after="0"/>
              <w:jc w:val="both"/>
              <w:rPr>
                <w:rFonts w:ascii="Cambria" w:hAnsi="Cambria"/>
                <w:bCs/>
                <w:sz w:val="24"/>
                <w:szCs w:val="24"/>
                <w:lang w:val="sr-Cyrl-BA"/>
              </w:rPr>
            </w:pPr>
          </w:p>
        </w:tc>
        <w:tc>
          <w:tcPr>
            <w:tcW w:w="1080" w:type="dxa"/>
            <w:tcBorders>
              <w:top w:val="single" w:color="auto" w:sz="4" w:space="0"/>
              <w:left w:val="single" w:color="auto" w:sz="4" w:space="0"/>
              <w:bottom w:val="single" w:color="auto" w:sz="4" w:space="0"/>
              <w:right w:val="single" w:color="auto" w:sz="4" w:space="0"/>
            </w:tcBorders>
          </w:tcPr>
          <w:p w14:paraId="1078B1BD">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0EE54345">
            <w:pPr>
              <w:spacing w:after="0"/>
              <w:jc w:val="both"/>
              <w:rPr>
                <w:rFonts w:ascii="Cambria" w:hAnsi="Cambria"/>
                <w:bCs/>
                <w:sz w:val="24"/>
                <w:szCs w:val="24"/>
                <w:lang w:val="en-GB"/>
              </w:rPr>
            </w:pPr>
          </w:p>
        </w:tc>
        <w:tc>
          <w:tcPr>
            <w:tcW w:w="2214" w:type="dxa"/>
            <w:tcBorders>
              <w:top w:val="single" w:color="auto" w:sz="4" w:space="0"/>
              <w:left w:val="single" w:color="auto" w:sz="4" w:space="0"/>
              <w:bottom w:val="single" w:color="auto" w:sz="4" w:space="0"/>
              <w:right w:val="single" w:color="auto" w:sz="4" w:space="0"/>
            </w:tcBorders>
          </w:tcPr>
          <w:p w14:paraId="053D44CA">
            <w:pPr>
              <w:spacing w:after="0"/>
              <w:jc w:val="both"/>
              <w:rPr>
                <w:rFonts w:ascii="Cambria" w:hAnsi="Cambria"/>
                <w:bCs/>
                <w:sz w:val="24"/>
                <w:szCs w:val="24"/>
                <w:lang w:val="en-GB"/>
              </w:rPr>
            </w:pPr>
          </w:p>
        </w:tc>
      </w:tr>
    </w:tbl>
    <w:p w14:paraId="004EB592">
      <w:pPr>
        <w:spacing w:after="0"/>
        <w:jc w:val="both"/>
        <w:rPr>
          <w:rFonts w:ascii="Cambria" w:hAnsi="Cambria"/>
          <w:sz w:val="24"/>
          <w:szCs w:val="24"/>
          <w:lang w:val="en-GB"/>
        </w:rPr>
      </w:pPr>
    </w:p>
    <w:p w14:paraId="0CCFA264">
      <w:pPr>
        <w:spacing w:after="0"/>
        <w:jc w:val="both"/>
        <w:rPr>
          <w:rFonts w:ascii="Cambria" w:hAnsi="Cambria"/>
          <w:sz w:val="24"/>
          <w:szCs w:val="24"/>
          <w:lang w:val="sr-Cyrl-BA"/>
        </w:rPr>
      </w:pPr>
    </w:p>
    <w:p w14:paraId="54BD51A2">
      <w:pPr>
        <w:spacing w:after="0"/>
        <w:jc w:val="both"/>
        <w:rPr>
          <w:rFonts w:ascii="Cambria" w:hAnsi="Cambria"/>
          <w:sz w:val="24"/>
          <w:szCs w:val="24"/>
          <w:lang w:val="sr-Cyrl-BA"/>
        </w:rPr>
      </w:pPr>
    </w:p>
    <w:p w14:paraId="452A7841">
      <w:pPr>
        <w:spacing w:after="0"/>
        <w:jc w:val="both"/>
        <w:rPr>
          <w:rFonts w:ascii="Cambria" w:hAnsi="Cambria"/>
          <w:sz w:val="24"/>
          <w:szCs w:val="24"/>
          <w:lang w:val="de-DE"/>
        </w:rPr>
      </w:pPr>
      <w:r>
        <w:rPr>
          <w:rFonts w:ascii="Cambria" w:hAnsi="Cambria"/>
          <w:sz w:val="24"/>
          <w:szCs w:val="24"/>
          <w:lang w:val="de-DE"/>
        </w:rPr>
        <w:t>Потпис и печат добављача</w:t>
      </w:r>
    </w:p>
    <w:p w14:paraId="05C0193C">
      <w:pPr>
        <w:spacing w:after="0"/>
        <w:jc w:val="both"/>
        <w:rPr>
          <w:rFonts w:ascii="Cambria" w:hAnsi="Cambria"/>
          <w:sz w:val="24"/>
          <w:szCs w:val="24"/>
          <w:lang w:val="de-DE"/>
        </w:rPr>
      </w:pPr>
      <w:r>
        <w:rPr>
          <w:rFonts w:ascii="Cambria" w:hAnsi="Cambria"/>
          <w:sz w:val="24"/>
          <w:szCs w:val="24"/>
          <w:lang w:val="de-DE"/>
        </w:rPr>
        <w:t>_______________________</w:t>
      </w:r>
    </w:p>
    <w:p w14:paraId="1336EE33">
      <w:pPr>
        <w:spacing w:after="0"/>
        <w:jc w:val="both"/>
        <w:rPr>
          <w:rFonts w:ascii="Cambria" w:hAnsi="Cambria"/>
          <w:bCs/>
          <w:sz w:val="24"/>
          <w:szCs w:val="24"/>
          <w:lang w:val="de-DE"/>
        </w:rPr>
      </w:pPr>
    </w:p>
    <w:p w14:paraId="13696E00">
      <w:pPr>
        <w:spacing w:after="0"/>
        <w:rPr>
          <w:rFonts w:ascii="Cambria" w:hAnsi="Cambria"/>
          <w:sz w:val="24"/>
          <w:szCs w:val="24"/>
        </w:rPr>
      </w:pPr>
    </w:p>
    <w:p w14:paraId="2906B066">
      <w:pPr>
        <w:spacing w:after="0"/>
        <w:rPr>
          <w:rFonts w:ascii="Cambria" w:hAnsi="Cambria"/>
          <w:b/>
          <w:sz w:val="24"/>
          <w:szCs w:val="24"/>
        </w:rPr>
      </w:pPr>
      <w:r>
        <w:rPr>
          <w:rFonts w:ascii="Cambria" w:hAnsi="Cambria"/>
          <w:b/>
          <w:sz w:val="24"/>
          <w:szCs w:val="24"/>
        </w:rPr>
        <w:t>Напомена:</w:t>
      </w:r>
    </w:p>
    <w:p w14:paraId="52B18380">
      <w:pPr>
        <w:spacing w:after="0"/>
        <w:rPr>
          <w:rFonts w:ascii="Cambria" w:hAnsi="Cambria"/>
          <w:sz w:val="24"/>
          <w:szCs w:val="24"/>
        </w:rPr>
      </w:pPr>
      <w:r>
        <w:rPr>
          <w:rFonts w:ascii="Cambria" w:hAnsi="Cambria"/>
          <w:sz w:val="24"/>
          <w:szCs w:val="24"/>
        </w:rPr>
        <w:t>Повјерљивим информацијама се не могу сматрати информације прописане чланом 11. Закона.</w:t>
      </w:r>
    </w:p>
    <w:p w14:paraId="316F8D30">
      <w:pPr>
        <w:autoSpaceDE w:val="0"/>
        <w:autoSpaceDN w:val="0"/>
        <w:adjustRightInd w:val="0"/>
        <w:spacing w:after="0"/>
        <w:ind w:right="-716"/>
        <w:rPr>
          <w:rFonts w:ascii="Cambria" w:hAnsi="Cambria"/>
          <w:sz w:val="24"/>
          <w:szCs w:val="24"/>
        </w:rPr>
      </w:pPr>
    </w:p>
    <w:p w14:paraId="2AAE74A2">
      <w:pPr>
        <w:autoSpaceDE w:val="0"/>
        <w:autoSpaceDN w:val="0"/>
        <w:adjustRightInd w:val="0"/>
        <w:spacing w:after="0"/>
        <w:ind w:right="-716"/>
        <w:rPr>
          <w:rFonts w:ascii="Cambria" w:hAnsi="Cambria"/>
          <w:sz w:val="24"/>
          <w:szCs w:val="24"/>
        </w:rPr>
      </w:pPr>
    </w:p>
    <w:p w14:paraId="7DC8E50D">
      <w:pPr>
        <w:autoSpaceDE w:val="0"/>
        <w:autoSpaceDN w:val="0"/>
        <w:adjustRightInd w:val="0"/>
        <w:ind w:right="-716"/>
        <w:rPr>
          <w:rFonts w:ascii="Cambria" w:hAnsi="Cambria"/>
          <w:sz w:val="24"/>
          <w:szCs w:val="24"/>
        </w:rPr>
      </w:pPr>
    </w:p>
    <w:p w14:paraId="2B8D4DF9">
      <w:pPr>
        <w:autoSpaceDE w:val="0"/>
        <w:autoSpaceDN w:val="0"/>
        <w:adjustRightInd w:val="0"/>
        <w:ind w:right="-716"/>
        <w:rPr>
          <w:rFonts w:ascii="Cambria" w:hAnsi="Cambria"/>
          <w:sz w:val="24"/>
          <w:szCs w:val="24"/>
        </w:rPr>
      </w:pPr>
    </w:p>
    <w:p w14:paraId="37F80FDA">
      <w:pPr>
        <w:autoSpaceDE w:val="0"/>
        <w:autoSpaceDN w:val="0"/>
        <w:adjustRightInd w:val="0"/>
        <w:ind w:right="-716"/>
        <w:rPr>
          <w:rFonts w:ascii="Cambria" w:hAnsi="Cambria"/>
          <w:sz w:val="24"/>
          <w:szCs w:val="24"/>
        </w:rPr>
      </w:pPr>
    </w:p>
    <w:p w14:paraId="62110A1C">
      <w:pPr>
        <w:autoSpaceDE w:val="0"/>
        <w:autoSpaceDN w:val="0"/>
        <w:adjustRightInd w:val="0"/>
        <w:ind w:right="-716"/>
        <w:rPr>
          <w:rFonts w:ascii="Cambria" w:hAnsi="Cambria"/>
          <w:sz w:val="24"/>
          <w:szCs w:val="24"/>
        </w:rPr>
      </w:pPr>
    </w:p>
    <w:p w14:paraId="53DFAABC">
      <w:pPr>
        <w:autoSpaceDE w:val="0"/>
        <w:autoSpaceDN w:val="0"/>
        <w:adjustRightInd w:val="0"/>
        <w:ind w:right="-716"/>
        <w:rPr>
          <w:rFonts w:ascii="Cambria" w:hAnsi="Cambria"/>
          <w:sz w:val="24"/>
          <w:szCs w:val="24"/>
        </w:rPr>
      </w:pPr>
    </w:p>
    <w:p w14:paraId="087884EA">
      <w:pPr>
        <w:autoSpaceDE w:val="0"/>
        <w:autoSpaceDN w:val="0"/>
        <w:adjustRightInd w:val="0"/>
        <w:ind w:right="-716"/>
        <w:rPr>
          <w:rFonts w:ascii="Cambria" w:hAnsi="Cambria"/>
          <w:sz w:val="24"/>
          <w:szCs w:val="24"/>
        </w:rPr>
      </w:pPr>
    </w:p>
    <w:p w14:paraId="7AE82D69">
      <w:pPr>
        <w:spacing w:after="0"/>
        <w:rPr>
          <w:rFonts w:ascii="Cambria" w:hAnsi="Cambria"/>
          <w:sz w:val="24"/>
          <w:szCs w:val="24"/>
        </w:rPr>
      </w:pPr>
    </w:p>
    <w:p w14:paraId="60166FA6">
      <w:pPr>
        <w:spacing w:after="0"/>
        <w:jc w:val="right"/>
        <w:rPr>
          <w:rFonts w:ascii="Cambria" w:hAnsi="Cambria"/>
          <w:b/>
          <w:sz w:val="24"/>
          <w:szCs w:val="24"/>
          <w:lang w:val="sr-Cyrl-CS"/>
        </w:rPr>
      </w:pPr>
    </w:p>
    <w:p w14:paraId="1A591BAD">
      <w:pPr>
        <w:spacing w:after="0"/>
        <w:jc w:val="right"/>
        <w:rPr>
          <w:rFonts w:ascii="Cambria" w:hAnsi="Cambria"/>
          <w:b/>
          <w:sz w:val="24"/>
          <w:szCs w:val="24"/>
          <w:lang w:val="sr-Cyrl-CS"/>
        </w:rPr>
      </w:pPr>
    </w:p>
    <w:p w14:paraId="5AF49D20">
      <w:pPr>
        <w:tabs>
          <w:tab w:val="left" w:pos="495"/>
        </w:tabs>
        <w:spacing w:after="0"/>
        <w:rPr>
          <w:rFonts w:ascii="Cambria" w:hAnsi="Cambria"/>
          <w:sz w:val="24"/>
          <w:szCs w:val="24"/>
          <w:lang w:val="sr-Cyrl-CS"/>
        </w:rPr>
      </w:pPr>
    </w:p>
    <w:p w14:paraId="1A9BD40F">
      <w:pPr>
        <w:spacing w:after="0"/>
        <w:rPr>
          <w:rFonts w:ascii="Cambria" w:hAnsi="Cambria"/>
          <w:sz w:val="24"/>
          <w:szCs w:val="24"/>
          <w:lang w:val="sr-Cyrl-CS"/>
        </w:rPr>
      </w:pPr>
      <w:r>
        <w:rPr>
          <w:rFonts w:ascii="Cambria" w:hAnsi="Cambria"/>
          <w:sz w:val="24"/>
          <w:szCs w:val="24"/>
          <w:lang w:val="sr-Cyrl-CS"/>
        </w:rPr>
        <w:t xml:space="preserve">                                                                                                                                                                                     </w:t>
      </w:r>
    </w:p>
    <w:p w14:paraId="03010B43">
      <w:pPr>
        <w:spacing w:after="0"/>
        <w:rPr>
          <w:rFonts w:ascii="Cambria" w:hAnsi="Cambria"/>
          <w:sz w:val="24"/>
          <w:szCs w:val="24"/>
          <w:lang w:val="sr-Latn-RS"/>
        </w:rPr>
      </w:pPr>
    </w:p>
    <w:p w14:paraId="0B9592FF">
      <w:pPr>
        <w:spacing w:after="0"/>
        <w:rPr>
          <w:rFonts w:ascii="Cambria" w:hAnsi="Cambria"/>
          <w:sz w:val="24"/>
          <w:szCs w:val="24"/>
          <w:lang w:val="sr-Latn-RS"/>
        </w:rPr>
      </w:pPr>
    </w:p>
    <w:p w14:paraId="589F4C87">
      <w:pPr>
        <w:spacing w:after="0"/>
        <w:rPr>
          <w:rFonts w:ascii="Cambria" w:hAnsi="Cambria"/>
          <w:sz w:val="24"/>
          <w:szCs w:val="24"/>
          <w:lang w:val="sr-Latn-RS"/>
        </w:rPr>
      </w:pPr>
      <w:r>
        <w:rPr>
          <w:rFonts w:ascii="Cambria" w:hAnsi="Cambria"/>
          <w:sz w:val="24"/>
          <w:szCs w:val="24"/>
          <w:lang w:val="sr-Latn-RS"/>
        </w:rPr>
        <w:t xml:space="preserve">                                                                                                                                                                           </w:t>
      </w:r>
    </w:p>
    <w:p w14:paraId="0D2A9E51">
      <w:pPr>
        <w:spacing w:after="0"/>
        <w:rPr>
          <w:rFonts w:ascii="Cambria" w:hAnsi="Cambria"/>
          <w:sz w:val="24"/>
          <w:szCs w:val="24"/>
          <w:lang w:val="sr-Cyrl-CS"/>
        </w:rPr>
      </w:pPr>
      <w:r>
        <w:rPr>
          <w:rFonts w:ascii="Cambria" w:hAnsi="Cambria"/>
          <w:sz w:val="24"/>
          <w:szCs w:val="24"/>
          <w:lang w:val="sr-Latn-RS"/>
        </w:rPr>
        <w:t xml:space="preserve">                                                                                                                                                                                     </w:t>
      </w:r>
      <w:r>
        <w:rPr>
          <w:rFonts w:ascii="Cambria" w:hAnsi="Cambria"/>
          <w:sz w:val="24"/>
          <w:szCs w:val="24"/>
          <w:lang w:val="sr-Cyrl-CS"/>
        </w:rPr>
        <w:t xml:space="preserve"> </w:t>
      </w:r>
      <w:r>
        <w:rPr>
          <w:rFonts w:ascii="Cambria" w:hAnsi="Cambria"/>
          <w:b/>
          <w:sz w:val="24"/>
          <w:szCs w:val="24"/>
          <w:lang w:val="sr-Cyrl-RS"/>
        </w:rPr>
        <w:t xml:space="preserve">АНЕКС </w:t>
      </w:r>
      <w:r>
        <w:rPr>
          <w:rFonts w:ascii="Cambria" w:hAnsi="Cambria"/>
          <w:b/>
          <w:sz w:val="24"/>
          <w:szCs w:val="24"/>
          <w:lang w:val="sr-Latn-RS"/>
        </w:rPr>
        <w:t>4</w:t>
      </w:r>
    </w:p>
    <w:p w14:paraId="3024CC71">
      <w:pPr>
        <w:spacing w:after="0"/>
        <w:jc w:val="both"/>
        <w:rPr>
          <w:rFonts w:ascii="Cambria" w:hAnsi="Cambria"/>
          <w:sz w:val="24"/>
          <w:szCs w:val="24"/>
          <w:lang w:val="sr-Cyrl-RS"/>
        </w:rPr>
      </w:pPr>
      <w:r>
        <w:rPr>
          <w:rFonts w:ascii="Cambria" w:hAnsi="Cambria"/>
          <w:b/>
          <w:sz w:val="24"/>
          <w:szCs w:val="24"/>
        </w:rPr>
        <w:t>Изјава о испуњености услова из члана 45. став (1) тачака од а) до д) Закона о јавним набавкама БиХ („Службени гласник БиХ“, број: 39/14</w:t>
      </w:r>
      <w:r>
        <w:rPr>
          <w:rFonts w:ascii="Cambria" w:hAnsi="Cambria"/>
          <w:b/>
          <w:sz w:val="24"/>
          <w:szCs w:val="24"/>
          <w:lang w:val="sr-Cyrl-RS"/>
        </w:rPr>
        <w:t>, 59/22 и 50/24</w:t>
      </w:r>
      <w:r>
        <w:rPr>
          <w:rFonts w:ascii="Cambria" w:hAnsi="Cambria"/>
          <w:b/>
          <w:sz w:val="24"/>
          <w:szCs w:val="24"/>
        </w:rPr>
        <w:t>)</w:t>
      </w:r>
      <w:r>
        <w:rPr>
          <w:rFonts w:ascii="Cambria" w:hAnsi="Cambria"/>
          <w:sz w:val="24"/>
          <w:szCs w:val="24"/>
        </w:rPr>
        <w:t xml:space="preserve"> </w:t>
      </w:r>
    </w:p>
    <w:p w14:paraId="12957D4B">
      <w:pPr>
        <w:pStyle w:val="27"/>
        <w:spacing w:line="276" w:lineRule="auto"/>
        <w:jc w:val="both"/>
        <w:rPr>
          <w:rFonts w:ascii="Cambria" w:hAnsi="Cambria"/>
          <w:b/>
          <w:sz w:val="24"/>
          <w:szCs w:val="24"/>
          <w:lang w:val="sr-Cyrl-RS"/>
        </w:rPr>
      </w:pPr>
      <w:r>
        <w:rPr>
          <w:rFonts w:ascii="Cambria" w:hAnsi="Cambria"/>
          <w:sz w:val="24"/>
          <w:szCs w:val="24"/>
        </w:rPr>
        <w:t>Ја,нижепотписани____________________ (Име и презиме), са личном картом број: ________________издатом од ______________, у својству представника привредног друштва или обрта или сродне дјелатности _______________________________________(Навести положај, назив привредног друштва или обрта или сродне дјелатности), ИД број: ____________________, чије сједиште се налази у ____________________ (Град/општина), на адреси ___________________ (Улица и број), као кандидат/понуђач у поступку јавне набавке</w:t>
      </w:r>
      <w:r>
        <w:rPr>
          <w:rFonts w:ascii="Cambria" w:hAnsi="Cambria"/>
          <w:sz w:val="24"/>
          <w:szCs w:val="24"/>
          <w:lang w:val="sr-Cyrl-RS"/>
        </w:rPr>
        <w:t xml:space="preserve"> </w:t>
      </w:r>
      <w:r>
        <w:rPr>
          <w:rFonts w:ascii="Cambria" w:hAnsi="Cambria"/>
          <w:b/>
          <w:bCs w:val="0"/>
          <w:sz w:val="24"/>
          <w:szCs w:val="24"/>
          <w:lang w:val="sr-Cyrl-BA"/>
        </w:rPr>
        <w:t>ИЗРАДА</w:t>
      </w:r>
      <w:r>
        <w:rPr>
          <w:rFonts w:hint="default" w:ascii="Cambria" w:hAnsi="Cambria"/>
          <w:b/>
          <w:bCs w:val="0"/>
          <w:sz w:val="24"/>
          <w:szCs w:val="24"/>
          <w:lang w:val="sr-Cyrl-BA"/>
        </w:rPr>
        <w:t xml:space="preserve"> ДИГИТАЛНЕ ПЛАТФОРМЕ ЗА ПРОМОЦИЈУ ТУРИСТИЧКЕ ПОНУДЕ ГРАДА ТЕСЛИЋА, ЛОКАЛНИХ ПРОИЗВОДА И УСЛУГА </w:t>
      </w:r>
      <w:r>
        <w:rPr>
          <w:rFonts w:ascii="Cambria" w:hAnsi="Cambria"/>
          <w:b/>
          <w:bCs/>
          <w:color w:val="auto"/>
          <w:sz w:val="24"/>
          <w:szCs w:val="24"/>
          <w:lang w:val="sr-Cyrl-BA"/>
        </w:rPr>
        <w:t xml:space="preserve"> (УСЛУГА </w:t>
      </w:r>
      <w:r>
        <w:rPr>
          <w:rFonts w:ascii="Cambria" w:hAnsi="Cambria"/>
          <w:b/>
          <w:bCs/>
          <w:color w:val="auto"/>
          <w:sz w:val="24"/>
          <w:szCs w:val="24"/>
          <w:lang w:val="sr-Latn-RS"/>
        </w:rPr>
        <w:t>WEB</w:t>
      </w:r>
      <w:r>
        <w:rPr>
          <w:rFonts w:ascii="Cambria" w:hAnsi="Cambria"/>
          <w:b/>
          <w:bCs/>
          <w:color w:val="auto"/>
          <w:sz w:val="24"/>
          <w:szCs w:val="24"/>
          <w:lang w:val="sr-Cyrl-BA"/>
        </w:rPr>
        <w:t xml:space="preserve"> ПРОГРАМИРАЊА)</w:t>
      </w:r>
      <w:r>
        <w:rPr>
          <w:rFonts w:ascii="Cambria" w:hAnsi="Cambria"/>
          <w:sz w:val="24"/>
          <w:szCs w:val="24"/>
        </w:rPr>
        <w:t xml:space="preserve">, за који је објављено обавјештење о јавној набавци (ако је објављено обавјештење) број: ____________________ </w:t>
      </w:r>
      <w:r>
        <w:rPr>
          <w:rFonts w:ascii="Cambria" w:hAnsi="Cambria"/>
          <w:sz w:val="24"/>
          <w:szCs w:val="24"/>
          <w:lang w:val="sr-Cyrl-BA"/>
        </w:rPr>
        <w:t>у</w:t>
      </w:r>
      <w:r>
        <w:rPr>
          <w:rFonts w:ascii="Cambria" w:hAnsi="Cambria"/>
          <w:sz w:val="24"/>
          <w:szCs w:val="24"/>
        </w:rPr>
        <w:t xml:space="preserve"> </w:t>
      </w:r>
      <w:r>
        <w:rPr>
          <w:rFonts w:hint="default" w:ascii="Cambria" w:hAnsi="Cambria"/>
          <w:sz w:val="24"/>
          <w:szCs w:val="24"/>
          <w:lang w:val="sr-Cyrl-BA"/>
        </w:rPr>
        <w:t>“Службеном гласнику БиХ”</w:t>
      </w:r>
      <w:r>
        <w:rPr>
          <w:rFonts w:ascii="Cambria" w:hAnsi="Cambria"/>
          <w:sz w:val="24"/>
          <w:szCs w:val="24"/>
        </w:rPr>
        <w:t xml:space="preserve"> ____________________, а у складу са чланом 45. ставовима (1) и (4) </w:t>
      </w:r>
      <w:r>
        <w:rPr>
          <w:rFonts w:ascii="Cambria" w:hAnsi="Cambria"/>
          <w:b/>
          <w:sz w:val="24"/>
          <w:szCs w:val="24"/>
        </w:rPr>
        <w:t>под пуном материјалном и кривичном одговорношћу</w:t>
      </w:r>
    </w:p>
    <w:p w14:paraId="4D746BED">
      <w:pPr>
        <w:spacing w:after="0"/>
        <w:jc w:val="center"/>
        <w:rPr>
          <w:rFonts w:ascii="Cambria" w:hAnsi="Cambria"/>
          <w:b/>
          <w:sz w:val="24"/>
          <w:szCs w:val="24"/>
          <w:lang w:val="sr-Cyrl-RS"/>
        </w:rPr>
      </w:pPr>
      <w:r>
        <w:rPr>
          <w:rFonts w:ascii="Cambria" w:hAnsi="Cambria"/>
          <w:b/>
          <w:sz w:val="24"/>
          <w:szCs w:val="24"/>
        </w:rPr>
        <w:t>ИЗЈАВЉУЈЕМ</w:t>
      </w:r>
    </w:p>
    <w:p w14:paraId="092DADAB">
      <w:pPr>
        <w:spacing w:after="0"/>
        <w:jc w:val="both"/>
        <w:rPr>
          <w:rFonts w:ascii="Cambria" w:hAnsi="Cambria"/>
          <w:sz w:val="24"/>
          <w:szCs w:val="24"/>
          <w:lang w:val="sr-Cyrl-RS"/>
        </w:rPr>
      </w:pPr>
      <w:r>
        <w:rPr>
          <w:rFonts w:ascii="Cambria" w:hAnsi="Cambria"/>
          <w:sz w:val="24"/>
          <w:szCs w:val="24"/>
        </w:rPr>
        <w:t>Кандидат/понуђач ____________________</w:t>
      </w:r>
      <w:r>
        <w:rPr>
          <w:rFonts w:hint="default" w:ascii="Cambria" w:hAnsi="Cambria"/>
          <w:sz w:val="24"/>
          <w:szCs w:val="24"/>
          <w:lang w:val="sr-Cyrl-BA"/>
        </w:rPr>
        <w:t>______________________________</w:t>
      </w:r>
      <w:r>
        <w:rPr>
          <w:rFonts w:ascii="Cambria" w:hAnsi="Cambria"/>
          <w:sz w:val="24"/>
          <w:szCs w:val="24"/>
        </w:rPr>
        <w:t xml:space="preserve"> у наведеном поступку јавне набавке, којег представљам, није: </w:t>
      </w:r>
    </w:p>
    <w:p w14:paraId="0D79FFF5">
      <w:pPr>
        <w:spacing w:after="0" w:line="240" w:lineRule="auto"/>
        <w:jc w:val="both"/>
        <w:rPr>
          <w:rFonts w:ascii="Cambria" w:hAnsi="Cambria"/>
          <w:sz w:val="24"/>
          <w:szCs w:val="24"/>
          <w:lang w:val="sr-Cyrl-RS"/>
        </w:rPr>
      </w:pPr>
      <w:r>
        <w:rPr>
          <w:rFonts w:ascii="Cambria" w:hAnsi="Cambria"/>
          <w:sz w:val="24"/>
          <w:szCs w:val="24"/>
          <w:lang w:val="sr-Cyrl-BA"/>
        </w:rPr>
        <w:t>а</w:t>
      </w:r>
      <w:r>
        <w:rPr>
          <w:rFonts w:ascii="Cambria" w:hAnsi="Cambria"/>
          <w:sz w:val="24"/>
          <w:szCs w:val="24"/>
        </w:rPr>
        <w:t>) Правоснажном судском пресудом у кривичном поступку осуђен за кривична дјела организованог криминала, корупције, преваре или прања новца у складу са важећим прописима у БиХ или земљи регистрације;</w:t>
      </w:r>
    </w:p>
    <w:p w14:paraId="5974A926">
      <w:pPr>
        <w:spacing w:after="0" w:line="240" w:lineRule="auto"/>
        <w:jc w:val="both"/>
        <w:rPr>
          <w:rFonts w:ascii="Cambria" w:hAnsi="Cambria"/>
          <w:sz w:val="24"/>
          <w:szCs w:val="24"/>
          <w:lang w:val="sr-Cyrl-RS"/>
        </w:rPr>
      </w:pPr>
      <w:r>
        <w:rPr>
          <w:rFonts w:ascii="Cambria" w:hAnsi="Cambria"/>
          <w:sz w:val="24"/>
          <w:szCs w:val="24"/>
        </w:rPr>
        <w:t xml:space="preserve"> </w:t>
      </w:r>
      <w:r>
        <w:rPr>
          <w:rFonts w:ascii="Cambria" w:hAnsi="Cambria"/>
          <w:sz w:val="24"/>
          <w:szCs w:val="24"/>
          <w:lang w:val="sr-Cyrl-BA"/>
        </w:rPr>
        <w:t>б</w:t>
      </w:r>
      <w:r>
        <w:rPr>
          <w:rFonts w:ascii="Cambria" w:hAnsi="Cambria"/>
          <w:sz w:val="24"/>
          <w:szCs w:val="24"/>
        </w:rPr>
        <w:t xml:space="preserve">) Под стечајем или је предмет стечајног поступка или је пак предмет ликвидационог поступка; </w:t>
      </w:r>
    </w:p>
    <w:p w14:paraId="38182D63">
      <w:pPr>
        <w:spacing w:after="0" w:line="240" w:lineRule="auto"/>
        <w:jc w:val="both"/>
        <w:rPr>
          <w:rFonts w:ascii="Cambria" w:hAnsi="Cambria"/>
          <w:sz w:val="24"/>
          <w:szCs w:val="24"/>
          <w:lang w:val="sr-Cyrl-RS"/>
        </w:rPr>
      </w:pPr>
      <w:r>
        <w:rPr>
          <w:rFonts w:ascii="Cambria" w:hAnsi="Cambria"/>
          <w:sz w:val="24"/>
          <w:szCs w:val="24"/>
          <w:lang w:val="sr-Cyrl-BA"/>
        </w:rPr>
        <w:t>ц</w:t>
      </w:r>
      <w:r>
        <w:rPr>
          <w:rFonts w:ascii="Cambria" w:hAnsi="Cambria"/>
          <w:sz w:val="24"/>
          <w:szCs w:val="24"/>
        </w:rPr>
        <w:t xml:space="preserve">) Пропустио испунити обавезе у вези с плаћањем пензијског и инвалидског осигурања и здравственог осигурања у складу са важећим прописима у БиХ или земљи регистрације; </w:t>
      </w:r>
    </w:p>
    <w:p w14:paraId="0C6DDD08">
      <w:pPr>
        <w:spacing w:after="0" w:line="240" w:lineRule="auto"/>
        <w:jc w:val="both"/>
        <w:rPr>
          <w:rFonts w:ascii="Cambria" w:hAnsi="Cambria"/>
          <w:sz w:val="24"/>
          <w:szCs w:val="24"/>
          <w:lang w:val="sr-Cyrl-RS"/>
        </w:rPr>
      </w:pPr>
      <w:r>
        <w:rPr>
          <w:rFonts w:ascii="Cambria" w:hAnsi="Cambria"/>
          <w:sz w:val="24"/>
          <w:szCs w:val="24"/>
          <w:lang w:val="sr-Cyrl-BA"/>
        </w:rPr>
        <w:t>д</w:t>
      </w:r>
      <w:r>
        <w:rPr>
          <w:rFonts w:ascii="Cambria" w:hAnsi="Cambria"/>
          <w:sz w:val="24"/>
          <w:szCs w:val="24"/>
        </w:rPr>
        <w:t xml:space="preserve">) Пропустио испунити обавезе у вези с плаћањем директних и индиректних пореза у складу са важећим прописима у БиХ или земљи регистрације. </w:t>
      </w:r>
    </w:p>
    <w:p w14:paraId="57269A64">
      <w:pPr>
        <w:spacing w:after="0"/>
        <w:jc w:val="both"/>
        <w:rPr>
          <w:rFonts w:ascii="Cambria" w:hAnsi="Cambria"/>
          <w:sz w:val="24"/>
          <w:szCs w:val="24"/>
          <w:lang w:val="sr-Cyrl-RS"/>
        </w:rPr>
      </w:pPr>
      <w:r>
        <w:rPr>
          <w:rFonts w:ascii="Cambria" w:hAnsi="Cambria"/>
          <w:sz w:val="24"/>
          <w:szCs w:val="24"/>
        </w:rPr>
        <w:t xml:space="preserve">У наведеном смислу сам упознат са обавезом кандидата/понуђача да у случају додјеле уговора достави документе из члана 45. став (2) тачке од а) до д) на захтјев уговорног органа и у року којег одреди уговорни орган у складу са чланом 72. став (3) тачка а). Надаље изјављујем да сам свјестан да фалсификовање службене исправе, односно употреба неистините службене или пословне исправе, књиге или списа у служби или пословању као да су истинити представља кривично дјело предвиђено кривичним законима у БиХ, те да давање нетачних података у документима којима се доказује лична способност из члана 45. Закона о јавним набавкама представља прекршај за који су предвиђене новчане казне од 1.000,00 КМ до 10.000,00 КМ за понуђача (правно лице) и од 200,00 КМ до 2.000,00 КМ за одговорно лице понуђача. </w:t>
      </w:r>
    </w:p>
    <w:p w14:paraId="3EE1E67A">
      <w:pPr>
        <w:spacing w:after="0"/>
        <w:jc w:val="both"/>
        <w:rPr>
          <w:rFonts w:ascii="Cambria" w:hAnsi="Cambria"/>
          <w:sz w:val="24"/>
          <w:szCs w:val="24"/>
          <w:lang w:val="sr-Cyrl-RS"/>
        </w:rPr>
      </w:pPr>
      <w:r>
        <w:rPr>
          <w:rFonts w:ascii="Cambria" w:hAnsi="Cambria"/>
          <w:sz w:val="24"/>
          <w:szCs w:val="24"/>
        </w:rPr>
        <w:t xml:space="preserve">Такође изјављујем да сам свјестан да уговорни орган који проводи наведени поступак јавне набавке у складу са чланом 45. став (6) Закона о јавним набавкама БиХ у случају сумње у тачност података датих путем ове изјаве задржава право провјере тачности изнесених информација код надлежних органа. </w:t>
      </w:r>
    </w:p>
    <w:p w14:paraId="498B355A">
      <w:pPr>
        <w:spacing w:after="0"/>
        <w:jc w:val="both"/>
        <w:rPr>
          <w:rFonts w:ascii="Cambria" w:hAnsi="Cambria"/>
          <w:sz w:val="24"/>
          <w:szCs w:val="24"/>
          <w:lang w:val="sr-Cyrl-RS"/>
        </w:rPr>
      </w:pPr>
      <w:r>
        <w:rPr>
          <w:rFonts w:ascii="Cambria" w:hAnsi="Cambria"/>
          <w:sz w:val="24"/>
          <w:szCs w:val="24"/>
        </w:rPr>
        <w:t xml:space="preserve">Изјаву дао: ____________________ </w:t>
      </w:r>
    </w:p>
    <w:p w14:paraId="409AA070">
      <w:pPr>
        <w:spacing w:after="0"/>
        <w:jc w:val="both"/>
        <w:rPr>
          <w:rFonts w:ascii="Cambria" w:hAnsi="Cambria"/>
          <w:sz w:val="24"/>
          <w:szCs w:val="24"/>
          <w:lang w:val="sr-Cyrl-RS"/>
        </w:rPr>
      </w:pPr>
      <w:r>
        <w:rPr>
          <w:rFonts w:ascii="Cambria" w:hAnsi="Cambria"/>
          <w:sz w:val="24"/>
          <w:szCs w:val="24"/>
        </w:rPr>
        <w:t xml:space="preserve">Мјесто и датум давања изјаве: ____________________ </w:t>
      </w:r>
    </w:p>
    <w:p w14:paraId="2FD40155">
      <w:pPr>
        <w:spacing w:after="0"/>
        <w:jc w:val="both"/>
        <w:rPr>
          <w:rFonts w:ascii="Cambria" w:hAnsi="Cambria"/>
          <w:sz w:val="24"/>
          <w:szCs w:val="24"/>
          <w:lang w:val="sr-Cyrl-BA"/>
        </w:rPr>
      </w:pPr>
      <w:r>
        <w:rPr>
          <w:rFonts w:ascii="Cambria" w:hAnsi="Cambria"/>
          <w:sz w:val="24"/>
          <w:szCs w:val="24"/>
        </w:rPr>
        <w:t xml:space="preserve">Потпис и печат надлежног органа: ____________________ </w:t>
      </w:r>
      <w:r>
        <w:rPr>
          <w:rFonts w:ascii="Cambria" w:hAnsi="Cambria"/>
          <w:sz w:val="24"/>
          <w:szCs w:val="24"/>
          <w:lang w:val="sr-Cyrl-RS"/>
        </w:rPr>
        <w:t xml:space="preserve">    </w:t>
      </w:r>
      <w:r>
        <w:rPr>
          <w:rFonts w:ascii="Cambria" w:hAnsi="Cambria"/>
          <w:sz w:val="24"/>
          <w:szCs w:val="24"/>
        </w:rPr>
        <w:t>М.П</w:t>
      </w:r>
      <w:r>
        <w:rPr>
          <w:rFonts w:ascii="Cambria" w:hAnsi="Cambria"/>
          <w:sz w:val="24"/>
          <w:szCs w:val="24"/>
          <w:lang w:val="sr-Cyrl-BA"/>
        </w:rPr>
        <w:t xml:space="preserve">            </w:t>
      </w:r>
    </w:p>
    <w:p w14:paraId="624E47AA">
      <w:pPr>
        <w:spacing w:after="0"/>
        <w:jc w:val="both"/>
        <w:rPr>
          <w:rFonts w:ascii="Cambria" w:hAnsi="Cambria"/>
          <w:sz w:val="24"/>
          <w:szCs w:val="24"/>
          <w:lang w:val="sr-Cyrl-BA"/>
        </w:rPr>
      </w:pPr>
    </w:p>
    <w:p w14:paraId="4B62DEDE">
      <w:pPr>
        <w:jc w:val="right"/>
        <w:rPr>
          <w:rFonts w:ascii="Cambria" w:hAnsi="Cambria" w:eastAsia="Calibri"/>
          <w:sz w:val="24"/>
          <w:szCs w:val="24"/>
          <w:lang w:val="sr-Latn-BA"/>
        </w:rPr>
      </w:pPr>
      <w:r>
        <w:rPr>
          <w:rFonts w:ascii="Cambria" w:hAnsi="Cambria"/>
          <w:b/>
          <w:sz w:val="24"/>
          <w:szCs w:val="24"/>
          <w:lang w:val="sr-Cyrl-CS"/>
        </w:rPr>
        <w:t>АНЕКС 5</w:t>
      </w:r>
    </w:p>
    <w:p w14:paraId="21FD0106">
      <w:pPr>
        <w:pStyle w:val="32"/>
        <w:jc w:val="center"/>
        <w:rPr>
          <w:rFonts w:ascii="Cambria" w:hAnsi="Cambria"/>
          <w:sz w:val="24"/>
          <w:szCs w:val="24"/>
          <w:lang w:val="sr-Latn-BA"/>
        </w:rPr>
      </w:pPr>
      <w:r>
        <w:rPr>
          <w:rFonts w:ascii="Cambria" w:hAnsi="Cambria"/>
          <w:sz w:val="24"/>
          <w:szCs w:val="24"/>
          <w:lang w:val="sr-Cyrl-CS"/>
        </w:rPr>
        <w:t>ПИСМЕНА ИЗЈАВА</w:t>
      </w:r>
    </w:p>
    <w:p w14:paraId="5AC87D6B">
      <w:pPr>
        <w:pStyle w:val="32"/>
        <w:jc w:val="center"/>
        <w:rPr>
          <w:rFonts w:ascii="Cambria" w:hAnsi="Cambria"/>
          <w:sz w:val="24"/>
          <w:szCs w:val="24"/>
          <w:lang w:val="sr-Cyrl-CS"/>
        </w:rPr>
      </w:pPr>
      <w:r>
        <w:rPr>
          <w:rFonts w:ascii="Cambria" w:hAnsi="Cambria"/>
          <w:sz w:val="24"/>
          <w:szCs w:val="24"/>
          <w:lang w:val="sr-Cyrl-CS"/>
        </w:rPr>
        <w:t>У ВЕЗИ ЧЛАНА 52. СТАВ (2) ЗАКОНА О ЈАВНИМ НАБАВКАМА</w:t>
      </w:r>
    </w:p>
    <w:p w14:paraId="67FB8815">
      <w:pPr>
        <w:pStyle w:val="27"/>
        <w:spacing w:line="276" w:lineRule="auto"/>
        <w:jc w:val="both"/>
        <w:rPr>
          <w:rFonts w:ascii="Cambria" w:hAnsi="Cambria" w:cs="Calibri"/>
          <w:sz w:val="24"/>
          <w:szCs w:val="24"/>
        </w:rPr>
      </w:pPr>
      <w:r>
        <w:rPr>
          <w:rFonts w:ascii="Cambria" w:hAnsi="Cambria"/>
          <w:sz w:val="24"/>
          <w:szCs w:val="24"/>
          <w:lang w:val="sr-Cyrl-CS"/>
        </w:rPr>
        <w:t xml:space="preserve">Ја, нижепотписани ___________________________(Име и презиме), са личном картом број: __________________ издатом од _____________________, у својству представника привредног друштва ______________________________________________ (Навести положај, назив привредног друштва или обрта или сродне дјелатности) ИД број: ________________________, чије сједиште се налази у ______________________ (Град/општина), на адреси ______________________(Улица и број), </w:t>
      </w:r>
      <w:r>
        <w:rPr>
          <w:rFonts w:ascii="Cambria" w:hAnsi="Cambria"/>
          <w:b/>
          <w:bCs w:val="0"/>
          <w:sz w:val="24"/>
          <w:szCs w:val="24"/>
          <w:lang w:val="sr-Cyrl-BA"/>
        </w:rPr>
        <w:t>ИЗРАДА</w:t>
      </w:r>
      <w:r>
        <w:rPr>
          <w:rFonts w:hint="default" w:ascii="Cambria" w:hAnsi="Cambria"/>
          <w:b/>
          <w:bCs w:val="0"/>
          <w:sz w:val="24"/>
          <w:szCs w:val="24"/>
          <w:lang w:val="sr-Cyrl-BA"/>
        </w:rPr>
        <w:t xml:space="preserve"> ДИГИТАЛНЕ ПЛАТФОРМЕ ЗА ПРОМОЦИЈУ ТУРИСТИЧКЕ ПОНУДЕ ГРАДА ТЕСЛИЋА, ЛОКАЛНИХ ПРОИЗВОДА И УСЛУГА </w:t>
      </w:r>
      <w:r>
        <w:rPr>
          <w:rFonts w:ascii="Cambria" w:hAnsi="Cambria"/>
          <w:b/>
          <w:bCs/>
          <w:sz w:val="24"/>
          <w:szCs w:val="24"/>
          <w:lang w:val="sr-Cyrl-BA"/>
        </w:rPr>
        <w:t xml:space="preserve">(УСЛУГА </w:t>
      </w:r>
      <w:r>
        <w:rPr>
          <w:rFonts w:ascii="Cambria" w:hAnsi="Cambria"/>
          <w:b/>
          <w:bCs/>
          <w:sz w:val="24"/>
          <w:szCs w:val="24"/>
          <w:lang w:val="sr-Latn-RS"/>
        </w:rPr>
        <w:t>WEB</w:t>
      </w:r>
      <w:r>
        <w:rPr>
          <w:rFonts w:ascii="Cambria" w:hAnsi="Cambria"/>
          <w:b/>
          <w:bCs/>
          <w:sz w:val="24"/>
          <w:szCs w:val="24"/>
          <w:lang w:val="sr-Cyrl-BA"/>
        </w:rPr>
        <w:t xml:space="preserve"> ПРОГРАМИРАЊА)</w:t>
      </w:r>
      <w:r>
        <w:rPr>
          <w:rFonts w:ascii="Cambria" w:hAnsi="Cambria"/>
          <w:b/>
          <w:bCs/>
          <w:sz w:val="24"/>
          <w:szCs w:val="24"/>
          <w:lang w:val="sr-Cyrl-CS"/>
        </w:rPr>
        <w:t xml:space="preserve"> </w:t>
      </w:r>
      <w:r>
        <w:rPr>
          <w:rFonts w:ascii="Cambria" w:hAnsi="Cambria"/>
          <w:sz w:val="24"/>
          <w:szCs w:val="24"/>
          <w:lang w:val="sr-Cyrl-CS"/>
        </w:rPr>
        <w:t xml:space="preserve">а којег проводи уговорни орган </w:t>
      </w:r>
      <w:r>
        <w:rPr>
          <w:rFonts w:ascii="Cambria" w:hAnsi="Cambria"/>
          <w:color w:val="000000"/>
          <w:sz w:val="24"/>
          <w:szCs w:val="24"/>
          <w:lang w:val="sr-Cyrl-BA"/>
        </w:rPr>
        <w:t xml:space="preserve">ЈУ “Туристичка организација општине Теслић” </w:t>
      </w:r>
      <w:r>
        <w:rPr>
          <w:rFonts w:ascii="Cambria" w:hAnsi="Cambria"/>
          <w:sz w:val="24"/>
          <w:szCs w:val="24"/>
          <w:lang w:val="sr-Cyrl-CS"/>
        </w:rPr>
        <w:t xml:space="preserve"> за који је објављено обавјештење о јавној набавци, а у складу са чланом 52. став (2) Закона о јавним набавкама под пуном материјалном и кривичном одговорношћу</w:t>
      </w:r>
    </w:p>
    <w:p w14:paraId="5C2634CA">
      <w:pPr>
        <w:spacing w:after="0"/>
        <w:jc w:val="center"/>
        <w:rPr>
          <w:rFonts w:ascii="Cambria" w:hAnsi="Cambria"/>
          <w:sz w:val="24"/>
          <w:szCs w:val="24"/>
          <w:lang w:val="sr-Latn-BA"/>
        </w:rPr>
      </w:pPr>
      <w:r>
        <w:rPr>
          <w:rFonts w:ascii="Cambria" w:hAnsi="Cambria"/>
          <w:sz w:val="24"/>
          <w:szCs w:val="24"/>
          <w:lang w:val="sr-Cyrl-CS"/>
        </w:rPr>
        <w:t>ИЗЈАВЉУЈЕМ</w:t>
      </w:r>
    </w:p>
    <w:p w14:paraId="41128CBF">
      <w:pPr>
        <w:spacing w:after="0"/>
        <w:jc w:val="both"/>
        <w:rPr>
          <w:rFonts w:ascii="Cambria" w:hAnsi="Cambria"/>
          <w:sz w:val="24"/>
          <w:szCs w:val="24"/>
          <w:lang w:val="sr-Cyrl-CS"/>
        </w:rPr>
      </w:pPr>
      <w:r>
        <w:rPr>
          <w:rFonts w:ascii="Cambria" w:hAnsi="Cambria"/>
          <w:sz w:val="24"/>
          <w:szCs w:val="24"/>
          <w:lang w:val="sr-Cyrl-CS"/>
        </w:rPr>
        <w:t>1. Нисам понудио мито ни једном лицу укљученом у процес јавне набавке, у било којој фази процеса јавне набавке.</w:t>
      </w:r>
    </w:p>
    <w:p w14:paraId="27B44855">
      <w:pPr>
        <w:spacing w:after="0"/>
        <w:jc w:val="both"/>
        <w:rPr>
          <w:rFonts w:ascii="Cambria" w:hAnsi="Cambria"/>
          <w:sz w:val="24"/>
          <w:szCs w:val="24"/>
          <w:lang w:val="sr-Cyrl-CS"/>
        </w:rPr>
      </w:pPr>
      <w:r>
        <w:rPr>
          <w:rFonts w:ascii="Cambria" w:hAnsi="Cambria"/>
          <w:sz w:val="24"/>
          <w:szCs w:val="24"/>
          <w:lang w:val="sr-Cyrl-CS"/>
        </w:rPr>
        <w:t>2. Нисам дао, нити обећао дар, или неку другу повластицу службенику или одговорном лицу у уговорном органу, укључујући и страно службено лице или међународног службеника, у циљу обављања у оквиру службеног овлашћења, радње које не би требало да изврши, или се суздржава од вршења дјела које треба извршити он, или неко ко посредује при таквом подмићивању службеног или одговорног лица.</w:t>
      </w:r>
    </w:p>
    <w:p w14:paraId="7C5C0A57">
      <w:pPr>
        <w:spacing w:after="0"/>
        <w:jc w:val="both"/>
        <w:rPr>
          <w:rFonts w:ascii="Cambria" w:hAnsi="Cambria"/>
          <w:sz w:val="24"/>
          <w:szCs w:val="24"/>
          <w:lang w:val="sr-Cyrl-CS"/>
        </w:rPr>
      </w:pPr>
      <w:r>
        <w:rPr>
          <w:rFonts w:ascii="Cambria" w:hAnsi="Cambria"/>
          <w:sz w:val="24"/>
          <w:szCs w:val="24"/>
          <w:lang w:val="sr-Cyrl-CS"/>
        </w:rPr>
        <w:t>3. Нисам дао или обећао дар или неку другу повластицу службенику или одговорном лицу у уговорном органу укључујући и страно службено лице или међународног службеника, у циљу да обави у оквиру свог службеног овлаштења, радње које би требало да обавља, или се суздржава од обављања радњи, које не треба извршити.</w:t>
      </w:r>
    </w:p>
    <w:p w14:paraId="7ECE8A74">
      <w:pPr>
        <w:spacing w:after="0"/>
        <w:jc w:val="both"/>
        <w:rPr>
          <w:rFonts w:ascii="Cambria" w:hAnsi="Cambria"/>
          <w:sz w:val="24"/>
          <w:szCs w:val="24"/>
          <w:lang w:val="sr-Cyrl-CS"/>
        </w:rPr>
      </w:pPr>
      <w:r>
        <w:rPr>
          <w:rFonts w:ascii="Cambria" w:hAnsi="Cambria"/>
          <w:sz w:val="24"/>
          <w:szCs w:val="24"/>
          <w:lang w:val="sr-Cyrl-CS"/>
        </w:rPr>
        <w:t>4. Нисам био укључен у било какве активности које за циљ имају корупцију у јавним набавкама.</w:t>
      </w:r>
    </w:p>
    <w:p w14:paraId="6EE0D35D">
      <w:pPr>
        <w:spacing w:after="0"/>
        <w:jc w:val="both"/>
        <w:rPr>
          <w:rFonts w:ascii="Cambria" w:hAnsi="Cambria"/>
          <w:sz w:val="24"/>
          <w:szCs w:val="24"/>
          <w:lang w:val="sr-Cyrl-CS"/>
        </w:rPr>
      </w:pPr>
      <w:r>
        <w:rPr>
          <w:rFonts w:ascii="Cambria" w:hAnsi="Cambria"/>
          <w:sz w:val="24"/>
          <w:szCs w:val="24"/>
          <w:lang w:val="sr-Cyrl-CS"/>
        </w:rPr>
        <w:t>5. Нисам учествовао у било каквој радњи која је за циљ имала корупцију у току предмета поступка јавне набавке.</w:t>
      </w:r>
    </w:p>
    <w:p w14:paraId="569428E0">
      <w:pPr>
        <w:pStyle w:val="32"/>
        <w:jc w:val="both"/>
        <w:rPr>
          <w:rFonts w:ascii="Cambria" w:hAnsi="Cambria"/>
          <w:sz w:val="24"/>
          <w:szCs w:val="24"/>
          <w:lang w:val="sr-Cyrl-CS"/>
        </w:rPr>
      </w:pPr>
      <w:r>
        <w:rPr>
          <w:rFonts w:ascii="Cambria" w:hAnsi="Cambria"/>
          <w:sz w:val="24"/>
          <w:szCs w:val="24"/>
          <w:lang w:val="sr-Cyrl-CS"/>
        </w:rPr>
        <w:t>Давањем ове изјаве, свјестан сам кривичне одговорности предвиђене за кривично дјело давање мита и друга кривична дјела против службене и друге одговорне дужности утврђене у кривичним законима Босне и Херцеговине.</w:t>
      </w:r>
    </w:p>
    <w:p w14:paraId="52F4535A">
      <w:pPr>
        <w:pStyle w:val="32"/>
        <w:jc w:val="both"/>
        <w:rPr>
          <w:rFonts w:ascii="Cambria" w:hAnsi="Cambria"/>
          <w:sz w:val="24"/>
          <w:szCs w:val="24"/>
          <w:lang w:val="sr-Cyrl-CS"/>
        </w:rPr>
      </w:pPr>
    </w:p>
    <w:p w14:paraId="57E4980E">
      <w:pPr>
        <w:spacing w:after="0"/>
        <w:jc w:val="both"/>
        <w:rPr>
          <w:rFonts w:ascii="Cambria" w:hAnsi="Cambria"/>
          <w:sz w:val="24"/>
          <w:szCs w:val="24"/>
          <w:lang w:val="sr-Cyrl-CS"/>
        </w:rPr>
      </w:pPr>
      <w:r>
        <w:rPr>
          <w:rFonts w:ascii="Cambria" w:hAnsi="Cambria"/>
          <w:sz w:val="24"/>
          <w:szCs w:val="24"/>
          <w:lang w:val="sr-Cyrl-CS"/>
        </w:rPr>
        <w:t>Изјаву дао:</w:t>
      </w:r>
    </w:p>
    <w:p w14:paraId="4305D824">
      <w:pPr>
        <w:spacing w:after="0"/>
        <w:jc w:val="both"/>
        <w:rPr>
          <w:rFonts w:ascii="Cambria" w:hAnsi="Cambria"/>
          <w:sz w:val="24"/>
          <w:szCs w:val="24"/>
          <w:lang w:val="sr-Cyrl-CS"/>
        </w:rPr>
      </w:pPr>
      <w:r>
        <w:rPr>
          <w:rFonts w:ascii="Cambria" w:hAnsi="Cambria"/>
          <w:sz w:val="24"/>
          <w:szCs w:val="24"/>
          <w:lang w:val="sr-Cyrl-CS"/>
        </w:rPr>
        <w:t>__________________________</w:t>
      </w:r>
    </w:p>
    <w:p w14:paraId="286F53EA">
      <w:pPr>
        <w:spacing w:after="0"/>
        <w:jc w:val="both"/>
        <w:rPr>
          <w:rFonts w:ascii="Cambria" w:hAnsi="Cambria"/>
          <w:sz w:val="24"/>
          <w:szCs w:val="24"/>
          <w:lang w:val="sr-Cyrl-CS"/>
        </w:rPr>
      </w:pPr>
      <w:r>
        <w:rPr>
          <w:rFonts w:ascii="Cambria" w:hAnsi="Cambria"/>
          <w:sz w:val="24"/>
          <w:szCs w:val="24"/>
          <w:lang w:val="sr-Cyrl-CS"/>
        </w:rPr>
        <w:t>Мјесто и датум давања изјаве:</w:t>
      </w:r>
    </w:p>
    <w:p w14:paraId="30C176AA">
      <w:pPr>
        <w:spacing w:after="0"/>
        <w:jc w:val="both"/>
        <w:rPr>
          <w:rFonts w:ascii="Cambria" w:hAnsi="Cambria"/>
          <w:sz w:val="24"/>
          <w:szCs w:val="24"/>
          <w:lang w:val="sr-Cyrl-CS"/>
        </w:rPr>
      </w:pPr>
      <w:r>
        <w:rPr>
          <w:rFonts w:ascii="Cambria" w:hAnsi="Cambria"/>
          <w:sz w:val="24"/>
          <w:szCs w:val="24"/>
          <w:lang w:val="sr-Cyrl-CS"/>
        </w:rPr>
        <w:t>__________________________</w:t>
      </w:r>
    </w:p>
    <w:p w14:paraId="1D3C5E3E">
      <w:pPr>
        <w:spacing w:after="0"/>
        <w:jc w:val="both"/>
        <w:rPr>
          <w:rFonts w:ascii="Cambria" w:hAnsi="Cambria"/>
          <w:sz w:val="24"/>
          <w:szCs w:val="24"/>
          <w:lang w:val="sr-Cyrl-CS"/>
        </w:rPr>
      </w:pPr>
      <w:r>
        <w:rPr>
          <w:rFonts w:ascii="Cambria" w:hAnsi="Cambria"/>
          <w:sz w:val="24"/>
          <w:szCs w:val="24"/>
          <w:lang w:val="sr-Cyrl-CS"/>
        </w:rPr>
        <w:t>Потпис и печат надлежног органа:</w:t>
      </w:r>
    </w:p>
    <w:p w14:paraId="6257BAEE">
      <w:pPr>
        <w:spacing w:after="0"/>
        <w:jc w:val="both"/>
        <w:rPr>
          <w:rFonts w:ascii="Cambria" w:hAnsi="Cambria"/>
          <w:sz w:val="24"/>
          <w:szCs w:val="24"/>
          <w:lang w:val="sr-Cyrl-CS"/>
        </w:rPr>
      </w:pPr>
      <w:r>
        <w:rPr>
          <w:rFonts w:ascii="Cambria" w:hAnsi="Cambria"/>
          <w:sz w:val="24"/>
          <w:szCs w:val="24"/>
          <w:lang w:val="sr-Cyrl-CS"/>
        </w:rPr>
        <w:t xml:space="preserve">______________________________________            </w:t>
      </w:r>
      <w:r>
        <w:rPr>
          <w:rFonts w:ascii="Cambria" w:hAnsi="Cambria"/>
          <w:sz w:val="24"/>
          <w:szCs w:val="24"/>
          <w:lang w:val="sr-Latn-RS"/>
        </w:rPr>
        <w:t xml:space="preserve">                    </w:t>
      </w:r>
      <w:r>
        <w:rPr>
          <w:rFonts w:ascii="Cambria" w:hAnsi="Cambria"/>
          <w:sz w:val="24"/>
          <w:szCs w:val="24"/>
          <w:lang w:val="sr-Cyrl-CS"/>
        </w:rPr>
        <w:t xml:space="preserve">  М.П.</w:t>
      </w:r>
    </w:p>
    <w:p w14:paraId="76E3DE49">
      <w:pPr>
        <w:spacing w:after="0"/>
        <w:jc w:val="right"/>
        <w:rPr>
          <w:rFonts w:ascii="Cambria" w:hAnsi="Cambria" w:eastAsiaTheme="minorHAnsi"/>
          <w:color w:val="000000"/>
          <w:sz w:val="24"/>
          <w:szCs w:val="24"/>
          <w:lang w:val="sr-Cyrl-RS"/>
        </w:rPr>
      </w:pPr>
      <w:r>
        <w:rPr>
          <w:rFonts w:ascii="Cambria" w:hAnsi="Cambria"/>
          <w:sz w:val="24"/>
          <w:szCs w:val="24"/>
          <w:lang w:val="sr-Cyrl-RS"/>
        </w:rPr>
        <w:br w:type="page"/>
      </w:r>
    </w:p>
    <w:p w14:paraId="1D3C89F6">
      <w:pPr>
        <w:tabs>
          <w:tab w:val="left" w:pos="1296"/>
          <w:tab w:val="right" w:pos="9260"/>
        </w:tabs>
        <w:spacing w:after="0"/>
        <w:jc w:val="right"/>
        <w:rPr>
          <w:rFonts w:ascii="Cambria" w:hAnsi="Cambria"/>
          <w:b/>
          <w:sz w:val="24"/>
          <w:szCs w:val="24"/>
          <w:lang w:val="sr-Cyrl-RS"/>
        </w:rPr>
      </w:pPr>
      <w:r>
        <w:rPr>
          <w:rFonts w:ascii="Cambria" w:hAnsi="Cambria"/>
          <w:b/>
          <w:sz w:val="24"/>
          <w:szCs w:val="24"/>
          <w:lang w:val="sr-Cyrl-RS"/>
        </w:rPr>
        <w:tab/>
      </w:r>
      <w:r>
        <w:rPr>
          <w:rFonts w:ascii="Cambria" w:hAnsi="Cambria"/>
          <w:b/>
          <w:sz w:val="24"/>
          <w:szCs w:val="24"/>
          <w:lang w:val="sr-Cyrl-RS"/>
        </w:rPr>
        <w:t>АНЕКС 6</w:t>
      </w:r>
    </w:p>
    <w:p w14:paraId="578964A2">
      <w:pPr>
        <w:spacing w:after="0"/>
        <w:jc w:val="center"/>
        <w:rPr>
          <w:rFonts w:ascii="Cambria" w:hAnsi="Cambria"/>
          <w:b/>
          <w:sz w:val="24"/>
          <w:szCs w:val="24"/>
          <w:lang w:val="sr-Cyrl-RS"/>
        </w:rPr>
      </w:pPr>
      <w:r>
        <w:rPr>
          <w:rFonts w:ascii="Cambria" w:hAnsi="Cambria"/>
          <w:b/>
          <w:sz w:val="24"/>
          <w:szCs w:val="24"/>
          <w:lang w:val="sr-Cyrl-RS"/>
        </w:rPr>
        <w:t xml:space="preserve">ОПШТИ НАЦРТ УГОВОРА </w:t>
      </w:r>
    </w:p>
    <w:p w14:paraId="6DDEBF7A">
      <w:pPr>
        <w:spacing w:after="0"/>
        <w:jc w:val="center"/>
        <w:rPr>
          <w:rFonts w:ascii="Cambria" w:hAnsi="Cambria"/>
          <w:b/>
          <w:sz w:val="24"/>
          <w:szCs w:val="24"/>
          <w:lang w:val="sr-Cyrl-RS"/>
        </w:rPr>
      </w:pPr>
    </w:p>
    <w:p w14:paraId="6FD1BA7F">
      <w:pPr>
        <w:spacing w:after="0"/>
        <w:jc w:val="both"/>
        <w:rPr>
          <w:rFonts w:ascii="Cambria" w:hAnsi="Cambria"/>
          <w:sz w:val="24"/>
          <w:szCs w:val="24"/>
          <w:lang w:val="sr-Cyrl-CS"/>
        </w:rPr>
      </w:pPr>
      <w:r>
        <w:rPr>
          <w:rFonts w:ascii="Cambria" w:hAnsi="Cambria"/>
          <w:sz w:val="24"/>
          <w:szCs w:val="24"/>
          <w:lang w:val="sr-Cyrl-CS"/>
        </w:rPr>
        <w:t xml:space="preserve">Закључен дана </w:t>
      </w:r>
      <w:r>
        <w:rPr>
          <w:rFonts w:ascii="Cambria" w:hAnsi="Cambria"/>
          <w:i/>
          <w:sz w:val="24"/>
          <w:szCs w:val="24"/>
          <w:lang w:val="sr-Cyrl-RS"/>
        </w:rPr>
        <w:t xml:space="preserve">/по протоку 15 дана од дана када понуђачи буду обавјештени о исходу јавне набавке </w:t>
      </w:r>
      <w:r>
        <w:rPr>
          <w:rFonts w:ascii="Cambria" w:hAnsi="Cambria"/>
          <w:i/>
          <w:sz w:val="24"/>
          <w:szCs w:val="24"/>
          <w:lang w:val="sr-Cyrl-CS"/>
        </w:rPr>
        <w:t>за лотове на које понуђач доставља понуду/</w:t>
      </w:r>
      <w:r>
        <w:rPr>
          <w:rFonts w:ascii="Cambria" w:hAnsi="Cambria"/>
          <w:sz w:val="24"/>
          <w:szCs w:val="24"/>
          <w:lang w:val="sr-Cyrl-CS"/>
        </w:rPr>
        <w:t>године у Теслићу, између:</w:t>
      </w:r>
    </w:p>
    <w:p w14:paraId="3DED1BFC">
      <w:pPr>
        <w:spacing w:after="0"/>
        <w:jc w:val="both"/>
        <w:rPr>
          <w:rFonts w:ascii="Cambria" w:hAnsi="Cambria"/>
          <w:sz w:val="24"/>
          <w:szCs w:val="24"/>
          <w:lang w:val="sr-Cyrl-CS"/>
        </w:rPr>
      </w:pPr>
    </w:p>
    <w:p w14:paraId="0E96EA8D">
      <w:pPr>
        <w:spacing w:after="0"/>
        <w:jc w:val="both"/>
        <w:rPr>
          <w:rFonts w:ascii="Cambria" w:hAnsi="Cambria"/>
          <w:sz w:val="24"/>
          <w:szCs w:val="24"/>
          <w:lang w:val="sr-Cyrl-CS"/>
        </w:rPr>
      </w:pPr>
      <w:r>
        <w:rPr>
          <w:rFonts w:ascii="Cambria" w:hAnsi="Cambria"/>
          <w:b/>
          <w:sz w:val="24"/>
          <w:szCs w:val="24"/>
          <w:lang w:val="sr-Cyrl-CS"/>
        </w:rPr>
        <w:t xml:space="preserve">1. </w:t>
      </w:r>
      <w:r>
        <w:rPr>
          <w:rFonts w:ascii="Cambria" w:hAnsi="Cambria"/>
          <w:b/>
          <w:color w:val="000000"/>
          <w:sz w:val="24"/>
          <w:szCs w:val="24"/>
          <w:lang w:val="sr-Cyrl-BA"/>
        </w:rPr>
        <w:t>ЈУ “Туристичка организација општине Теслић</w:t>
      </w:r>
      <w:r>
        <w:rPr>
          <w:rFonts w:ascii="Cambria" w:hAnsi="Cambria"/>
          <w:color w:val="000000"/>
          <w:sz w:val="24"/>
          <w:szCs w:val="24"/>
          <w:lang w:val="sr-Cyrl-BA"/>
        </w:rPr>
        <w:t>”</w:t>
      </w:r>
      <w:r>
        <w:rPr>
          <w:rFonts w:ascii="Cambria" w:hAnsi="Cambria"/>
          <w:sz w:val="24"/>
          <w:szCs w:val="24"/>
          <w:lang w:val="sr-Cyrl-CS"/>
        </w:rPr>
        <w:t xml:space="preserve">, </w:t>
      </w:r>
      <w:r>
        <w:rPr>
          <w:rFonts w:ascii="Cambria" w:hAnsi="Cambria"/>
          <w:color w:val="000000"/>
          <w:sz w:val="24"/>
          <w:szCs w:val="24"/>
          <w:lang w:val="sr-Cyrl-BA"/>
        </w:rPr>
        <w:t>улица Светог Саве 15</w:t>
      </w:r>
      <w:r>
        <w:rPr>
          <w:rFonts w:ascii="Cambria" w:hAnsi="Cambria"/>
          <w:color w:val="000000"/>
          <w:sz w:val="24"/>
          <w:szCs w:val="24"/>
        </w:rPr>
        <w:t xml:space="preserve">, </w:t>
      </w:r>
      <w:r>
        <w:rPr>
          <w:rFonts w:ascii="Cambria" w:hAnsi="Cambria"/>
          <w:sz w:val="24"/>
          <w:szCs w:val="24"/>
          <w:lang w:val="sr-Cyrl-CS"/>
        </w:rPr>
        <w:t xml:space="preserve"> коју заступа директор Данијел Петровић, (у даљем тексту Наручилац), с једне стране и</w:t>
      </w:r>
    </w:p>
    <w:p w14:paraId="4D55D7FC">
      <w:pPr>
        <w:spacing w:after="0"/>
        <w:jc w:val="both"/>
        <w:rPr>
          <w:rFonts w:ascii="Cambria" w:hAnsi="Cambria"/>
          <w:sz w:val="24"/>
          <w:szCs w:val="24"/>
          <w:lang w:val="sr-Cyrl-CS"/>
        </w:rPr>
      </w:pPr>
      <w:r>
        <w:rPr>
          <w:rFonts w:ascii="Cambria" w:hAnsi="Cambria"/>
          <w:b/>
          <w:sz w:val="24"/>
          <w:szCs w:val="24"/>
          <w:lang w:val="sr-Cyrl-CS"/>
        </w:rPr>
        <w:t xml:space="preserve">2. </w:t>
      </w:r>
      <w:r>
        <w:rPr>
          <w:rFonts w:ascii="Cambria" w:hAnsi="Cambria"/>
          <w:b/>
          <w:i/>
          <w:sz w:val="24"/>
          <w:szCs w:val="24"/>
          <w:lang w:val="sr-Cyrl-CS"/>
        </w:rPr>
        <w:t>ОДАБРАНИ ПОНУЂАЧ</w:t>
      </w:r>
      <w:r>
        <w:rPr>
          <w:rFonts w:ascii="Cambria" w:hAnsi="Cambria"/>
          <w:sz w:val="24"/>
          <w:szCs w:val="24"/>
          <w:lang w:val="sr-Cyrl-CS"/>
        </w:rPr>
        <w:t xml:space="preserve"> кога заступа власник/директор /</w:t>
      </w:r>
      <w:r>
        <w:rPr>
          <w:rFonts w:ascii="Cambria" w:hAnsi="Cambria"/>
          <w:i/>
          <w:sz w:val="24"/>
          <w:szCs w:val="24"/>
          <w:lang w:val="sr-Cyrl-CS"/>
        </w:rPr>
        <w:t>према исходу поступка</w:t>
      </w:r>
      <w:r>
        <w:rPr>
          <w:rFonts w:ascii="Cambria" w:hAnsi="Cambria"/>
          <w:sz w:val="24"/>
          <w:szCs w:val="24"/>
          <w:lang w:val="sr-Cyrl-CS"/>
        </w:rPr>
        <w:t>/ (у даљем тексту Испоручилац), с друге стране.</w:t>
      </w:r>
    </w:p>
    <w:p w14:paraId="62564D67">
      <w:pPr>
        <w:spacing w:after="0"/>
        <w:jc w:val="both"/>
        <w:rPr>
          <w:rFonts w:ascii="Cambria" w:hAnsi="Cambria"/>
          <w:sz w:val="24"/>
          <w:szCs w:val="24"/>
          <w:lang w:val="sr-Cyrl-CS"/>
        </w:rPr>
      </w:pPr>
      <w:r>
        <w:rPr>
          <w:rFonts w:ascii="Cambria" w:hAnsi="Cambria"/>
          <w:sz w:val="24"/>
          <w:szCs w:val="24"/>
          <w:lang w:val="sr-Cyrl-CS"/>
        </w:rPr>
        <w:t>Уговорне стране су се споразумјеле о сљедећем:</w:t>
      </w:r>
    </w:p>
    <w:p w14:paraId="3886549C">
      <w:pPr>
        <w:pStyle w:val="25"/>
        <w:numPr>
          <w:ilvl w:val="0"/>
          <w:numId w:val="38"/>
        </w:numPr>
        <w:spacing w:after="0"/>
        <w:rPr>
          <w:rFonts w:ascii="Cambria" w:hAnsi="Cambria"/>
          <w:sz w:val="24"/>
          <w:szCs w:val="24"/>
          <w:lang w:val="sr-Cyrl-RS"/>
        </w:rPr>
      </w:pPr>
      <w:r>
        <w:rPr>
          <w:rFonts w:ascii="Cambria" w:hAnsi="Cambria"/>
          <w:sz w:val="24"/>
          <w:szCs w:val="24"/>
          <w:lang w:val="sr-Cyrl-RS"/>
        </w:rPr>
        <w:t>ОПШТЕ ОДРЕДБЕ</w:t>
      </w:r>
    </w:p>
    <w:p w14:paraId="49DC4BDB">
      <w:pPr>
        <w:spacing w:after="3" w:line="265" w:lineRule="auto"/>
        <w:ind w:left="375" w:right="341" w:hanging="10"/>
        <w:rPr>
          <w:rFonts w:ascii="Cambria" w:hAnsi="Cambria"/>
          <w:sz w:val="24"/>
          <w:szCs w:val="24"/>
        </w:rPr>
      </w:pPr>
      <w:r>
        <w:rPr>
          <w:rFonts w:ascii="Cambria" w:hAnsi="Cambria"/>
          <w:sz w:val="24"/>
          <w:szCs w:val="24"/>
          <w:lang w:val="sr-Cyrl-RS"/>
        </w:rPr>
        <w:t xml:space="preserve">                                                                                    </w:t>
      </w:r>
      <w:r>
        <w:rPr>
          <w:rFonts w:ascii="Cambria" w:hAnsi="Cambria"/>
          <w:sz w:val="24"/>
          <w:szCs w:val="24"/>
          <w:lang w:val="sr-Cyrl-BA"/>
        </w:rPr>
        <w:t>Ч</w:t>
      </w:r>
      <w:r>
        <w:rPr>
          <w:rFonts w:ascii="Cambria" w:hAnsi="Cambria"/>
          <w:sz w:val="24"/>
          <w:szCs w:val="24"/>
        </w:rPr>
        <w:t>лан 1.</w:t>
      </w:r>
    </w:p>
    <w:p w14:paraId="41EA4F3E">
      <w:pPr>
        <w:spacing w:after="3" w:line="265" w:lineRule="auto"/>
        <w:ind w:left="375" w:right="336" w:hanging="10"/>
        <w:jc w:val="center"/>
        <w:rPr>
          <w:rFonts w:ascii="Cambria" w:hAnsi="Cambria"/>
          <w:sz w:val="24"/>
          <w:szCs w:val="24"/>
        </w:rPr>
      </w:pPr>
      <w:r>
        <w:rPr>
          <w:rFonts w:ascii="Cambria" w:hAnsi="Cambria"/>
          <w:sz w:val="24"/>
          <w:szCs w:val="24"/>
        </w:rPr>
        <w:t>(Предмет уговора)</w:t>
      </w:r>
    </w:p>
    <w:p w14:paraId="65D02828">
      <w:pPr>
        <w:pStyle w:val="27"/>
        <w:spacing w:line="276" w:lineRule="auto"/>
        <w:jc w:val="both"/>
        <w:rPr>
          <w:sz w:val="24"/>
          <w:szCs w:val="24"/>
        </w:rPr>
      </w:pPr>
      <w:r>
        <w:rPr>
          <w:rFonts w:ascii="Cambria" w:hAnsi="Cambria"/>
          <w:sz w:val="24"/>
          <w:szCs w:val="24"/>
        </w:rPr>
        <w:t xml:space="preserve">Предмет овог Уговора је </w:t>
      </w:r>
      <w:r>
        <w:rPr>
          <w:rFonts w:ascii="Cambria" w:hAnsi="Cambria" w:cstheme="majorHAnsi"/>
          <w:bCs/>
          <w:sz w:val="24"/>
          <w:szCs w:val="24"/>
          <w:lang w:eastAsia="sr-Latn-RS"/>
        </w:rPr>
        <w:t>израда дигиталне платформе за промоцију локалних производа, услуга и туристичких потенцијала града Теслић</w:t>
      </w:r>
      <w:r>
        <w:rPr>
          <w:sz w:val="24"/>
          <w:szCs w:val="24"/>
          <w:lang w:val="sr-Cyrl-BA"/>
        </w:rPr>
        <w:t xml:space="preserve"> </w:t>
      </w:r>
      <w:r>
        <w:rPr>
          <w:rFonts w:ascii="Cambria" w:hAnsi="Cambria"/>
          <w:sz w:val="24"/>
          <w:szCs w:val="24"/>
        </w:rPr>
        <w:t xml:space="preserve">за потребе </w:t>
      </w:r>
      <w:r>
        <w:rPr>
          <w:rFonts w:ascii="Cambria" w:hAnsi="Cambria"/>
          <w:color w:val="000000"/>
          <w:sz w:val="24"/>
          <w:szCs w:val="24"/>
          <w:lang w:val="sr-Cyrl-BA"/>
        </w:rPr>
        <w:t>ЈУ “Туристичка организација општине Теслић</w:t>
      </w:r>
      <w:r>
        <w:rPr>
          <w:rFonts w:ascii="Cambria" w:hAnsi="Cambria"/>
          <w:sz w:val="24"/>
          <w:szCs w:val="24"/>
        </w:rPr>
        <w:t>, од стране Испоручиоца</w:t>
      </w:r>
      <w:r>
        <w:rPr>
          <w:rFonts w:ascii="Cambria" w:hAnsi="Cambria"/>
          <w:sz w:val="24"/>
          <w:szCs w:val="24"/>
          <w:lang w:val="sr-Cyrl-BA"/>
        </w:rPr>
        <w:t>__________________</w:t>
      </w:r>
      <w:r>
        <w:rPr>
          <w:rFonts w:ascii="Cambria" w:hAnsi="Cambria"/>
          <w:sz w:val="24"/>
          <w:szCs w:val="24"/>
        </w:rPr>
        <w:t xml:space="preserve">који је након проведеног поступка јавне набавке Одлуком број: </w:t>
      </w:r>
      <w:r>
        <w:rPr>
          <w:rFonts w:ascii="Cambria" w:hAnsi="Cambria"/>
          <w:sz w:val="24"/>
          <w:szCs w:val="24"/>
          <w:lang w:val="sr-Latn-RS" w:eastAsia="sr-Latn-RS"/>
        </w:rPr>
        <w:drawing>
          <wp:inline distT="0" distB="0" distL="0" distR="0">
            <wp:extent cx="728345" cy="8890"/>
            <wp:effectExtent l="0" t="0" r="0" b="0"/>
            <wp:docPr id="62194" name="Picture 62194"/>
            <wp:cNvGraphicFramePr/>
            <a:graphic xmlns:a="http://schemas.openxmlformats.org/drawingml/2006/main">
              <a:graphicData uri="http://schemas.openxmlformats.org/drawingml/2006/picture">
                <pic:pic xmlns:pic="http://schemas.openxmlformats.org/drawingml/2006/picture">
                  <pic:nvPicPr>
                    <pic:cNvPr id="62194" name="Picture 62194"/>
                    <pic:cNvPicPr/>
                  </pic:nvPicPr>
                  <pic:blipFill>
                    <a:blip r:embed="rId13"/>
                    <a:stretch>
                      <a:fillRect/>
                    </a:stretch>
                  </pic:blipFill>
                  <pic:spPr>
                    <a:xfrm>
                      <a:off x="0" y="0"/>
                      <a:ext cx="728723" cy="9145"/>
                    </a:xfrm>
                    <a:prstGeom prst="rect">
                      <a:avLst/>
                    </a:prstGeom>
                  </pic:spPr>
                </pic:pic>
              </a:graphicData>
            </a:graphic>
          </wp:inline>
        </w:drawing>
      </w:r>
      <w:r>
        <w:rPr>
          <w:rFonts w:ascii="Cambria" w:hAnsi="Cambria"/>
          <w:sz w:val="24"/>
          <w:szCs w:val="24"/>
        </w:rPr>
        <w:t xml:space="preserve"> од </w:t>
      </w:r>
      <w:r>
        <w:rPr>
          <w:rFonts w:ascii="Cambria" w:hAnsi="Cambria"/>
          <w:sz w:val="24"/>
          <w:szCs w:val="24"/>
          <w:lang w:val="sr-Latn-RS" w:eastAsia="sr-Latn-RS"/>
        </w:rPr>
        <w:drawing>
          <wp:inline distT="0" distB="0" distL="0" distR="0">
            <wp:extent cx="588010" cy="48260"/>
            <wp:effectExtent l="0" t="0" r="0" b="0"/>
            <wp:docPr id="62184" name="Picture 62184"/>
            <wp:cNvGraphicFramePr/>
            <a:graphic xmlns:a="http://schemas.openxmlformats.org/drawingml/2006/main">
              <a:graphicData uri="http://schemas.openxmlformats.org/drawingml/2006/picture">
                <pic:pic xmlns:pic="http://schemas.openxmlformats.org/drawingml/2006/picture">
                  <pic:nvPicPr>
                    <pic:cNvPr id="62184" name="Picture 62184"/>
                    <pic:cNvPicPr/>
                  </pic:nvPicPr>
                  <pic:blipFill>
                    <a:blip r:embed="rId14"/>
                    <a:stretch>
                      <a:fillRect/>
                    </a:stretch>
                  </pic:blipFill>
                  <pic:spPr>
                    <a:xfrm>
                      <a:off x="0" y="0"/>
                      <a:ext cx="588466" cy="48772"/>
                    </a:xfrm>
                    <a:prstGeom prst="rect">
                      <a:avLst/>
                    </a:prstGeom>
                  </pic:spPr>
                </pic:pic>
              </a:graphicData>
            </a:graphic>
          </wp:inline>
        </w:drawing>
      </w:r>
      <w:r>
        <w:rPr>
          <w:rFonts w:ascii="Cambria" w:hAnsi="Cambria"/>
          <w:sz w:val="24"/>
          <w:szCs w:val="24"/>
        </w:rPr>
        <w:t xml:space="preserve">. године изабран као најповољнији понуђач за јавну набавку „ </w:t>
      </w:r>
      <w:r>
        <w:rPr>
          <w:rFonts w:ascii="Cambria" w:hAnsi="Cambria"/>
          <w:b/>
          <w:bCs w:val="0"/>
          <w:sz w:val="24"/>
          <w:szCs w:val="24"/>
          <w:lang w:val="sr-Cyrl-BA"/>
        </w:rPr>
        <w:t>ИЗРАДА</w:t>
      </w:r>
      <w:r>
        <w:rPr>
          <w:rFonts w:hint="default" w:ascii="Cambria" w:hAnsi="Cambria"/>
          <w:b/>
          <w:bCs w:val="0"/>
          <w:sz w:val="24"/>
          <w:szCs w:val="24"/>
          <w:lang w:val="sr-Cyrl-BA"/>
        </w:rPr>
        <w:t xml:space="preserve"> ДИГИТАЛНЕ ПЛАТФОРМЕ ЗА ПРОМОЦИЈУ ТУРИСТИЧКЕ ПОНУДЕ ГРАДА ТЕСЛИЋА, ЛОКАЛНИХ ПРОИЗВОДА И УСЛУГА </w:t>
      </w:r>
      <w:r>
        <w:rPr>
          <w:rFonts w:ascii="Cambria" w:hAnsi="Cambria"/>
          <w:b/>
          <w:bCs/>
          <w:color w:val="auto"/>
          <w:sz w:val="24"/>
          <w:szCs w:val="24"/>
          <w:lang w:val="sr-Cyrl-BA"/>
        </w:rPr>
        <w:t xml:space="preserve">(УСЛУГА </w:t>
      </w:r>
      <w:r>
        <w:rPr>
          <w:rFonts w:ascii="Cambria" w:hAnsi="Cambria"/>
          <w:b/>
          <w:bCs/>
          <w:color w:val="auto"/>
          <w:sz w:val="24"/>
          <w:szCs w:val="24"/>
          <w:lang w:val="sr-Latn-RS"/>
        </w:rPr>
        <w:t>WEB</w:t>
      </w:r>
      <w:r>
        <w:rPr>
          <w:rFonts w:ascii="Cambria" w:hAnsi="Cambria"/>
          <w:b/>
          <w:bCs/>
          <w:color w:val="auto"/>
          <w:sz w:val="24"/>
          <w:szCs w:val="24"/>
          <w:lang w:val="sr-Cyrl-BA"/>
        </w:rPr>
        <w:t xml:space="preserve"> ПРОГРАМИРАЊА)</w:t>
      </w:r>
      <w:r>
        <w:rPr>
          <w:rFonts w:ascii="Cambria" w:hAnsi="Cambria"/>
          <w:sz w:val="24"/>
          <w:szCs w:val="24"/>
        </w:rPr>
        <w:t xml:space="preserve"> ", а на основу Понуде број:</w:t>
      </w:r>
      <w:r>
        <w:rPr>
          <w:rFonts w:ascii="Cambria" w:hAnsi="Cambria"/>
          <w:sz w:val="24"/>
          <w:szCs w:val="24"/>
          <w:lang w:val="sr-Cyrl-BA"/>
        </w:rPr>
        <w:t>____________________</w:t>
      </w:r>
      <w:r>
        <w:rPr>
          <w:rFonts w:ascii="Cambria" w:hAnsi="Cambria"/>
          <w:sz w:val="24"/>
          <w:szCs w:val="24"/>
        </w:rPr>
        <w:t>од</w:t>
      </w:r>
      <w:r>
        <w:rPr>
          <w:rFonts w:ascii="Cambria" w:hAnsi="Cambria"/>
          <w:sz w:val="24"/>
          <w:szCs w:val="24"/>
          <w:lang w:val="sr-Cyrl-BA"/>
        </w:rPr>
        <w:t>___________________________године . Која чини саставни дио овог Уговора</w:t>
      </w:r>
    </w:p>
    <w:p w14:paraId="4A216F7C">
      <w:pPr>
        <w:spacing w:after="3" w:line="265" w:lineRule="auto"/>
        <w:ind w:left="375" w:right="413" w:hanging="10"/>
        <w:jc w:val="center"/>
        <w:rPr>
          <w:rFonts w:ascii="Cambria" w:hAnsi="Cambria"/>
          <w:sz w:val="24"/>
          <w:szCs w:val="24"/>
        </w:rPr>
      </w:pPr>
      <w:r>
        <w:rPr>
          <w:rFonts w:ascii="Cambria" w:hAnsi="Cambria"/>
          <w:sz w:val="24"/>
          <w:szCs w:val="24"/>
        </w:rPr>
        <w:t>Члан 2.</w:t>
      </w:r>
    </w:p>
    <w:p w14:paraId="772201A5">
      <w:pPr>
        <w:spacing w:after="3" w:line="265" w:lineRule="auto"/>
        <w:ind w:left="375" w:right="403" w:hanging="10"/>
        <w:jc w:val="center"/>
        <w:rPr>
          <w:rFonts w:ascii="Cambria" w:hAnsi="Cambria"/>
          <w:sz w:val="24"/>
          <w:szCs w:val="24"/>
        </w:rPr>
      </w:pPr>
      <w:r>
        <w:rPr>
          <w:rFonts w:ascii="Cambria" w:hAnsi="Cambria"/>
          <w:sz w:val="24"/>
          <w:szCs w:val="24"/>
        </w:rPr>
        <w:t>(Важење уговора)</w:t>
      </w:r>
    </w:p>
    <w:p w14:paraId="292AC677">
      <w:pPr>
        <w:spacing w:after="0"/>
        <w:ind w:left="28" w:right="43"/>
        <w:rPr>
          <w:rFonts w:ascii="Cambria" w:hAnsi="Cambria"/>
          <w:sz w:val="24"/>
          <w:szCs w:val="24"/>
        </w:rPr>
      </w:pPr>
      <w:r>
        <w:rPr>
          <w:rFonts w:ascii="Cambria" w:hAnsi="Cambria"/>
          <w:sz w:val="24"/>
          <w:szCs w:val="24"/>
        </w:rPr>
        <w:t>Уговор се закључује на период од 1 (једне) године, почевши од дана обостраног потписивања.</w:t>
      </w:r>
    </w:p>
    <w:p w14:paraId="52EE3663">
      <w:pPr>
        <w:spacing w:after="0" w:line="265" w:lineRule="auto"/>
        <w:ind w:left="375" w:right="374" w:hanging="10"/>
        <w:jc w:val="center"/>
        <w:rPr>
          <w:rFonts w:ascii="Cambria" w:hAnsi="Cambria"/>
          <w:sz w:val="24"/>
          <w:szCs w:val="24"/>
        </w:rPr>
      </w:pPr>
      <w:r>
        <w:rPr>
          <w:rFonts w:ascii="Cambria" w:hAnsi="Cambria"/>
          <w:sz w:val="24"/>
          <w:szCs w:val="24"/>
        </w:rPr>
        <w:t>Члан 3.</w:t>
      </w:r>
    </w:p>
    <w:p w14:paraId="4E9E596E">
      <w:pPr>
        <w:spacing w:after="3" w:line="265" w:lineRule="auto"/>
        <w:ind w:left="375" w:right="374" w:hanging="10"/>
        <w:jc w:val="center"/>
        <w:rPr>
          <w:rFonts w:ascii="Cambria" w:hAnsi="Cambria"/>
          <w:sz w:val="24"/>
          <w:szCs w:val="24"/>
        </w:rPr>
      </w:pPr>
      <w:r>
        <w:rPr>
          <w:rFonts w:ascii="Cambria" w:hAnsi="Cambria"/>
          <w:sz w:val="24"/>
          <w:szCs w:val="24"/>
        </w:rPr>
        <w:t>(Вриједност уговора)</w:t>
      </w:r>
    </w:p>
    <w:p w14:paraId="73EE654E">
      <w:pPr>
        <w:spacing w:after="44"/>
        <w:ind w:left="28" w:right="43"/>
        <w:rPr>
          <w:rFonts w:ascii="Cambria" w:hAnsi="Cambria"/>
          <w:sz w:val="24"/>
          <w:szCs w:val="24"/>
          <w:lang w:val="sr-Cyrl-BA"/>
        </w:rPr>
      </w:pPr>
      <w:r>
        <w:rPr>
          <w:rFonts w:ascii="Cambria" w:hAnsi="Cambria"/>
          <w:sz w:val="24"/>
          <w:szCs w:val="24"/>
        </w:rPr>
        <w:t>Вриједност Уговора без пореза на додану вриједност износи (без ПДВ-а):</w:t>
      </w:r>
    </w:p>
    <w:p w14:paraId="6E2BB61D">
      <w:pPr>
        <w:spacing w:after="44"/>
        <w:ind w:left="28" w:right="43"/>
        <w:rPr>
          <w:rFonts w:ascii="Cambria" w:hAnsi="Cambria"/>
          <w:sz w:val="24"/>
          <w:szCs w:val="24"/>
          <w:lang w:val="sr-Cyrl-BA"/>
        </w:rPr>
      </w:pPr>
      <w:r>
        <w:rPr>
          <w:rFonts w:ascii="Cambria" w:hAnsi="Cambria"/>
          <w:sz w:val="24"/>
          <w:szCs w:val="24"/>
          <w:lang w:val="sr-Cyrl-BA"/>
        </w:rPr>
        <w:t xml:space="preserve">_____________________КМ  </w:t>
      </w:r>
      <w:r>
        <w:rPr>
          <w:rFonts w:ascii="Cambria" w:hAnsi="Cambria"/>
          <w:sz w:val="24"/>
          <w:szCs w:val="24"/>
        </w:rPr>
        <w:t>(словима:</w:t>
      </w:r>
      <w:r>
        <w:rPr>
          <w:rFonts w:ascii="Cambria" w:hAnsi="Cambria"/>
          <w:sz w:val="24"/>
          <w:szCs w:val="24"/>
        </w:rPr>
        <w:tab/>
      </w:r>
      <w:r>
        <w:rPr>
          <w:rFonts w:ascii="Cambria" w:hAnsi="Cambria"/>
          <w:sz w:val="24"/>
          <w:szCs w:val="24"/>
        </w:rPr>
        <w:t>и</w:t>
      </w:r>
      <w:r>
        <w:rPr>
          <w:rFonts w:ascii="Cambria" w:hAnsi="Cambria"/>
          <w:sz w:val="24"/>
          <w:szCs w:val="24"/>
        </w:rPr>
        <w:tab/>
      </w:r>
      <w:r>
        <w:rPr>
          <w:rFonts w:ascii="Cambria" w:hAnsi="Cambria"/>
          <w:sz w:val="24"/>
          <w:szCs w:val="24"/>
        </w:rPr>
        <w:t>/ 100 конвертибилних</w:t>
      </w:r>
      <w:r>
        <w:rPr>
          <w:rFonts w:ascii="Cambria" w:hAnsi="Cambria"/>
          <w:sz w:val="24"/>
          <w:szCs w:val="24"/>
          <w:lang w:val="sr-Cyrl-BA"/>
        </w:rPr>
        <w:t xml:space="preserve"> </w:t>
      </w:r>
      <w:r>
        <w:rPr>
          <w:rFonts w:ascii="Cambria" w:hAnsi="Cambria"/>
          <w:sz w:val="24"/>
          <w:szCs w:val="24"/>
        </w:rPr>
        <w:t>марака).</w:t>
      </w:r>
    </w:p>
    <w:p w14:paraId="759AD837">
      <w:pPr>
        <w:spacing w:after="34"/>
        <w:ind w:right="43"/>
        <w:rPr>
          <w:rFonts w:ascii="Cambria" w:hAnsi="Cambria"/>
          <w:sz w:val="24"/>
          <w:szCs w:val="24"/>
          <w:lang w:val="sr-Cyrl-BA"/>
        </w:rPr>
      </w:pPr>
    </w:p>
    <w:p w14:paraId="7A991BD6">
      <w:pPr>
        <w:spacing w:after="6"/>
        <w:ind w:left="28" w:right="43"/>
        <w:rPr>
          <w:rFonts w:ascii="Cambria" w:hAnsi="Cambria"/>
          <w:sz w:val="24"/>
          <w:szCs w:val="24"/>
          <w:lang w:val="sr-Cyrl-BA"/>
        </w:rPr>
      </w:pPr>
      <w:r>
        <w:rPr>
          <w:rFonts w:ascii="Cambria" w:hAnsi="Cambria"/>
          <w:sz w:val="24"/>
          <w:szCs w:val="24"/>
        </w:rPr>
        <w:t>Порез на додану вриједност (17%) износи:</w:t>
      </w:r>
    </w:p>
    <w:p w14:paraId="57702460">
      <w:pPr>
        <w:spacing w:after="44"/>
        <w:ind w:left="28" w:right="43"/>
        <w:rPr>
          <w:rFonts w:ascii="Cambria" w:hAnsi="Cambria"/>
          <w:sz w:val="24"/>
          <w:szCs w:val="24"/>
          <w:lang w:val="sr-Cyrl-BA"/>
        </w:rPr>
      </w:pPr>
      <w:r>
        <w:rPr>
          <w:rFonts w:ascii="Cambria" w:hAnsi="Cambria"/>
          <w:sz w:val="24"/>
          <w:szCs w:val="24"/>
          <w:lang w:val="sr-Cyrl-BA"/>
        </w:rPr>
        <w:t xml:space="preserve">_____________________КМ  </w:t>
      </w:r>
      <w:r>
        <w:rPr>
          <w:rFonts w:ascii="Cambria" w:hAnsi="Cambria"/>
          <w:sz w:val="24"/>
          <w:szCs w:val="24"/>
        </w:rPr>
        <w:t>(словима:</w:t>
      </w:r>
      <w:r>
        <w:rPr>
          <w:rFonts w:ascii="Cambria" w:hAnsi="Cambria"/>
          <w:sz w:val="24"/>
          <w:szCs w:val="24"/>
        </w:rPr>
        <w:tab/>
      </w:r>
      <w:r>
        <w:rPr>
          <w:rFonts w:ascii="Cambria" w:hAnsi="Cambria"/>
          <w:sz w:val="24"/>
          <w:szCs w:val="24"/>
        </w:rPr>
        <w:t>и</w:t>
      </w:r>
      <w:r>
        <w:rPr>
          <w:rFonts w:ascii="Cambria" w:hAnsi="Cambria"/>
          <w:sz w:val="24"/>
          <w:szCs w:val="24"/>
        </w:rPr>
        <w:tab/>
      </w:r>
      <w:r>
        <w:rPr>
          <w:rFonts w:ascii="Cambria" w:hAnsi="Cambria"/>
          <w:sz w:val="24"/>
          <w:szCs w:val="24"/>
        </w:rPr>
        <w:t>/ 100 конвертибилних</w:t>
      </w:r>
      <w:r>
        <w:rPr>
          <w:rFonts w:ascii="Cambria" w:hAnsi="Cambria"/>
          <w:sz w:val="24"/>
          <w:szCs w:val="24"/>
          <w:lang w:val="sr-Cyrl-BA"/>
        </w:rPr>
        <w:t xml:space="preserve"> </w:t>
      </w:r>
      <w:r>
        <w:rPr>
          <w:rFonts w:ascii="Cambria" w:hAnsi="Cambria"/>
          <w:sz w:val="24"/>
          <w:szCs w:val="24"/>
        </w:rPr>
        <w:t>марака).</w:t>
      </w:r>
    </w:p>
    <w:p w14:paraId="51FDC21E">
      <w:pPr>
        <w:spacing w:after="6"/>
        <w:ind w:left="28" w:right="43"/>
        <w:rPr>
          <w:rFonts w:ascii="Cambria" w:hAnsi="Cambria"/>
          <w:sz w:val="24"/>
          <w:szCs w:val="24"/>
          <w:lang w:val="sr-Cyrl-BA"/>
        </w:rPr>
      </w:pPr>
    </w:p>
    <w:p w14:paraId="430EB26D">
      <w:pPr>
        <w:spacing w:after="38"/>
        <w:ind w:left="28" w:right="43"/>
        <w:rPr>
          <w:rFonts w:ascii="Cambria" w:hAnsi="Cambria"/>
          <w:sz w:val="24"/>
          <w:szCs w:val="24"/>
        </w:rPr>
      </w:pPr>
      <w:r>
        <w:rPr>
          <w:rFonts w:ascii="Cambria" w:hAnsi="Cambria"/>
          <w:sz w:val="24"/>
          <w:szCs w:val="24"/>
        </w:rPr>
        <w:t>Укупна вриједност Уговора са порезом на додану вриједност износи:</w:t>
      </w:r>
    </w:p>
    <w:p w14:paraId="1F40355E">
      <w:pPr>
        <w:spacing w:after="44"/>
        <w:ind w:left="28" w:right="43"/>
        <w:rPr>
          <w:rFonts w:ascii="Cambria" w:hAnsi="Cambria"/>
          <w:sz w:val="24"/>
          <w:szCs w:val="24"/>
          <w:lang w:val="sr-Cyrl-BA"/>
        </w:rPr>
      </w:pPr>
      <w:r>
        <w:rPr>
          <w:rFonts w:ascii="Cambria" w:hAnsi="Cambria"/>
          <w:sz w:val="24"/>
          <w:szCs w:val="24"/>
          <w:lang w:val="sr-Cyrl-BA"/>
        </w:rPr>
        <w:t xml:space="preserve">_____________________КМ  </w:t>
      </w:r>
      <w:r>
        <w:rPr>
          <w:rFonts w:ascii="Cambria" w:hAnsi="Cambria"/>
          <w:sz w:val="24"/>
          <w:szCs w:val="24"/>
        </w:rPr>
        <w:t>(словима:</w:t>
      </w:r>
      <w:r>
        <w:rPr>
          <w:rFonts w:ascii="Cambria" w:hAnsi="Cambria"/>
          <w:sz w:val="24"/>
          <w:szCs w:val="24"/>
        </w:rPr>
        <w:tab/>
      </w:r>
      <w:r>
        <w:rPr>
          <w:rFonts w:ascii="Cambria" w:hAnsi="Cambria"/>
          <w:sz w:val="24"/>
          <w:szCs w:val="24"/>
        </w:rPr>
        <w:t>и</w:t>
      </w:r>
      <w:r>
        <w:rPr>
          <w:rFonts w:ascii="Cambria" w:hAnsi="Cambria"/>
          <w:sz w:val="24"/>
          <w:szCs w:val="24"/>
        </w:rPr>
        <w:tab/>
      </w:r>
      <w:r>
        <w:rPr>
          <w:rFonts w:ascii="Cambria" w:hAnsi="Cambria"/>
          <w:sz w:val="24"/>
          <w:szCs w:val="24"/>
        </w:rPr>
        <w:t>/ 100 конвертибилних</w:t>
      </w:r>
      <w:r>
        <w:rPr>
          <w:rFonts w:ascii="Cambria" w:hAnsi="Cambria"/>
          <w:sz w:val="24"/>
          <w:szCs w:val="24"/>
          <w:lang w:val="sr-Cyrl-BA"/>
        </w:rPr>
        <w:t xml:space="preserve"> </w:t>
      </w:r>
      <w:r>
        <w:rPr>
          <w:rFonts w:ascii="Cambria" w:hAnsi="Cambria"/>
          <w:sz w:val="24"/>
          <w:szCs w:val="24"/>
        </w:rPr>
        <w:t>марака).</w:t>
      </w:r>
    </w:p>
    <w:p w14:paraId="38BAF77E">
      <w:pPr>
        <w:spacing w:after="38"/>
        <w:ind w:left="28" w:right="43"/>
        <w:rPr>
          <w:rFonts w:ascii="Cambria" w:hAnsi="Cambria"/>
          <w:sz w:val="24"/>
          <w:szCs w:val="24"/>
        </w:rPr>
      </w:pPr>
    </w:p>
    <w:p w14:paraId="707EAB54">
      <w:pPr>
        <w:ind w:left="28" w:right="43"/>
        <w:rPr>
          <w:rFonts w:ascii="Cambria" w:hAnsi="Cambria"/>
          <w:sz w:val="24"/>
          <w:szCs w:val="24"/>
        </w:rPr>
      </w:pPr>
      <w:r>
        <w:rPr>
          <w:rFonts w:ascii="Cambria" w:hAnsi="Cambria"/>
          <w:sz w:val="24"/>
          <w:szCs w:val="24"/>
        </w:rPr>
        <w:t xml:space="preserve">Вриједност овог Уговора утврдена је на основу јединичних цијена и количина из усвојене Понуде </w:t>
      </w:r>
      <w:r>
        <w:rPr>
          <w:rFonts w:ascii="Cambria" w:hAnsi="Cambria"/>
          <w:sz w:val="24"/>
          <w:szCs w:val="24"/>
          <w:lang w:val="sr-Cyrl-BA"/>
        </w:rPr>
        <w:t>Извршиоца</w:t>
      </w:r>
      <w:r>
        <w:rPr>
          <w:rFonts w:ascii="Cambria" w:hAnsi="Cambria"/>
          <w:sz w:val="24"/>
          <w:szCs w:val="24"/>
        </w:rPr>
        <w:t xml:space="preserve"> број: </w:t>
      </w:r>
      <w:r>
        <w:rPr>
          <w:rFonts w:ascii="Cambria" w:hAnsi="Cambria"/>
          <w:sz w:val="24"/>
          <w:szCs w:val="24"/>
          <w:lang w:val="sr-Latn-RS" w:eastAsia="sr-Latn-RS"/>
        </w:rPr>
        <w:drawing>
          <wp:inline distT="0" distB="0" distL="0" distR="0">
            <wp:extent cx="862330" cy="12065"/>
            <wp:effectExtent l="0" t="0" r="0" b="0"/>
            <wp:docPr id="64593" name="Picture 64593"/>
            <wp:cNvGraphicFramePr/>
            <a:graphic xmlns:a="http://schemas.openxmlformats.org/drawingml/2006/main">
              <a:graphicData uri="http://schemas.openxmlformats.org/drawingml/2006/picture">
                <pic:pic xmlns:pic="http://schemas.openxmlformats.org/drawingml/2006/picture">
                  <pic:nvPicPr>
                    <pic:cNvPr id="64593" name="Picture 64593"/>
                    <pic:cNvPicPr/>
                  </pic:nvPicPr>
                  <pic:blipFill>
                    <a:blip r:embed="rId15"/>
                    <a:stretch>
                      <a:fillRect/>
                    </a:stretch>
                  </pic:blipFill>
                  <pic:spPr>
                    <a:xfrm>
                      <a:off x="0" y="0"/>
                      <a:ext cx="862584" cy="12193"/>
                    </a:xfrm>
                    <a:prstGeom prst="rect">
                      <a:avLst/>
                    </a:prstGeom>
                  </pic:spPr>
                </pic:pic>
              </a:graphicData>
            </a:graphic>
          </wp:inline>
        </w:drawing>
      </w:r>
      <w:r>
        <w:rPr>
          <w:rFonts w:ascii="Cambria" w:hAnsi="Cambria"/>
          <w:sz w:val="24"/>
          <w:szCs w:val="24"/>
        </w:rPr>
        <w:t>од</w:t>
      </w:r>
      <w:r>
        <w:rPr>
          <w:rFonts w:ascii="Cambria" w:hAnsi="Cambria"/>
          <w:sz w:val="24"/>
          <w:szCs w:val="24"/>
          <w:lang w:val="sr-Latn-RS" w:eastAsia="sr-Latn-RS"/>
        </w:rPr>
        <w:drawing>
          <wp:inline distT="0" distB="0" distL="0" distR="0">
            <wp:extent cx="596900" cy="42545"/>
            <wp:effectExtent l="0" t="0" r="0" b="0"/>
            <wp:docPr id="64588" name="Picture 64588"/>
            <wp:cNvGraphicFramePr/>
            <a:graphic xmlns:a="http://schemas.openxmlformats.org/drawingml/2006/main">
              <a:graphicData uri="http://schemas.openxmlformats.org/drawingml/2006/picture">
                <pic:pic xmlns:pic="http://schemas.openxmlformats.org/drawingml/2006/picture">
                  <pic:nvPicPr>
                    <pic:cNvPr id="64588" name="Picture 64588"/>
                    <pic:cNvPicPr/>
                  </pic:nvPicPr>
                  <pic:blipFill>
                    <a:blip r:embed="rId16"/>
                    <a:stretch>
                      <a:fillRect/>
                    </a:stretch>
                  </pic:blipFill>
                  <pic:spPr>
                    <a:xfrm>
                      <a:off x="0" y="0"/>
                      <a:ext cx="597408" cy="42676"/>
                    </a:xfrm>
                    <a:prstGeom prst="rect">
                      <a:avLst/>
                    </a:prstGeom>
                  </pic:spPr>
                </pic:pic>
              </a:graphicData>
            </a:graphic>
          </wp:inline>
        </w:drawing>
      </w:r>
      <w:r>
        <w:rPr>
          <w:rFonts w:ascii="Cambria" w:hAnsi="Cambria"/>
          <w:sz w:val="24"/>
          <w:szCs w:val="24"/>
        </w:rPr>
        <w:t>. године.</w:t>
      </w:r>
    </w:p>
    <w:p w14:paraId="2F178456">
      <w:pPr>
        <w:ind w:left="28" w:right="43"/>
        <w:rPr>
          <w:rFonts w:ascii="Cambria" w:hAnsi="Cambria"/>
          <w:sz w:val="24"/>
          <w:szCs w:val="24"/>
        </w:rPr>
      </w:pPr>
      <w:r>
        <w:rPr>
          <w:rFonts w:ascii="Cambria" w:hAnsi="Cambria"/>
          <w:sz w:val="24"/>
          <w:szCs w:val="24"/>
        </w:rPr>
        <w:t>Јединичне цијене из понуде умањене за проценат утврден на е-аукцији су фиксне и не могу се мијењати у току трајања овог Уговора.</w:t>
      </w:r>
    </w:p>
    <w:p w14:paraId="5F88EDA3">
      <w:pPr>
        <w:spacing w:after="3" w:line="265" w:lineRule="auto"/>
        <w:ind w:left="375" w:right="379" w:hanging="10"/>
        <w:jc w:val="center"/>
        <w:rPr>
          <w:rFonts w:ascii="Cambria" w:hAnsi="Cambria"/>
          <w:sz w:val="24"/>
          <w:szCs w:val="24"/>
        </w:rPr>
      </w:pPr>
      <w:r>
        <w:rPr>
          <w:rFonts w:ascii="Cambria" w:hAnsi="Cambria"/>
          <w:sz w:val="24"/>
          <w:szCs w:val="24"/>
        </w:rPr>
        <w:t>Члан 4.</w:t>
      </w:r>
    </w:p>
    <w:p w14:paraId="28C8F93D">
      <w:pPr>
        <w:spacing w:after="3" w:line="265" w:lineRule="auto"/>
        <w:ind w:left="375" w:right="384" w:hanging="10"/>
        <w:jc w:val="center"/>
        <w:rPr>
          <w:rFonts w:ascii="Cambria" w:hAnsi="Cambria"/>
          <w:sz w:val="24"/>
          <w:szCs w:val="24"/>
        </w:rPr>
      </w:pPr>
      <w:r>
        <w:rPr>
          <w:rFonts w:ascii="Cambria" w:hAnsi="Cambria"/>
          <w:sz w:val="24"/>
          <w:szCs w:val="24"/>
          <w:lang w:val="sr-Latn-RS" w:eastAsia="sr-Latn-RS"/>
        </w:rPr>
        <mc:AlternateContent>
          <mc:Choice Requires="wpg">
            <w:drawing>
              <wp:anchor distT="0" distB="0" distL="114300" distR="114300" simplePos="0" relativeHeight="251659264" behindDoc="0" locked="0" layoutInCell="1" allowOverlap="1">
                <wp:simplePos x="0" y="0"/>
                <wp:positionH relativeFrom="page">
                  <wp:posOffset>615315</wp:posOffset>
                </wp:positionH>
                <wp:positionV relativeFrom="page">
                  <wp:posOffset>9961245</wp:posOffset>
                </wp:positionV>
                <wp:extent cx="6263640" cy="8890"/>
                <wp:effectExtent l="0" t="0" r="0" b="0"/>
                <wp:wrapTopAndBottom/>
                <wp:docPr id="139187" name="Group 139187"/>
                <wp:cNvGraphicFramePr/>
                <a:graphic xmlns:a="http://schemas.openxmlformats.org/drawingml/2006/main">
                  <a:graphicData uri="http://schemas.microsoft.com/office/word/2010/wordprocessingGroup">
                    <wpg:wgp>
                      <wpg:cNvGrpSpPr/>
                      <wpg:grpSpPr>
                        <a:xfrm>
                          <a:off x="0" y="0"/>
                          <a:ext cx="6263640" cy="9144"/>
                          <a:chOff x="0" y="0"/>
                          <a:chExt cx="6263640" cy="9144"/>
                        </a:xfrm>
                      </wpg:grpSpPr>
                      <wps:wsp>
                        <wps:cNvPr id="139186" name="Shape 139186"/>
                        <wps:cNvSpPr/>
                        <wps:spPr>
                          <a:xfrm>
                            <a:off x="0" y="0"/>
                            <a:ext cx="6263640" cy="9144"/>
                          </a:xfrm>
                          <a:custGeom>
                            <a:avLst/>
                            <a:gdLst/>
                            <a:ahLst/>
                            <a:cxnLst/>
                            <a:rect l="0" t="0" r="0" b="0"/>
                            <a:pathLst>
                              <a:path w="6263640" h="9144">
                                <a:moveTo>
                                  <a:pt x="0" y="4573"/>
                                </a:moveTo>
                                <a:lnTo>
                                  <a:pt x="6263640" y="4573"/>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id="_x0000_s1026" o:spid="_x0000_s1026" o:spt="203" style="position:absolute;left:0pt;margin-left:48.45pt;margin-top:784.35pt;height:0.7pt;width:493.2pt;mso-position-horizontal-relative:page;mso-position-vertical-relative:page;mso-wrap-distance-bottom:0pt;mso-wrap-distance-top:0pt;z-index:251659264;mso-width-relative:page;mso-height-relative:page;" coordsize="6263640,9144" o:gfxdata="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uuRSd&#10;2wAAAA0BAAAPAAAAAAAAAAEAIAAAACIAAABkcnMvZG93bnJldi54bWxQSwECFAAUAAAACACHTuJA&#10;ojYHP1cCAACxBQAADgAAAAAAAAABACAAAAAqAQAAZHJzL2Uyb0RvYy54bWxQSwUGAAAAAAYABgBZ&#10;AQAA8wUAAAAA&#10;">
                <o:lock v:ext="edit" aspectratio="f"/>
                <v:shape id="Shape 139186" o:spid="_x0000_s1026" o:spt="100" style="position:absolute;left:0;top:0;height:9144;width:6263640;" filled="f" stroked="t" coordsize="6263640,9144" o:gfxdata="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Cs28AAAA&#10;3wAAAA8AAAAAAAAAAQAgAAAAIgAAAGRycy9kb3ducmV2LnhtbFBLAQIUABQAAAAIAIdO4kAzLwWe&#10;OwAAADkAAAAQAAAAAAAAAAEAIAAAAAsBAABkcnMvc2hhcGV4bWwueG1sUEsFBgAAAAAGAAYAWwEA&#10;ALUDAAAAAA==&#10;" path="m0,4573l6263640,4573e">
                  <v:fill on="f" focussize="0,0"/>
                  <v:stroke weight="0.72pt" color="#000000" miterlimit="1" joinstyle="miter"/>
                  <v:imagedata o:title=""/>
                  <o:lock v:ext="edit" aspectratio="f"/>
                </v:shape>
                <w10:wrap type="topAndBottom"/>
              </v:group>
            </w:pict>
          </mc:Fallback>
        </mc:AlternateContent>
      </w:r>
      <w:r>
        <w:rPr>
          <w:rFonts w:ascii="Cambria" w:hAnsi="Cambria"/>
          <w:sz w:val="24"/>
          <w:szCs w:val="24"/>
          <w:lang w:val="sr-Latn-RS" w:eastAsia="sr-Latn-RS"/>
        </w:rPr>
        <w:drawing>
          <wp:anchor distT="0" distB="0" distL="114300" distR="114300" simplePos="0" relativeHeight="251660288" behindDoc="0" locked="0" layoutInCell="1" allowOverlap="0">
            <wp:simplePos x="0" y="0"/>
            <wp:positionH relativeFrom="page">
              <wp:posOffset>6641465</wp:posOffset>
            </wp:positionH>
            <wp:positionV relativeFrom="page">
              <wp:posOffset>10241915</wp:posOffset>
            </wp:positionV>
            <wp:extent cx="3175" cy="3175"/>
            <wp:effectExtent l="0" t="0" r="0" b="0"/>
            <wp:wrapTopAndBottom/>
            <wp:docPr id="64388" name="Picture 64388"/>
            <wp:cNvGraphicFramePr/>
            <a:graphic xmlns:a="http://schemas.openxmlformats.org/drawingml/2006/main">
              <a:graphicData uri="http://schemas.openxmlformats.org/drawingml/2006/picture">
                <pic:pic xmlns:pic="http://schemas.openxmlformats.org/drawingml/2006/picture">
                  <pic:nvPicPr>
                    <pic:cNvPr id="64388" name="Picture 64388"/>
                    <pic:cNvPicPr/>
                  </pic:nvPicPr>
                  <pic:blipFill>
                    <a:blip r:embed="rId17"/>
                    <a:stretch>
                      <a:fillRect/>
                    </a:stretch>
                  </pic:blipFill>
                  <pic:spPr>
                    <a:xfrm>
                      <a:off x="0" y="0"/>
                      <a:ext cx="3048" cy="3049"/>
                    </a:xfrm>
                    <a:prstGeom prst="rect">
                      <a:avLst/>
                    </a:prstGeom>
                  </pic:spPr>
                </pic:pic>
              </a:graphicData>
            </a:graphic>
          </wp:anchor>
        </w:drawing>
      </w:r>
      <w:r>
        <w:rPr>
          <w:rFonts w:ascii="Cambria" w:hAnsi="Cambria"/>
          <w:sz w:val="24"/>
          <w:szCs w:val="24"/>
        </w:rPr>
        <w:t>(Обавезе Наручиоца услуге)</w:t>
      </w:r>
    </w:p>
    <w:p w14:paraId="74306E8B">
      <w:pPr>
        <w:spacing w:after="0"/>
        <w:ind w:left="28" w:right="43"/>
        <w:rPr>
          <w:rFonts w:ascii="Cambria" w:hAnsi="Cambria"/>
          <w:sz w:val="24"/>
          <w:szCs w:val="24"/>
        </w:rPr>
      </w:pPr>
      <w:r>
        <w:rPr>
          <w:rFonts w:ascii="Cambria" w:hAnsi="Cambria"/>
          <w:sz w:val="24"/>
          <w:szCs w:val="24"/>
        </w:rPr>
        <w:t>Обавеза Наручиоца је да именује овлаштено лице за праћење реализације Уговора које је дужно сачинити извјештај о реализацији Уговора који ће бити потписан од стране истог и овлаштеног лица И</w:t>
      </w:r>
      <w:r>
        <w:rPr>
          <w:rFonts w:ascii="Cambria" w:hAnsi="Cambria"/>
          <w:sz w:val="24"/>
          <w:szCs w:val="24"/>
          <w:lang w:val="sr-Cyrl-BA"/>
        </w:rPr>
        <w:t>звршиоца</w:t>
      </w:r>
      <w:r>
        <w:rPr>
          <w:rFonts w:ascii="Cambria" w:hAnsi="Cambria"/>
          <w:sz w:val="24"/>
          <w:szCs w:val="24"/>
        </w:rPr>
        <w:t>.</w:t>
      </w:r>
    </w:p>
    <w:p w14:paraId="748844A9">
      <w:pPr>
        <w:spacing w:after="0" w:line="265" w:lineRule="auto"/>
        <w:ind w:left="375" w:right="389" w:hanging="10"/>
        <w:jc w:val="center"/>
        <w:rPr>
          <w:rFonts w:ascii="Cambria" w:hAnsi="Cambria"/>
          <w:sz w:val="24"/>
          <w:szCs w:val="24"/>
        </w:rPr>
      </w:pPr>
      <w:r>
        <w:rPr>
          <w:rFonts w:ascii="Cambria" w:hAnsi="Cambria"/>
          <w:sz w:val="24"/>
          <w:szCs w:val="24"/>
        </w:rPr>
        <w:t>Члан 5.</w:t>
      </w:r>
    </w:p>
    <w:p w14:paraId="4ACDE46F">
      <w:pPr>
        <w:spacing w:after="3" w:line="265" w:lineRule="auto"/>
        <w:ind w:left="375" w:right="389" w:hanging="10"/>
        <w:jc w:val="center"/>
        <w:rPr>
          <w:rFonts w:ascii="Cambria" w:hAnsi="Cambria"/>
          <w:sz w:val="24"/>
          <w:szCs w:val="24"/>
        </w:rPr>
      </w:pPr>
      <w:r>
        <w:rPr>
          <w:rFonts w:ascii="Cambria" w:hAnsi="Cambria"/>
          <w:sz w:val="24"/>
          <w:szCs w:val="24"/>
        </w:rPr>
        <w:t>(Обавезе И</w:t>
      </w:r>
      <w:r>
        <w:rPr>
          <w:rFonts w:ascii="Cambria" w:hAnsi="Cambria"/>
          <w:sz w:val="24"/>
          <w:szCs w:val="24"/>
          <w:lang w:val="sr-Cyrl-BA"/>
        </w:rPr>
        <w:t>звршиоца услуге</w:t>
      </w:r>
      <w:r>
        <w:rPr>
          <w:rFonts w:ascii="Cambria" w:hAnsi="Cambria"/>
          <w:sz w:val="24"/>
          <w:szCs w:val="24"/>
        </w:rPr>
        <w:t>)</w:t>
      </w:r>
    </w:p>
    <w:p w14:paraId="45244B3F">
      <w:pPr>
        <w:pStyle w:val="14"/>
        <w:spacing w:after="0" w:afterAutospacing="0" w:line="276" w:lineRule="auto"/>
        <w:rPr>
          <w:rFonts w:ascii="Cambria" w:hAnsi="Cambria" w:cstheme="majorHAnsi"/>
          <w:sz w:val="24"/>
          <w:szCs w:val="24"/>
        </w:rPr>
      </w:pPr>
      <w:r>
        <w:rPr>
          <w:rFonts w:ascii="Cambria" w:hAnsi="Cambria" w:cstheme="majorHAnsi"/>
          <w:sz w:val="24"/>
          <w:szCs w:val="24"/>
          <w:lang w:val="sr-Cyrl-BA"/>
        </w:rPr>
        <w:t>Извршилац услуге</w:t>
      </w:r>
      <w:r>
        <w:rPr>
          <w:rFonts w:ascii="Cambria" w:hAnsi="Cambria" w:cstheme="majorHAnsi"/>
          <w:sz w:val="24"/>
          <w:szCs w:val="24"/>
        </w:rPr>
        <w:t xml:space="preserve"> је дужан да комплетну израду, имплементацију, тестирање, обуку и пуштање у рад дигиталне платформе изврши у року од </w:t>
      </w:r>
      <w:r>
        <w:rPr>
          <w:rStyle w:val="15"/>
          <w:rFonts w:ascii="Cambria" w:hAnsi="Cambria" w:eastAsiaTheme="majorEastAsia" w:cstheme="majorHAnsi"/>
          <w:sz w:val="24"/>
          <w:szCs w:val="24"/>
        </w:rPr>
        <w:t>2 (два) мјесеца</w:t>
      </w:r>
      <w:r>
        <w:rPr>
          <w:rFonts w:ascii="Cambria" w:hAnsi="Cambria" w:cstheme="majorHAnsi"/>
          <w:sz w:val="24"/>
          <w:szCs w:val="24"/>
        </w:rPr>
        <w:t xml:space="preserve"> од дана потписивања уговора или од дана увођења у посао, у зависности од одредби уговора.</w:t>
      </w:r>
    </w:p>
    <w:p w14:paraId="7A0A78CF">
      <w:pPr>
        <w:pStyle w:val="14"/>
        <w:spacing w:after="0" w:afterAutospacing="0" w:line="276" w:lineRule="auto"/>
        <w:rPr>
          <w:rFonts w:ascii="Cambria" w:hAnsi="Cambria" w:cstheme="majorHAnsi"/>
          <w:sz w:val="24"/>
          <w:szCs w:val="24"/>
        </w:rPr>
      </w:pPr>
      <w:r>
        <w:rPr>
          <w:rFonts w:ascii="Cambria" w:hAnsi="Cambria" w:cstheme="majorHAnsi"/>
          <w:sz w:val="24"/>
          <w:szCs w:val="24"/>
        </w:rPr>
        <w:t xml:space="preserve">Период техничке подршке и одржавања у трајању од </w:t>
      </w:r>
      <w:r>
        <w:rPr>
          <w:rStyle w:val="15"/>
          <w:rFonts w:ascii="Cambria" w:hAnsi="Cambria" w:eastAsiaTheme="majorEastAsia" w:cstheme="majorHAnsi"/>
          <w:sz w:val="24"/>
          <w:szCs w:val="24"/>
        </w:rPr>
        <w:t>12 мјесеци</w:t>
      </w:r>
      <w:r>
        <w:rPr>
          <w:rFonts w:ascii="Cambria" w:hAnsi="Cambria" w:cstheme="majorHAnsi"/>
          <w:sz w:val="24"/>
          <w:szCs w:val="24"/>
        </w:rPr>
        <w:t xml:space="preserve"> почиње тећи од дана успјешне примопредаје и пуштања система у продукциони рад</w:t>
      </w:r>
      <w:r>
        <w:rPr>
          <w:rFonts w:ascii="Cambria" w:hAnsi="Cambria"/>
          <w:iCs/>
          <w:sz w:val="24"/>
          <w:szCs w:val="24"/>
          <w:lang w:val="sr-Cyrl-RS"/>
        </w:rPr>
        <w:t>.</w:t>
      </w:r>
    </w:p>
    <w:p w14:paraId="0B57A1A3">
      <w:pPr>
        <w:spacing w:after="0"/>
        <w:rPr>
          <w:rFonts w:ascii="Cambria" w:hAnsi="Cambria"/>
          <w:sz w:val="24"/>
          <w:szCs w:val="24"/>
          <w:lang w:val="sr-Cyrl-BA"/>
        </w:rPr>
      </w:pPr>
      <w:r>
        <w:rPr>
          <w:rFonts w:ascii="Cambria" w:hAnsi="Cambria"/>
          <w:sz w:val="24"/>
          <w:szCs w:val="24"/>
        </w:rPr>
        <w:t>И</w:t>
      </w:r>
      <w:r>
        <w:rPr>
          <w:rFonts w:ascii="Cambria" w:hAnsi="Cambria"/>
          <w:sz w:val="24"/>
          <w:szCs w:val="24"/>
          <w:lang w:val="sr-Cyrl-BA"/>
        </w:rPr>
        <w:t>звршилац</w:t>
      </w:r>
      <w:r>
        <w:rPr>
          <w:rFonts w:ascii="Cambria" w:hAnsi="Cambria"/>
          <w:sz w:val="24"/>
          <w:szCs w:val="24"/>
        </w:rPr>
        <w:t xml:space="preserve"> се обавезује повјерене послове обављати квалитетно, у складу са условима из Понуде</w:t>
      </w:r>
      <w:r>
        <w:rPr>
          <w:rFonts w:ascii="Cambria" w:hAnsi="Cambria"/>
          <w:sz w:val="24"/>
          <w:szCs w:val="24"/>
          <w:lang w:val="sr-Cyrl-BA"/>
        </w:rPr>
        <w:t>.</w:t>
      </w:r>
    </w:p>
    <w:p w14:paraId="08F8AFAB">
      <w:pPr>
        <w:spacing w:after="3" w:line="265" w:lineRule="auto"/>
        <w:ind w:left="375" w:right="398" w:hanging="10"/>
        <w:jc w:val="center"/>
        <w:rPr>
          <w:rFonts w:ascii="Cambria" w:hAnsi="Cambria"/>
          <w:sz w:val="24"/>
          <w:szCs w:val="24"/>
        </w:rPr>
      </w:pPr>
      <w:r>
        <w:rPr>
          <w:rFonts w:ascii="Cambria" w:hAnsi="Cambria"/>
          <w:sz w:val="24"/>
          <w:szCs w:val="24"/>
        </w:rPr>
        <w:t>Члан 6.</w:t>
      </w:r>
    </w:p>
    <w:p w14:paraId="4937AE9D">
      <w:pPr>
        <w:spacing w:after="3" w:line="265" w:lineRule="auto"/>
        <w:ind w:left="375" w:right="408" w:hanging="10"/>
        <w:jc w:val="center"/>
        <w:rPr>
          <w:rFonts w:ascii="Cambria" w:hAnsi="Cambria"/>
          <w:sz w:val="24"/>
          <w:szCs w:val="24"/>
        </w:rPr>
      </w:pPr>
      <w:r>
        <w:rPr>
          <w:rFonts w:ascii="Cambria" w:hAnsi="Cambria"/>
          <w:sz w:val="24"/>
          <w:szCs w:val="24"/>
        </w:rPr>
        <w:t>(Начин и рок плаћања)</w:t>
      </w:r>
    </w:p>
    <w:p w14:paraId="428582B6">
      <w:pPr>
        <w:rPr>
          <w:rFonts w:ascii="Cambria" w:hAnsi="Cambria"/>
          <w:sz w:val="24"/>
          <w:szCs w:val="24"/>
          <w:lang w:val="sr-Cyrl-BA"/>
        </w:rPr>
      </w:pPr>
      <w:r>
        <w:rPr>
          <w:rFonts w:ascii="Cambria" w:hAnsi="Cambria"/>
          <w:b/>
          <w:sz w:val="24"/>
          <w:szCs w:val="24"/>
        </w:rPr>
        <w:t xml:space="preserve">Плаћање </w:t>
      </w:r>
      <w:r>
        <w:rPr>
          <w:rFonts w:ascii="Cambria" w:hAnsi="Cambria"/>
          <w:b/>
          <w:sz w:val="24"/>
          <w:szCs w:val="24"/>
          <w:lang w:val="sr-Cyrl-RS"/>
        </w:rPr>
        <w:t>услуге</w:t>
      </w:r>
      <w:r>
        <w:rPr>
          <w:rFonts w:ascii="Cambria" w:hAnsi="Cambria"/>
          <w:b/>
          <w:sz w:val="24"/>
          <w:szCs w:val="24"/>
          <w:lang w:val="sr-Latn-RS"/>
        </w:rPr>
        <w:t>:</w:t>
      </w:r>
      <w:r>
        <w:rPr>
          <w:rFonts w:ascii="Cambria" w:hAnsi="Cambria"/>
          <w:sz w:val="24"/>
          <w:szCs w:val="24"/>
          <w:lang w:val="sr-Cyrl-RS"/>
        </w:rPr>
        <w:t xml:space="preserve"> </w:t>
      </w:r>
      <w:r>
        <w:rPr>
          <w:rFonts w:ascii="Cambria" w:hAnsi="Cambria"/>
          <w:sz w:val="24"/>
          <w:szCs w:val="24"/>
        </w:rPr>
        <w:t xml:space="preserve">Плаћање ће се вршити </w:t>
      </w:r>
      <w:r>
        <w:rPr>
          <w:rFonts w:ascii="Cambria" w:hAnsi="Cambria"/>
          <w:sz w:val="24"/>
          <w:szCs w:val="24"/>
          <w:lang w:val="sr-Cyrl-RS"/>
        </w:rPr>
        <w:t>након обостраног потписивања уговора,</w:t>
      </w:r>
      <w:r>
        <w:rPr>
          <w:rFonts w:ascii="Cambria" w:hAnsi="Cambria"/>
          <w:sz w:val="24"/>
          <w:szCs w:val="24"/>
        </w:rPr>
        <w:t xml:space="preserve"> </w:t>
      </w:r>
      <w:r>
        <w:rPr>
          <w:rFonts w:ascii="Cambria" w:hAnsi="Cambria"/>
          <w:sz w:val="24"/>
          <w:szCs w:val="24"/>
          <w:lang w:val="sr-Cyrl-BA"/>
        </w:rPr>
        <w:t xml:space="preserve">у </w:t>
      </w:r>
      <w:r>
        <w:rPr>
          <w:rFonts w:ascii="Cambria" w:hAnsi="Cambria"/>
          <w:sz w:val="24"/>
          <w:szCs w:val="24"/>
        </w:rPr>
        <w:t xml:space="preserve">року од </w:t>
      </w:r>
      <w:r>
        <w:rPr>
          <w:rFonts w:ascii="Cambria" w:hAnsi="Cambria"/>
          <w:sz w:val="24"/>
          <w:szCs w:val="24"/>
          <w:lang w:val="sr-Cyrl-RS"/>
        </w:rPr>
        <w:t>30</w:t>
      </w:r>
      <w:r>
        <w:rPr>
          <w:rFonts w:ascii="Cambria" w:hAnsi="Cambria"/>
          <w:sz w:val="24"/>
          <w:szCs w:val="24"/>
        </w:rPr>
        <w:t xml:space="preserve"> дана од дана испостављања фактуре за </w:t>
      </w:r>
      <w:r>
        <w:rPr>
          <w:rFonts w:ascii="Cambria" w:hAnsi="Cambria"/>
          <w:sz w:val="24"/>
          <w:szCs w:val="24"/>
          <w:lang w:val="sr-Cyrl-BA"/>
        </w:rPr>
        <w:t>извршену услугу.</w:t>
      </w:r>
      <w:r>
        <w:rPr>
          <w:rFonts w:ascii="Cambria" w:hAnsi="Cambria"/>
          <w:sz w:val="24"/>
          <w:szCs w:val="24"/>
        </w:rPr>
        <w:t xml:space="preserve"> </w:t>
      </w:r>
    </w:p>
    <w:p w14:paraId="7878C61D">
      <w:pPr>
        <w:spacing w:after="3" w:line="265" w:lineRule="auto"/>
        <w:ind w:left="375" w:right="418" w:hanging="10"/>
        <w:jc w:val="center"/>
        <w:rPr>
          <w:rFonts w:ascii="Cambria" w:hAnsi="Cambria"/>
          <w:sz w:val="24"/>
          <w:szCs w:val="24"/>
        </w:rPr>
      </w:pPr>
      <w:r>
        <w:rPr>
          <w:rFonts w:ascii="Cambria" w:hAnsi="Cambria"/>
          <w:sz w:val="24"/>
          <w:szCs w:val="24"/>
        </w:rPr>
        <w:t>Члан 7.</w:t>
      </w:r>
    </w:p>
    <w:p w14:paraId="47391D95">
      <w:pPr>
        <w:spacing w:after="3" w:line="265" w:lineRule="auto"/>
        <w:ind w:left="375" w:right="413" w:hanging="10"/>
        <w:jc w:val="center"/>
        <w:rPr>
          <w:rFonts w:ascii="Cambria" w:hAnsi="Cambria"/>
          <w:sz w:val="24"/>
          <w:szCs w:val="24"/>
        </w:rPr>
      </w:pPr>
      <w:r>
        <w:rPr>
          <w:rFonts w:ascii="Cambria" w:hAnsi="Cambria"/>
          <w:sz w:val="24"/>
          <w:szCs w:val="24"/>
        </w:rPr>
        <w:t>(Уговорна казна)</w:t>
      </w:r>
    </w:p>
    <w:p w14:paraId="79CE14FC">
      <w:pPr>
        <w:ind w:left="28" w:right="43"/>
        <w:rPr>
          <w:rFonts w:ascii="Cambria" w:hAnsi="Cambria"/>
          <w:sz w:val="24"/>
          <w:szCs w:val="24"/>
        </w:rPr>
      </w:pPr>
      <w:r>
        <w:rPr>
          <w:rFonts w:ascii="Cambria" w:hAnsi="Cambria"/>
          <w:sz w:val="24"/>
          <w:szCs w:val="24"/>
        </w:rPr>
        <w:t>И</w:t>
      </w:r>
      <w:r>
        <w:rPr>
          <w:rFonts w:ascii="Cambria" w:hAnsi="Cambria"/>
          <w:sz w:val="24"/>
          <w:szCs w:val="24"/>
          <w:lang w:val="sr-Cyrl-BA"/>
        </w:rPr>
        <w:t>звршилац</w:t>
      </w:r>
      <w:r>
        <w:rPr>
          <w:rFonts w:ascii="Cambria" w:hAnsi="Cambria"/>
          <w:sz w:val="24"/>
          <w:szCs w:val="24"/>
        </w:rPr>
        <w:t xml:space="preserve"> се обавезује да ће у случају кашњења у испоруци </w:t>
      </w:r>
      <w:r>
        <w:rPr>
          <w:rFonts w:ascii="Cambria" w:hAnsi="Cambria"/>
          <w:sz w:val="24"/>
          <w:szCs w:val="24"/>
          <w:lang w:val="sr-Cyrl-BA"/>
        </w:rPr>
        <w:t>услуге</w:t>
      </w:r>
      <w:r>
        <w:rPr>
          <w:rFonts w:ascii="Cambria" w:hAnsi="Cambria"/>
          <w:sz w:val="24"/>
          <w:szCs w:val="24"/>
        </w:rPr>
        <w:t xml:space="preserve"> која</w:t>
      </w:r>
      <w:r>
        <w:rPr>
          <w:rFonts w:ascii="Cambria" w:hAnsi="Cambria"/>
          <w:sz w:val="24"/>
          <w:szCs w:val="24"/>
          <w:lang w:val="sr-Cyrl-BA"/>
        </w:rPr>
        <w:t xml:space="preserve"> </w:t>
      </w:r>
      <w:r>
        <w:rPr>
          <w:rFonts w:ascii="Cambria" w:hAnsi="Cambria"/>
          <w:sz w:val="24"/>
          <w:szCs w:val="24"/>
        </w:rPr>
        <w:t>је предмет овог Уговора исплатити Наручиоцу 1% (један</w:t>
      </w:r>
      <w:r>
        <w:rPr>
          <w:rFonts w:ascii="Cambria" w:hAnsi="Cambria"/>
          <w:sz w:val="24"/>
          <w:szCs w:val="24"/>
          <w:lang w:val="sr-Cyrl-BA"/>
        </w:rPr>
        <w:t xml:space="preserve"> </w:t>
      </w:r>
      <w:r>
        <w:rPr>
          <w:rFonts w:ascii="Cambria" w:hAnsi="Cambria"/>
          <w:sz w:val="24"/>
          <w:szCs w:val="24"/>
        </w:rPr>
        <w:t xml:space="preserve">посто) од вриједности неиспоручене </w:t>
      </w:r>
      <w:r>
        <w:rPr>
          <w:rFonts w:ascii="Cambria" w:hAnsi="Cambria"/>
          <w:sz w:val="24"/>
          <w:szCs w:val="24"/>
          <w:lang w:val="sr-Cyrl-BA"/>
        </w:rPr>
        <w:t>услуге</w:t>
      </w:r>
      <w:r>
        <w:rPr>
          <w:rFonts w:ascii="Cambria" w:hAnsi="Cambria"/>
          <w:sz w:val="24"/>
          <w:szCs w:val="24"/>
        </w:rPr>
        <w:t>, за сваки дан кашњења, с тим да укупан износ не може прећи 5% (пет</w:t>
      </w:r>
      <w:r>
        <w:rPr>
          <w:rFonts w:ascii="Cambria" w:hAnsi="Cambria"/>
          <w:sz w:val="24"/>
          <w:szCs w:val="24"/>
          <w:lang w:val="sr-Cyrl-BA"/>
        </w:rPr>
        <w:t xml:space="preserve"> </w:t>
      </w:r>
      <w:r>
        <w:rPr>
          <w:rFonts w:ascii="Cambria" w:hAnsi="Cambria"/>
          <w:sz w:val="24"/>
          <w:szCs w:val="24"/>
        </w:rPr>
        <w:t>посто) уговореног и</w:t>
      </w:r>
      <w:r>
        <w:rPr>
          <w:rFonts w:ascii="Cambria" w:hAnsi="Cambria"/>
          <w:sz w:val="24"/>
          <w:szCs w:val="24"/>
          <w:lang w:val="sr-Cyrl-BA"/>
        </w:rPr>
        <w:t>з</w:t>
      </w:r>
      <w:r>
        <w:rPr>
          <w:rFonts w:ascii="Cambria" w:hAnsi="Cambria"/>
          <w:sz w:val="24"/>
          <w:szCs w:val="24"/>
        </w:rPr>
        <w:t>носа.</w:t>
      </w:r>
    </w:p>
    <w:p w14:paraId="699224C8">
      <w:pPr>
        <w:spacing w:after="3" w:line="265" w:lineRule="auto"/>
        <w:ind w:left="375" w:right="321" w:hanging="10"/>
        <w:jc w:val="center"/>
        <w:rPr>
          <w:rFonts w:ascii="Cambria" w:hAnsi="Cambria"/>
          <w:sz w:val="24"/>
          <w:szCs w:val="24"/>
        </w:rPr>
      </w:pPr>
      <w:r>
        <w:rPr>
          <w:rFonts w:ascii="Cambria" w:hAnsi="Cambria"/>
          <w:sz w:val="24"/>
          <w:szCs w:val="24"/>
        </w:rPr>
        <w:t>Члан 8.</w:t>
      </w:r>
    </w:p>
    <w:p w14:paraId="673BA033">
      <w:pPr>
        <w:spacing w:after="3" w:line="265" w:lineRule="auto"/>
        <w:ind w:left="375" w:right="321" w:hanging="10"/>
        <w:jc w:val="center"/>
        <w:rPr>
          <w:rFonts w:ascii="Cambria" w:hAnsi="Cambria"/>
          <w:sz w:val="24"/>
          <w:szCs w:val="24"/>
        </w:rPr>
      </w:pPr>
      <w:r>
        <w:rPr>
          <w:rFonts w:ascii="Cambria" w:hAnsi="Cambria"/>
          <w:sz w:val="24"/>
          <w:szCs w:val="24"/>
        </w:rPr>
        <w:t>(Накнада штете)</w:t>
      </w:r>
    </w:p>
    <w:p w14:paraId="7214F79A">
      <w:pPr>
        <w:spacing w:after="3"/>
        <w:ind w:left="28" w:right="43"/>
        <w:rPr>
          <w:rFonts w:ascii="Cambria" w:hAnsi="Cambria"/>
          <w:sz w:val="24"/>
          <w:szCs w:val="24"/>
        </w:rPr>
      </w:pPr>
      <w:r>
        <w:rPr>
          <w:rFonts w:ascii="Cambria" w:hAnsi="Cambria"/>
          <w:sz w:val="24"/>
          <w:szCs w:val="24"/>
        </w:rPr>
        <w:t>И</w:t>
      </w:r>
      <w:r>
        <w:rPr>
          <w:rFonts w:ascii="Cambria" w:hAnsi="Cambria"/>
          <w:sz w:val="24"/>
          <w:szCs w:val="24"/>
          <w:lang w:val="sr-Cyrl-BA"/>
        </w:rPr>
        <w:t>звршилац</w:t>
      </w:r>
      <w:r>
        <w:rPr>
          <w:rFonts w:ascii="Cambria" w:hAnsi="Cambria"/>
          <w:sz w:val="24"/>
          <w:szCs w:val="24"/>
        </w:rPr>
        <w:t xml:space="preserve"> је дужан надокнадити штету, која наступи из дјеловања или пропуштања И</w:t>
      </w:r>
      <w:r>
        <w:rPr>
          <w:rFonts w:ascii="Cambria" w:hAnsi="Cambria"/>
          <w:sz w:val="24"/>
          <w:szCs w:val="24"/>
          <w:lang w:val="sr-Cyrl-BA"/>
        </w:rPr>
        <w:t>звршиоца</w:t>
      </w:r>
      <w:r>
        <w:rPr>
          <w:rFonts w:ascii="Cambria" w:hAnsi="Cambria"/>
          <w:sz w:val="24"/>
          <w:szCs w:val="24"/>
        </w:rPr>
        <w:t xml:space="preserve"> у извршавању обавеза из овог Уговора.</w:t>
      </w:r>
    </w:p>
    <w:p w14:paraId="5E615E6D">
      <w:pPr>
        <w:spacing w:after="3"/>
        <w:ind w:left="28" w:right="43"/>
        <w:rPr>
          <w:rFonts w:ascii="Cambria" w:hAnsi="Cambria"/>
          <w:sz w:val="24"/>
          <w:szCs w:val="24"/>
        </w:rPr>
      </w:pPr>
    </w:p>
    <w:p w14:paraId="31686CE5">
      <w:pPr>
        <w:spacing w:after="3" w:line="265" w:lineRule="auto"/>
        <w:ind w:left="375" w:right="336" w:hanging="10"/>
        <w:jc w:val="center"/>
        <w:rPr>
          <w:rFonts w:ascii="Cambria" w:hAnsi="Cambria"/>
          <w:sz w:val="24"/>
          <w:szCs w:val="24"/>
        </w:rPr>
      </w:pPr>
      <w:r>
        <w:rPr>
          <w:rFonts w:ascii="Cambria" w:hAnsi="Cambria"/>
          <w:sz w:val="24"/>
          <w:szCs w:val="24"/>
        </w:rPr>
        <w:t>Члан 9.</w:t>
      </w:r>
    </w:p>
    <w:p w14:paraId="71B1C930">
      <w:pPr>
        <w:spacing w:after="3" w:line="265" w:lineRule="auto"/>
        <w:ind w:left="375" w:right="340" w:hanging="10"/>
        <w:jc w:val="center"/>
        <w:rPr>
          <w:rFonts w:ascii="Cambria" w:hAnsi="Cambria"/>
          <w:sz w:val="24"/>
          <w:szCs w:val="24"/>
        </w:rPr>
      </w:pPr>
      <w:r>
        <w:rPr>
          <w:rFonts w:ascii="Cambria" w:hAnsi="Cambria"/>
          <w:sz w:val="24"/>
          <w:szCs w:val="24"/>
        </w:rPr>
        <w:t>(Виша Сила)</w:t>
      </w:r>
    </w:p>
    <w:p w14:paraId="69B8E2E3">
      <w:pPr>
        <w:spacing w:after="164"/>
        <w:ind w:left="28" w:right="43"/>
        <w:rPr>
          <w:rFonts w:ascii="Cambria" w:hAnsi="Cambria"/>
          <w:sz w:val="24"/>
          <w:szCs w:val="24"/>
        </w:rPr>
      </w:pPr>
      <w:r>
        <w:rPr>
          <w:rFonts w:ascii="Cambria" w:hAnsi="Cambria"/>
          <w:sz w:val="24"/>
          <w:szCs w:val="24"/>
        </w:rPr>
        <w:t>Ако случај више силе потпуно или дјелимично спријечи извршење обавезе по овом Уговору, угов</w:t>
      </w:r>
      <w:r>
        <w:rPr>
          <w:rFonts w:ascii="Cambria" w:hAnsi="Cambria"/>
          <w:sz w:val="24"/>
          <w:szCs w:val="24"/>
          <w:lang w:val="sr-Cyrl-BA"/>
        </w:rPr>
        <w:t>о</w:t>
      </w:r>
      <w:r>
        <w:rPr>
          <w:rFonts w:ascii="Cambria" w:hAnsi="Cambria"/>
          <w:sz w:val="24"/>
          <w:szCs w:val="24"/>
        </w:rPr>
        <w:t>рна страна захваћена случајем више силе је обаве</w:t>
      </w:r>
      <w:r>
        <w:rPr>
          <w:rFonts w:ascii="Cambria" w:hAnsi="Cambria"/>
          <w:sz w:val="24"/>
          <w:szCs w:val="24"/>
          <w:lang w:val="sr-Cyrl-BA"/>
        </w:rPr>
        <w:t>зн</w:t>
      </w:r>
      <w:r>
        <w:rPr>
          <w:rFonts w:ascii="Cambria" w:hAnsi="Cambria"/>
          <w:sz w:val="24"/>
          <w:szCs w:val="24"/>
        </w:rPr>
        <w:t>а да о настанку више силе, о врсти и о евентуалном трајању више силе писмено обавијести другу уговорну страну у року од 3 (три) дана од настанка случаја више силе.</w:t>
      </w:r>
    </w:p>
    <w:p w14:paraId="556526B3">
      <w:pPr>
        <w:spacing w:after="166"/>
        <w:ind w:left="28" w:right="43"/>
        <w:rPr>
          <w:rFonts w:ascii="Cambria" w:hAnsi="Cambria"/>
          <w:sz w:val="24"/>
          <w:szCs w:val="24"/>
        </w:rPr>
      </w:pPr>
      <w:r>
        <w:rPr>
          <w:rFonts w:ascii="Cambria" w:hAnsi="Cambria"/>
          <w:sz w:val="24"/>
          <w:szCs w:val="24"/>
        </w:rPr>
        <w:t>Ако се благовремено не јави наступање случаја више силе, уговорна страна која је погођена том околношћу не може да се позива на њу, изузев ако сама та околност не спречава слање таквог обавјештења. Околност више силе се доказује одговарајућом документацијом, доказима издатим од стране надлежног органа.</w:t>
      </w:r>
    </w:p>
    <w:p w14:paraId="1E6D71FB">
      <w:pPr>
        <w:rPr>
          <w:rFonts w:ascii="Cambria" w:hAnsi="Cambria"/>
          <w:sz w:val="24"/>
          <w:szCs w:val="24"/>
        </w:rPr>
      </w:pPr>
      <w:r>
        <w:rPr>
          <w:rFonts w:ascii="Cambria" w:hAnsi="Cambria"/>
          <w:sz w:val="24"/>
          <w:szCs w:val="24"/>
        </w:rPr>
        <w:t>Под вишом силом, у смислу претходног става сматрају се спољни и ванредни догадаји који нису постојали у вријеме потписивања Уговора, који су настали мимо воље уговорних страна, чије наступање и дејство</w:t>
      </w:r>
      <w:r>
        <w:rPr>
          <w:rFonts w:ascii="Cambria" w:hAnsi="Cambria"/>
          <w:sz w:val="24"/>
          <w:szCs w:val="24"/>
          <w:lang w:val="sr-Cyrl-BA"/>
        </w:rPr>
        <w:t xml:space="preserve"> </w:t>
      </w:r>
      <w:r>
        <w:rPr>
          <w:rFonts w:ascii="Cambria" w:hAnsi="Cambria"/>
          <w:sz w:val="24"/>
          <w:szCs w:val="24"/>
        </w:rPr>
        <w:t>угово</w:t>
      </w:r>
      <w:r>
        <w:rPr>
          <w:rFonts w:ascii="Cambria" w:hAnsi="Cambria"/>
          <w:sz w:val="24"/>
          <w:szCs w:val="24"/>
          <w:lang w:val="sr-Cyrl-BA"/>
        </w:rPr>
        <w:t>рн</w:t>
      </w:r>
      <w:r>
        <w:rPr>
          <w:rFonts w:ascii="Cambria" w:hAnsi="Cambria"/>
          <w:sz w:val="24"/>
          <w:szCs w:val="24"/>
        </w:rPr>
        <w:t>е стране нису могле спријечити мјерама и средствима која се могу у конкретној ситуацији оправдано тражити и очекивати од стране којаје погођена вишом силом.</w:t>
      </w:r>
    </w:p>
    <w:p w14:paraId="0E4F33FD">
      <w:pPr>
        <w:spacing w:after="159"/>
        <w:ind w:left="28" w:right="43"/>
        <w:rPr>
          <w:rFonts w:ascii="Cambria" w:hAnsi="Cambria"/>
          <w:sz w:val="24"/>
          <w:szCs w:val="24"/>
        </w:rPr>
      </w:pPr>
      <w:r>
        <w:rPr>
          <w:rFonts w:ascii="Cambria" w:hAnsi="Cambria"/>
          <w:sz w:val="24"/>
          <w:szCs w:val="24"/>
        </w:rPr>
        <w:t>Као случајеви више силе, сматрају се слиједећи догадаји рат и ратна дејства, побуна, мобилизација, штрајк међу упосленицима уговорних страна, епидемија, пожар, експлозије, саобраћајње и природне катастрофе, акти органа власти од утицаја на извршење обавеза и сви други догађаји које надлежни орган признаје и прогласи као случајеве више силе.</w:t>
      </w:r>
    </w:p>
    <w:p w14:paraId="2EC8C51C">
      <w:pPr>
        <w:spacing w:after="159"/>
        <w:ind w:left="28" w:right="43"/>
        <w:rPr>
          <w:rFonts w:ascii="Cambria" w:hAnsi="Cambria"/>
          <w:sz w:val="24"/>
          <w:szCs w:val="24"/>
        </w:rPr>
      </w:pPr>
      <w:r>
        <w:rPr>
          <w:rFonts w:ascii="Cambria" w:hAnsi="Cambria"/>
          <w:sz w:val="24"/>
          <w:szCs w:val="24"/>
        </w:rPr>
        <w:t>За вријеме трајања више силе обавезе уговорних страна по овом Уговору мирују, с тим да се рок за извршење обавеза уговорних страна продужава за период који одговара трајању случаја више силе и разумни рок за отклањање посљедица више силе.</w:t>
      </w:r>
    </w:p>
    <w:p w14:paraId="639CBA33">
      <w:pPr>
        <w:ind w:left="28" w:right="43"/>
        <w:rPr>
          <w:rFonts w:ascii="Cambria" w:hAnsi="Cambria"/>
          <w:sz w:val="24"/>
          <w:szCs w:val="24"/>
        </w:rPr>
      </w:pPr>
      <w:r>
        <w:rPr>
          <w:rFonts w:ascii="Cambria" w:hAnsi="Cambria"/>
          <w:sz w:val="24"/>
          <w:szCs w:val="24"/>
          <w:lang w:val="sr-Latn-RS" w:eastAsia="sr-Latn-RS"/>
        </w:rPr>
        <mc:AlternateContent>
          <mc:Choice Requires="wpg">
            <w:drawing>
              <wp:anchor distT="0" distB="0" distL="114300" distR="114300" simplePos="0" relativeHeight="251661312" behindDoc="0" locked="0" layoutInCell="1" allowOverlap="1">
                <wp:simplePos x="0" y="0"/>
                <wp:positionH relativeFrom="page">
                  <wp:posOffset>600075</wp:posOffset>
                </wp:positionH>
                <wp:positionV relativeFrom="page">
                  <wp:posOffset>9955530</wp:posOffset>
                </wp:positionV>
                <wp:extent cx="6275705" cy="8890"/>
                <wp:effectExtent l="0" t="0" r="0" b="0"/>
                <wp:wrapTopAndBottom/>
                <wp:docPr id="139196" name="Group 139196"/>
                <wp:cNvGraphicFramePr/>
                <a:graphic xmlns:a="http://schemas.openxmlformats.org/drawingml/2006/main">
                  <a:graphicData uri="http://schemas.microsoft.com/office/word/2010/wordprocessingGroup">
                    <wpg:wgp>
                      <wpg:cNvGrpSpPr/>
                      <wpg:grpSpPr>
                        <a:xfrm>
                          <a:off x="0" y="0"/>
                          <a:ext cx="6275832" cy="9144"/>
                          <a:chOff x="0" y="0"/>
                          <a:chExt cx="6275832" cy="9144"/>
                        </a:xfrm>
                      </wpg:grpSpPr>
                      <wps:wsp>
                        <wps:cNvPr id="139195" name="Shape 139195"/>
                        <wps:cNvSpPr/>
                        <wps:spPr>
                          <a:xfrm>
                            <a:off x="0" y="0"/>
                            <a:ext cx="6275832" cy="9144"/>
                          </a:xfrm>
                          <a:custGeom>
                            <a:avLst/>
                            <a:gdLst/>
                            <a:ahLst/>
                            <a:cxnLst/>
                            <a:rect l="0" t="0" r="0" b="0"/>
                            <a:pathLst>
                              <a:path w="6275832" h="9144">
                                <a:moveTo>
                                  <a:pt x="0" y="4573"/>
                                </a:moveTo>
                                <a:lnTo>
                                  <a:pt x="6275832" y="4573"/>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id="_x0000_s1026" o:spid="_x0000_s1026" o:spt="203" style="position:absolute;left:0pt;margin-left:47.25pt;margin-top:783.9pt;height:0.7pt;width:494.15pt;mso-position-horizontal-relative:page;mso-position-vertical-relative:page;mso-wrap-distance-bottom:0pt;mso-wrap-distance-top:0pt;z-index:251661312;mso-width-relative:page;mso-height-relative:page;" coordsize="6275832,9144" o:gfxdata="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k48zn&#10;2wAAAA0BAAAPAAAAAAAAAAEAIAAAACIAAABkcnMvZG93bnJldi54bWxQSwECFAAUAAAACACHTuJA&#10;giXZGlcCAACxBQAADgAAAAAAAAABACAAAAAqAQAAZHJzL2Uyb0RvYy54bWxQSwUGAAAAAAYABgBZ&#10;AQAA8wUAAAAA&#10;">
                <o:lock v:ext="edit" aspectratio="f"/>
                <v:shape id="Shape 139195" o:spid="_x0000_s1026" o:spt="100" style="position:absolute;left:0;top:0;height:9144;width:6275832;" filled="f" stroked="t" coordsize="6275832,9144" o:gfxdata="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kzPO8AAAA&#10;3wAAAA8AAAAAAAAAAQAgAAAAIgAAAGRycy9kb3ducmV2LnhtbFBLAQIUABQAAAAIAIdO4kAzLwWe&#10;OwAAADkAAAAQAAAAAAAAAAEAIAAAAAsBAABkcnMvc2hhcGV4bWwueG1sUEsFBgAAAAAGAAYAWwEA&#10;ALUDAAAAAA==&#10;" path="m0,4573l6275832,4573e">
                  <v:fill on="f" focussize="0,0"/>
                  <v:stroke weight="0.72pt" color="#000000" miterlimit="1" joinstyle="miter"/>
                  <v:imagedata o:title=""/>
                  <o:lock v:ext="edit" aspectratio="f"/>
                </v:shape>
                <w10:wrap type="topAndBottom"/>
              </v:group>
            </w:pict>
          </mc:Fallback>
        </mc:AlternateContent>
      </w:r>
      <w:r>
        <w:rPr>
          <w:rFonts w:ascii="Cambria" w:hAnsi="Cambria"/>
          <w:sz w:val="24"/>
          <w:szCs w:val="24"/>
        </w:rPr>
        <w:t>Уколико случај више силе буде трајао дуже од 30 (тридесет) дана уговорне стране ће се споразумјети о даљој судбини Уговора. Уколико се исти не споразумију о судбини Уговора, уговорне стране имају право на раскид Уговора пошто о томе писмено обавијесте другу уговорну страну.</w:t>
      </w:r>
    </w:p>
    <w:p w14:paraId="0E044899">
      <w:pPr>
        <w:spacing w:after="3" w:line="265" w:lineRule="auto"/>
        <w:ind w:left="375" w:right="393" w:hanging="10"/>
        <w:jc w:val="center"/>
        <w:rPr>
          <w:rFonts w:ascii="Cambria" w:hAnsi="Cambria"/>
          <w:sz w:val="24"/>
          <w:szCs w:val="24"/>
        </w:rPr>
      </w:pPr>
      <w:r>
        <w:rPr>
          <w:rFonts w:ascii="Cambria" w:hAnsi="Cambria"/>
          <w:sz w:val="24"/>
          <w:szCs w:val="24"/>
          <w:lang w:val="sr-Cyrl-BA" w:eastAsia="sr-Latn-RS"/>
        </w:rPr>
        <w:t xml:space="preserve">Члан </w:t>
      </w:r>
      <w:r>
        <w:rPr>
          <w:rFonts w:ascii="Cambria" w:hAnsi="Cambria"/>
          <w:sz w:val="24"/>
          <w:szCs w:val="24"/>
        </w:rPr>
        <w:t>10.</w:t>
      </w:r>
    </w:p>
    <w:p w14:paraId="06414932">
      <w:pPr>
        <w:spacing w:after="3" w:line="265" w:lineRule="auto"/>
        <w:ind w:left="375" w:right="393" w:hanging="10"/>
        <w:jc w:val="center"/>
        <w:rPr>
          <w:rFonts w:ascii="Cambria" w:hAnsi="Cambria"/>
          <w:sz w:val="24"/>
          <w:szCs w:val="24"/>
        </w:rPr>
      </w:pPr>
      <w:r>
        <w:rPr>
          <w:rFonts w:ascii="Cambria" w:hAnsi="Cambria"/>
          <w:sz w:val="24"/>
          <w:szCs w:val="24"/>
        </w:rPr>
        <w:t>(Повјерљивост)</w:t>
      </w:r>
    </w:p>
    <w:p w14:paraId="367A253C">
      <w:pPr>
        <w:spacing w:after="9"/>
        <w:ind w:left="28" w:right="43"/>
        <w:rPr>
          <w:rFonts w:ascii="Cambria" w:hAnsi="Cambria"/>
          <w:sz w:val="24"/>
          <w:szCs w:val="24"/>
          <w:lang w:val="sr-Cyrl-BA"/>
        </w:rPr>
      </w:pPr>
      <w:r>
        <w:rPr>
          <w:rFonts w:ascii="Cambria" w:hAnsi="Cambria"/>
          <w:sz w:val="24"/>
          <w:szCs w:val="24"/>
        </w:rPr>
        <w:t xml:space="preserve">Уговорне стране и њихово особље не могу за вријеме трајања овог Уговора, као и након престанка његовог важења, у складу са законом, објавити никакву повјерљиву информацију која се односи на предмет овог Уговора или пословање уговорних страна, без претходне писане сагласности уговорних страна. </w:t>
      </w:r>
      <w:r>
        <w:rPr>
          <w:rFonts w:ascii="Cambria" w:hAnsi="Cambria"/>
          <w:sz w:val="24"/>
          <w:szCs w:val="24"/>
          <w:lang w:val="sr-Cyrl-BA"/>
        </w:rPr>
        <w:t xml:space="preserve">      </w:t>
      </w:r>
    </w:p>
    <w:p w14:paraId="6DD544A0">
      <w:pPr>
        <w:spacing w:after="9"/>
        <w:ind w:left="28" w:right="43"/>
        <w:rPr>
          <w:rFonts w:ascii="Cambria" w:hAnsi="Cambria"/>
          <w:sz w:val="24"/>
          <w:szCs w:val="24"/>
        </w:rPr>
      </w:pPr>
      <w:r>
        <w:rPr>
          <w:rFonts w:ascii="Cambria" w:hAnsi="Cambria"/>
          <w:sz w:val="24"/>
          <w:szCs w:val="24"/>
          <w:lang w:val="sr-Cyrl-BA"/>
        </w:rPr>
        <w:t xml:space="preserve">                                                                             </w:t>
      </w:r>
      <w:r>
        <w:rPr>
          <w:rFonts w:ascii="Cambria" w:hAnsi="Cambria"/>
          <w:sz w:val="24"/>
          <w:szCs w:val="24"/>
        </w:rPr>
        <w:t>Члан 11.</w:t>
      </w:r>
    </w:p>
    <w:p w14:paraId="5DF6B032">
      <w:pPr>
        <w:spacing w:after="3" w:line="265" w:lineRule="auto"/>
        <w:ind w:left="375" w:right="408" w:hanging="10"/>
        <w:jc w:val="center"/>
        <w:rPr>
          <w:rFonts w:ascii="Cambria" w:hAnsi="Cambria"/>
          <w:sz w:val="24"/>
          <w:szCs w:val="24"/>
        </w:rPr>
      </w:pPr>
      <w:r>
        <w:rPr>
          <w:rFonts w:ascii="Cambria" w:hAnsi="Cambria"/>
          <w:sz w:val="24"/>
          <w:szCs w:val="24"/>
        </w:rPr>
        <w:t>(Раскид уговора)</w:t>
      </w:r>
    </w:p>
    <w:p w14:paraId="1CE231ED">
      <w:pPr>
        <w:ind w:left="28" w:right="43"/>
        <w:rPr>
          <w:rFonts w:ascii="Cambria" w:hAnsi="Cambria"/>
          <w:sz w:val="24"/>
          <w:szCs w:val="24"/>
        </w:rPr>
      </w:pPr>
      <w:r>
        <w:rPr>
          <w:rFonts w:ascii="Cambria" w:hAnsi="Cambria"/>
          <w:sz w:val="24"/>
          <w:szCs w:val="24"/>
        </w:rPr>
        <w:t>Право на раскид Уговора задржавају Обје уговорне стране у случају да једна од уговорних страна не испуњава своје уговорене обавезе, с тим што су обавезне да о својој намјери у писаној фоми обавијесте другу уговорну страну најмање у року од 15 (петнаест) дана унапријед.</w:t>
      </w:r>
    </w:p>
    <w:p w14:paraId="586F1894">
      <w:pPr>
        <w:spacing w:after="0"/>
        <w:ind w:left="28" w:right="43"/>
        <w:rPr>
          <w:rFonts w:ascii="Cambria" w:hAnsi="Cambria"/>
          <w:sz w:val="24"/>
          <w:szCs w:val="24"/>
        </w:rPr>
      </w:pPr>
      <w:r>
        <w:rPr>
          <w:rFonts w:ascii="Cambria" w:hAnsi="Cambria"/>
          <w:sz w:val="24"/>
          <w:szCs w:val="24"/>
        </w:rPr>
        <w:t>Наручилац може раскинути Уговор у сљедећим околностима, ако:</w:t>
      </w:r>
    </w:p>
    <w:p w14:paraId="4ADF87FA">
      <w:pPr>
        <w:numPr>
          <w:ilvl w:val="0"/>
          <w:numId w:val="39"/>
        </w:numPr>
        <w:spacing w:after="12" w:line="252" w:lineRule="auto"/>
        <w:ind w:right="14" w:hanging="355"/>
        <w:jc w:val="both"/>
        <w:rPr>
          <w:rFonts w:ascii="Cambria" w:hAnsi="Cambria"/>
          <w:sz w:val="24"/>
          <w:szCs w:val="24"/>
        </w:rPr>
      </w:pPr>
      <w:r>
        <w:rPr>
          <w:rFonts w:ascii="Cambria" w:hAnsi="Cambria"/>
          <w:sz w:val="24"/>
          <w:szCs w:val="24"/>
        </w:rPr>
        <w:t>Извршилац не изврши неку од уговорених обавеза и након упозорења Наручиоца,</w:t>
      </w:r>
    </w:p>
    <w:p w14:paraId="123151EF">
      <w:pPr>
        <w:numPr>
          <w:ilvl w:val="0"/>
          <w:numId w:val="39"/>
        </w:numPr>
        <w:spacing w:after="6" w:line="252" w:lineRule="auto"/>
        <w:ind w:right="14" w:hanging="355"/>
        <w:jc w:val="both"/>
        <w:rPr>
          <w:rFonts w:ascii="Cambria" w:hAnsi="Cambria"/>
          <w:sz w:val="24"/>
          <w:szCs w:val="24"/>
        </w:rPr>
      </w:pPr>
      <w:r>
        <w:rPr>
          <w:rFonts w:ascii="Cambria" w:hAnsi="Cambria"/>
          <w:sz w:val="24"/>
          <w:szCs w:val="24"/>
        </w:rPr>
        <w:t>Извршилац не испуни обавезу у року наведеном у захтјеву Наручиоца,</w:t>
      </w:r>
    </w:p>
    <w:p w14:paraId="33F6FADF">
      <w:pPr>
        <w:numPr>
          <w:ilvl w:val="0"/>
          <w:numId w:val="39"/>
        </w:numPr>
        <w:spacing w:after="278" w:line="252" w:lineRule="auto"/>
        <w:ind w:right="14" w:hanging="355"/>
        <w:jc w:val="both"/>
        <w:rPr>
          <w:rFonts w:ascii="Cambria" w:hAnsi="Cambria"/>
          <w:sz w:val="24"/>
          <w:szCs w:val="24"/>
        </w:rPr>
      </w:pPr>
      <w:r>
        <w:rPr>
          <w:rFonts w:ascii="Cambria" w:hAnsi="Cambria"/>
          <w:sz w:val="24"/>
          <w:szCs w:val="24"/>
        </w:rPr>
        <w:t>Извршилац банкротира или не буде платежно способан на било који други начин.</w:t>
      </w:r>
    </w:p>
    <w:p w14:paraId="4CD866D4">
      <w:pPr>
        <w:spacing w:after="3" w:line="265" w:lineRule="auto"/>
        <w:ind w:left="375" w:right="422" w:hanging="10"/>
        <w:jc w:val="center"/>
        <w:rPr>
          <w:rFonts w:ascii="Cambria" w:hAnsi="Cambria"/>
          <w:sz w:val="24"/>
          <w:szCs w:val="24"/>
        </w:rPr>
      </w:pPr>
      <w:r>
        <w:rPr>
          <w:rFonts w:ascii="Cambria" w:hAnsi="Cambria"/>
          <w:sz w:val="24"/>
          <w:szCs w:val="24"/>
        </w:rPr>
        <w:t>Члан 12.</w:t>
      </w:r>
    </w:p>
    <w:p w14:paraId="360FE88B">
      <w:pPr>
        <w:spacing w:after="3" w:line="265" w:lineRule="auto"/>
        <w:ind w:left="375" w:right="595" w:hanging="10"/>
        <w:jc w:val="center"/>
        <w:rPr>
          <w:rFonts w:ascii="Cambria" w:hAnsi="Cambria"/>
          <w:sz w:val="24"/>
          <w:szCs w:val="24"/>
        </w:rPr>
      </w:pPr>
      <w:r>
        <w:rPr>
          <w:rFonts w:ascii="Cambria" w:hAnsi="Cambria"/>
          <w:sz w:val="24"/>
          <w:szCs w:val="24"/>
          <w:lang w:val="sr-Latn-RS" w:eastAsia="sr-Latn-RS"/>
        </w:rPr>
        <w:drawing>
          <wp:inline distT="0" distB="0" distL="0" distR="0">
            <wp:extent cx="2540" cy="5715"/>
            <wp:effectExtent l="0" t="0" r="0" b="0"/>
            <wp:docPr id="68143" name="Picture 68143"/>
            <wp:cNvGraphicFramePr/>
            <a:graphic xmlns:a="http://schemas.openxmlformats.org/drawingml/2006/main">
              <a:graphicData uri="http://schemas.openxmlformats.org/drawingml/2006/picture">
                <pic:pic xmlns:pic="http://schemas.openxmlformats.org/drawingml/2006/picture">
                  <pic:nvPicPr>
                    <pic:cNvPr id="68143" name="Picture 68143"/>
                    <pic:cNvPicPr/>
                  </pic:nvPicPr>
                  <pic:blipFill>
                    <a:blip r:embed="rId18"/>
                    <a:stretch>
                      <a:fillRect/>
                    </a:stretch>
                  </pic:blipFill>
                  <pic:spPr>
                    <a:xfrm>
                      <a:off x="0" y="0"/>
                      <a:ext cx="3048" cy="6097"/>
                    </a:xfrm>
                    <a:prstGeom prst="rect">
                      <a:avLst/>
                    </a:prstGeom>
                  </pic:spPr>
                </pic:pic>
              </a:graphicData>
            </a:graphic>
          </wp:inline>
        </w:drawing>
      </w:r>
      <w:r>
        <w:rPr>
          <w:rFonts w:ascii="Cambria" w:hAnsi="Cambria"/>
          <w:sz w:val="24"/>
          <w:szCs w:val="24"/>
        </w:rPr>
        <w:t xml:space="preserve"> (Рјешавање спорова)</w:t>
      </w:r>
    </w:p>
    <w:p w14:paraId="2D1E7C0F">
      <w:pPr>
        <w:spacing w:after="165"/>
        <w:ind w:left="28" w:right="43"/>
        <w:rPr>
          <w:rFonts w:ascii="Cambria" w:hAnsi="Cambria"/>
          <w:sz w:val="24"/>
          <w:szCs w:val="24"/>
        </w:rPr>
      </w:pPr>
      <w:r>
        <w:rPr>
          <w:rFonts w:ascii="Cambria" w:hAnsi="Cambria"/>
          <w:sz w:val="24"/>
          <w:szCs w:val="24"/>
        </w:rPr>
        <w:t xml:space="preserve">Уговорне стране ће уложити максималне напоре да споразумно, у духу добрих пословних односа и узајамног повјерења, ријеше све евентуалне спорове који се појаве у вези са овим Уговором или његовом интерпретацијом.У случају да се спор између уговорних страна у вези са овим Уговором не може споразумно ријешити, исти ће се повјерити на рјешавање стварно надлежном суду у </w:t>
      </w:r>
      <w:r>
        <w:rPr>
          <w:rFonts w:ascii="Cambria" w:hAnsi="Cambria"/>
          <w:sz w:val="24"/>
          <w:szCs w:val="24"/>
          <w:lang w:val="sr-Cyrl-BA"/>
        </w:rPr>
        <w:t>Добоју</w:t>
      </w:r>
      <w:r>
        <w:rPr>
          <w:rFonts w:ascii="Cambria" w:hAnsi="Cambria"/>
          <w:sz w:val="24"/>
          <w:szCs w:val="24"/>
        </w:rPr>
        <w:t xml:space="preserve">. </w:t>
      </w:r>
      <w:r>
        <w:rPr>
          <w:rFonts w:ascii="Cambria" w:hAnsi="Cambria"/>
          <w:sz w:val="24"/>
          <w:szCs w:val="24"/>
          <w:lang w:val="sr-Latn-RS" w:eastAsia="sr-Latn-RS"/>
        </w:rPr>
        <w:drawing>
          <wp:inline distT="0" distB="0" distL="0" distR="0">
            <wp:extent cx="2540" cy="2540"/>
            <wp:effectExtent l="0" t="0" r="0" b="0"/>
            <wp:docPr id="68144" name="Picture 68144"/>
            <wp:cNvGraphicFramePr/>
            <a:graphic xmlns:a="http://schemas.openxmlformats.org/drawingml/2006/main">
              <a:graphicData uri="http://schemas.openxmlformats.org/drawingml/2006/picture">
                <pic:pic xmlns:pic="http://schemas.openxmlformats.org/drawingml/2006/picture">
                  <pic:nvPicPr>
                    <pic:cNvPr id="68144" name="Picture 68144"/>
                    <pic:cNvPicPr/>
                  </pic:nvPicPr>
                  <pic:blipFill>
                    <a:blip r:embed="rId17"/>
                    <a:stretch>
                      <a:fillRect/>
                    </a:stretch>
                  </pic:blipFill>
                  <pic:spPr>
                    <a:xfrm>
                      <a:off x="0" y="0"/>
                      <a:ext cx="3048" cy="3048"/>
                    </a:xfrm>
                    <a:prstGeom prst="rect">
                      <a:avLst/>
                    </a:prstGeom>
                  </pic:spPr>
                </pic:pic>
              </a:graphicData>
            </a:graphic>
          </wp:inline>
        </w:drawing>
      </w:r>
    </w:p>
    <w:p w14:paraId="62F97DDF">
      <w:pPr>
        <w:spacing w:after="3" w:line="265" w:lineRule="auto"/>
        <w:ind w:left="375" w:right="312" w:hanging="10"/>
        <w:jc w:val="center"/>
        <w:rPr>
          <w:rFonts w:ascii="Cambria" w:hAnsi="Cambria"/>
          <w:sz w:val="24"/>
          <w:szCs w:val="24"/>
        </w:rPr>
      </w:pPr>
      <w:r>
        <w:rPr>
          <w:rFonts w:ascii="Cambria" w:hAnsi="Cambria"/>
          <w:sz w:val="24"/>
          <w:szCs w:val="24"/>
        </w:rPr>
        <w:t>Члан 13.</w:t>
      </w:r>
    </w:p>
    <w:p w14:paraId="5F34F61D">
      <w:pPr>
        <w:spacing w:after="0" w:line="265" w:lineRule="auto"/>
        <w:ind w:left="394" w:right="331" w:hanging="10"/>
        <w:jc w:val="center"/>
        <w:rPr>
          <w:rFonts w:ascii="Cambria" w:hAnsi="Cambria"/>
          <w:sz w:val="24"/>
          <w:szCs w:val="24"/>
        </w:rPr>
      </w:pPr>
      <w:r>
        <w:rPr>
          <w:rFonts w:ascii="Cambria" w:hAnsi="Cambria"/>
          <w:sz w:val="24"/>
          <w:szCs w:val="24"/>
        </w:rPr>
        <w:t>(Број примјерака)</w:t>
      </w:r>
    </w:p>
    <w:p w14:paraId="606418F9">
      <w:pPr>
        <w:ind w:left="28" w:right="43"/>
        <w:rPr>
          <w:rFonts w:ascii="Cambria" w:hAnsi="Cambria"/>
          <w:sz w:val="24"/>
          <w:szCs w:val="24"/>
          <w:lang w:val="sr-Cyrl-BA"/>
        </w:rPr>
      </w:pPr>
      <w:r>
        <w:rPr>
          <w:rFonts w:ascii="Cambria" w:hAnsi="Cambria"/>
          <w:sz w:val="24"/>
          <w:szCs w:val="24"/>
        </w:rPr>
        <w:t>Овај Уговор је сачињен у 6 (</w:t>
      </w:r>
      <w:r>
        <w:rPr>
          <w:rFonts w:ascii="Cambria" w:hAnsi="Cambria"/>
          <w:sz w:val="24"/>
          <w:szCs w:val="24"/>
          <w:lang w:val="sr-Cyrl-BA"/>
        </w:rPr>
        <w:t>шест</w:t>
      </w:r>
      <w:r>
        <w:rPr>
          <w:rFonts w:ascii="Cambria" w:hAnsi="Cambria"/>
          <w:sz w:val="24"/>
          <w:szCs w:val="24"/>
        </w:rPr>
        <w:t xml:space="preserve">) истовјетна примјерка, од којих </w:t>
      </w:r>
      <w:r>
        <w:rPr>
          <w:rFonts w:ascii="Cambria" w:hAnsi="Cambria"/>
          <w:sz w:val="24"/>
          <w:szCs w:val="24"/>
          <w:lang w:val="sr-Cyrl-BA"/>
        </w:rPr>
        <w:t>Испоричилац</w:t>
      </w:r>
      <w:r>
        <w:rPr>
          <w:rFonts w:ascii="Cambria" w:hAnsi="Cambria"/>
          <w:sz w:val="24"/>
          <w:szCs w:val="24"/>
        </w:rPr>
        <w:t xml:space="preserve"> задржава  2 (два)</w:t>
      </w:r>
      <w:r>
        <w:rPr>
          <w:rFonts w:ascii="Cambria" w:hAnsi="Cambria"/>
          <w:sz w:val="24"/>
          <w:szCs w:val="24"/>
          <w:lang w:val="sr-Cyrl-BA"/>
        </w:rPr>
        <w:t xml:space="preserve"> примјерка.</w:t>
      </w:r>
    </w:p>
    <w:p w14:paraId="6FB71020">
      <w:pPr>
        <w:rPr>
          <w:sz w:val="24"/>
          <w:szCs w:val="24"/>
        </w:rPr>
      </w:pPr>
    </w:p>
    <w:tbl>
      <w:tblPr>
        <w:tblStyle w:val="5"/>
        <w:tblW w:w="0" w:type="auto"/>
        <w:tblInd w:w="0" w:type="dxa"/>
        <w:tblLayout w:type="autofit"/>
        <w:tblCellMar>
          <w:top w:w="0" w:type="dxa"/>
          <w:left w:w="108" w:type="dxa"/>
          <w:bottom w:w="0" w:type="dxa"/>
          <w:right w:w="108" w:type="dxa"/>
        </w:tblCellMar>
      </w:tblPr>
      <w:tblGrid>
        <w:gridCol w:w="4360"/>
        <w:gridCol w:w="4360"/>
      </w:tblGrid>
      <w:tr w14:paraId="3DD2059C">
        <w:tblPrEx>
          <w:tblCellMar>
            <w:top w:w="0" w:type="dxa"/>
            <w:left w:w="108" w:type="dxa"/>
            <w:bottom w:w="0" w:type="dxa"/>
            <w:right w:w="108" w:type="dxa"/>
          </w:tblCellMar>
        </w:tblPrEx>
        <w:tc>
          <w:tcPr>
            <w:tcW w:w="4360" w:type="dxa"/>
            <w:shd w:val="clear" w:color="auto" w:fill="auto"/>
          </w:tcPr>
          <w:p w14:paraId="03EE5D59">
            <w:pPr>
              <w:spacing w:after="0"/>
              <w:jc w:val="both"/>
              <w:rPr>
                <w:rFonts w:ascii="Cambria" w:hAnsi="Cambria"/>
                <w:sz w:val="24"/>
                <w:szCs w:val="24"/>
                <w:lang w:val="sr-Cyrl-CS"/>
              </w:rPr>
            </w:pPr>
            <w:r>
              <w:rPr>
                <w:rFonts w:ascii="Cambria" w:hAnsi="Cambria"/>
                <w:sz w:val="24"/>
                <w:szCs w:val="24"/>
                <w:lang w:val="sr-Cyrl-CS"/>
              </w:rPr>
              <w:t xml:space="preserve">       ИЗВРШИЛАЦ</w:t>
            </w:r>
          </w:p>
        </w:tc>
        <w:tc>
          <w:tcPr>
            <w:tcW w:w="4360" w:type="dxa"/>
            <w:shd w:val="clear" w:color="auto" w:fill="auto"/>
          </w:tcPr>
          <w:p w14:paraId="4A94592A">
            <w:pPr>
              <w:spacing w:after="0"/>
              <w:jc w:val="center"/>
              <w:rPr>
                <w:rFonts w:ascii="Cambria" w:hAnsi="Cambria"/>
                <w:sz w:val="24"/>
                <w:szCs w:val="24"/>
                <w:lang w:val="sr-Cyrl-CS"/>
              </w:rPr>
            </w:pPr>
            <w:r>
              <w:rPr>
                <w:rFonts w:ascii="Cambria" w:hAnsi="Cambria"/>
                <w:sz w:val="24"/>
                <w:szCs w:val="24"/>
                <w:lang w:val="sr-Cyrl-CS"/>
              </w:rPr>
              <w:t xml:space="preserve">               НАРУЧИЛАЦ</w:t>
            </w:r>
          </w:p>
        </w:tc>
      </w:tr>
      <w:tr w14:paraId="004F0390">
        <w:tblPrEx>
          <w:tblCellMar>
            <w:top w:w="0" w:type="dxa"/>
            <w:left w:w="108" w:type="dxa"/>
            <w:bottom w:w="0" w:type="dxa"/>
            <w:right w:w="108" w:type="dxa"/>
          </w:tblCellMar>
        </w:tblPrEx>
        <w:tc>
          <w:tcPr>
            <w:tcW w:w="4360" w:type="dxa"/>
            <w:shd w:val="clear" w:color="auto" w:fill="auto"/>
          </w:tcPr>
          <w:p w14:paraId="2B1EC57C">
            <w:pPr>
              <w:spacing w:after="0"/>
              <w:jc w:val="both"/>
              <w:rPr>
                <w:rFonts w:ascii="Cambria" w:hAnsi="Cambria"/>
                <w:sz w:val="24"/>
                <w:szCs w:val="24"/>
                <w:lang w:val="sr-Cyrl-CS"/>
              </w:rPr>
            </w:pPr>
            <w:r>
              <w:rPr>
                <w:rFonts w:ascii="Cambria" w:hAnsi="Cambria"/>
                <w:sz w:val="24"/>
                <w:szCs w:val="24"/>
                <w:lang w:val="sr-Cyrl-CS"/>
              </w:rPr>
              <w:t xml:space="preserve"> ___________________________</w:t>
            </w:r>
          </w:p>
        </w:tc>
        <w:tc>
          <w:tcPr>
            <w:tcW w:w="4360" w:type="dxa"/>
            <w:shd w:val="clear" w:color="auto" w:fill="auto"/>
          </w:tcPr>
          <w:p w14:paraId="05A96D1E">
            <w:pPr>
              <w:spacing w:after="0"/>
              <w:ind w:left="708"/>
              <w:jc w:val="center"/>
              <w:rPr>
                <w:rFonts w:ascii="Cambria" w:hAnsi="Cambria"/>
                <w:sz w:val="24"/>
                <w:szCs w:val="24"/>
                <w:lang w:val="sr-Cyrl-CS"/>
              </w:rPr>
            </w:pPr>
            <w:r>
              <w:rPr>
                <w:rFonts w:ascii="Cambria" w:hAnsi="Cambria"/>
                <w:color w:val="000000"/>
                <w:sz w:val="24"/>
                <w:szCs w:val="24"/>
                <w:lang w:val="sr-Cyrl-BA"/>
              </w:rPr>
              <w:t xml:space="preserve">   ЈУ “ТОТ”</w:t>
            </w:r>
          </w:p>
        </w:tc>
      </w:tr>
      <w:tr w14:paraId="34A37B60">
        <w:tblPrEx>
          <w:tblCellMar>
            <w:top w:w="0" w:type="dxa"/>
            <w:left w:w="108" w:type="dxa"/>
            <w:bottom w:w="0" w:type="dxa"/>
            <w:right w:w="108" w:type="dxa"/>
          </w:tblCellMar>
        </w:tblPrEx>
        <w:tc>
          <w:tcPr>
            <w:tcW w:w="4360" w:type="dxa"/>
            <w:shd w:val="clear" w:color="auto" w:fill="auto"/>
          </w:tcPr>
          <w:p w14:paraId="41344884">
            <w:pPr>
              <w:spacing w:after="0"/>
              <w:jc w:val="both"/>
              <w:rPr>
                <w:rFonts w:ascii="Cambria" w:hAnsi="Cambria"/>
                <w:sz w:val="24"/>
                <w:szCs w:val="24"/>
                <w:lang w:val="sr-Cyrl-CS"/>
              </w:rPr>
            </w:pPr>
            <w:r>
              <w:rPr>
                <w:rFonts w:ascii="Cambria" w:hAnsi="Cambria"/>
                <w:sz w:val="24"/>
                <w:szCs w:val="24"/>
                <w:lang w:val="sr-Cyrl-CS"/>
              </w:rPr>
              <w:t xml:space="preserve">         ДИРЕКТОР</w:t>
            </w:r>
          </w:p>
        </w:tc>
        <w:tc>
          <w:tcPr>
            <w:tcW w:w="4360" w:type="dxa"/>
            <w:shd w:val="clear" w:color="auto" w:fill="auto"/>
          </w:tcPr>
          <w:p w14:paraId="57D092E2">
            <w:pPr>
              <w:spacing w:after="0"/>
              <w:jc w:val="center"/>
              <w:rPr>
                <w:rFonts w:ascii="Cambria" w:hAnsi="Cambria"/>
                <w:sz w:val="24"/>
                <w:szCs w:val="24"/>
                <w:lang w:val="sr-Cyrl-CS"/>
              </w:rPr>
            </w:pPr>
            <w:r>
              <w:rPr>
                <w:rFonts w:ascii="Cambria" w:hAnsi="Cambria"/>
                <w:sz w:val="24"/>
                <w:szCs w:val="24"/>
                <w:lang w:val="sr-Cyrl-CS"/>
              </w:rPr>
              <w:t xml:space="preserve">               ДИРЕКТОР</w:t>
            </w:r>
          </w:p>
        </w:tc>
      </w:tr>
      <w:tr w14:paraId="487AA7B6">
        <w:tblPrEx>
          <w:tblCellMar>
            <w:top w:w="0" w:type="dxa"/>
            <w:left w:w="108" w:type="dxa"/>
            <w:bottom w:w="0" w:type="dxa"/>
            <w:right w:w="108" w:type="dxa"/>
          </w:tblCellMar>
        </w:tblPrEx>
        <w:tc>
          <w:tcPr>
            <w:tcW w:w="4360" w:type="dxa"/>
            <w:shd w:val="clear" w:color="auto" w:fill="auto"/>
          </w:tcPr>
          <w:p w14:paraId="30395583">
            <w:pPr>
              <w:spacing w:after="0"/>
              <w:jc w:val="both"/>
              <w:rPr>
                <w:rFonts w:ascii="Cambria" w:hAnsi="Cambria"/>
                <w:sz w:val="24"/>
                <w:szCs w:val="24"/>
                <w:lang w:val="sr-Cyrl-CS"/>
              </w:rPr>
            </w:pPr>
            <w:r>
              <w:rPr>
                <w:rFonts w:ascii="Cambria" w:hAnsi="Cambria"/>
                <w:sz w:val="24"/>
                <w:szCs w:val="24"/>
                <w:lang w:val="sr-Cyrl-CS"/>
              </w:rPr>
              <w:t xml:space="preserve"> _________________________</w:t>
            </w:r>
          </w:p>
        </w:tc>
        <w:tc>
          <w:tcPr>
            <w:tcW w:w="4360" w:type="dxa"/>
            <w:shd w:val="clear" w:color="auto" w:fill="auto"/>
          </w:tcPr>
          <w:p w14:paraId="6D9E1673">
            <w:pPr>
              <w:spacing w:after="0"/>
              <w:jc w:val="center"/>
              <w:rPr>
                <w:rFonts w:ascii="Cambria" w:hAnsi="Cambria"/>
                <w:sz w:val="24"/>
                <w:szCs w:val="24"/>
                <w:lang w:val="sr-Cyrl-CS"/>
              </w:rPr>
            </w:pPr>
            <w:r>
              <w:rPr>
                <w:rFonts w:ascii="Cambria" w:hAnsi="Cambria"/>
                <w:sz w:val="24"/>
                <w:szCs w:val="24"/>
                <w:lang w:val="sr-Cyrl-CS"/>
              </w:rPr>
              <w:t xml:space="preserve">                 Данијел Петровић</w:t>
            </w:r>
          </w:p>
        </w:tc>
      </w:tr>
    </w:tbl>
    <w:p w14:paraId="11786801">
      <w:pPr>
        <w:spacing w:after="0"/>
        <w:jc w:val="both"/>
        <w:rPr>
          <w:rFonts w:ascii="Cambria" w:hAnsi="Cambria"/>
          <w:sz w:val="24"/>
          <w:szCs w:val="24"/>
          <w:lang w:val="sr-Cyrl-RS"/>
        </w:rPr>
      </w:pPr>
    </w:p>
    <w:p w14:paraId="2BE8F847">
      <w:pPr>
        <w:spacing w:after="0"/>
        <w:jc w:val="both"/>
        <w:rPr>
          <w:rFonts w:ascii="Cambria" w:hAnsi="Cambria"/>
          <w:sz w:val="24"/>
          <w:szCs w:val="24"/>
          <w:lang w:val="sr-Cyrl-RS"/>
        </w:rPr>
      </w:pPr>
    </w:p>
    <w:p w14:paraId="17C5039B">
      <w:pPr>
        <w:spacing w:after="0"/>
        <w:jc w:val="both"/>
        <w:rPr>
          <w:rFonts w:ascii="Cambria" w:hAnsi="Cambria"/>
          <w:sz w:val="24"/>
          <w:szCs w:val="24"/>
          <w:lang w:val="sr-Cyrl-RS"/>
        </w:rPr>
      </w:pPr>
    </w:p>
    <w:p w14:paraId="49B99A23">
      <w:pPr>
        <w:spacing w:after="0"/>
        <w:jc w:val="both"/>
        <w:rPr>
          <w:rFonts w:ascii="Cambria" w:hAnsi="Cambria"/>
          <w:i/>
          <w:sz w:val="24"/>
          <w:szCs w:val="24"/>
          <w:lang w:val="sr-Cyrl-RS"/>
        </w:rPr>
      </w:pPr>
      <w:r>
        <w:rPr>
          <w:rFonts w:ascii="Cambria" w:hAnsi="Cambria"/>
          <w:i/>
          <w:sz w:val="24"/>
          <w:szCs w:val="24"/>
          <w:lang w:val="sr-Cyrl-RS"/>
        </w:rPr>
        <w:t>* Коначна верзија уговора ће се дефинисати у складу са тендерском документацијом и Законом о облигационим односима.</w:t>
      </w:r>
    </w:p>
    <w:p w14:paraId="79B748CF">
      <w:pPr>
        <w:spacing w:after="0"/>
        <w:jc w:val="both"/>
        <w:rPr>
          <w:rFonts w:ascii="Cambria" w:hAnsi="Cambria"/>
          <w:i/>
          <w:sz w:val="24"/>
          <w:szCs w:val="24"/>
          <w:u w:val="single"/>
          <w:lang w:val="sr-Cyrl-RS"/>
        </w:rPr>
      </w:pPr>
      <w:r>
        <w:rPr>
          <w:rFonts w:ascii="Cambria" w:hAnsi="Cambria"/>
          <w:i/>
          <w:sz w:val="24"/>
          <w:szCs w:val="24"/>
          <w:u w:val="single"/>
          <w:lang w:val="sr-Cyrl-RS"/>
        </w:rPr>
        <w:t>Понуђач мора овјерити и потписати Нацрт (</w:t>
      </w:r>
      <w:r>
        <w:rPr>
          <w:rFonts w:ascii="Cambria" w:hAnsi="Cambria"/>
          <w:i/>
          <w:sz w:val="24"/>
          <w:szCs w:val="24"/>
        </w:rPr>
        <w:t>генералије понуђача, предмет уговора и цијена</w:t>
      </w:r>
      <w:r>
        <w:rPr>
          <w:rFonts w:ascii="Cambria" w:hAnsi="Cambria"/>
          <w:i/>
          <w:sz w:val="24"/>
          <w:szCs w:val="24"/>
          <w:u w:val="single"/>
          <w:lang w:val="sr-Cyrl-RS"/>
        </w:rPr>
        <w:t>), у супротном ће му се понуда одбацити као непотпуна.</w:t>
      </w:r>
    </w:p>
    <w:p w14:paraId="7636EC0C">
      <w:pPr>
        <w:spacing w:after="160"/>
        <w:rPr>
          <w:sz w:val="24"/>
          <w:szCs w:val="24"/>
        </w:rPr>
      </w:pPr>
      <w:r>
        <w:rPr>
          <w:rFonts w:ascii="Cambria" w:hAnsi="Cambria" w:eastAsiaTheme="minorHAnsi"/>
          <w:color w:val="000000"/>
          <w:sz w:val="24"/>
          <w:szCs w:val="24"/>
          <w:lang w:val="sr-Cyrl-RS"/>
        </w:rPr>
        <w:tab/>
      </w:r>
    </w:p>
    <w:p w14:paraId="6AFB2BF2">
      <w:pPr>
        <w:rPr>
          <w:sz w:val="24"/>
          <w:szCs w:val="24"/>
        </w:rPr>
        <w:sectPr>
          <w:headerReference r:id="rId7" w:type="first"/>
          <w:headerReference r:id="rId5" w:type="default"/>
          <w:footerReference r:id="rId8" w:type="default"/>
          <w:headerReference r:id="rId6" w:type="even"/>
          <w:footerReference r:id="rId9" w:type="even"/>
          <w:pgSz w:w="11640" w:h="16840"/>
          <w:pgMar w:top="819" w:right="1109" w:bottom="1527" w:left="955" w:header="720" w:footer="509" w:gutter="0"/>
          <w:cols w:space="720" w:num="1"/>
          <w:titlePg/>
        </w:sectPr>
      </w:pPr>
    </w:p>
    <w:p w14:paraId="0C75E35E">
      <w:pPr>
        <w:spacing w:after="160"/>
        <w:rPr>
          <w:sz w:val="24"/>
          <w:szCs w:val="24"/>
        </w:rPr>
      </w:pPr>
      <w:r>
        <w:rPr>
          <w:rFonts w:ascii="Cambria" w:hAnsi="Cambria" w:eastAsiaTheme="minorHAnsi"/>
          <w:color w:val="000000"/>
          <w:sz w:val="24"/>
          <w:szCs w:val="24"/>
          <w:lang w:val="sr-Cyrl-RS"/>
        </w:rPr>
        <w:tab/>
      </w:r>
    </w:p>
    <w:p w14:paraId="13A5D581">
      <w:pPr>
        <w:spacing w:after="160"/>
        <w:rPr>
          <w:sz w:val="24"/>
          <w:szCs w:val="24"/>
          <w:lang w:val="sr-Cyrl-BA"/>
        </w:rPr>
      </w:pPr>
    </w:p>
    <w:p w14:paraId="27A08600">
      <w:pPr>
        <w:spacing w:after="160"/>
        <w:rPr>
          <w:sz w:val="24"/>
          <w:szCs w:val="24"/>
          <w:lang w:val="sr-Cyrl-BA"/>
        </w:rPr>
      </w:pPr>
    </w:p>
    <w:p w14:paraId="617CA1F6">
      <w:pPr>
        <w:rPr>
          <w:sz w:val="24"/>
          <w:szCs w:val="24"/>
        </w:rPr>
      </w:pPr>
    </w:p>
    <w:sectPr>
      <w:footerReference r:id="rId10"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EE"/>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EE"/>
    <w:family w:val="swiss"/>
    <w:pitch w:val="default"/>
    <w:sig w:usb0="E1002EFF" w:usb1="C000605B" w:usb2="00000029" w:usb3="00000000" w:csb0="200101FF" w:csb1="20280000"/>
  </w:font>
  <w:font w:name="Segoe UI">
    <w:panose1 w:val="020B0502040204020203"/>
    <w:charset w:val="EE"/>
    <w:family w:val="swiss"/>
    <w:pitch w:val="default"/>
    <w:sig w:usb0="E4002EFF" w:usb1="C000E47F" w:usb2="00000009" w:usb3="00000000" w:csb0="200001FF" w:csb1="00000000"/>
  </w:font>
  <w:font w:name="Cambria">
    <w:panose1 w:val="02040503050406030204"/>
    <w:charset w:val="EE"/>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2B35E">
    <w:pPr>
      <w:spacing w:after="0" w:line="259" w:lineRule="auto"/>
      <w:ind w:right="6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9F85">
    <w:pPr>
      <w:spacing w:after="83" w:line="259" w:lineRule="auto"/>
      <w:ind w:left="10"/>
    </w:pPr>
    <w:r>
      <w:rPr>
        <w:rFonts w:ascii="Times New Roman" w:hAnsi="Times New Roman"/>
        <w:sz w:val="16"/>
      </w:rPr>
      <w:t>Opéina Novo Sarajevo, Zmaja od Bosne 55</w:t>
    </w:r>
  </w:p>
  <w:p w14:paraId="1C09A65B">
    <w:pPr>
      <w:tabs>
        <w:tab w:val="right" w:pos="9576"/>
      </w:tabs>
      <w:spacing w:after="2" w:line="259" w:lineRule="auto"/>
    </w:pPr>
    <w:r>
      <w:rPr>
        <w:rFonts w:ascii="Times New Roman" w:hAnsi="Times New Roman"/>
        <w:sz w:val="16"/>
      </w:rPr>
      <w:t xml:space="preserve">TENDERSKA DOKUMENTACIJA: Nabavka godišnjih softverskih </w:t>
    </w:r>
    <w:r>
      <w:rPr>
        <w:rFonts w:ascii="Times New Roman" w:hAnsi="Times New Roman"/>
        <w:sz w:val="14"/>
      </w:rPr>
      <w:t xml:space="preserve">licenci </w:t>
    </w:r>
    <w:r>
      <w:rPr>
        <w:rFonts w:ascii="Times New Roman" w:hAnsi="Times New Roman"/>
        <w:sz w:val="16"/>
      </w:rPr>
      <w:t>(AutoDesk)</w:t>
    </w:r>
    <w:r>
      <w:rPr>
        <w:rFonts w:ascii="Times New Roman" w:hAnsi="Times New Roman"/>
        <w:sz w:val="16"/>
      </w:rPr>
      <w:tab/>
    </w:r>
    <w:r>
      <w:rPr>
        <w:rFonts w:ascii="Times New Roman" w:hAnsi="Times New Roman"/>
        <w:sz w:val="18"/>
      </w:rPr>
      <w:t xml:space="preserve">mart, </w:t>
    </w:r>
    <w:r>
      <w:rPr>
        <w:rFonts w:ascii="Times New Roman" w:hAnsi="Times New Roman"/>
        <w:sz w:val="16"/>
      </w:rPr>
      <w:t>2024. godine</w:t>
    </w:r>
  </w:p>
  <w:p w14:paraId="0531F917">
    <w:pPr>
      <w:spacing w:after="0" w:line="259" w:lineRule="auto"/>
      <w:ind w:right="63"/>
      <w:jc w:val="right"/>
    </w:pPr>
    <w:r>
      <w:rPr>
        <w:rFonts w:ascii="Times New Roman" w:hAnsi="Times New Roman"/>
        <w:sz w:val="16"/>
      </w:rPr>
      <w:t xml:space="preserve">Stranica </w:t>
    </w:r>
    <w:r>
      <w:fldChar w:fldCharType="begin"/>
    </w:r>
    <w:r>
      <w:instrText xml:space="preserve"> PAGE   \* MERGEFORMAT </w:instrText>
    </w:r>
    <w:r>
      <w:fldChar w:fldCharType="separate"/>
    </w:r>
    <w:r>
      <w:rPr>
        <w:sz w:val="16"/>
      </w:rPr>
      <w:t>28</w:t>
    </w:r>
    <w:r>
      <w:rPr>
        <w:sz w:val="16"/>
      </w:rPr>
      <w:fldChar w:fldCharType="end"/>
    </w:r>
    <w:r>
      <w:rPr>
        <w:rFonts w:ascii="Times New Roman" w:hAnsi="Times New Roman"/>
        <w:sz w:val="16"/>
      </w:rPr>
      <w:t xml:space="preserve"> od </w:t>
    </w:r>
    <w:r>
      <w:fldChar w:fldCharType="begin"/>
    </w:r>
    <w:r>
      <w:instrText xml:space="preserve"> NUMPAGES   \* MERGEFORMAT </w:instrText>
    </w:r>
    <w:r>
      <w:fldChar w:fldCharType="separate"/>
    </w:r>
    <w:r>
      <w:rPr>
        <w:sz w:val="16"/>
      </w:rPr>
      <w:t>30</w:t>
    </w:r>
    <w:r>
      <w:rPr>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131E7">
    <w:pPr>
      <w:pStyle w:val="11"/>
      <w:jc w:val="center"/>
    </w:pPr>
  </w:p>
  <w:p w14:paraId="6966976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AB32">
    <w:pPr>
      <w:spacing w:after="160" w:line="259"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0EDC4">
    <w:pPr>
      <w:spacing w:after="0" w:line="259" w:lineRule="auto"/>
      <w:ind w:left="2794"/>
    </w:pPr>
    <w:r>
      <w:rPr>
        <w:rFonts w:ascii="Times New Roman" w:hAnsi="Times New Roman"/>
      </w:rPr>
      <w:t xml:space="preserve">iz Člana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6BB3C">
    <w:pPr>
      <w:spacing w:after="160" w:line="259"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E292C"/>
    <w:multiLevelType w:val="multilevel"/>
    <w:tmpl w:val="001E292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FE428E"/>
    <w:multiLevelType w:val="multilevel"/>
    <w:tmpl w:val="00FE42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3306E56"/>
    <w:multiLevelType w:val="multilevel"/>
    <w:tmpl w:val="03306E56"/>
    <w:lvl w:ilvl="0" w:tentative="0">
      <w:start w:val="1"/>
      <w:numFmt w:val="bullet"/>
      <w:lvlText w:val="•"/>
      <w:lvlJc w:val="left"/>
      <w:pPr>
        <w:ind w:left="0" w:firstLine="0"/>
      </w:pPr>
    </w:lvl>
    <w:lvl w:ilvl="1" w:tentative="0">
      <w:start w:val="0"/>
      <w:numFmt w:val="decimal"/>
      <w:lvlText w:val=""/>
      <w:lvlJc w:val="left"/>
      <w:pPr>
        <w:ind w:left="0" w:firstLine="0"/>
      </w:pPr>
      <w:rPr>
        <w:rFonts w:cs="Times New Roman"/>
      </w:rPr>
    </w:lvl>
    <w:lvl w:ilvl="2" w:tentative="0">
      <w:start w:val="0"/>
      <w:numFmt w:val="decimal"/>
      <w:lvlText w:val=""/>
      <w:lvlJc w:val="left"/>
      <w:pPr>
        <w:ind w:left="0" w:firstLine="0"/>
      </w:pPr>
      <w:rPr>
        <w:rFonts w:cs="Times New Roman"/>
      </w:rPr>
    </w:lvl>
    <w:lvl w:ilvl="3" w:tentative="0">
      <w:start w:val="0"/>
      <w:numFmt w:val="decimal"/>
      <w:lvlText w:val=""/>
      <w:lvlJc w:val="left"/>
      <w:pPr>
        <w:ind w:left="0" w:firstLine="0"/>
      </w:pPr>
      <w:rPr>
        <w:rFonts w:cs="Times New Roman"/>
      </w:rPr>
    </w:lvl>
    <w:lvl w:ilvl="4" w:tentative="0">
      <w:start w:val="0"/>
      <w:numFmt w:val="decimal"/>
      <w:lvlText w:val=""/>
      <w:lvlJc w:val="left"/>
      <w:pPr>
        <w:ind w:left="0" w:firstLine="0"/>
      </w:pPr>
      <w:rPr>
        <w:rFonts w:cs="Times New Roman"/>
      </w:rPr>
    </w:lvl>
    <w:lvl w:ilvl="5" w:tentative="0">
      <w:start w:val="0"/>
      <w:numFmt w:val="decimal"/>
      <w:lvlText w:val=""/>
      <w:lvlJc w:val="left"/>
      <w:pPr>
        <w:ind w:left="0" w:firstLine="0"/>
      </w:pPr>
      <w:rPr>
        <w:rFonts w:cs="Times New Roman"/>
      </w:rPr>
    </w:lvl>
    <w:lvl w:ilvl="6" w:tentative="0">
      <w:start w:val="0"/>
      <w:numFmt w:val="decimal"/>
      <w:lvlText w:val=""/>
      <w:lvlJc w:val="left"/>
      <w:pPr>
        <w:ind w:left="0" w:firstLine="0"/>
      </w:pPr>
      <w:rPr>
        <w:rFonts w:cs="Times New Roman"/>
      </w:rPr>
    </w:lvl>
    <w:lvl w:ilvl="7" w:tentative="0">
      <w:start w:val="0"/>
      <w:numFmt w:val="decimal"/>
      <w:lvlText w:val=""/>
      <w:lvlJc w:val="left"/>
      <w:pPr>
        <w:ind w:left="0" w:firstLine="0"/>
      </w:pPr>
      <w:rPr>
        <w:rFonts w:cs="Times New Roman"/>
      </w:rPr>
    </w:lvl>
    <w:lvl w:ilvl="8" w:tentative="0">
      <w:start w:val="0"/>
      <w:numFmt w:val="decimal"/>
      <w:lvlText w:val=""/>
      <w:lvlJc w:val="left"/>
      <w:pPr>
        <w:ind w:left="0" w:firstLine="0"/>
      </w:pPr>
      <w:rPr>
        <w:rFonts w:cs="Times New Roman"/>
      </w:rPr>
    </w:lvl>
  </w:abstractNum>
  <w:abstractNum w:abstractNumId="3">
    <w:nsid w:val="07A04105"/>
    <w:multiLevelType w:val="multilevel"/>
    <w:tmpl w:val="07A04105"/>
    <w:lvl w:ilvl="0" w:tentative="0">
      <w:start w:val="1"/>
      <w:numFmt w:val="decimal"/>
      <w:lvlText w:val="%1."/>
      <w:lvlJc w:val="left"/>
      <w:pPr>
        <w:ind w:left="720" w:hanging="360"/>
      </w:pPr>
    </w:lvl>
    <w:lvl w:ilvl="1" w:tentative="0">
      <w:start w:val="4"/>
      <w:numFmt w:val="decimal"/>
      <w:isLgl/>
      <w:lvlText w:val="%1.%2"/>
      <w:lvlJc w:val="left"/>
      <w:pPr>
        <w:ind w:left="720" w:hanging="360"/>
      </w:pPr>
      <w:rPr>
        <w:rFonts w:hint="default"/>
        <w:i w:val="0"/>
      </w:rPr>
    </w:lvl>
    <w:lvl w:ilvl="2" w:tentative="0">
      <w:start w:val="1"/>
      <w:numFmt w:val="decimal"/>
      <w:isLgl/>
      <w:lvlText w:val="%1.%2.%3"/>
      <w:lvlJc w:val="left"/>
      <w:pPr>
        <w:ind w:left="1080" w:hanging="720"/>
      </w:pPr>
      <w:rPr>
        <w:rFonts w:hint="default"/>
        <w:i w:val="0"/>
      </w:rPr>
    </w:lvl>
    <w:lvl w:ilvl="3" w:tentative="0">
      <w:start w:val="1"/>
      <w:numFmt w:val="decimal"/>
      <w:isLgl/>
      <w:lvlText w:val="%1.%2.%3.%4"/>
      <w:lvlJc w:val="left"/>
      <w:pPr>
        <w:ind w:left="1440" w:hanging="1080"/>
      </w:pPr>
      <w:rPr>
        <w:rFonts w:hint="default"/>
        <w:i w:val="0"/>
      </w:rPr>
    </w:lvl>
    <w:lvl w:ilvl="4" w:tentative="0">
      <w:start w:val="1"/>
      <w:numFmt w:val="decimal"/>
      <w:isLgl/>
      <w:lvlText w:val="%1.%2.%3.%4.%5"/>
      <w:lvlJc w:val="left"/>
      <w:pPr>
        <w:ind w:left="1440" w:hanging="1080"/>
      </w:pPr>
      <w:rPr>
        <w:rFonts w:hint="default"/>
        <w:i w:val="0"/>
      </w:rPr>
    </w:lvl>
    <w:lvl w:ilvl="5" w:tentative="0">
      <w:start w:val="1"/>
      <w:numFmt w:val="decimal"/>
      <w:isLgl/>
      <w:lvlText w:val="%1.%2.%3.%4.%5.%6"/>
      <w:lvlJc w:val="left"/>
      <w:pPr>
        <w:ind w:left="1800" w:hanging="1440"/>
      </w:pPr>
      <w:rPr>
        <w:rFonts w:hint="default"/>
        <w:i w:val="0"/>
      </w:rPr>
    </w:lvl>
    <w:lvl w:ilvl="6" w:tentative="0">
      <w:start w:val="1"/>
      <w:numFmt w:val="decimal"/>
      <w:isLgl/>
      <w:lvlText w:val="%1.%2.%3.%4.%5.%6.%7"/>
      <w:lvlJc w:val="left"/>
      <w:pPr>
        <w:ind w:left="1800" w:hanging="1440"/>
      </w:pPr>
      <w:rPr>
        <w:rFonts w:hint="default"/>
        <w:i w:val="0"/>
      </w:rPr>
    </w:lvl>
    <w:lvl w:ilvl="7" w:tentative="0">
      <w:start w:val="1"/>
      <w:numFmt w:val="decimal"/>
      <w:isLgl/>
      <w:lvlText w:val="%1.%2.%3.%4.%5.%6.%7.%8"/>
      <w:lvlJc w:val="left"/>
      <w:pPr>
        <w:ind w:left="2160" w:hanging="1800"/>
      </w:pPr>
      <w:rPr>
        <w:rFonts w:hint="default"/>
        <w:i w:val="0"/>
      </w:rPr>
    </w:lvl>
    <w:lvl w:ilvl="8" w:tentative="0">
      <w:start w:val="1"/>
      <w:numFmt w:val="decimal"/>
      <w:isLgl/>
      <w:lvlText w:val="%1.%2.%3.%4.%5.%6.%7.%8.%9"/>
      <w:lvlJc w:val="left"/>
      <w:pPr>
        <w:ind w:left="2160" w:hanging="1800"/>
      </w:pPr>
      <w:rPr>
        <w:rFonts w:hint="default"/>
        <w:i w:val="0"/>
      </w:rPr>
    </w:lvl>
  </w:abstractNum>
  <w:abstractNum w:abstractNumId="4">
    <w:nsid w:val="0C7765D8"/>
    <w:multiLevelType w:val="multilevel"/>
    <w:tmpl w:val="0C7765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C8B5B4D"/>
    <w:multiLevelType w:val="multilevel"/>
    <w:tmpl w:val="0C8B5B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FF9640D"/>
    <w:multiLevelType w:val="multilevel"/>
    <w:tmpl w:val="0FF964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9980A08"/>
    <w:multiLevelType w:val="multilevel"/>
    <w:tmpl w:val="19980A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BF12E18"/>
    <w:multiLevelType w:val="multilevel"/>
    <w:tmpl w:val="1BF12E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FD84F04"/>
    <w:multiLevelType w:val="multilevel"/>
    <w:tmpl w:val="1FD84F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390129C"/>
    <w:multiLevelType w:val="multilevel"/>
    <w:tmpl w:val="2390129C"/>
    <w:lvl w:ilvl="0" w:tentative="0">
      <w:start w:val="1"/>
      <w:numFmt w:val="bullet"/>
      <w:lvlText w:val="o"/>
      <w:lvlJc w:val="left"/>
      <w:pPr>
        <w:ind w:left="1068" w:hanging="360"/>
      </w:pPr>
      <w:rPr>
        <w:rFonts w:hint="default" w:ascii="Courier New" w:hAnsi="Courier New" w:cs="Courier New"/>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11">
    <w:nsid w:val="23BA6151"/>
    <w:multiLevelType w:val="multilevel"/>
    <w:tmpl w:val="23BA6151"/>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6194F30"/>
    <w:multiLevelType w:val="multilevel"/>
    <w:tmpl w:val="26194F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6AE16EF"/>
    <w:multiLevelType w:val="multilevel"/>
    <w:tmpl w:val="26AE16EF"/>
    <w:lvl w:ilvl="0" w:tentative="0">
      <w:start w:val="1"/>
      <w:numFmt w:val="bullet"/>
      <w:lvlText w:val="o"/>
      <w:lvlJc w:val="left"/>
      <w:pPr>
        <w:ind w:left="1068" w:hanging="360"/>
      </w:pPr>
      <w:rPr>
        <w:rFonts w:hint="default" w:ascii="Courier New" w:hAnsi="Courier New" w:cs="Courier New"/>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14">
    <w:nsid w:val="27256FCC"/>
    <w:multiLevelType w:val="multilevel"/>
    <w:tmpl w:val="27256F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375552C"/>
    <w:multiLevelType w:val="multilevel"/>
    <w:tmpl w:val="337555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35263429"/>
    <w:multiLevelType w:val="multilevel"/>
    <w:tmpl w:val="352634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9D449BA"/>
    <w:multiLevelType w:val="multilevel"/>
    <w:tmpl w:val="39D449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9F06A62"/>
    <w:multiLevelType w:val="multilevel"/>
    <w:tmpl w:val="39F06A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B514A45"/>
    <w:multiLevelType w:val="multilevel"/>
    <w:tmpl w:val="3B514A45"/>
    <w:lvl w:ilvl="0" w:tentative="0">
      <w:start w:val="5"/>
      <w:numFmt w:val="decimal"/>
      <w:lvlText w:val="%1"/>
      <w:lvlJc w:val="left"/>
      <w:pPr>
        <w:ind w:left="450" w:hanging="450"/>
      </w:pPr>
      <w:rPr>
        <w:rFonts w:hint="default"/>
        <w:i w:val="0"/>
      </w:rPr>
    </w:lvl>
    <w:lvl w:ilvl="1" w:tentative="0">
      <w:start w:val="2"/>
      <w:numFmt w:val="decimal"/>
      <w:lvlText w:val="%1.%2"/>
      <w:lvlJc w:val="left"/>
      <w:pPr>
        <w:ind w:left="463" w:hanging="450"/>
      </w:pPr>
      <w:rPr>
        <w:rFonts w:hint="default"/>
        <w:i w:val="0"/>
      </w:rPr>
    </w:lvl>
    <w:lvl w:ilvl="2" w:tentative="0">
      <w:start w:val="1"/>
      <w:numFmt w:val="decimal"/>
      <w:lvlText w:val="%1.%2.%3"/>
      <w:lvlJc w:val="left"/>
      <w:pPr>
        <w:ind w:left="746" w:hanging="720"/>
      </w:pPr>
      <w:rPr>
        <w:rFonts w:hint="default"/>
        <w:i w:val="0"/>
      </w:rPr>
    </w:lvl>
    <w:lvl w:ilvl="3" w:tentative="0">
      <w:start w:val="1"/>
      <w:numFmt w:val="decimal"/>
      <w:lvlText w:val="%1.%2.%3.%4"/>
      <w:lvlJc w:val="left"/>
      <w:pPr>
        <w:ind w:left="759" w:hanging="720"/>
      </w:pPr>
      <w:rPr>
        <w:rFonts w:hint="default"/>
        <w:i w:val="0"/>
      </w:rPr>
    </w:lvl>
    <w:lvl w:ilvl="4" w:tentative="0">
      <w:start w:val="1"/>
      <w:numFmt w:val="decimal"/>
      <w:lvlText w:val="%1.%2.%3.%4.%5"/>
      <w:lvlJc w:val="left"/>
      <w:pPr>
        <w:ind w:left="1132" w:hanging="1080"/>
      </w:pPr>
      <w:rPr>
        <w:rFonts w:hint="default"/>
        <w:i w:val="0"/>
      </w:rPr>
    </w:lvl>
    <w:lvl w:ilvl="5" w:tentative="0">
      <w:start w:val="1"/>
      <w:numFmt w:val="decimal"/>
      <w:lvlText w:val="%1.%2.%3.%4.%5.%6"/>
      <w:lvlJc w:val="left"/>
      <w:pPr>
        <w:ind w:left="1145" w:hanging="1080"/>
      </w:pPr>
      <w:rPr>
        <w:rFonts w:hint="default"/>
        <w:i w:val="0"/>
      </w:rPr>
    </w:lvl>
    <w:lvl w:ilvl="6" w:tentative="0">
      <w:start w:val="1"/>
      <w:numFmt w:val="decimal"/>
      <w:lvlText w:val="%1.%2.%3.%4.%5.%6.%7"/>
      <w:lvlJc w:val="left"/>
      <w:pPr>
        <w:ind w:left="1518" w:hanging="1440"/>
      </w:pPr>
      <w:rPr>
        <w:rFonts w:hint="default"/>
        <w:i w:val="0"/>
      </w:rPr>
    </w:lvl>
    <w:lvl w:ilvl="7" w:tentative="0">
      <w:start w:val="1"/>
      <w:numFmt w:val="decimal"/>
      <w:lvlText w:val="%1.%2.%3.%4.%5.%6.%7.%8"/>
      <w:lvlJc w:val="left"/>
      <w:pPr>
        <w:ind w:left="1531" w:hanging="1440"/>
      </w:pPr>
      <w:rPr>
        <w:rFonts w:hint="default"/>
        <w:i w:val="0"/>
      </w:rPr>
    </w:lvl>
    <w:lvl w:ilvl="8" w:tentative="0">
      <w:start w:val="1"/>
      <w:numFmt w:val="decimal"/>
      <w:lvlText w:val="%1.%2.%3.%4.%5.%6.%7.%8.%9"/>
      <w:lvlJc w:val="left"/>
      <w:pPr>
        <w:ind w:left="1904" w:hanging="1800"/>
      </w:pPr>
      <w:rPr>
        <w:rFonts w:hint="default"/>
        <w:i w:val="0"/>
      </w:rPr>
    </w:lvl>
  </w:abstractNum>
  <w:abstractNum w:abstractNumId="20">
    <w:nsid w:val="3C525305"/>
    <w:multiLevelType w:val="multilevel"/>
    <w:tmpl w:val="3C5253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4274338"/>
    <w:multiLevelType w:val="multilevel"/>
    <w:tmpl w:val="442743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59A6761"/>
    <w:multiLevelType w:val="multilevel"/>
    <w:tmpl w:val="459A67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973024D"/>
    <w:multiLevelType w:val="multilevel"/>
    <w:tmpl w:val="4973024D"/>
    <w:lvl w:ilvl="0" w:tentative="0">
      <w:start w:val="1"/>
      <w:numFmt w:val="bullet"/>
      <w:lvlText w:val="•"/>
      <w:lvlJc w:val="left"/>
      <w:pPr>
        <w:ind w:left="0" w:firstLine="0"/>
      </w:pPr>
    </w:lvl>
    <w:lvl w:ilvl="1" w:tentative="0">
      <w:start w:val="0"/>
      <w:numFmt w:val="decimal"/>
      <w:lvlText w:val=""/>
      <w:lvlJc w:val="left"/>
      <w:pPr>
        <w:ind w:left="0" w:firstLine="0"/>
      </w:pPr>
      <w:rPr>
        <w:rFonts w:cs="Times New Roman"/>
      </w:rPr>
    </w:lvl>
    <w:lvl w:ilvl="2" w:tentative="0">
      <w:start w:val="0"/>
      <w:numFmt w:val="decimal"/>
      <w:lvlText w:val=""/>
      <w:lvlJc w:val="left"/>
      <w:pPr>
        <w:ind w:left="0" w:firstLine="0"/>
      </w:pPr>
      <w:rPr>
        <w:rFonts w:cs="Times New Roman"/>
      </w:rPr>
    </w:lvl>
    <w:lvl w:ilvl="3" w:tentative="0">
      <w:start w:val="0"/>
      <w:numFmt w:val="decimal"/>
      <w:lvlText w:val=""/>
      <w:lvlJc w:val="left"/>
      <w:pPr>
        <w:ind w:left="0" w:firstLine="0"/>
      </w:pPr>
      <w:rPr>
        <w:rFonts w:cs="Times New Roman"/>
      </w:rPr>
    </w:lvl>
    <w:lvl w:ilvl="4" w:tentative="0">
      <w:start w:val="0"/>
      <w:numFmt w:val="decimal"/>
      <w:lvlText w:val=""/>
      <w:lvlJc w:val="left"/>
      <w:pPr>
        <w:ind w:left="0" w:firstLine="0"/>
      </w:pPr>
      <w:rPr>
        <w:rFonts w:cs="Times New Roman"/>
      </w:rPr>
    </w:lvl>
    <w:lvl w:ilvl="5" w:tentative="0">
      <w:start w:val="0"/>
      <w:numFmt w:val="decimal"/>
      <w:lvlText w:val=""/>
      <w:lvlJc w:val="left"/>
      <w:pPr>
        <w:ind w:left="0" w:firstLine="0"/>
      </w:pPr>
      <w:rPr>
        <w:rFonts w:cs="Times New Roman"/>
      </w:rPr>
    </w:lvl>
    <w:lvl w:ilvl="6" w:tentative="0">
      <w:start w:val="0"/>
      <w:numFmt w:val="decimal"/>
      <w:lvlText w:val=""/>
      <w:lvlJc w:val="left"/>
      <w:pPr>
        <w:ind w:left="0" w:firstLine="0"/>
      </w:pPr>
      <w:rPr>
        <w:rFonts w:cs="Times New Roman"/>
      </w:rPr>
    </w:lvl>
    <w:lvl w:ilvl="7" w:tentative="0">
      <w:start w:val="0"/>
      <w:numFmt w:val="decimal"/>
      <w:lvlText w:val=""/>
      <w:lvlJc w:val="left"/>
      <w:pPr>
        <w:ind w:left="0" w:firstLine="0"/>
      </w:pPr>
      <w:rPr>
        <w:rFonts w:cs="Times New Roman"/>
      </w:rPr>
    </w:lvl>
    <w:lvl w:ilvl="8" w:tentative="0">
      <w:start w:val="0"/>
      <w:numFmt w:val="decimal"/>
      <w:lvlText w:val=""/>
      <w:lvlJc w:val="left"/>
      <w:pPr>
        <w:ind w:left="0" w:firstLine="0"/>
      </w:pPr>
      <w:rPr>
        <w:rFonts w:cs="Times New Roman"/>
      </w:rPr>
    </w:lvl>
  </w:abstractNum>
  <w:abstractNum w:abstractNumId="24">
    <w:nsid w:val="4D515442"/>
    <w:multiLevelType w:val="multilevel"/>
    <w:tmpl w:val="4D515442"/>
    <w:lvl w:ilvl="0" w:tentative="0">
      <w:start w:val="1"/>
      <w:numFmt w:val="lowerLetter"/>
      <w:lvlText w:val="%1)"/>
      <w:lvlJc w:val="left"/>
      <w:pPr>
        <w:ind w:left="37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5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7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9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1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3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5">
    <w:nsid w:val="4EE14C17"/>
    <w:multiLevelType w:val="multilevel"/>
    <w:tmpl w:val="4EE14C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EEE0913"/>
    <w:multiLevelType w:val="multilevel"/>
    <w:tmpl w:val="5EEE09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20111E0"/>
    <w:multiLevelType w:val="multilevel"/>
    <w:tmpl w:val="620111E0"/>
    <w:lvl w:ilvl="0" w:tentative="0">
      <w:start w:val="0"/>
      <w:numFmt w:val="bullet"/>
      <w:lvlText w:val="-"/>
      <w:lvlJc w:val="left"/>
      <w:pPr>
        <w:tabs>
          <w:tab w:val="left" w:pos="928"/>
        </w:tabs>
        <w:ind w:left="928" w:hanging="360"/>
      </w:pPr>
      <w:rPr>
        <w:rFonts w:hint="default" w:ascii="Times New Roman" w:hAnsi="Times New Roman" w:eastAsia="Times New Roman" w:cs="Times New Roman"/>
      </w:rPr>
    </w:lvl>
    <w:lvl w:ilvl="1" w:tentative="0">
      <w:start w:val="1"/>
      <w:numFmt w:val="bullet"/>
      <w:lvlText w:val="o"/>
      <w:lvlJc w:val="left"/>
      <w:pPr>
        <w:tabs>
          <w:tab w:val="left" w:pos="1648"/>
        </w:tabs>
        <w:ind w:left="1648" w:hanging="360"/>
      </w:pPr>
      <w:rPr>
        <w:rFonts w:hint="default" w:ascii="Courier New" w:hAnsi="Courier New" w:cs="Courier New"/>
      </w:rPr>
    </w:lvl>
    <w:lvl w:ilvl="2" w:tentative="0">
      <w:start w:val="1"/>
      <w:numFmt w:val="bullet"/>
      <w:lvlText w:val=""/>
      <w:lvlJc w:val="left"/>
      <w:pPr>
        <w:tabs>
          <w:tab w:val="left" w:pos="2368"/>
        </w:tabs>
        <w:ind w:left="2368" w:hanging="360"/>
      </w:pPr>
      <w:rPr>
        <w:rFonts w:hint="default" w:ascii="Wingdings" w:hAnsi="Wingdings"/>
      </w:rPr>
    </w:lvl>
    <w:lvl w:ilvl="3" w:tentative="0">
      <w:start w:val="1"/>
      <w:numFmt w:val="bullet"/>
      <w:lvlText w:val=""/>
      <w:lvlJc w:val="left"/>
      <w:pPr>
        <w:tabs>
          <w:tab w:val="left" w:pos="3088"/>
        </w:tabs>
        <w:ind w:left="3088" w:hanging="360"/>
      </w:pPr>
      <w:rPr>
        <w:rFonts w:hint="default" w:ascii="Symbol" w:hAnsi="Symbol"/>
      </w:rPr>
    </w:lvl>
    <w:lvl w:ilvl="4" w:tentative="0">
      <w:start w:val="1"/>
      <w:numFmt w:val="bullet"/>
      <w:lvlText w:val="o"/>
      <w:lvlJc w:val="left"/>
      <w:pPr>
        <w:tabs>
          <w:tab w:val="left" w:pos="3808"/>
        </w:tabs>
        <w:ind w:left="3808" w:hanging="360"/>
      </w:pPr>
      <w:rPr>
        <w:rFonts w:hint="default" w:ascii="Courier New" w:hAnsi="Courier New" w:cs="Courier New"/>
      </w:rPr>
    </w:lvl>
    <w:lvl w:ilvl="5" w:tentative="0">
      <w:start w:val="1"/>
      <w:numFmt w:val="bullet"/>
      <w:lvlText w:val=""/>
      <w:lvlJc w:val="left"/>
      <w:pPr>
        <w:tabs>
          <w:tab w:val="left" w:pos="4528"/>
        </w:tabs>
        <w:ind w:left="4528" w:hanging="360"/>
      </w:pPr>
      <w:rPr>
        <w:rFonts w:hint="default" w:ascii="Wingdings" w:hAnsi="Wingdings"/>
      </w:rPr>
    </w:lvl>
    <w:lvl w:ilvl="6" w:tentative="0">
      <w:start w:val="1"/>
      <w:numFmt w:val="bullet"/>
      <w:lvlText w:val=""/>
      <w:lvlJc w:val="left"/>
      <w:pPr>
        <w:tabs>
          <w:tab w:val="left" w:pos="5248"/>
        </w:tabs>
        <w:ind w:left="5248" w:hanging="360"/>
      </w:pPr>
      <w:rPr>
        <w:rFonts w:hint="default" w:ascii="Symbol" w:hAnsi="Symbol"/>
      </w:rPr>
    </w:lvl>
    <w:lvl w:ilvl="7" w:tentative="0">
      <w:start w:val="1"/>
      <w:numFmt w:val="bullet"/>
      <w:lvlText w:val="o"/>
      <w:lvlJc w:val="left"/>
      <w:pPr>
        <w:tabs>
          <w:tab w:val="left" w:pos="5968"/>
        </w:tabs>
        <w:ind w:left="5968" w:hanging="360"/>
      </w:pPr>
      <w:rPr>
        <w:rFonts w:hint="default" w:ascii="Courier New" w:hAnsi="Courier New" w:cs="Courier New"/>
      </w:rPr>
    </w:lvl>
    <w:lvl w:ilvl="8" w:tentative="0">
      <w:start w:val="1"/>
      <w:numFmt w:val="bullet"/>
      <w:lvlText w:val=""/>
      <w:lvlJc w:val="left"/>
      <w:pPr>
        <w:tabs>
          <w:tab w:val="left" w:pos="6688"/>
        </w:tabs>
        <w:ind w:left="6688" w:hanging="360"/>
      </w:pPr>
      <w:rPr>
        <w:rFonts w:hint="default" w:ascii="Wingdings" w:hAnsi="Wingdings"/>
      </w:rPr>
    </w:lvl>
  </w:abstractNum>
  <w:abstractNum w:abstractNumId="28">
    <w:nsid w:val="6958297B"/>
    <w:multiLevelType w:val="multilevel"/>
    <w:tmpl w:val="695829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BEA4355"/>
    <w:multiLevelType w:val="multilevel"/>
    <w:tmpl w:val="6BEA43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C733F52"/>
    <w:multiLevelType w:val="multilevel"/>
    <w:tmpl w:val="6C733F52"/>
    <w:lvl w:ilvl="0" w:tentative="0">
      <w:start w:val="1"/>
      <w:numFmt w:val="bullet"/>
      <w:lvlText w:val="o"/>
      <w:lvlJc w:val="left"/>
      <w:pPr>
        <w:ind w:left="1068" w:hanging="360"/>
      </w:pPr>
      <w:rPr>
        <w:rFonts w:hint="default" w:ascii="Courier New" w:hAnsi="Courier New" w:cs="Courier New"/>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31">
    <w:nsid w:val="6D675E1E"/>
    <w:multiLevelType w:val="multilevel"/>
    <w:tmpl w:val="6D675E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6FD76886"/>
    <w:multiLevelType w:val="multilevel"/>
    <w:tmpl w:val="6FD768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6FE44261"/>
    <w:multiLevelType w:val="multilevel"/>
    <w:tmpl w:val="6FE44261"/>
    <w:lvl w:ilvl="0" w:tentative="0">
      <w:start w:val="1"/>
      <w:numFmt w:val="bullet"/>
      <w:lvlText w:val="o"/>
      <w:lvlJc w:val="left"/>
      <w:pPr>
        <w:ind w:left="1068" w:hanging="360"/>
      </w:pPr>
      <w:rPr>
        <w:rFonts w:hint="default" w:ascii="Courier New" w:hAnsi="Courier New" w:cs="Courier New"/>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34">
    <w:nsid w:val="74634FDF"/>
    <w:multiLevelType w:val="multilevel"/>
    <w:tmpl w:val="74634F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8633B1E"/>
    <w:multiLevelType w:val="multilevel"/>
    <w:tmpl w:val="78633B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C0879A0"/>
    <w:multiLevelType w:val="singleLevel"/>
    <w:tmpl w:val="7C0879A0"/>
    <w:lvl w:ilvl="0" w:tentative="0">
      <w:start w:val="4"/>
      <w:numFmt w:val="decimal"/>
      <w:suff w:val="space"/>
      <w:lvlText w:val="%1."/>
      <w:lvlJc w:val="left"/>
    </w:lvl>
  </w:abstractNum>
  <w:abstractNum w:abstractNumId="37">
    <w:nsid w:val="7C8E2539"/>
    <w:multiLevelType w:val="multilevel"/>
    <w:tmpl w:val="7C8E25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EE26EDE"/>
    <w:multiLevelType w:val="multilevel"/>
    <w:tmpl w:val="7EE26E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0"/>
  </w:num>
  <w:num w:numId="3">
    <w:abstractNumId w:val="4"/>
  </w:num>
  <w:num w:numId="4">
    <w:abstractNumId w:val="26"/>
  </w:num>
  <w:num w:numId="5">
    <w:abstractNumId w:val="30"/>
  </w:num>
  <w:num w:numId="6">
    <w:abstractNumId w:val="1"/>
  </w:num>
  <w:num w:numId="7">
    <w:abstractNumId w:val="13"/>
  </w:num>
  <w:num w:numId="8">
    <w:abstractNumId w:val="33"/>
  </w:num>
  <w:num w:numId="9">
    <w:abstractNumId w:val="15"/>
  </w:num>
  <w:num w:numId="10">
    <w:abstractNumId w:val="10"/>
  </w:num>
  <w:num w:numId="11">
    <w:abstractNumId w:val="28"/>
  </w:num>
  <w:num w:numId="12">
    <w:abstractNumId w:val="31"/>
  </w:num>
  <w:num w:numId="13">
    <w:abstractNumId w:val="18"/>
  </w:num>
  <w:num w:numId="14">
    <w:abstractNumId w:val="34"/>
  </w:num>
  <w:num w:numId="15">
    <w:abstractNumId w:val="14"/>
  </w:num>
  <w:num w:numId="16">
    <w:abstractNumId w:val="35"/>
  </w:num>
  <w:num w:numId="17">
    <w:abstractNumId w:val="37"/>
  </w:num>
  <w:num w:numId="18">
    <w:abstractNumId w:val="16"/>
  </w:num>
  <w:num w:numId="19">
    <w:abstractNumId w:val="22"/>
  </w:num>
  <w:num w:numId="20">
    <w:abstractNumId w:val="6"/>
  </w:num>
  <w:num w:numId="21">
    <w:abstractNumId w:val="9"/>
  </w:num>
  <w:num w:numId="22">
    <w:abstractNumId w:val="17"/>
  </w:num>
  <w:num w:numId="23">
    <w:abstractNumId w:val="20"/>
  </w:num>
  <w:num w:numId="24">
    <w:abstractNumId w:val="25"/>
  </w:num>
  <w:num w:numId="25">
    <w:abstractNumId w:val="29"/>
  </w:num>
  <w:num w:numId="26">
    <w:abstractNumId w:val="12"/>
  </w:num>
  <w:num w:numId="27">
    <w:abstractNumId w:val="5"/>
  </w:num>
  <w:num w:numId="28">
    <w:abstractNumId w:val="21"/>
  </w:num>
  <w:num w:numId="29">
    <w:abstractNumId w:val="32"/>
  </w:num>
  <w:num w:numId="30">
    <w:abstractNumId w:val="7"/>
  </w:num>
  <w:num w:numId="31">
    <w:abstractNumId w:val="38"/>
  </w:num>
  <w:num w:numId="32">
    <w:abstractNumId w:val="36"/>
  </w:num>
  <w:num w:numId="33">
    <w:abstractNumId w:val="27"/>
  </w:num>
  <w:num w:numId="34">
    <w:abstractNumId w:val="19"/>
  </w:num>
  <w:num w:numId="35">
    <w:abstractNumId w:val="3"/>
  </w:num>
  <w:num w:numId="36">
    <w:abstractNumId w:val="2"/>
  </w:num>
  <w:num w:numId="37">
    <w:abstractNumId w:val="23"/>
  </w:num>
  <w:num w:numId="38">
    <w:abstractNumId w:val="11"/>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E0"/>
    <w:rsid w:val="000001AE"/>
    <w:rsid w:val="0000166B"/>
    <w:rsid w:val="00005D66"/>
    <w:rsid w:val="00006E76"/>
    <w:rsid w:val="00010065"/>
    <w:rsid w:val="00010EB8"/>
    <w:rsid w:val="00011220"/>
    <w:rsid w:val="0001500B"/>
    <w:rsid w:val="00017638"/>
    <w:rsid w:val="000262FD"/>
    <w:rsid w:val="00027E93"/>
    <w:rsid w:val="000303C1"/>
    <w:rsid w:val="000336AB"/>
    <w:rsid w:val="00034BFF"/>
    <w:rsid w:val="00037149"/>
    <w:rsid w:val="0003728F"/>
    <w:rsid w:val="000443A5"/>
    <w:rsid w:val="00045CEF"/>
    <w:rsid w:val="000472ED"/>
    <w:rsid w:val="00052C7A"/>
    <w:rsid w:val="00054AD3"/>
    <w:rsid w:val="0005783E"/>
    <w:rsid w:val="00060C13"/>
    <w:rsid w:val="000617B8"/>
    <w:rsid w:val="00062AF4"/>
    <w:rsid w:val="000649B8"/>
    <w:rsid w:val="00065980"/>
    <w:rsid w:val="00067701"/>
    <w:rsid w:val="0007268F"/>
    <w:rsid w:val="000728C2"/>
    <w:rsid w:val="000807BB"/>
    <w:rsid w:val="00080E83"/>
    <w:rsid w:val="00082F34"/>
    <w:rsid w:val="0008495E"/>
    <w:rsid w:val="00085110"/>
    <w:rsid w:val="00095E3A"/>
    <w:rsid w:val="00096E97"/>
    <w:rsid w:val="000A0174"/>
    <w:rsid w:val="000A2E31"/>
    <w:rsid w:val="000A4559"/>
    <w:rsid w:val="000A6939"/>
    <w:rsid w:val="000B0EB5"/>
    <w:rsid w:val="000B17CE"/>
    <w:rsid w:val="000B4334"/>
    <w:rsid w:val="000B754D"/>
    <w:rsid w:val="000C0FE5"/>
    <w:rsid w:val="000C4FB7"/>
    <w:rsid w:val="000C5046"/>
    <w:rsid w:val="000C744B"/>
    <w:rsid w:val="000D30B4"/>
    <w:rsid w:val="000D3119"/>
    <w:rsid w:val="000D3653"/>
    <w:rsid w:val="000D370A"/>
    <w:rsid w:val="000D441F"/>
    <w:rsid w:val="000D7110"/>
    <w:rsid w:val="000D7879"/>
    <w:rsid w:val="000E1A4F"/>
    <w:rsid w:val="000E2B8E"/>
    <w:rsid w:val="000E7C1D"/>
    <w:rsid w:val="000F340C"/>
    <w:rsid w:val="000F51DE"/>
    <w:rsid w:val="000F6357"/>
    <w:rsid w:val="001002FD"/>
    <w:rsid w:val="00101410"/>
    <w:rsid w:val="00101682"/>
    <w:rsid w:val="0010187A"/>
    <w:rsid w:val="00105B3C"/>
    <w:rsid w:val="0010723D"/>
    <w:rsid w:val="0011203E"/>
    <w:rsid w:val="00116A1A"/>
    <w:rsid w:val="00116C2B"/>
    <w:rsid w:val="00120812"/>
    <w:rsid w:val="00125F3B"/>
    <w:rsid w:val="00127F4C"/>
    <w:rsid w:val="00131796"/>
    <w:rsid w:val="00135ADD"/>
    <w:rsid w:val="0013691B"/>
    <w:rsid w:val="001424A6"/>
    <w:rsid w:val="00145851"/>
    <w:rsid w:val="00146A30"/>
    <w:rsid w:val="00150479"/>
    <w:rsid w:val="001513FF"/>
    <w:rsid w:val="00152CE0"/>
    <w:rsid w:val="001533D1"/>
    <w:rsid w:val="0015676F"/>
    <w:rsid w:val="00160C2B"/>
    <w:rsid w:val="00161439"/>
    <w:rsid w:val="00166CD7"/>
    <w:rsid w:val="00166D3B"/>
    <w:rsid w:val="00172087"/>
    <w:rsid w:val="001753EE"/>
    <w:rsid w:val="00176F77"/>
    <w:rsid w:val="00181934"/>
    <w:rsid w:val="00182856"/>
    <w:rsid w:val="00182E92"/>
    <w:rsid w:val="00184D2E"/>
    <w:rsid w:val="00184E37"/>
    <w:rsid w:val="0018513E"/>
    <w:rsid w:val="00190904"/>
    <w:rsid w:val="00191245"/>
    <w:rsid w:val="001919CE"/>
    <w:rsid w:val="00191FD1"/>
    <w:rsid w:val="00192234"/>
    <w:rsid w:val="00192C6E"/>
    <w:rsid w:val="001950E8"/>
    <w:rsid w:val="001966D9"/>
    <w:rsid w:val="0019770F"/>
    <w:rsid w:val="00197A78"/>
    <w:rsid w:val="00197CB5"/>
    <w:rsid w:val="00197F49"/>
    <w:rsid w:val="001A7AEA"/>
    <w:rsid w:val="001B001A"/>
    <w:rsid w:val="001B1BEC"/>
    <w:rsid w:val="001B1C59"/>
    <w:rsid w:val="001B42EB"/>
    <w:rsid w:val="001B6085"/>
    <w:rsid w:val="001B61E1"/>
    <w:rsid w:val="001B6F6E"/>
    <w:rsid w:val="001C309D"/>
    <w:rsid w:val="001C35D0"/>
    <w:rsid w:val="001C461B"/>
    <w:rsid w:val="001C4D8B"/>
    <w:rsid w:val="001C6A85"/>
    <w:rsid w:val="001D00CB"/>
    <w:rsid w:val="001D2714"/>
    <w:rsid w:val="001D2911"/>
    <w:rsid w:val="001D42EB"/>
    <w:rsid w:val="001D5926"/>
    <w:rsid w:val="001E0D85"/>
    <w:rsid w:val="001E16F2"/>
    <w:rsid w:val="001E39F5"/>
    <w:rsid w:val="001E458E"/>
    <w:rsid w:val="001E48DE"/>
    <w:rsid w:val="001E4C60"/>
    <w:rsid w:val="001E775B"/>
    <w:rsid w:val="001F0ADE"/>
    <w:rsid w:val="001F731F"/>
    <w:rsid w:val="002029C5"/>
    <w:rsid w:val="00203D67"/>
    <w:rsid w:val="00206B0E"/>
    <w:rsid w:val="002076C5"/>
    <w:rsid w:val="002110C9"/>
    <w:rsid w:val="00212736"/>
    <w:rsid w:val="002131AC"/>
    <w:rsid w:val="0021735C"/>
    <w:rsid w:val="00220EF2"/>
    <w:rsid w:val="00223350"/>
    <w:rsid w:val="00224AA1"/>
    <w:rsid w:val="00230C29"/>
    <w:rsid w:val="0023100F"/>
    <w:rsid w:val="00232989"/>
    <w:rsid w:val="00232B21"/>
    <w:rsid w:val="00234BA9"/>
    <w:rsid w:val="0023589A"/>
    <w:rsid w:val="00236823"/>
    <w:rsid w:val="00241277"/>
    <w:rsid w:val="00241491"/>
    <w:rsid w:val="00244741"/>
    <w:rsid w:val="00245003"/>
    <w:rsid w:val="002452A4"/>
    <w:rsid w:val="00250BB3"/>
    <w:rsid w:val="00254F48"/>
    <w:rsid w:val="00260EF4"/>
    <w:rsid w:val="00261CF2"/>
    <w:rsid w:val="0026618B"/>
    <w:rsid w:val="0027151B"/>
    <w:rsid w:val="0027539F"/>
    <w:rsid w:val="00282FBB"/>
    <w:rsid w:val="00284761"/>
    <w:rsid w:val="00284D2D"/>
    <w:rsid w:val="00285166"/>
    <w:rsid w:val="002924DA"/>
    <w:rsid w:val="00292710"/>
    <w:rsid w:val="002928D3"/>
    <w:rsid w:val="00294534"/>
    <w:rsid w:val="002946E4"/>
    <w:rsid w:val="00296BC0"/>
    <w:rsid w:val="002A2D0F"/>
    <w:rsid w:val="002A3BF5"/>
    <w:rsid w:val="002B0979"/>
    <w:rsid w:val="002B0E75"/>
    <w:rsid w:val="002B159C"/>
    <w:rsid w:val="002B2D1C"/>
    <w:rsid w:val="002B2E18"/>
    <w:rsid w:val="002B421E"/>
    <w:rsid w:val="002B4EB4"/>
    <w:rsid w:val="002C1F82"/>
    <w:rsid w:val="002C326F"/>
    <w:rsid w:val="002C4FF5"/>
    <w:rsid w:val="002C5677"/>
    <w:rsid w:val="002C6B5D"/>
    <w:rsid w:val="002D5107"/>
    <w:rsid w:val="002D7060"/>
    <w:rsid w:val="002E035F"/>
    <w:rsid w:val="002E1A2E"/>
    <w:rsid w:val="002E40E6"/>
    <w:rsid w:val="002E4D09"/>
    <w:rsid w:val="002E57E7"/>
    <w:rsid w:val="002E5F44"/>
    <w:rsid w:val="002F22DD"/>
    <w:rsid w:val="002F6B07"/>
    <w:rsid w:val="00301B37"/>
    <w:rsid w:val="00307904"/>
    <w:rsid w:val="00310B60"/>
    <w:rsid w:val="003150CA"/>
    <w:rsid w:val="00315B39"/>
    <w:rsid w:val="00315E6E"/>
    <w:rsid w:val="00320A2E"/>
    <w:rsid w:val="003212A9"/>
    <w:rsid w:val="0032782F"/>
    <w:rsid w:val="00334D67"/>
    <w:rsid w:val="00341017"/>
    <w:rsid w:val="0034349B"/>
    <w:rsid w:val="00345E2F"/>
    <w:rsid w:val="003463B2"/>
    <w:rsid w:val="00346A0E"/>
    <w:rsid w:val="00352F2F"/>
    <w:rsid w:val="0035326C"/>
    <w:rsid w:val="00353EEE"/>
    <w:rsid w:val="00356649"/>
    <w:rsid w:val="00356E79"/>
    <w:rsid w:val="003615DC"/>
    <w:rsid w:val="00362453"/>
    <w:rsid w:val="00362FA5"/>
    <w:rsid w:val="00364449"/>
    <w:rsid w:val="00366CAC"/>
    <w:rsid w:val="00367309"/>
    <w:rsid w:val="00371B95"/>
    <w:rsid w:val="00372672"/>
    <w:rsid w:val="003744C2"/>
    <w:rsid w:val="00380902"/>
    <w:rsid w:val="00382AB5"/>
    <w:rsid w:val="003906E5"/>
    <w:rsid w:val="00392003"/>
    <w:rsid w:val="00392832"/>
    <w:rsid w:val="00393BFE"/>
    <w:rsid w:val="00395132"/>
    <w:rsid w:val="003A0EFD"/>
    <w:rsid w:val="003A2844"/>
    <w:rsid w:val="003A2EE7"/>
    <w:rsid w:val="003A46D2"/>
    <w:rsid w:val="003A6B57"/>
    <w:rsid w:val="003A6EF2"/>
    <w:rsid w:val="003A79B8"/>
    <w:rsid w:val="003C035F"/>
    <w:rsid w:val="003C05F4"/>
    <w:rsid w:val="003C239A"/>
    <w:rsid w:val="003C41EB"/>
    <w:rsid w:val="003C7D04"/>
    <w:rsid w:val="003C7EB6"/>
    <w:rsid w:val="003D07A7"/>
    <w:rsid w:val="003D4890"/>
    <w:rsid w:val="003D4BA8"/>
    <w:rsid w:val="003D57A8"/>
    <w:rsid w:val="003D5CF8"/>
    <w:rsid w:val="003E29FF"/>
    <w:rsid w:val="003E2DFB"/>
    <w:rsid w:val="003E4528"/>
    <w:rsid w:val="003E5A00"/>
    <w:rsid w:val="003F01BE"/>
    <w:rsid w:val="003F0ED2"/>
    <w:rsid w:val="003F3FC8"/>
    <w:rsid w:val="003F49E5"/>
    <w:rsid w:val="003F4D6C"/>
    <w:rsid w:val="003F50FD"/>
    <w:rsid w:val="003F5FF2"/>
    <w:rsid w:val="003F7491"/>
    <w:rsid w:val="00401FC8"/>
    <w:rsid w:val="00402D7D"/>
    <w:rsid w:val="00404345"/>
    <w:rsid w:val="00404CB7"/>
    <w:rsid w:val="00406437"/>
    <w:rsid w:val="00407B9D"/>
    <w:rsid w:val="00407BE3"/>
    <w:rsid w:val="004122B4"/>
    <w:rsid w:val="004125AA"/>
    <w:rsid w:val="00415D9D"/>
    <w:rsid w:val="004162F3"/>
    <w:rsid w:val="00424B00"/>
    <w:rsid w:val="00425444"/>
    <w:rsid w:val="00426B61"/>
    <w:rsid w:val="00427A73"/>
    <w:rsid w:val="00435E07"/>
    <w:rsid w:val="00436534"/>
    <w:rsid w:val="004427E1"/>
    <w:rsid w:val="00444561"/>
    <w:rsid w:val="00444A19"/>
    <w:rsid w:val="004538C1"/>
    <w:rsid w:val="00453DE3"/>
    <w:rsid w:val="004543C7"/>
    <w:rsid w:val="004559B6"/>
    <w:rsid w:val="00456C87"/>
    <w:rsid w:val="00457F88"/>
    <w:rsid w:val="00462EE2"/>
    <w:rsid w:val="00465A59"/>
    <w:rsid w:val="00466BFD"/>
    <w:rsid w:val="00471CA5"/>
    <w:rsid w:val="0047241C"/>
    <w:rsid w:val="0047385C"/>
    <w:rsid w:val="00481B20"/>
    <w:rsid w:val="00481DF7"/>
    <w:rsid w:val="004825BC"/>
    <w:rsid w:val="00484187"/>
    <w:rsid w:val="0048507A"/>
    <w:rsid w:val="00485F34"/>
    <w:rsid w:val="00491701"/>
    <w:rsid w:val="00491CDE"/>
    <w:rsid w:val="0049231A"/>
    <w:rsid w:val="00493CE2"/>
    <w:rsid w:val="00494492"/>
    <w:rsid w:val="00494C21"/>
    <w:rsid w:val="00495A22"/>
    <w:rsid w:val="00495C92"/>
    <w:rsid w:val="004969BB"/>
    <w:rsid w:val="004A13DD"/>
    <w:rsid w:val="004A1B65"/>
    <w:rsid w:val="004A4C4E"/>
    <w:rsid w:val="004A6065"/>
    <w:rsid w:val="004B2155"/>
    <w:rsid w:val="004B6556"/>
    <w:rsid w:val="004B7048"/>
    <w:rsid w:val="004B7AE2"/>
    <w:rsid w:val="004B7FFC"/>
    <w:rsid w:val="004C2FFF"/>
    <w:rsid w:val="004C724E"/>
    <w:rsid w:val="004D1357"/>
    <w:rsid w:val="004D3069"/>
    <w:rsid w:val="004D3844"/>
    <w:rsid w:val="004D4126"/>
    <w:rsid w:val="004D4E84"/>
    <w:rsid w:val="004D58F9"/>
    <w:rsid w:val="004D5D7F"/>
    <w:rsid w:val="004D6888"/>
    <w:rsid w:val="004D6D87"/>
    <w:rsid w:val="004E0309"/>
    <w:rsid w:val="004E5520"/>
    <w:rsid w:val="004E55D0"/>
    <w:rsid w:val="004E7065"/>
    <w:rsid w:val="004E73F6"/>
    <w:rsid w:val="004F0BC9"/>
    <w:rsid w:val="004F42FD"/>
    <w:rsid w:val="004F55C8"/>
    <w:rsid w:val="005006DB"/>
    <w:rsid w:val="0050169C"/>
    <w:rsid w:val="00502FDF"/>
    <w:rsid w:val="00504D78"/>
    <w:rsid w:val="005059E3"/>
    <w:rsid w:val="00506AA8"/>
    <w:rsid w:val="005116F6"/>
    <w:rsid w:val="005118A3"/>
    <w:rsid w:val="00511E73"/>
    <w:rsid w:val="00513082"/>
    <w:rsid w:val="00516179"/>
    <w:rsid w:val="00516281"/>
    <w:rsid w:val="005162C2"/>
    <w:rsid w:val="005175BE"/>
    <w:rsid w:val="0052020A"/>
    <w:rsid w:val="00522523"/>
    <w:rsid w:val="00525226"/>
    <w:rsid w:val="005270A4"/>
    <w:rsid w:val="00527E28"/>
    <w:rsid w:val="005316FF"/>
    <w:rsid w:val="0053464F"/>
    <w:rsid w:val="00536F6F"/>
    <w:rsid w:val="00537655"/>
    <w:rsid w:val="00541313"/>
    <w:rsid w:val="00544DB1"/>
    <w:rsid w:val="0055200C"/>
    <w:rsid w:val="005539D0"/>
    <w:rsid w:val="00555BE0"/>
    <w:rsid w:val="00555CC9"/>
    <w:rsid w:val="005640BF"/>
    <w:rsid w:val="0056621B"/>
    <w:rsid w:val="00566B83"/>
    <w:rsid w:val="005707A6"/>
    <w:rsid w:val="0057107F"/>
    <w:rsid w:val="00571A8B"/>
    <w:rsid w:val="00571C49"/>
    <w:rsid w:val="00574C1D"/>
    <w:rsid w:val="005817EB"/>
    <w:rsid w:val="00583E45"/>
    <w:rsid w:val="00585453"/>
    <w:rsid w:val="00585E8F"/>
    <w:rsid w:val="005861BB"/>
    <w:rsid w:val="00586585"/>
    <w:rsid w:val="00590256"/>
    <w:rsid w:val="00590766"/>
    <w:rsid w:val="005922C2"/>
    <w:rsid w:val="00594572"/>
    <w:rsid w:val="005954C0"/>
    <w:rsid w:val="00596C87"/>
    <w:rsid w:val="005A22E1"/>
    <w:rsid w:val="005A31B1"/>
    <w:rsid w:val="005A43C8"/>
    <w:rsid w:val="005A44BA"/>
    <w:rsid w:val="005A614F"/>
    <w:rsid w:val="005A7B91"/>
    <w:rsid w:val="005B0121"/>
    <w:rsid w:val="005B5667"/>
    <w:rsid w:val="005B5F2A"/>
    <w:rsid w:val="005B6B03"/>
    <w:rsid w:val="005B72D4"/>
    <w:rsid w:val="005B76E4"/>
    <w:rsid w:val="005B7FE5"/>
    <w:rsid w:val="005C05E1"/>
    <w:rsid w:val="005C17C1"/>
    <w:rsid w:val="005C3E60"/>
    <w:rsid w:val="005C4AAF"/>
    <w:rsid w:val="005D0619"/>
    <w:rsid w:val="005D57FC"/>
    <w:rsid w:val="005D6D8D"/>
    <w:rsid w:val="005E1350"/>
    <w:rsid w:val="005E13F0"/>
    <w:rsid w:val="005E24CA"/>
    <w:rsid w:val="005E3B0C"/>
    <w:rsid w:val="005E7EC3"/>
    <w:rsid w:val="005F32F5"/>
    <w:rsid w:val="005F3680"/>
    <w:rsid w:val="005F3E2D"/>
    <w:rsid w:val="005F53F3"/>
    <w:rsid w:val="005F607B"/>
    <w:rsid w:val="005F6A48"/>
    <w:rsid w:val="0060227A"/>
    <w:rsid w:val="00604BF5"/>
    <w:rsid w:val="00610CD5"/>
    <w:rsid w:val="006142D0"/>
    <w:rsid w:val="0061522B"/>
    <w:rsid w:val="00617677"/>
    <w:rsid w:val="00621533"/>
    <w:rsid w:val="00623AB4"/>
    <w:rsid w:val="00624CC6"/>
    <w:rsid w:val="00625117"/>
    <w:rsid w:val="00630693"/>
    <w:rsid w:val="00631058"/>
    <w:rsid w:val="00633F53"/>
    <w:rsid w:val="00634490"/>
    <w:rsid w:val="006372F1"/>
    <w:rsid w:val="006378BB"/>
    <w:rsid w:val="006401DD"/>
    <w:rsid w:val="006415CB"/>
    <w:rsid w:val="006444B8"/>
    <w:rsid w:val="00651C26"/>
    <w:rsid w:val="00652C69"/>
    <w:rsid w:val="00653D6B"/>
    <w:rsid w:val="00653F32"/>
    <w:rsid w:val="00654B31"/>
    <w:rsid w:val="00654D8C"/>
    <w:rsid w:val="00655220"/>
    <w:rsid w:val="006552F8"/>
    <w:rsid w:val="0065545C"/>
    <w:rsid w:val="00660208"/>
    <w:rsid w:val="006632A1"/>
    <w:rsid w:val="006639BE"/>
    <w:rsid w:val="0066707F"/>
    <w:rsid w:val="0067043B"/>
    <w:rsid w:val="00672364"/>
    <w:rsid w:val="00673091"/>
    <w:rsid w:val="0067446A"/>
    <w:rsid w:val="00675F96"/>
    <w:rsid w:val="006804F4"/>
    <w:rsid w:val="006810F9"/>
    <w:rsid w:val="00685D72"/>
    <w:rsid w:val="00686BEB"/>
    <w:rsid w:val="006906C7"/>
    <w:rsid w:val="0069222D"/>
    <w:rsid w:val="006925B4"/>
    <w:rsid w:val="00693211"/>
    <w:rsid w:val="006945D0"/>
    <w:rsid w:val="0069525D"/>
    <w:rsid w:val="00695F49"/>
    <w:rsid w:val="00696E10"/>
    <w:rsid w:val="006A0756"/>
    <w:rsid w:val="006A46AA"/>
    <w:rsid w:val="006A5858"/>
    <w:rsid w:val="006A7A96"/>
    <w:rsid w:val="006B2413"/>
    <w:rsid w:val="006B263B"/>
    <w:rsid w:val="006B2CB2"/>
    <w:rsid w:val="006B405E"/>
    <w:rsid w:val="006B52D4"/>
    <w:rsid w:val="006B6138"/>
    <w:rsid w:val="006C0E9D"/>
    <w:rsid w:val="006C20B2"/>
    <w:rsid w:val="006C4BE5"/>
    <w:rsid w:val="006D1609"/>
    <w:rsid w:val="006D1B5F"/>
    <w:rsid w:val="006D3186"/>
    <w:rsid w:val="006D53EE"/>
    <w:rsid w:val="006D5E85"/>
    <w:rsid w:val="006D7C4B"/>
    <w:rsid w:val="006E5C42"/>
    <w:rsid w:val="006F2FE5"/>
    <w:rsid w:val="006F3FDA"/>
    <w:rsid w:val="006F66D0"/>
    <w:rsid w:val="00701A23"/>
    <w:rsid w:val="007032E2"/>
    <w:rsid w:val="00703F52"/>
    <w:rsid w:val="00707A87"/>
    <w:rsid w:val="007104AA"/>
    <w:rsid w:val="0071241A"/>
    <w:rsid w:val="00713594"/>
    <w:rsid w:val="0071475D"/>
    <w:rsid w:val="007202F4"/>
    <w:rsid w:val="0072213E"/>
    <w:rsid w:val="007227B8"/>
    <w:rsid w:val="00726A77"/>
    <w:rsid w:val="007273F1"/>
    <w:rsid w:val="00731263"/>
    <w:rsid w:val="0073216C"/>
    <w:rsid w:val="00734614"/>
    <w:rsid w:val="00736123"/>
    <w:rsid w:val="00740534"/>
    <w:rsid w:val="00743CF3"/>
    <w:rsid w:val="00745448"/>
    <w:rsid w:val="0074725F"/>
    <w:rsid w:val="0075036A"/>
    <w:rsid w:val="00750F14"/>
    <w:rsid w:val="0075105D"/>
    <w:rsid w:val="00751B02"/>
    <w:rsid w:val="007535AD"/>
    <w:rsid w:val="007535BB"/>
    <w:rsid w:val="00755960"/>
    <w:rsid w:val="00761FE3"/>
    <w:rsid w:val="00763F2E"/>
    <w:rsid w:val="00767CB4"/>
    <w:rsid w:val="0077414F"/>
    <w:rsid w:val="00775B11"/>
    <w:rsid w:val="007777F9"/>
    <w:rsid w:val="00777E80"/>
    <w:rsid w:val="007817AE"/>
    <w:rsid w:val="00781FB4"/>
    <w:rsid w:val="00782098"/>
    <w:rsid w:val="007830C2"/>
    <w:rsid w:val="00784D62"/>
    <w:rsid w:val="00784FDF"/>
    <w:rsid w:val="00785BC2"/>
    <w:rsid w:val="007860A4"/>
    <w:rsid w:val="00792383"/>
    <w:rsid w:val="00795863"/>
    <w:rsid w:val="00796042"/>
    <w:rsid w:val="007962B6"/>
    <w:rsid w:val="00797F47"/>
    <w:rsid w:val="007A2D60"/>
    <w:rsid w:val="007A4A6F"/>
    <w:rsid w:val="007B1253"/>
    <w:rsid w:val="007B1B70"/>
    <w:rsid w:val="007B1E0F"/>
    <w:rsid w:val="007B4AB0"/>
    <w:rsid w:val="007B5242"/>
    <w:rsid w:val="007B5DDA"/>
    <w:rsid w:val="007C1E35"/>
    <w:rsid w:val="007C2D86"/>
    <w:rsid w:val="007C7C5A"/>
    <w:rsid w:val="007D2F03"/>
    <w:rsid w:val="007D3FF4"/>
    <w:rsid w:val="007D7CFB"/>
    <w:rsid w:val="007E01FD"/>
    <w:rsid w:val="007F4281"/>
    <w:rsid w:val="007F6661"/>
    <w:rsid w:val="00803B3C"/>
    <w:rsid w:val="00807E9C"/>
    <w:rsid w:val="008107E5"/>
    <w:rsid w:val="0081137F"/>
    <w:rsid w:val="00812972"/>
    <w:rsid w:val="00812B1C"/>
    <w:rsid w:val="00812EDE"/>
    <w:rsid w:val="008155C1"/>
    <w:rsid w:val="00817167"/>
    <w:rsid w:val="008245F9"/>
    <w:rsid w:val="00825277"/>
    <w:rsid w:val="0082790E"/>
    <w:rsid w:val="00827938"/>
    <w:rsid w:val="008323C8"/>
    <w:rsid w:val="00833B05"/>
    <w:rsid w:val="00835323"/>
    <w:rsid w:val="00836BB9"/>
    <w:rsid w:val="0083798C"/>
    <w:rsid w:val="0084074E"/>
    <w:rsid w:val="00843D45"/>
    <w:rsid w:val="008543E7"/>
    <w:rsid w:val="00854B7F"/>
    <w:rsid w:val="00856485"/>
    <w:rsid w:val="008577B3"/>
    <w:rsid w:val="00860893"/>
    <w:rsid w:val="008618DD"/>
    <w:rsid w:val="00861B3D"/>
    <w:rsid w:val="008626BB"/>
    <w:rsid w:val="0086334F"/>
    <w:rsid w:val="00864DE2"/>
    <w:rsid w:val="00875599"/>
    <w:rsid w:val="00875CA6"/>
    <w:rsid w:val="008763B8"/>
    <w:rsid w:val="00877E01"/>
    <w:rsid w:val="008803FB"/>
    <w:rsid w:val="00880A7F"/>
    <w:rsid w:val="008876A2"/>
    <w:rsid w:val="00891887"/>
    <w:rsid w:val="008936F5"/>
    <w:rsid w:val="008946D8"/>
    <w:rsid w:val="00894D6F"/>
    <w:rsid w:val="00895EF2"/>
    <w:rsid w:val="008968B6"/>
    <w:rsid w:val="00896AD3"/>
    <w:rsid w:val="00897173"/>
    <w:rsid w:val="008A2CD6"/>
    <w:rsid w:val="008A39B2"/>
    <w:rsid w:val="008A3B2F"/>
    <w:rsid w:val="008A3B7D"/>
    <w:rsid w:val="008A4094"/>
    <w:rsid w:val="008A5C80"/>
    <w:rsid w:val="008B29AD"/>
    <w:rsid w:val="008B3471"/>
    <w:rsid w:val="008B7569"/>
    <w:rsid w:val="008D2150"/>
    <w:rsid w:val="008D379E"/>
    <w:rsid w:val="008D3A53"/>
    <w:rsid w:val="008D3D21"/>
    <w:rsid w:val="008D4677"/>
    <w:rsid w:val="008D56E6"/>
    <w:rsid w:val="008D6614"/>
    <w:rsid w:val="008D6DDB"/>
    <w:rsid w:val="008E09BF"/>
    <w:rsid w:val="008E0ED0"/>
    <w:rsid w:val="008E35E0"/>
    <w:rsid w:val="008E3B62"/>
    <w:rsid w:val="008E3F4B"/>
    <w:rsid w:val="008E4E5C"/>
    <w:rsid w:val="008E6901"/>
    <w:rsid w:val="008F0D16"/>
    <w:rsid w:val="008F15AC"/>
    <w:rsid w:val="008F1CF7"/>
    <w:rsid w:val="008F391A"/>
    <w:rsid w:val="008F4905"/>
    <w:rsid w:val="008F595B"/>
    <w:rsid w:val="008F77E3"/>
    <w:rsid w:val="008F7CCA"/>
    <w:rsid w:val="0090023B"/>
    <w:rsid w:val="009029C2"/>
    <w:rsid w:val="00903C63"/>
    <w:rsid w:val="00905A50"/>
    <w:rsid w:val="00905B1B"/>
    <w:rsid w:val="00906D2E"/>
    <w:rsid w:val="00906D7C"/>
    <w:rsid w:val="00910F0F"/>
    <w:rsid w:val="00911CA6"/>
    <w:rsid w:val="00913095"/>
    <w:rsid w:val="00913CB0"/>
    <w:rsid w:val="00914DDD"/>
    <w:rsid w:val="00915980"/>
    <w:rsid w:val="00916C96"/>
    <w:rsid w:val="00921DAF"/>
    <w:rsid w:val="00923281"/>
    <w:rsid w:val="009243ED"/>
    <w:rsid w:val="009246BF"/>
    <w:rsid w:val="0092480C"/>
    <w:rsid w:val="009278DF"/>
    <w:rsid w:val="00927A48"/>
    <w:rsid w:val="0093079F"/>
    <w:rsid w:val="00930D1A"/>
    <w:rsid w:val="0093123E"/>
    <w:rsid w:val="00931D22"/>
    <w:rsid w:val="009338CD"/>
    <w:rsid w:val="0093584F"/>
    <w:rsid w:val="009365BA"/>
    <w:rsid w:val="009378B7"/>
    <w:rsid w:val="00945F2C"/>
    <w:rsid w:val="0094621F"/>
    <w:rsid w:val="00950024"/>
    <w:rsid w:val="00952203"/>
    <w:rsid w:val="009522FB"/>
    <w:rsid w:val="0095442D"/>
    <w:rsid w:val="00954AF3"/>
    <w:rsid w:val="009551B6"/>
    <w:rsid w:val="00956BCA"/>
    <w:rsid w:val="00961C13"/>
    <w:rsid w:val="00962684"/>
    <w:rsid w:val="0096288A"/>
    <w:rsid w:val="00962CFB"/>
    <w:rsid w:val="009643B4"/>
    <w:rsid w:val="00970017"/>
    <w:rsid w:val="009711E6"/>
    <w:rsid w:val="009726F5"/>
    <w:rsid w:val="00973805"/>
    <w:rsid w:val="0097428F"/>
    <w:rsid w:val="00980E05"/>
    <w:rsid w:val="00980E44"/>
    <w:rsid w:val="00981631"/>
    <w:rsid w:val="00981951"/>
    <w:rsid w:val="0098216F"/>
    <w:rsid w:val="00984A08"/>
    <w:rsid w:val="00984F88"/>
    <w:rsid w:val="0098629A"/>
    <w:rsid w:val="00990DD4"/>
    <w:rsid w:val="0099174A"/>
    <w:rsid w:val="009933B6"/>
    <w:rsid w:val="0099661A"/>
    <w:rsid w:val="00997FCC"/>
    <w:rsid w:val="009A0013"/>
    <w:rsid w:val="009A74B4"/>
    <w:rsid w:val="009A7DA0"/>
    <w:rsid w:val="009B19FF"/>
    <w:rsid w:val="009B6352"/>
    <w:rsid w:val="009B6800"/>
    <w:rsid w:val="009C37E3"/>
    <w:rsid w:val="009D2CC7"/>
    <w:rsid w:val="009D3BC6"/>
    <w:rsid w:val="009D3C9B"/>
    <w:rsid w:val="009D4014"/>
    <w:rsid w:val="009D4084"/>
    <w:rsid w:val="009D53FA"/>
    <w:rsid w:val="009E0C0E"/>
    <w:rsid w:val="009E585E"/>
    <w:rsid w:val="009E6465"/>
    <w:rsid w:val="009F0B51"/>
    <w:rsid w:val="009F0F58"/>
    <w:rsid w:val="009F3775"/>
    <w:rsid w:val="00A00A96"/>
    <w:rsid w:val="00A03453"/>
    <w:rsid w:val="00A054D5"/>
    <w:rsid w:val="00A054DF"/>
    <w:rsid w:val="00A12E01"/>
    <w:rsid w:val="00A17E3C"/>
    <w:rsid w:val="00A208F6"/>
    <w:rsid w:val="00A20C9F"/>
    <w:rsid w:val="00A24727"/>
    <w:rsid w:val="00A26BB7"/>
    <w:rsid w:val="00A277D4"/>
    <w:rsid w:val="00A303AE"/>
    <w:rsid w:val="00A31A7A"/>
    <w:rsid w:val="00A32728"/>
    <w:rsid w:val="00A378BE"/>
    <w:rsid w:val="00A37BF7"/>
    <w:rsid w:val="00A37DE7"/>
    <w:rsid w:val="00A40090"/>
    <w:rsid w:val="00A40942"/>
    <w:rsid w:val="00A41AB7"/>
    <w:rsid w:val="00A41B3A"/>
    <w:rsid w:val="00A422B8"/>
    <w:rsid w:val="00A44A4F"/>
    <w:rsid w:val="00A47EC6"/>
    <w:rsid w:val="00A50EF6"/>
    <w:rsid w:val="00A5210B"/>
    <w:rsid w:val="00A53761"/>
    <w:rsid w:val="00A53A79"/>
    <w:rsid w:val="00A54D48"/>
    <w:rsid w:val="00A5515A"/>
    <w:rsid w:val="00A55216"/>
    <w:rsid w:val="00A55B1A"/>
    <w:rsid w:val="00A56D1D"/>
    <w:rsid w:val="00A66DBA"/>
    <w:rsid w:val="00A722A8"/>
    <w:rsid w:val="00A73053"/>
    <w:rsid w:val="00A736F5"/>
    <w:rsid w:val="00A801CF"/>
    <w:rsid w:val="00A80E5F"/>
    <w:rsid w:val="00A830D1"/>
    <w:rsid w:val="00A83CCF"/>
    <w:rsid w:val="00A8612B"/>
    <w:rsid w:val="00A86840"/>
    <w:rsid w:val="00A941B8"/>
    <w:rsid w:val="00AA12AE"/>
    <w:rsid w:val="00AA38DC"/>
    <w:rsid w:val="00AA5385"/>
    <w:rsid w:val="00AA7447"/>
    <w:rsid w:val="00AA7F71"/>
    <w:rsid w:val="00AB0095"/>
    <w:rsid w:val="00AB5307"/>
    <w:rsid w:val="00AB6557"/>
    <w:rsid w:val="00AC4F5E"/>
    <w:rsid w:val="00AC530C"/>
    <w:rsid w:val="00AC5893"/>
    <w:rsid w:val="00AC77B2"/>
    <w:rsid w:val="00AD224B"/>
    <w:rsid w:val="00AD7467"/>
    <w:rsid w:val="00AE04AD"/>
    <w:rsid w:val="00AE241C"/>
    <w:rsid w:val="00AE58DF"/>
    <w:rsid w:val="00AF2B02"/>
    <w:rsid w:val="00AF37A5"/>
    <w:rsid w:val="00B008AB"/>
    <w:rsid w:val="00B01000"/>
    <w:rsid w:val="00B02E11"/>
    <w:rsid w:val="00B074BB"/>
    <w:rsid w:val="00B115AC"/>
    <w:rsid w:val="00B143F2"/>
    <w:rsid w:val="00B15DBA"/>
    <w:rsid w:val="00B21A92"/>
    <w:rsid w:val="00B230EB"/>
    <w:rsid w:val="00B247F7"/>
    <w:rsid w:val="00B25B67"/>
    <w:rsid w:val="00B27828"/>
    <w:rsid w:val="00B32310"/>
    <w:rsid w:val="00B33EF1"/>
    <w:rsid w:val="00B35771"/>
    <w:rsid w:val="00B35B22"/>
    <w:rsid w:val="00B36A17"/>
    <w:rsid w:val="00B37A44"/>
    <w:rsid w:val="00B4098F"/>
    <w:rsid w:val="00B43BF9"/>
    <w:rsid w:val="00B44AFE"/>
    <w:rsid w:val="00B47DB2"/>
    <w:rsid w:val="00B5195F"/>
    <w:rsid w:val="00B5263E"/>
    <w:rsid w:val="00B53D28"/>
    <w:rsid w:val="00B5519F"/>
    <w:rsid w:val="00B55399"/>
    <w:rsid w:val="00B56A58"/>
    <w:rsid w:val="00B57108"/>
    <w:rsid w:val="00B57DE5"/>
    <w:rsid w:val="00B6136B"/>
    <w:rsid w:val="00B6289B"/>
    <w:rsid w:val="00B62A86"/>
    <w:rsid w:val="00B63BF8"/>
    <w:rsid w:val="00B70947"/>
    <w:rsid w:val="00B71143"/>
    <w:rsid w:val="00B72A0D"/>
    <w:rsid w:val="00B7516B"/>
    <w:rsid w:val="00B80F9F"/>
    <w:rsid w:val="00B830B7"/>
    <w:rsid w:val="00B8358F"/>
    <w:rsid w:val="00B872F2"/>
    <w:rsid w:val="00B87B97"/>
    <w:rsid w:val="00B908F7"/>
    <w:rsid w:val="00B92C2E"/>
    <w:rsid w:val="00B92C64"/>
    <w:rsid w:val="00B940A4"/>
    <w:rsid w:val="00B9713C"/>
    <w:rsid w:val="00BA06E1"/>
    <w:rsid w:val="00BA0967"/>
    <w:rsid w:val="00BA2873"/>
    <w:rsid w:val="00BA2DC9"/>
    <w:rsid w:val="00BB1F7D"/>
    <w:rsid w:val="00BB4118"/>
    <w:rsid w:val="00BB646E"/>
    <w:rsid w:val="00BB6A61"/>
    <w:rsid w:val="00BB79C2"/>
    <w:rsid w:val="00BC3A73"/>
    <w:rsid w:val="00BC5299"/>
    <w:rsid w:val="00BC5746"/>
    <w:rsid w:val="00BC65FC"/>
    <w:rsid w:val="00BC73A9"/>
    <w:rsid w:val="00BD51F1"/>
    <w:rsid w:val="00BD5A23"/>
    <w:rsid w:val="00BD5A56"/>
    <w:rsid w:val="00BE088F"/>
    <w:rsid w:val="00BE6C77"/>
    <w:rsid w:val="00BE6F1B"/>
    <w:rsid w:val="00BE7D39"/>
    <w:rsid w:val="00BF13B2"/>
    <w:rsid w:val="00BF1AA9"/>
    <w:rsid w:val="00BF2183"/>
    <w:rsid w:val="00BF5430"/>
    <w:rsid w:val="00BF6E87"/>
    <w:rsid w:val="00BF7E70"/>
    <w:rsid w:val="00C003B3"/>
    <w:rsid w:val="00C01C0C"/>
    <w:rsid w:val="00C06430"/>
    <w:rsid w:val="00C06AC8"/>
    <w:rsid w:val="00C06BA6"/>
    <w:rsid w:val="00C12CF1"/>
    <w:rsid w:val="00C17690"/>
    <w:rsid w:val="00C20C38"/>
    <w:rsid w:val="00C23D56"/>
    <w:rsid w:val="00C337C1"/>
    <w:rsid w:val="00C37127"/>
    <w:rsid w:val="00C40B94"/>
    <w:rsid w:val="00C446E4"/>
    <w:rsid w:val="00C45B58"/>
    <w:rsid w:val="00C4757C"/>
    <w:rsid w:val="00C50B98"/>
    <w:rsid w:val="00C5273C"/>
    <w:rsid w:val="00C53EF6"/>
    <w:rsid w:val="00C576F8"/>
    <w:rsid w:val="00C63354"/>
    <w:rsid w:val="00C70471"/>
    <w:rsid w:val="00C70D57"/>
    <w:rsid w:val="00C72E4D"/>
    <w:rsid w:val="00C76331"/>
    <w:rsid w:val="00C82CBC"/>
    <w:rsid w:val="00C83727"/>
    <w:rsid w:val="00C90CFA"/>
    <w:rsid w:val="00C9109C"/>
    <w:rsid w:val="00C9148E"/>
    <w:rsid w:val="00C94596"/>
    <w:rsid w:val="00C9664D"/>
    <w:rsid w:val="00C96A5C"/>
    <w:rsid w:val="00C97974"/>
    <w:rsid w:val="00CA1644"/>
    <w:rsid w:val="00CA1F02"/>
    <w:rsid w:val="00CA51BC"/>
    <w:rsid w:val="00CA5EF4"/>
    <w:rsid w:val="00CA701A"/>
    <w:rsid w:val="00CB5B4B"/>
    <w:rsid w:val="00CC519C"/>
    <w:rsid w:val="00CC59D3"/>
    <w:rsid w:val="00CD3F49"/>
    <w:rsid w:val="00CD73BB"/>
    <w:rsid w:val="00CE3333"/>
    <w:rsid w:val="00CE55AE"/>
    <w:rsid w:val="00CE5685"/>
    <w:rsid w:val="00CF04F4"/>
    <w:rsid w:val="00CF0E48"/>
    <w:rsid w:val="00CF11B6"/>
    <w:rsid w:val="00CF4214"/>
    <w:rsid w:val="00CF5388"/>
    <w:rsid w:val="00CF629A"/>
    <w:rsid w:val="00D013FE"/>
    <w:rsid w:val="00D02408"/>
    <w:rsid w:val="00D02DA1"/>
    <w:rsid w:val="00D033C9"/>
    <w:rsid w:val="00D05BD0"/>
    <w:rsid w:val="00D1136C"/>
    <w:rsid w:val="00D11FB4"/>
    <w:rsid w:val="00D134F5"/>
    <w:rsid w:val="00D14647"/>
    <w:rsid w:val="00D154FE"/>
    <w:rsid w:val="00D23E62"/>
    <w:rsid w:val="00D24AB7"/>
    <w:rsid w:val="00D24F9A"/>
    <w:rsid w:val="00D26247"/>
    <w:rsid w:val="00D27A0D"/>
    <w:rsid w:val="00D32B5C"/>
    <w:rsid w:val="00D368D8"/>
    <w:rsid w:val="00D36E47"/>
    <w:rsid w:val="00D373B0"/>
    <w:rsid w:val="00D40FEE"/>
    <w:rsid w:val="00D4139F"/>
    <w:rsid w:val="00D432ED"/>
    <w:rsid w:val="00D4525C"/>
    <w:rsid w:val="00D47573"/>
    <w:rsid w:val="00D47991"/>
    <w:rsid w:val="00D51B73"/>
    <w:rsid w:val="00D52223"/>
    <w:rsid w:val="00D53847"/>
    <w:rsid w:val="00D53874"/>
    <w:rsid w:val="00D53E9D"/>
    <w:rsid w:val="00D557AF"/>
    <w:rsid w:val="00D5601C"/>
    <w:rsid w:val="00D60777"/>
    <w:rsid w:val="00D610EB"/>
    <w:rsid w:val="00D627FC"/>
    <w:rsid w:val="00D64D92"/>
    <w:rsid w:val="00D66D70"/>
    <w:rsid w:val="00D676BF"/>
    <w:rsid w:val="00D72BB2"/>
    <w:rsid w:val="00D74C33"/>
    <w:rsid w:val="00D77703"/>
    <w:rsid w:val="00D81BF8"/>
    <w:rsid w:val="00D916A5"/>
    <w:rsid w:val="00D954B5"/>
    <w:rsid w:val="00D97D4A"/>
    <w:rsid w:val="00DA4C2E"/>
    <w:rsid w:val="00DA7144"/>
    <w:rsid w:val="00DB2C40"/>
    <w:rsid w:val="00DB3D1B"/>
    <w:rsid w:val="00DB590C"/>
    <w:rsid w:val="00DB6D68"/>
    <w:rsid w:val="00DB7A8A"/>
    <w:rsid w:val="00DC0290"/>
    <w:rsid w:val="00DC0728"/>
    <w:rsid w:val="00DC1026"/>
    <w:rsid w:val="00DC16C1"/>
    <w:rsid w:val="00DC1B4D"/>
    <w:rsid w:val="00DC3053"/>
    <w:rsid w:val="00DC4384"/>
    <w:rsid w:val="00DC521A"/>
    <w:rsid w:val="00DC730B"/>
    <w:rsid w:val="00DC7BD3"/>
    <w:rsid w:val="00DD091F"/>
    <w:rsid w:val="00DD1023"/>
    <w:rsid w:val="00DD12B4"/>
    <w:rsid w:val="00DD189A"/>
    <w:rsid w:val="00DD5889"/>
    <w:rsid w:val="00DD66FD"/>
    <w:rsid w:val="00DE1DF8"/>
    <w:rsid w:val="00DE5B15"/>
    <w:rsid w:val="00DF67DD"/>
    <w:rsid w:val="00E003E8"/>
    <w:rsid w:val="00E00A70"/>
    <w:rsid w:val="00E028D5"/>
    <w:rsid w:val="00E03942"/>
    <w:rsid w:val="00E03B53"/>
    <w:rsid w:val="00E05F88"/>
    <w:rsid w:val="00E10684"/>
    <w:rsid w:val="00E10D1C"/>
    <w:rsid w:val="00E10EA6"/>
    <w:rsid w:val="00E111B9"/>
    <w:rsid w:val="00E11C57"/>
    <w:rsid w:val="00E13BE0"/>
    <w:rsid w:val="00E174E4"/>
    <w:rsid w:val="00E176E4"/>
    <w:rsid w:val="00E21002"/>
    <w:rsid w:val="00E23F0F"/>
    <w:rsid w:val="00E372B8"/>
    <w:rsid w:val="00E41C1C"/>
    <w:rsid w:val="00E42628"/>
    <w:rsid w:val="00E458C9"/>
    <w:rsid w:val="00E515D7"/>
    <w:rsid w:val="00E53CA2"/>
    <w:rsid w:val="00E56080"/>
    <w:rsid w:val="00E605C7"/>
    <w:rsid w:val="00E60678"/>
    <w:rsid w:val="00E60F8E"/>
    <w:rsid w:val="00E6135C"/>
    <w:rsid w:val="00E61B42"/>
    <w:rsid w:val="00E621ED"/>
    <w:rsid w:val="00E63EAC"/>
    <w:rsid w:val="00E64063"/>
    <w:rsid w:val="00E6418F"/>
    <w:rsid w:val="00E6453E"/>
    <w:rsid w:val="00E70138"/>
    <w:rsid w:val="00E75632"/>
    <w:rsid w:val="00E76C7A"/>
    <w:rsid w:val="00E76C7D"/>
    <w:rsid w:val="00E77472"/>
    <w:rsid w:val="00E7780C"/>
    <w:rsid w:val="00E77B00"/>
    <w:rsid w:val="00E8063F"/>
    <w:rsid w:val="00E8310F"/>
    <w:rsid w:val="00E878E5"/>
    <w:rsid w:val="00E912F6"/>
    <w:rsid w:val="00E933C0"/>
    <w:rsid w:val="00E933C4"/>
    <w:rsid w:val="00E937FC"/>
    <w:rsid w:val="00E94FED"/>
    <w:rsid w:val="00E974A2"/>
    <w:rsid w:val="00E9796F"/>
    <w:rsid w:val="00EA135D"/>
    <w:rsid w:val="00EA29C0"/>
    <w:rsid w:val="00EA68DA"/>
    <w:rsid w:val="00EA74F4"/>
    <w:rsid w:val="00EB3D78"/>
    <w:rsid w:val="00EB669F"/>
    <w:rsid w:val="00EC16E1"/>
    <w:rsid w:val="00ED4483"/>
    <w:rsid w:val="00ED5D70"/>
    <w:rsid w:val="00EE2913"/>
    <w:rsid w:val="00EE7D07"/>
    <w:rsid w:val="00EF1AEB"/>
    <w:rsid w:val="00EF292C"/>
    <w:rsid w:val="00EF3284"/>
    <w:rsid w:val="00EF5409"/>
    <w:rsid w:val="00EF5C0E"/>
    <w:rsid w:val="00EF6536"/>
    <w:rsid w:val="00EF6AFE"/>
    <w:rsid w:val="00F00748"/>
    <w:rsid w:val="00F0168A"/>
    <w:rsid w:val="00F0761D"/>
    <w:rsid w:val="00F07916"/>
    <w:rsid w:val="00F132AE"/>
    <w:rsid w:val="00F15129"/>
    <w:rsid w:val="00F15326"/>
    <w:rsid w:val="00F159ED"/>
    <w:rsid w:val="00F173BA"/>
    <w:rsid w:val="00F22D1A"/>
    <w:rsid w:val="00F24299"/>
    <w:rsid w:val="00F24D1A"/>
    <w:rsid w:val="00F25EFD"/>
    <w:rsid w:val="00F265EE"/>
    <w:rsid w:val="00F30C20"/>
    <w:rsid w:val="00F31791"/>
    <w:rsid w:val="00F33522"/>
    <w:rsid w:val="00F370F8"/>
    <w:rsid w:val="00F447FA"/>
    <w:rsid w:val="00F44E4F"/>
    <w:rsid w:val="00F528A3"/>
    <w:rsid w:val="00F53590"/>
    <w:rsid w:val="00F536C3"/>
    <w:rsid w:val="00F56280"/>
    <w:rsid w:val="00F630E0"/>
    <w:rsid w:val="00F649C5"/>
    <w:rsid w:val="00F651DB"/>
    <w:rsid w:val="00F66B17"/>
    <w:rsid w:val="00F66E13"/>
    <w:rsid w:val="00F67B9A"/>
    <w:rsid w:val="00F701B0"/>
    <w:rsid w:val="00F70550"/>
    <w:rsid w:val="00F72452"/>
    <w:rsid w:val="00F73FD8"/>
    <w:rsid w:val="00F771AC"/>
    <w:rsid w:val="00F812C2"/>
    <w:rsid w:val="00F81F8D"/>
    <w:rsid w:val="00F90232"/>
    <w:rsid w:val="00F913E9"/>
    <w:rsid w:val="00F94B44"/>
    <w:rsid w:val="00F95930"/>
    <w:rsid w:val="00FA17B0"/>
    <w:rsid w:val="00FA35B9"/>
    <w:rsid w:val="00FA6EE0"/>
    <w:rsid w:val="00FA7F21"/>
    <w:rsid w:val="00FB0C54"/>
    <w:rsid w:val="00FB65CD"/>
    <w:rsid w:val="00FB711E"/>
    <w:rsid w:val="00FC21AD"/>
    <w:rsid w:val="00FD2442"/>
    <w:rsid w:val="00FD3AD8"/>
    <w:rsid w:val="00FD3C21"/>
    <w:rsid w:val="00FD4D36"/>
    <w:rsid w:val="00FD4F16"/>
    <w:rsid w:val="00FE11A8"/>
    <w:rsid w:val="00FE6B1C"/>
    <w:rsid w:val="00FF2D4D"/>
    <w:rsid w:val="00FF35A5"/>
    <w:rsid w:val="00FF4C88"/>
    <w:rsid w:val="3F2A3A2D"/>
    <w:rsid w:val="5E114793"/>
    <w:rsid w:val="65104BE4"/>
    <w:rsid w:val="787C175D"/>
  </w:rsids>
  <m:mathPr>
    <m:mathFont m:val="Cambria Math"/>
    <m:brkBin m:val="before"/>
    <m:brkBinSub m:val="--"/>
    <m:smallFrac m:val="0"/>
    <m:dispDef/>
    <m:lMargin m:val="0"/>
    <m:rMargin m:val="0"/>
    <m:defJc m:val="centerGroup"/>
    <m:wrapIndent m:val="1440"/>
    <m:intLim m:val="subSup"/>
    <m:naryLim m:val="undOvr"/>
  </m:mathPr>
  <w:themeFontLang w:val="sr-Latn-R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1"/>
    <w:basedOn w:val="1"/>
    <w:next w:val="1"/>
    <w:link w:val="19"/>
    <w:qFormat/>
    <w:uiPriority w:val="9"/>
    <w:pPr>
      <w:keepNext/>
      <w:keepLines/>
      <w:spacing w:before="480" w:after="0"/>
      <w:outlineLvl w:val="0"/>
    </w:pPr>
    <w:rPr>
      <w:rFonts w:ascii="Calibri Light" w:hAnsi="Calibri Light"/>
      <w:b/>
      <w:bCs/>
      <w:color w:val="2E74B5"/>
      <w:sz w:val="28"/>
      <w:szCs w:val="28"/>
    </w:rPr>
  </w:style>
  <w:style w:type="paragraph" w:styleId="3">
    <w:name w:val="heading 2"/>
    <w:basedOn w:val="1"/>
    <w:next w:val="1"/>
    <w:link w:val="20"/>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9"/>
    <w:semiHidden/>
    <w:unhideWhenUsed/>
    <w:qFormat/>
    <w:uiPriority w:val="99"/>
    <w:pPr>
      <w:spacing w:after="0" w:line="240" w:lineRule="auto"/>
    </w:pPr>
    <w:rPr>
      <w:rFonts w:ascii="Tahoma" w:hAnsi="Tahoma" w:cs="Tahoma"/>
      <w:sz w:val="16"/>
      <w:szCs w:val="16"/>
    </w:rPr>
  </w:style>
  <w:style w:type="paragraph" w:styleId="7">
    <w:name w:val="Body Text"/>
    <w:basedOn w:val="1"/>
    <w:link w:val="23"/>
    <w:semiHidden/>
    <w:unhideWhenUsed/>
    <w:qFormat/>
    <w:uiPriority w:val="99"/>
    <w:pPr>
      <w:spacing w:after="120"/>
    </w:pPr>
  </w:style>
  <w:style w:type="paragraph" w:styleId="8">
    <w:name w:val="Body Text Indent"/>
    <w:basedOn w:val="1"/>
    <w:link w:val="24"/>
    <w:unhideWhenUsed/>
    <w:qFormat/>
    <w:uiPriority w:val="0"/>
    <w:pPr>
      <w:suppressAutoHyphens/>
      <w:spacing w:after="0" w:line="240" w:lineRule="auto"/>
      <w:ind w:firstLine="709"/>
      <w:jc w:val="both"/>
    </w:pPr>
    <w:rPr>
      <w:rFonts w:ascii="Times New Roman" w:hAnsi="Times New Roman"/>
      <w:sz w:val="24"/>
      <w:szCs w:val="20"/>
      <w:lang w:val="bs-Latn-BA" w:eastAsia="zh-CN"/>
    </w:rPr>
  </w:style>
  <w:style w:type="paragraph" w:styleId="9">
    <w:name w:val="annotation text"/>
    <w:basedOn w:val="1"/>
    <w:link w:val="33"/>
    <w:semiHidden/>
    <w:unhideWhenUsed/>
    <w:qFormat/>
    <w:uiPriority w:val="99"/>
    <w:rPr>
      <w:sz w:val="20"/>
      <w:szCs w:val="20"/>
    </w:rPr>
  </w:style>
  <w:style w:type="paragraph" w:styleId="10">
    <w:name w:val="annotation subject"/>
    <w:basedOn w:val="9"/>
    <w:next w:val="9"/>
    <w:link w:val="35"/>
    <w:semiHidden/>
    <w:unhideWhenUsed/>
    <w:qFormat/>
    <w:uiPriority w:val="99"/>
    <w:rPr>
      <w:b/>
      <w:bCs/>
    </w:rPr>
  </w:style>
  <w:style w:type="paragraph" w:styleId="11">
    <w:name w:val="footer"/>
    <w:basedOn w:val="1"/>
    <w:link w:val="31"/>
    <w:unhideWhenUsed/>
    <w:qFormat/>
    <w:uiPriority w:val="99"/>
    <w:pPr>
      <w:tabs>
        <w:tab w:val="center" w:pos="4536"/>
        <w:tab w:val="right" w:pos="9072"/>
      </w:tabs>
      <w:spacing w:after="0" w:line="240" w:lineRule="auto"/>
    </w:pPr>
  </w:style>
  <w:style w:type="paragraph" w:styleId="12">
    <w:name w:val="header"/>
    <w:basedOn w:val="1"/>
    <w:link w:val="28"/>
    <w:unhideWhenUsed/>
    <w:qFormat/>
    <w:uiPriority w:val="99"/>
    <w:pPr>
      <w:tabs>
        <w:tab w:val="center" w:pos="4680"/>
        <w:tab w:val="right" w:pos="9360"/>
      </w:tabs>
      <w:spacing w:after="0" w:line="240" w:lineRule="auto"/>
      <w:jc w:val="both"/>
    </w:pPr>
    <w:rPr>
      <w:rFonts w:eastAsia="Calibri"/>
    </w:rPr>
  </w:style>
  <w:style w:type="character" w:styleId="13">
    <w:name w:val="Hyperlink"/>
    <w:unhideWhenUsed/>
    <w:qFormat/>
    <w:uiPriority w:val="99"/>
    <w:rPr>
      <w:color w:val="0563C1"/>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sz w:val="24"/>
      <w:szCs w:val="24"/>
      <w:lang w:val="sr-Latn-RS" w:eastAsia="sr-Latn-RS"/>
    </w:rPr>
  </w:style>
  <w:style w:type="character" w:styleId="15">
    <w:name w:val="Strong"/>
    <w:basedOn w:val="4"/>
    <w:qFormat/>
    <w:uiPriority w:val="22"/>
    <w:rPr>
      <w:b/>
      <w:bCs/>
    </w:rPr>
  </w:style>
  <w:style w:type="paragraph" w:styleId="16">
    <w:name w:val="Title"/>
    <w:basedOn w:val="1"/>
    <w:link w:val="21"/>
    <w:qFormat/>
    <w:uiPriority w:val="0"/>
    <w:pPr>
      <w:spacing w:after="0" w:line="240" w:lineRule="auto"/>
      <w:jc w:val="center"/>
    </w:pPr>
    <w:rPr>
      <w:rFonts w:ascii="Times New Roman" w:hAnsi="Times New Roman"/>
      <w:b/>
      <w:bCs/>
      <w:sz w:val="24"/>
      <w:szCs w:val="32"/>
      <w:lang w:val="pl-PL"/>
    </w:rPr>
  </w:style>
  <w:style w:type="paragraph" w:styleId="17">
    <w:name w:val="toc 1"/>
    <w:basedOn w:val="1"/>
    <w:next w:val="1"/>
    <w:autoRedefine/>
    <w:semiHidden/>
    <w:unhideWhenUsed/>
    <w:qFormat/>
    <w:uiPriority w:val="39"/>
    <w:pPr>
      <w:spacing w:after="100"/>
    </w:pPr>
  </w:style>
  <w:style w:type="paragraph" w:styleId="18">
    <w:name w:val="toc 3"/>
    <w:basedOn w:val="1"/>
    <w:next w:val="1"/>
    <w:autoRedefine/>
    <w:semiHidden/>
    <w:unhideWhenUsed/>
    <w:qFormat/>
    <w:uiPriority w:val="39"/>
    <w:pPr>
      <w:spacing w:after="100"/>
      <w:ind w:left="440"/>
    </w:pPr>
  </w:style>
  <w:style w:type="character" w:customStyle="1" w:styleId="19">
    <w:name w:val="Heading 1 Char"/>
    <w:basedOn w:val="4"/>
    <w:link w:val="2"/>
    <w:qFormat/>
    <w:uiPriority w:val="9"/>
    <w:rPr>
      <w:rFonts w:ascii="Calibri Light" w:hAnsi="Calibri Light" w:eastAsia="Times New Roman" w:cs="Times New Roman"/>
      <w:b/>
      <w:bCs/>
      <w:color w:val="2E74B5"/>
      <w:sz w:val="28"/>
      <w:szCs w:val="28"/>
      <w:lang w:val="en-US"/>
    </w:rPr>
  </w:style>
  <w:style w:type="character" w:customStyle="1" w:styleId="20">
    <w:name w:val="Heading 2 Char"/>
    <w:basedOn w:val="4"/>
    <w:link w:val="3"/>
    <w:semiHidden/>
    <w:qFormat/>
    <w:uiPriority w:val="9"/>
    <w:rPr>
      <w:rFonts w:asciiTheme="majorHAnsi" w:hAnsiTheme="majorHAnsi" w:eastAsiaTheme="majorEastAsia" w:cstheme="majorBidi"/>
      <w:color w:val="2E75B6" w:themeColor="accent1" w:themeShade="BF"/>
      <w:sz w:val="26"/>
      <w:szCs w:val="26"/>
      <w:lang w:val="en-US"/>
    </w:rPr>
  </w:style>
  <w:style w:type="character" w:customStyle="1" w:styleId="21">
    <w:name w:val="Title Char"/>
    <w:basedOn w:val="4"/>
    <w:link w:val="16"/>
    <w:locked/>
    <w:uiPriority w:val="0"/>
    <w:rPr>
      <w:rFonts w:ascii="Times New Roman" w:hAnsi="Times New Roman" w:eastAsia="Times New Roman" w:cs="Times New Roman"/>
      <w:b/>
      <w:bCs/>
      <w:sz w:val="24"/>
      <w:szCs w:val="32"/>
      <w:lang w:val="pl-PL"/>
    </w:rPr>
  </w:style>
  <w:style w:type="character" w:customStyle="1" w:styleId="22">
    <w:name w:val="Title Char1"/>
    <w:basedOn w:val="4"/>
    <w:qFormat/>
    <w:uiPriority w:val="10"/>
    <w:rPr>
      <w:rFonts w:asciiTheme="majorHAnsi" w:hAnsiTheme="majorHAnsi" w:eastAsiaTheme="majorEastAsia" w:cstheme="majorBidi"/>
      <w:spacing w:val="-10"/>
      <w:kern w:val="28"/>
      <w:sz w:val="56"/>
      <w:szCs w:val="56"/>
      <w:lang w:val="en-US"/>
    </w:rPr>
  </w:style>
  <w:style w:type="character" w:customStyle="1" w:styleId="23">
    <w:name w:val="Body Text Char"/>
    <w:basedOn w:val="4"/>
    <w:link w:val="7"/>
    <w:semiHidden/>
    <w:qFormat/>
    <w:uiPriority w:val="99"/>
    <w:rPr>
      <w:rFonts w:ascii="Calibri" w:hAnsi="Calibri" w:eastAsia="Times New Roman" w:cs="Times New Roman"/>
      <w:lang w:val="en-US"/>
    </w:rPr>
  </w:style>
  <w:style w:type="character" w:customStyle="1" w:styleId="24">
    <w:name w:val="Body Text Indent Char"/>
    <w:basedOn w:val="4"/>
    <w:link w:val="8"/>
    <w:qFormat/>
    <w:uiPriority w:val="0"/>
    <w:rPr>
      <w:rFonts w:ascii="Times New Roman" w:hAnsi="Times New Roman" w:eastAsia="Times New Roman" w:cs="Times New Roman"/>
      <w:sz w:val="24"/>
      <w:szCs w:val="20"/>
      <w:lang w:val="bs-Latn-BA" w:eastAsia="zh-CN"/>
    </w:rPr>
  </w:style>
  <w:style w:type="paragraph" w:styleId="25">
    <w:name w:val="List Paragraph"/>
    <w:basedOn w:val="1"/>
    <w:link w:val="26"/>
    <w:qFormat/>
    <w:uiPriority w:val="0"/>
    <w:pPr>
      <w:ind w:left="720"/>
      <w:contextualSpacing/>
    </w:pPr>
  </w:style>
  <w:style w:type="character" w:customStyle="1" w:styleId="26">
    <w:name w:val="List Paragraph Char"/>
    <w:link w:val="25"/>
    <w:qFormat/>
    <w:uiPriority w:val="0"/>
    <w:rPr>
      <w:rFonts w:ascii="Calibri" w:hAnsi="Calibri" w:eastAsia="Times New Roman" w:cs="Times New Roman"/>
      <w:lang w:val="en-US"/>
    </w:rPr>
  </w:style>
  <w:style w:type="paragraph" w:customStyle="1" w:styleId="27">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28">
    <w:name w:val="Header Char"/>
    <w:basedOn w:val="4"/>
    <w:link w:val="12"/>
    <w:qFormat/>
    <w:uiPriority w:val="99"/>
    <w:rPr>
      <w:rFonts w:ascii="Calibri" w:hAnsi="Calibri" w:eastAsia="Calibri" w:cs="Times New Roman"/>
      <w:lang w:val="en-US"/>
    </w:rPr>
  </w:style>
  <w:style w:type="character" w:customStyle="1" w:styleId="29">
    <w:name w:val="Balloon Text Char"/>
    <w:basedOn w:val="4"/>
    <w:link w:val="6"/>
    <w:semiHidden/>
    <w:qFormat/>
    <w:uiPriority w:val="99"/>
    <w:rPr>
      <w:rFonts w:ascii="Tahoma" w:hAnsi="Tahoma" w:eastAsia="Times New Roman" w:cs="Tahoma"/>
      <w:sz w:val="16"/>
      <w:szCs w:val="16"/>
      <w:lang w:val="en-US"/>
    </w:rPr>
  </w:style>
  <w:style w:type="character" w:customStyle="1" w:styleId="30">
    <w:name w:val="Balloon Text Char1"/>
    <w:basedOn w:val="4"/>
    <w:semiHidden/>
    <w:qFormat/>
    <w:uiPriority w:val="99"/>
    <w:rPr>
      <w:rFonts w:ascii="Segoe UI" w:hAnsi="Segoe UI" w:eastAsia="Times New Roman" w:cs="Segoe UI"/>
      <w:sz w:val="18"/>
      <w:szCs w:val="18"/>
      <w:lang w:val="en-US"/>
    </w:rPr>
  </w:style>
  <w:style w:type="character" w:customStyle="1" w:styleId="31">
    <w:name w:val="Footer Char"/>
    <w:basedOn w:val="4"/>
    <w:link w:val="11"/>
    <w:qFormat/>
    <w:uiPriority w:val="99"/>
    <w:rPr>
      <w:rFonts w:ascii="Calibri" w:hAnsi="Calibri" w:eastAsia="Times New Roman" w:cs="Times New Roman"/>
      <w:lang w:val="en-US"/>
    </w:rPr>
  </w:style>
  <w:style w:type="paragraph" w:styleId="32">
    <w:name w:val="No Spacing"/>
    <w:qFormat/>
    <w:uiPriority w:val="1"/>
    <w:pPr>
      <w:spacing w:after="0" w:line="240" w:lineRule="auto"/>
    </w:pPr>
    <w:rPr>
      <w:rFonts w:ascii="Calibri" w:hAnsi="Calibri" w:eastAsia="Calibri" w:cs="Times New Roman"/>
      <w:sz w:val="22"/>
      <w:szCs w:val="22"/>
      <w:lang w:val="en-US" w:eastAsia="en-US" w:bidi="ar-SA"/>
    </w:rPr>
  </w:style>
  <w:style w:type="character" w:customStyle="1" w:styleId="33">
    <w:name w:val="Comment Text Char"/>
    <w:basedOn w:val="4"/>
    <w:link w:val="9"/>
    <w:semiHidden/>
    <w:qFormat/>
    <w:uiPriority w:val="99"/>
    <w:rPr>
      <w:rFonts w:ascii="Calibri" w:hAnsi="Calibri" w:eastAsia="Times New Roman" w:cs="Times New Roman"/>
      <w:sz w:val="20"/>
      <w:szCs w:val="20"/>
      <w:lang w:val="en-US"/>
    </w:rPr>
  </w:style>
  <w:style w:type="character" w:customStyle="1" w:styleId="34">
    <w:name w:val="Comment Text Char1"/>
    <w:basedOn w:val="4"/>
    <w:semiHidden/>
    <w:qFormat/>
    <w:uiPriority w:val="99"/>
    <w:rPr>
      <w:rFonts w:ascii="Calibri" w:hAnsi="Calibri" w:eastAsia="Times New Roman" w:cs="Times New Roman"/>
      <w:sz w:val="20"/>
      <w:szCs w:val="20"/>
      <w:lang w:val="en-US"/>
    </w:rPr>
  </w:style>
  <w:style w:type="character" w:customStyle="1" w:styleId="35">
    <w:name w:val="Comment Subject Char"/>
    <w:basedOn w:val="33"/>
    <w:link w:val="10"/>
    <w:semiHidden/>
    <w:qFormat/>
    <w:uiPriority w:val="99"/>
    <w:rPr>
      <w:rFonts w:ascii="Calibri" w:hAnsi="Calibri" w:eastAsia="Times New Roman" w:cs="Times New Roman"/>
      <w:b/>
      <w:bCs/>
      <w:sz w:val="20"/>
      <w:szCs w:val="20"/>
      <w:lang w:val="en-US"/>
    </w:rPr>
  </w:style>
  <w:style w:type="character" w:customStyle="1" w:styleId="36">
    <w:name w:val="Comment Subject Char1"/>
    <w:basedOn w:val="34"/>
    <w:semiHidden/>
    <w:qFormat/>
    <w:uiPriority w:val="99"/>
    <w:rPr>
      <w:rFonts w:ascii="Calibri" w:hAnsi="Calibri" w:eastAsia="Times New Roman" w:cs="Times New Roman"/>
      <w:b/>
      <w:bCs/>
      <w:sz w:val="20"/>
      <w:szCs w:val="20"/>
      <w:lang w:val="en-US"/>
    </w:rPr>
  </w:style>
  <w:style w:type="character" w:customStyle="1" w:styleId="37">
    <w:name w:val="stl_13"/>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9712</Words>
  <Characters>55362</Characters>
  <Lines>461</Lines>
  <Paragraphs>129</Paragraphs>
  <TotalTime>25</TotalTime>
  <ScaleCrop>false</ScaleCrop>
  <LinksUpToDate>false</LinksUpToDate>
  <CharactersWithSpaces>64945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2026-04-24T08:56:00Z</dcterms:created>
  <dc:creator>Radislav Bačić</dc:creator>
  <cp:lastModifiedBy>Turistička organizacija Teslić</cp:lastModifiedBy>
  <dcterms:modified xsi:type="dcterms:W3CDTF">2026-04-30T12:22:31Z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FEF917BF3FB54ADA9AA6B77E019584F2_13</vt:lpwstr>
  </property>
</Properties>
</file>