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0C37" w14:textId="182BA7F3" w:rsidR="00651718" w:rsidRPr="00E27502" w:rsidRDefault="00D35C48" w:rsidP="00651718">
      <w:pPr>
        <w:spacing w:after="80"/>
        <w:rPr>
          <w:rFonts w:asciiTheme="majorHAnsi" w:hAnsiTheme="majorHAnsi" w:cstheme="majorHAnsi"/>
        </w:rPr>
      </w:pPr>
      <w:r w:rsidRPr="00D35C48">
        <w:rPr>
          <w:rFonts w:asciiTheme="majorHAnsi" w:hAnsiTheme="majorHAnsi" w:cstheme="majorHAnsi"/>
          <w:noProof/>
        </w:rPr>
        <mc:AlternateContent>
          <mc:Choice Requires="wps">
            <w:drawing>
              <wp:anchor distT="45720" distB="45720" distL="114300" distR="114300" simplePos="0" relativeHeight="251660288" behindDoc="0" locked="0" layoutInCell="1" allowOverlap="1" wp14:anchorId="5DD6D0C5" wp14:editId="26005717">
                <wp:simplePos x="0" y="0"/>
                <wp:positionH relativeFrom="margin">
                  <wp:align>center</wp:align>
                </wp:positionH>
                <wp:positionV relativeFrom="paragraph">
                  <wp:posOffset>157216</wp:posOffset>
                </wp:positionV>
                <wp:extent cx="3005455" cy="1404620"/>
                <wp:effectExtent l="0" t="0" r="23495" b="1460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455" cy="1404620"/>
                        </a:xfrm>
                        <a:prstGeom prst="rect">
                          <a:avLst/>
                        </a:prstGeom>
                        <a:solidFill>
                          <a:schemeClr val="tx1"/>
                        </a:solidFill>
                        <a:ln w="9525">
                          <a:solidFill>
                            <a:srgbClr val="000000"/>
                          </a:solidFill>
                          <a:miter lim="800000"/>
                          <a:headEnd/>
                          <a:tailEnd/>
                        </a:ln>
                      </wps:spPr>
                      <wps:txbx>
                        <w:txbxContent>
                          <w:p w14:paraId="5BD72A83" w14:textId="31F97E92" w:rsidR="00D35C48" w:rsidRPr="00D35C48" w:rsidRDefault="00D35C48" w:rsidP="00D35C48">
                            <w:pPr>
                              <w:spacing w:after="0"/>
                              <w:jc w:val="center"/>
                              <w:rPr>
                                <w:rFonts w:asciiTheme="majorHAnsi" w:hAnsiTheme="majorHAnsi" w:cstheme="majorHAnsi"/>
                                <w:sz w:val="32"/>
                                <w:szCs w:val="32"/>
                              </w:rPr>
                            </w:pPr>
                            <w:r w:rsidRPr="00D35C48">
                              <w:rPr>
                                <w:rFonts w:asciiTheme="majorHAnsi" w:hAnsiTheme="majorHAnsi" w:cstheme="majorHAnsi"/>
                                <w:sz w:val="32"/>
                                <w:szCs w:val="32"/>
                              </w:rPr>
                              <w:t xml:space="preserve">Sampling in </w:t>
                            </w:r>
                            <w:proofErr w:type="spellStart"/>
                            <w:r w:rsidRPr="00D35C48">
                              <w:rPr>
                                <w:rFonts w:asciiTheme="majorHAnsi" w:hAnsiTheme="majorHAnsi" w:cstheme="majorHAnsi"/>
                                <w:sz w:val="32"/>
                                <w:szCs w:val="32"/>
                              </w:rPr>
                              <w:t>Astrophotography</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D6D0C5" id="_x0000_t202" coordsize="21600,21600" o:spt="202" path="m,l,21600r21600,l21600,xe">
                <v:stroke joinstyle="miter"/>
                <v:path gradientshapeok="t" o:connecttype="rect"/>
              </v:shapetype>
              <v:shape id="Casella di testo 2" o:spid="_x0000_s1026" type="#_x0000_t202" style="position:absolute;margin-left:0;margin-top:12.4pt;width:236.6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" fillcolor="black [3213]">
                <v:textbox style="mso-fit-shape-to-text:t">
                  <w:txbxContent>
                    <w:p w14:paraId="5BD72A83" w14:textId="31F97E92" w:rsidR="00D35C48" w:rsidRPr="00D35C48" w:rsidRDefault="00D35C48" w:rsidP="00D35C48">
                      <w:pPr>
                        <w:spacing w:after="0"/>
                        <w:jc w:val="center"/>
                        <w:rPr>
                          <w:rFonts w:asciiTheme="majorHAnsi" w:hAnsiTheme="majorHAnsi" w:cstheme="majorHAnsi"/>
                          <w:sz w:val="32"/>
                          <w:szCs w:val="32"/>
                        </w:rPr>
                      </w:pPr>
                      <w:r w:rsidRPr="00D35C48">
                        <w:rPr>
                          <w:rFonts w:asciiTheme="majorHAnsi" w:hAnsiTheme="majorHAnsi" w:cstheme="majorHAnsi"/>
                          <w:sz w:val="32"/>
                          <w:szCs w:val="32"/>
                        </w:rPr>
                        <w:t xml:space="preserve">Sampling in </w:t>
                      </w:r>
                      <w:proofErr w:type="spellStart"/>
                      <w:r w:rsidRPr="00D35C48">
                        <w:rPr>
                          <w:rFonts w:asciiTheme="majorHAnsi" w:hAnsiTheme="majorHAnsi" w:cstheme="majorHAnsi"/>
                          <w:sz w:val="32"/>
                          <w:szCs w:val="32"/>
                        </w:rPr>
                        <w:t>Astrophotography</w:t>
                      </w:r>
                      <w:proofErr w:type="spellEnd"/>
                    </w:p>
                  </w:txbxContent>
                </v:textbox>
                <w10:wrap type="square" anchorx="margin"/>
              </v:shape>
            </w:pict>
          </mc:Fallback>
        </mc:AlternateContent>
      </w:r>
      <w:r w:rsidR="00D12FCD" w:rsidRPr="00E27502">
        <w:rPr>
          <w:rFonts w:asciiTheme="majorHAnsi" w:hAnsiTheme="majorHAnsi" w:cstheme="majorHAnsi"/>
          <w:noProof/>
        </w:rPr>
        <w:drawing>
          <wp:anchor distT="0" distB="0" distL="114300" distR="114300" simplePos="0" relativeHeight="251658240" behindDoc="0" locked="0" layoutInCell="1" allowOverlap="1" wp14:anchorId="3B895EB6" wp14:editId="0C5A4775">
            <wp:simplePos x="0" y="0"/>
            <wp:positionH relativeFrom="margin">
              <wp:align>left</wp:align>
            </wp:positionH>
            <wp:positionV relativeFrom="paragraph">
              <wp:posOffset>0</wp:posOffset>
            </wp:positionV>
            <wp:extent cx="6400165" cy="8806815"/>
            <wp:effectExtent l="0" t="0" r="635" b="0"/>
            <wp:wrapSquare wrapText="bothSides"/>
            <wp:docPr id="5423488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8877" name="Immagine 542348877"/>
                    <pic:cNvPicPr/>
                  </pic:nvPicPr>
                  <pic:blipFill>
                    <a:blip r:embed="rId8"/>
                    <a:stretch>
                      <a:fillRect/>
                    </a:stretch>
                  </pic:blipFill>
                  <pic:spPr>
                    <a:xfrm>
                      <a:off x="0" y="0"/>
                      <a:ext cx="6400165" cy="8806815"/>
                    </a:xfrm>
                    <a:prstGeom prst="rect">
                      <a:avLst/>
                    </a:prstGeom>
                  </pic:spPr>
                </pic:pic>
              </a:graphicData>
            </a:graphic>
            <wp14:sizeRelH relativeFrom="margin">
              <wp14:pctWidth>0</wp14:pctWidth>
            </wp14:sizeRelH>
            <wp14:sizeRelV relativeFrom="margin">
              <wp14:pctHeight>0</wp14:pctHeight>
            </wp14:sizeRelV>
          </wp:anchor>
        </w:drawing>
      </w:r>
    </w:p>
    <w:p w14:paraId="78291E76" w14:textId="3321CE76" w:rsidR="00D12FCD" w:rsidRPr="00E27502" w:rsidRDefault="0058268C" w:rsidP="0058268C">
      <w:pPr>
        <w:jc w:val="center"/>
        <w:rPr>
          <w:rFonts w:asciiTheme="majorHAnsi" w:hAnsiTheme="majorHAnsi" w:cstheme="majorHAnsi"/>
          <w:b/>
          <w:bCs/>
          <w:color w:val="365F91" w:themeColor="accent1" w:themeShade="BF"/>
          <w:sz w:val="32"/>
          <w:szCs w:val="32"/>
        </w:rPr>
      </w:pPr>
      <w:r w:rsidRPr="00E27502">
        <w:rPr>
          <w:rFonts w:asciiTheme="majorHAnsi" w:hAnsiTheme="majorHAnsi" w:cstheme="majorHAnsi"/>
          <w:b/>
          <w:bCs/>
          <w:color w:val="365F91" w:themeColor="accent1" w:themeShade="BF"/>
          <w:sz w:val="32"/>
          <w:szCs w:val="32"/>
        </w:rPr>
        <w:lastRenderedPageBreak/>
        <w:t>CONTENTS</w:t>
      </w:r>
    </w:p>
    <w:p w14:paraId="1586D342" w14:textId="58CE304A" w:rsidR="00D128B5" w:rsidRDefault="00D12FCD">
      <w:pPr>
        <w:pStyle w:val="Sommario1"/>
        <w:tabs>
          <w:tab w:val="right" w:leader="dot" w:pos="10083"/>
        </w:tabs>
        <w:rPr>
          <w:noProof/>
          <w:kern w:val="2"/>
          <w:sz w:val="24"/>
          <w:szCs w:val="24"/>
          <w:lang w:eastAsia="it-IT"/>
          <w14:ligatures w14:val="standardContextual"/>
        </w:rPr>
      </w:pPr>
      <w:r w:rsidRPr="00E27502">
        <w:rPr>
          <w:rFonts w:asciiTheme="majorHAnsi" w:hAnsiTheme="majorHAnsi" w:cstheme="majorHAnsi"/>
        </w:rPr>
        <w:fldChar w:fldCharType="begin"/>
      </w:r>
      <w:r w:rsidRPr="00E27502">
        <w:rPr>
          <w:rFonts w:asciiTheme="majorHAnsi" w:hAnsiTheme="majorHAnsi" w:cstheme="majorHAnsi"/>
        </w:rPr>
        <w:instrText xml:space="preserve"> TOC \o "1-3" \h \z \u </w:instrText>
      </w:r>
      <w:r w:rsidRPr="00E27502">
        <w:rPr>
          <w:rFonts w:asciiTheme="majorHAnsi" w:hAnsiTheme="majorHAnsi" w:cstheme="majorHAnsi"/>
        </w:rPr>
        <w:fldChar w:fldCharType="separate"/>
      </w:r>
      <w:hyperlink w:anchor="_Toc241671762" w:history="1">
        <w:r w:rsidR="00D128B5" w:rsidRPr="00557E13">
          <w:rPr>
            <w:rStyle w:val="Collegamentoipertestuale"/>
            <w:rFonts w:cstheme="majorHAnsi"/>
            <w:noProof/>
          </w:rPr>
          <w:t>1. Where do we start? The sky</w:t>
        </w:r>
        <w:r w:rsidR="00D128B5">
          <w:rPr>
            <w:noProof/>
            <w:webHidden/>
          </w:rPr>
          <w:tab/>
        </w:r>
        <w:r w:rsidR="00D128B5">
          <w:rPr>
            <w:noProof/>
            <w:webHidden/>
          </w:rPr>
          <w:fldChar w:fldCharType="begin"/>
        </w:r>
        <w:r w:rsidR="00D128B5">
          <w:rPr>
            <w:noProof/>
            <w:webHidden/>
          </w:rPr>
          <w:instrText xml:space="preserve"> PAGEREF _Toc241671762 \h </w:instrText>
        </w:r>
        <w:r w:rsidR="00D128B5">
          <w:rPr>
            <w:noProof/>
            <w:webHidden/>
          </w:rPr>
        </w:r>
        <w:r w:rsidR="00D128B5">
          <w:rPr>
            <w:noProof/>
            <w:webHidden/>
          </w:rPr>
          <w:fldChar w:fldCharType="separate"/>
        </w:r>
        <w:r w:rsidR="00D128B5">
          <w:rPr>
            <w:noProof/>
            <w:webHidden/>
          </w:rPr>
          <w:t>2</w:t>
        </w:r>
        <w:r w:rsidR="00D128B5">
          <w:rPr>
            <w:noProof/>
            <w:webHidden/>
          </w:rPr>
          <w:fldChar w:fldCharType="end"/>
        </w:r>
      </w:hyperlink>
    </w:p>
    <w:p w14:paraId="7063498A" w14:textId="46B9C941" w:rsidR="00D128B5" w:rsidRDefault="00D128B5">
      <w:pPr>
        <w:pStyle w:val="Sommario1"/>
        <w:tabs>
          <w:tab w:val="right" w:leader="dot" w:pos="10083"/>
        </w:tabs>
        <w:rPr>
          <w:noProof/>
          <w:kern w:val="2"/>
          <w:sz w:val="24"/>
          <w:szCs w:val="24"/>
          <w:lang w:eastAsia="it-IT"/>
          <w14:ligatures w14:val="standardContextual"/>
        </w:rPr>
      </w:pPr>
      <w:hyperlink w:anchor="_Toc241671763" w:history="1">
        <w:r w:rsidRPr="00557E13">
          <w:rPr>
            <w:rStyle w:val="Collegamentoipertestuale"/>
            <w:rFonts w:cstheme="majorHAnsi"/>
            <w:noProof/>
          </w:rPr>
          <w:t>2. The star on the sensor: PSF and FWHM</w:t>
        </w:r>
        <w:r>
          <w:rPr>
            <w:noProof/>
            <w:webHidden/>
          </w:rPr>
          <w:tab/>
        </w:r>
        <w:r>
          <w:rPr>
            <w:noProof/>
            <w:webHidden/>
          </w:rPr>
          <w:fldChar w:fldCharType="begin"/>
        </w:r>
        <w:r>
          <w:rPr>
            <w:noProof/>
            <w:webHidden/>
          </w:rPr>
          <w:instrText xml:space="preserve"> PAGEREF _Toc241671763 \h </w:instrText>
        </w:r>
        <w:r>
          <w:rPr>
            <w:noProof/>
            <w:webHidden/>
          </w:rPr>
        </w:r>
        <w:r>
          <w:rPr>
            <w:noProof/>
            <w:webHidden/>
          </w:rPr>
          <w:fldChar w:fldCharType="separate"/>
        </w:r>
        <w:r>
          <w:rPr>
            <w:noProof/>
            <w:webHidden/>
          </w:rPr>
          <w:t>2</w:t>
        </w:r>
        <w:r>
          <w:rPr>
            <w:noProof/>
            <w:webHidden/>
          </w:rPr>
          <w:fldChar w:fldCharType="end"/>
        </w:r>
      </w:hyperlink>
    </w:p>
    <w:p w14:paraId="2C0926AC" w14:textId="755CDBAC" w:rsidR="00D128B5" w:rsidRDefault="00D128B5">
      <w:pPr>
        <w:pStyle w:val="Sommario1"/>
        <w:tabs>
          <w:tab w:val="right" w:leader="dot" w:pos="10083"/>
        </w:tabs>
        <w:rPr>
          <w:noProof/>
          <w:kern w:val="2"/>
          <w:sz w:val="24"/>
          <w:szCs w:val="24"/>
          <w:lang w:eastAsia="it-IT"/>
          <w14:ligatures w14:val="standardContextual"/>
        </w:rPr>
      </w:pPr>
      <w:hyperlink w:anchor="_Toc241671764" w:history="1">
        <w:r w:rsidRPr="00557E13">
          <w:rPr>
            <w:rStyle w:val="Collegamentoipertestuale"/>
            <w:rFonts w:cstheme="majorHAnsi"/>
            <w:noProof/>
          </w:rPr>
          <w:t>3. FWHM in pixels and FWHM in arcseconds are not the same thing</w:t>
        </w:r>
        <w:r>
          <w:rPr>
            <w:noProof/>
            <w:webHidden/>
          </w:rPr>
          <w:tab/>
        </w:r>
        <w:r>
          <w:rPr>
            <w:noProof/>
            <w:webHidden/>
          </w:rPr>
          <w:fldChar w:fldCharType="begin"/>
        </w:r>
        <w:r>
          <w:rPr>
            <w:noProof/>
            <w:webHidden/>
          </w:rPr>
          <w:instrText xml:space="preserve"> PAGEREF _Toc241671764 \h </w:instrText>
        </w:r>
        <w:r>
          <w:rPr>
            <w:noProof/>
            <w:webHidden/>
          </w:rPr>
        </w:r>
        <w:r>
          <w:rPr>
            <w:noProof/>
            <w:webHidden/>
          </w:rPr>
          <w:fldChar w:fldCharType="separate"/>
        </w:r>
        <w:r>
          <w:rPr>
            <w:noProof/>
            <w:webHidden/>
          </w:rPr>
          <w:t>2</w:t>
        </w:r>
        <w:r>
          <w:rPr>
            <w:noProof/>
            <w:webHidden/>
          </w:rPr>
          <w:fldChar w:fldCharType="end"/>
        </w:r>
      </w:hyperlink>
    </w:p>
    <w:p w14:paraId="761D71EB" w14:textId="4FA2F06E" w:rsidR="00D128B5" w:rsidRDefault="00D128B5">
      <w:pPr>
        <w:pStyle w:val="Sommario1"/>
        <w:tabs>
          <w:tab w:val="right" w:leader="dot" w:pos="10083"/>
        </w:tabs>
        <w:rPr>
          <w:noProof/>
          <w:kern w:val="2"/>
          <w:sz w:val="24"/>
          <w:szCs w:val="24"/>
          <w:lang w:eastAsia="it-IT"/>
          <w14:ligatures w14:val="standardContextual"/>
        </w:rPr>
      </w:pPr>
      <w:hyperlink w:anchor="_Toc241671765" w:history="1">
        <w:r w:rsidRPr="00557E13">
          <w:rPr>
            <w:rStyle w:val="Collegamentoipertestuale"/>
            <w:rFonts w:cstheme="majorHAnsi"/>
            <w:noProof/>
          </w:rPr>
          <w:t>4. What sampling really is</w:t>
        </w:r>
        <w:r>
          <w:rPr>
            <w:noProof/>
            <w:webHidden/>
          </w:rPr>
          <w:tab/>
        </w:r>
        <w:r>
          <w:rPr>
            <w:noProof/>
            <w:webHidden/>
          </w:rPr>
          <w:fldChar w:fldCharType="begin"/>
        </w:r>
        <w:r>
          <w:rPr>
            <w:noProof/>
            <w:webHidden/>
          </w:rPr>
          <w:instrText xml:space="preserve"> PAGEREF _Toc241671765 \h </w:instrText>
        </w:r>
        <w:r>
          <w:rPr>
            <w:noProof/>
            <w:webHidden/>
          </w:rPr>
        </w:r>
        <w:r>
          <w:rPr>
            <w:noProof/>
            <w:webHidden/>
          </w:rPr>
          <w:fldChar w:fldCharType="separate"/>
        </w:r>
        <w:r>
          <w:rPr>
            <w:noProof/>
            <w:webHidden/>
          </w:rPr>
          <w:t>2</w:t>
        </w:r>
        <w:r>
          <w:rPr>
            <w:noProof/>
            <w:webHidden/>
          </w:rPr>
          <w:fldChar w:fldCharType="end"/>
        </w:r>
      </w:hyperlink>
    </w:p>
    <w:p w14:paraId="62A8319D" w14:textId="30DAC34B" w:rsidR="00D128B5" w:rsidRDefault="00D128B5">
      <w:pPr>
        <w:pStyle w:val="Sommario1"/>
        <w:tabs>
          <w:tab w:val="right" w:leader="dot" w:pos="10083"/>
        </w:tabs>
        <w:rPr>
          <w:noProof/>
          <w:kern w:val="2"/>
          <w:sz w:val="24"/>
          <w:szCs w:val="24"/>
          <w:lang w:eastAsia="it-IT"/>
          <w14:ligatures w14:val="standardContextual"/>
        </w:rPr>
      </w:pPr>
      <w:hyperlink w:anchor="_Toc241671766" w:history="1">
        <w:r w:rsidRPr="00557E13">
          <w:rPr>
            <w:rStyle w:val="Collegamentoipertestuale"/>
            <w:rFonts w:cstheme="majorHAnsi"/>
            <w:noProof/>
          </w:rPr>
          <w:t>5. What sampling depends on</w:t>
        </w:r>
        <w:r>
          <w:rPr>
            <w:noProof/>
            <w:webHidden/>
          </w:rPr>
          <w:tab/>
        </w:r>
        <w:r>
          <w:rPr>
            <w:noProof/>
            <w:webHidden/>
          </w:rPr>
          <w:fldChar w:fldCharType="begin"/>
        </w:r>
        <w:r>
          <w:rPr>
            <w:noProof/>
            <w:webHidden/>
          </w:rPr>
          <w:instrText xml:space="preserve"> PAGEREF _Toc241671766 \h </w:instrText>
        </w:r>
        <w:r>
          <w:rPr>
            <w:noProof/>
            <w:webHidden/>
          </w:rPr>
        </w:r>
        <w:r>
          <w:rPr>
            <w:noProof/>
            <w:webHidden/>
          </w:rPr>
          <w:fldChar w:fldCharType="separate"/>
        </w:r>
        <w:r>
          <w:rPr>
            <w:noProof/>
            <w:webHidden/>
          </w:rPr>
          <w:t>3</w:t>
        </w:r>
        <w:r>
          <w:rPr>
            <w:noProof/>
            <w:webHidden/>
          </w:rPr>
          <w:fldChar w:fldCharType="end"/>
        </w:r>
      </w:hyperlink>
    </w:p>
    <w:p w14:paraId="69844DF1" w14:textId="5F8D43D4" w:rsidR="00D128B5" w:rsidRDefault="00D128B5">
      <w:pPr>
        <w:pStyle w:val="Sommario1"/>
        <w:tabs>
          <w:tab w:val="right" w:leader="dot" w:pos="10083"/>
        </w:tabs>
        <w:rPr>
          <w:noProof/>
          <w:kern w:val="2"/>
          <w:sz w:val="24"/>
          <w:szCs w:val="24"/>
          <w:lang w:eastAsia="it-IT"/>
          <w14:ligatures w14:val="standardContextual"/>
        </w:rPr>
      </w:pPr>
      <w:hyperlink w:anchor="_Toc241671767" w:history="1">
        <w:r w:rsidRPr="00557E13">
          <w:rPr>
            <w:rStyle w:val="Collegamentoipertestuale"/>
            <w:rFonts w:cstheme="majorHAnsi"/>
            <w:noProof/>
          </w:rPr>
          <w:t>6. Applying it to your ASI294</w:t>
        </w:r>
        <w:r>
          <w:rPr>
            <w:noProof/>
            <w:webHidden/>
          </w:rPr>
          <w:tab/>
        </w:r>
        <w:r>
          <w:rPr>
            <w:noProof/>
            <w:webHidden/>
          </w:rPr>
          <w:fldChar w:fldCharType="begin"/>
        </w:r>
        <w:r>
          <w:rPr>
            <w:noProof/>
            <w:webHidden/>
          </w:rPr>
          <w:instrText xml:space="preserve"> PAGEREF _Toc241671767 \h </w:instrText>
        </w:r>
        <w:r>
          <w:rPr>
            <w:noProof/>
            <w:webHidden/>
          </w:rPr>
        </w:r>
        <w:r>
          <w:rPr>
            <w:noProof/>
            <w:webHidden/>
          </w:rPr>
          <w:fldChar w:fldCharType="separate"/>
        </w:r>
        <w:r>
          <w:rPr>
            <w:noProof/>
            <w:webHidden/>
          </w:rPr>
          <w:t>3</w:t>
        </w:r>
        <w:r>
          <w:rPr>
            <w:noProof/>
            <w:webHidden/>
          </w:rPr>
          <w:fldChar w:fldCharType="end"/>
        </w:r>
      </w:hyperlink>
    </w:p>
    <w:p w14:paraId="13AF04B3" w14:textId="699BE8AF" w:rsidR="00D128B5" w:rsidRDefault="00D128B5">
      <w:pPr>
        <w:pStyle w:val="Sommario1"/>
        <w:tabs>
          <w:tab w:val="right" w:leader="dot" w:pos="10083"/>
        </w:tabs>
        <w:rPr>
          <w:noProof/>
          <w:kern w:val="2"/>
          <w:sz w:val="24"/>
          <w:szCs w:val="24"/>
          <w:lang w:eastAsia="it-IT"/>
          <w14:ligatures w14:val="standardContextual"/>
        </w:rPr>
      </w:pPr>
      <w:hyperlink w:anchor="_Toc241671768" w:history="1">
        <w:r w:rsidRPr="00557E13">
          <w:rPr>
            <w:rStyle w:val="Collegamentoipertestuale"/>
            <w:rFonts w:cstheme="majorHAnsi"/>
            <w:noProof/>
          </w:rPr>
          <w:t>7. Sampling and FWHM: how many pixels describe a star?</w:t>
        </w:r>
        <w:r>
          <w:rPr>
            <w:noProof/>
            <w:webHidden/>
          </w:rPr>
          <w:tab/>
        </w:r>
        <w:r>
          <w:rPr>
            <w:noProof/>
            <w:webHidden/>
          </w:rPr>
          <w:fldChar w:fldCharType="begin"/>
        </w:r>
        <w:r>
          <w:rPr>
            <w:noProof/>
            <w:webHidden/>
          </w:rPr>
          <w:instrText xml:space="preserve"> PAGEREF _Toc241671768 \h </w:instrText>
        </w:r>
        <w:r>
          <w:rPr>
            <w:noProof/>
            <w:webHidden/>
          </w:rPr>
        </w:r>
        <w:r>
          <w:rPr>
            <w:noProof/>
            <w:webHidden/>
          </w:rPr>
          <w:fldChar w:fldCharType="separate"/>
        </w:r>
        <w:r>
          <w:rPr>
            <w:noProof/>
            <w:webHidden/>
          </w:rPr>
          <w:t>3</w:t>
        </w:r>
        <w:r>
          <w:rPr>
            <w:noProof/>
            <w:webHidden/>
          </w:rPr>
          <w:fldChar w:fldCharType="end"/>
        </w:r>
      </w:hyperlink>
    </w:p>
    <w:p w14:paraId="3C53FAF4" w14:textId="636FDC11" w:rsidR="00D128B5" w:rsidRDefault="00D128B5">
      <w:pPr>
        <w:pStyle w:val="Sommario1"/>
        <w:tabs>
          <w:tab w:val="right" w:leader="dot" w:pos="10083"/>
        </w:tabs>
        <w:rPr>
          <w:noProof/>
          <w:kern w:val="2"/>
          <w:sz w:val="24"/>
          <w:szCs w:val="24"/>
          <w:lang w:eastAsia="it-IT"/>
          <w14:ligatures w14:val="standardContextual"/>
        </w:rPr>
      </w:pPr>
      <w:hyperlink w:anchor="_Toc241671769" w:history="1">
        <w:r w:rsidRPr="00557E13">
          <w:rPr>
            <w:rStyle w:val="Collegamentoipertestuale"/>
            <w:rFonts w:cstheme="majorHAnsi"/>
            <w:noProof/>
          </w:rPr>
          <w:t>8. Nyquist: why we talk about approximately 2–3 pixels per FWHM</w:t>
        </w:r>
        <w:r>
          <w:rPr>
            <w:noProof/>
            <w:webHidden/>
          </w:rPr>
          <w:tab/>
        </w:r>
        <w:r>
          <w:rPr>
            <w:noProof/>
            <w:webHidden/>
          </w:rPr>
          <w:fldChar w:fldCharType="begin"/>
        </w:r>
        <w:r>
          <w:rPr>
            <w:noProof/>
            <w:webHidden/>
          </w:rPr>
          <w:instrText xml:space="preserve"> PAGEREF _Toc241671769 \h </w:instrText>
        </w:r>
        <w:r>
          <w:rPr>
            <w:noProof/>
            <w:webHidden/>
          </w:rPr>
        </w:r>
        <w:r>
          <w:rPr>
            <w:noProof/>
            <w:webHidden/>
          </w:rPr>
          <w:fldChar w:fldCharType="separate"/>
        </w:r>
        <w:r>
          <w:rPr>
            <w:noProof/>
            <w:webHidden/>
          </w:rPr>
          <w:t>4</w:t>
        </w:r>
        <w:r>
          <w:rPr>
            <w:noProof/>
            <w:webHidden/>
          </w:rPr>
          <w:fldChar w:fldCharType="end"/>
        </w:r>
      </w:hyperlink>
    </w:p>
    <w:p w14:paraId="7CCF37C1" w14:textId="057F0FD4" w:rsidR="00D128B5" w:rsidRDefault="00D128B5">
      <w:pPr>
        <w:pStyle w:val="Sommario1"/>
        <w:tabs>
          <w:tab w:val="right" w:leader="dot" w:pos="10083"/>
        </w:tabs>
        <w:rPr>
          <w:noProof/>
          <w:kern w:val="2"/>
          <w:sz w:val="24"/>
          <w:szCs w:val="24"/>
          <w:lang w:eastAsia="it-IT"/>
          <w14:ligatures w14:val="standardContextual"/>
        </w:rPr>
      </w:pPr>
      <w:hyperlink w:anchor="_Toc241671770" w:history="1">
        <w:r w:rsidRPr="00557E13">
          <w:rPr>
            <w:rStyle w:val="Collegamentoipertestuale"/>
            <w:rFonts w:cstheme="majorHAnsi"/>
            <w:noProof/>
          </w:rPr>
          <w:t>9. Undersampling and oversampling</w:t>
        </w:r>
        <w:r>
          <w:rPr>
            <w:noProof/>
            <w:webHidden/>
          </w:rPr>
          <w:tab/>
        </w:r>
        <w:r>
          <w:rPr>
            <w:noProof/>
            <w:webHidden/>
          </w:rPr>
          <w:fldChar w:fldCharType="begin"/>
        </w:r>
        <w:r>
          <w:rPr>
            <w:noProof/>
            <w:webHidden/>
          </w:rPr>
          <w:instrText xml:space="preserve"> PAGEREF _Toc241671770 \h </w:instrText>
        </w:r>
        <w:r>
          <w:rPr>
            <w:noProof/>
            <w:webHidden/>
          </w:rPr>
        </w:r>
        <w:r>
          <w:rPr>
            <w:noProof/>
            <w:webHidden/>
          </w:rPr>
          <w:fldChar w:fldCharType="separate"/>
        </w:r>
        <w:r>
          <w:rPr>
            <w:noProof/>
            <w:webHidden/>
          </w:rPr>
          <w:t>4</w:t>
        </w:r>
        <w:r>
          <w:rPr>
            <w:noProof/>
            <w:webHidden/>
          </w:rPr>
          <w:fldChar w:fldCharType="end"/>
        </w:r>
      </w:hyperlink>
    </w:p>
    <w:p w14:paraId="349AF481" w14:textId="6188CDFD" w:rsidR="00D128B5" w:rsidRDefault="00D128B5">
      <w:pPr>
        <w:pStyle w:val="Sommario1"/>
        <w:tabs>
          <w:tab w:val="right" w:leader="dot" w:pos="10083"/>
        </w:tabs>
        <w:rPr>
          <w:noProof/>
          <w:kern w:val="2"/>
          <w:sz w:val="24"/>
          <w:szCs w:val="24"/>
          <w:lang w:eastAsia="it-IT"/>
          <w14:ligatures w14:val="standardContextual"/>
        </w:rPr>
      </w:pPr>
      <w:hyperlink w:anchor="_Toc241671771" w:history="1">
        <w:r w:rsidRPr="00557E13">
          <w:rPr>
            <w:rStyle w:val="Collegamentoipertestuale"/>
            <w:rFonts w:cstheme="majorHAnsi"/>
            <w:noProof/>
          </w:rPr>
          <w:t>10. One fundamental point: measured FWHM is not simply the seeing</w:t>
        </w:r>
        <w:r>
          <w:rPr>
            <w:noProof/>
            <w:webHidden/>
          </w:rPr>
          <w:tab/>
        </w:r>
        <w:r>
          <w:rPr>
            <w:noProof/>
            <w:webHidden/>
          </w:rPr>
          <w:fldChar w:fldCharType="begin"/>
        </w:r>
        <w:r>
          <w:rPr>
            <w:noProof/>
            <w:webHidden/>
          </w:rPr>
          <w:instrText xml:space="preserve"> PAGEREF _Toc241671771 \h </w:instrText>
        </w:r>
        <w:r>
          <w:rPr>
            <w:noProof/>
            <w:webHidden/>
          </w:rPr>
        </w:r>
        <w:r>
          <w:rPr>
            <w:noProof/>
            <w:webHidden/>
          </w:rPr>
          <w:fldChar w:fldCharType="separate"/>
        </w:r>
        <w:r>
          <w:rPr>
            <w:noProof/>
            <w:webHidden/>
          </w:rPr>
          <w:t>4</w:t>
        </w:r>
        <w:r>
          <w:rPr>
            <w:noProof/>
            <w:webHidden/>
          </w:rPr>
          <w:fldChar w:fldCharType="end"/>
        </w:r>
      </w:hyperlink>
    </w:p>
    <w:p w14:paraId="37A2C969" w14:textId="115069BF" w:rsidR="00D128B5" w:rsidRDefault="00D128B5">
      <w:pPr>
        <w:pStyle w:val="Sommario1"/>
        <w:tabs>
          <w:tab w:val="right" w:leader="dot" w:pos="10083"/>
        </w:tabs>
        <w:rPr>
          <w:noProof/>
          <w:kern w:val="2"/>
          <w:sz w:val="24"/>
          <w:szCs w:val="24"/>
          <w:lang w:eastAsia="it-IT"/>
          <w14:ligatures w14:val="standardContextual"/>
        </w:rPr>
      </w:pPr>
      <w:hyperlink w:anchor="_Toc241671772" w:history="1">
        <w:r w:rsidRPr="00557E13">
          <w:rPr>
            <w:rStyle w:val="Collegamentoipertestuale"/>
            <w:rFonts w:cstheme="majorHAnsi"/>
            <w:noProof/>
          </w:rPr>
          <w:t>11. How to actually measure the FWHM at your location</w:t>
        </w:r>
        <w:r>
          <w:rPr>
            <w:noProof/>
            <w:webHidden/>
          </w:rPr>
          <w:tab/>
        </w:r>
        <w:r>
          <w:rPr>
            <w:noProof/>
            <w:webHidden/>
          </w:rPr>
          <w:fldChar w:fldCharType="begin"/>
        </w:r>
        <w:r>
          <w:rPr>
            <w:noProof/>
            <w:webHidden/>
          </w:rPr>
          <w:instrText xml:space="preserve"> PAGEREF _Toc241671772 \h </w:instrText>
        </w:r>
        <w:r>
          <w:rPr>
            <w:noProof/>
            <w:webHidden/>
          </w:rPr>
        </w:r>
        <w:r>
          <w:rPr>
            <w:noProof/>
            <w:webHidden/>
          </w:rPr>
          <w:fldChar w:fldCharType="separate"/>
        </w:r>
        <w:r>
          <w:rPr>
            <w:noProof/>
            <w:webHidden/>
          </w:rPr>
          <w:t>4</w:t>
        </w:r>
        <w:r>
          <w:rPr>
            <w:noProof/>
            <w:webHidden/>
          </w:rPr>
          <w:fldChar w:fldCharType="end"/>
        </w:r>
      </w:hyperlink>
    </w:p>
    <w:p w14:paraId="7B15A518" w14:textId="687725C8" w:rsidR="00D128B5" w:rsidRDefault="00D128B5">
      <w:pPr>
        <w:pStyle w:val="Sommario1"/>
        <w:tabs>
          <w:tab w:val="right" w:leader="dot" w:pos="10083"/>
        </w:tabs>
        <w:rPr>
          <w:noProof/>
          <w:kern w:val="2"/>
          <w:sz w:val="24"/>
          <w:szCs w:val="24"/>
          <w:lang w:eastAsia="it-IT"/>
          <w14:ligatures w14:val="standardContextual"/>
        </w:rPr>
      </w:pPr>
      <w:hyperlink w:anchor="_Toc241671773" w:history="1">
        <w:r w:rsidRPr="00557E13">
          <w:rPr>
            <w:rStyle w:val="Collegamentoipertestuale"/>
            <w:rFonts w:cstheme="majorHAnsi"/>
            <w:noProof/>
          </w:rPr>
          <w:t>12. The relationship between seeing, FWHM and sampling</w:t>
        </w:r>
        <w:r>
          <w:rPr>
            <w:noProof/>
            <w:webHidden/>
          </w:rPr>
          <w:tab/>
        </w:r>
        <w:r>
          <w:rPr>
            <w:noProof/>
            <w:webHidden/>
          </w:rPr>
          <w:fldChar w:fldCharType="begin"/>
        </w:r>
        <w:r>
          <w:rPr>
            <w:noProof/>
            <w:webHidden/>
          </w:rPr>
          <w:instrText xml:space="preserve"> PAGEREF _Toc241671773 \h </w:instrText>
        </w:r>
        <w:r>
          <w:rPr>
            <w:noProof/>
            <w:webHidden/>
          </w:rPr>
        </w:r>
        <w:r>
          <w:rPr>
            <w:noProof/>
            <w:webHidden/>
          </w:rPr>
          <w:fldChar w:fldCharType="separate"/>
        </w:r>
        <w:r>
          <w:rPr>
            <w:noProof/>
            <w:webHidden/>
          </w:rPr>
          <w:t>5</w:t>
        </w:r>
        <w:r>
          <w:rPr>
            <w:noProof/>
            <w:webHidden/>
          </w:rPr>
          <w:fldChar w:fldCharType="end"/>
        </w:r>
      </w:hyperlink>
    </w:p>
    <w:p w14:paraId="086B95C3" w14:textId="6FB0C306" w:rsidR="00D128B5" w:rsidRDefault="00D128B5">
      <w:pPr>
        <w:pStyle w:val="Sommario1"/>
        <w:tabs>
          <w:tab w:val="right" w:leader="dot" w:pos="10083"/>
        </w:tabs>
        <w:rPr>
          <w:noProof/>
          <w:kern w:val="2"/>
          <w:sz w:val="24"/>
          <w:szCs w:val="24"/>
          <w:lang w:eastAsia="it-IT"/>
          <w14:ligatures w14:val="standardContextual"/>
        </w:rPr>
      </w:pPr>
      <w:hyperlink w:anchor="_Toc241671774" w:history="1">
        <w:r w:rsidRPr="00557E13">
          <w:rPr>
            <w:rStyle w:val="Collegamentoipertestuale"/>
            <w:rFonts w:cstheme="majorHAnsi"/>
            <w:noProof/>
          </w:rPr>
          <w:t>13. Comparing two example systems</w:t>
        </w:r>
        <w:r>
          <w:rPr>
            <w:noProof/>
            <w:webHidden/>
          </w:rPr>
          <w:tab/>
        </w:r>
        <w:r>
          <w:rPr>
            <w:noProof/>
            <w:webHidden/>
          </w:rPr>
          <w:fldChar w:fldCharType="begin"/>
        </w:r>
        <w:r>
          <w:rPr>
            <w:noProof/>
            <w:webHidden/>
          </w:rPr>
          <w:instrText xml:space="preserve"> PAGEREF _Toc241671774 \h </w:instrText>
        </w:r>
        <w:r>
          <w:rPr>
            <w:noProof/>
            <w:webHidden/>
          </w:rPr>
        </w:r>
        <w:r>
          <w:rPr>
            <w:noProof/>
            <w:webHidden/>
          </w:rPr>
          <w:fldChar w:fldCharType="separate"/>
        </w:r>
        <w:r>
          <w:rPr>
            <w:noProof/>
            <w:webHidden/>
          </w:rPr>
          <w:t>5</w:t>
        </w:r>
        <w:r>
          <w:rPr>
            <w:noProof/>
            <w:webHidden/>
          </w:rPr>
          <w:fldChar w:fldCharType="end"/>
        </w:r>
      </w:hyperlink>
    </w:p>
    <w:p w14:paraId="225D200D" w14:textId="2DD2ACF0" w:rsidR="00D128B5" w:rsidRDefault="00D128B5">
      <w:pPr>
        <w:pStyle w:val="Sommario1"/>
        <w:tabs>
          <w:tab w:val="right" w:leader="dot" w:pos="10083"/>
        </w:tabs>
        <w:rPr>
          <w:noProof/>
          <w:kern w:val="2"/>
          <w:sz w:val="24"/>
          <w:szCs w:val="24"/>
          <w:lang w:eastAsia="it-IT"/>
          <w14:ligatures w14:val="standardContextual"/>
        </w:rPr>
      </w:pPr>
      <w:hyperlink w:anchor="_Toc241671775" w:history="1">
        <w:r w:rsidRPr="00557E13">
          <w:rPr>
            <w:rStyle w:val="Collegamentoipertestuale"/>
            <w:rFonts w:cstheme="majorHAnsi"/>
            <w:noProof/>
          </w:rPr>
          <w:t>14. What this means in practice</w:t>
        </w:r>
        <w:r>
          <w:rPr>
            <w:noProof/>
            <w:webHidden/>
          </w:rPr>
          <w:tab/>
        </w:r>
        <w:r>
          <w:rPr>
            <w:noProof/>
            <w:webHidden/>
          </w:rPr>
          <w:fldChar w:fldCharType="begin"/>
        </w:r>
        <w:r>
          <w:rPr>
            <w:noProof/>
            <w:webHidden/>
          </w:rPr>
          <w:instrText xml:space="preserve"> PAGEREF _Toc241671775 \h </w:instrText>
        </w:r>
        <w:r>
          <w:rPr>
            <w:noProof/>
            <w:webHidden/>
          </w:rPr>
        </w:r>
        <w:r>
          <w:rPr>
            <w:noProof/>
            <w:webHidden/>
          </w:rPr>
          <w:fldChar w:fldCharType="separate"/>
        </w:r>
        <w:r>
          <w:rPr>
            <w:noProof/>
            <w:webHidden/>
          </w:rPr>
          <w:t>6</w:t>
        </w:r>
        <w:r>
          <w:rPr>
            <w:noProof/>
            <w:webHidden/>
          </w:rPr>
          <w:fldChar w:fldCharType="end"/>
        </w:r>
      </w:hyperlink>
    </w:p>
    <w:p w14:paraId="69A34DC4" w14:textId="0E4C8439" w:rsidR="00D128B5" w:rsidRDefault="00D128B5">
      <w:pPr>
        <w:pStyle w:val="Sommario1"/>
        <w:tabs>
          <w:tab w:val="right" w:leader="dot" w:pos="10083"/>
        </w:tabs>
        <w:rPr>
          <w:noProof/>
          <w:kern w:val="2"/>
          <w:sz w:val="24"/>
          <w:szCs w:val="24"/>
          <w:lang w:eastAsia="it-IT"/>
          <w14:ligatures w14:val="standardContextual"/>
        </w:rPr>
      </w:pPr>
      <w:hyperlink w:anchor="_Toc241671776" w:history="1">
        <w:r w:rsidRPr="00557E13">
          <w:rPr>
            <w:rStyle w:val="Collegamentoipertestuale"/>
            <w:rFonts w:cstheme="majorHAnsi"/>
            <w:noProof/>
          </w:rPr>
          <w:t>15. Sampling alone does not determine the field of view</w:t>
        </w:r>
        <w:r>
          <w:rPr>
            <w:noProof/>
            <w:webHidden/>
          </w:rPr>
          <w:tab/>
        </w:r>
        <w:r>
          <w:rPr>
            <w:noProof/>
            <w:webHidden/>
          </w:rPr>
          <w:fldChar w:fldCharType="begin"/>
        </w:r>
        <w:r>
          <w:rPr>
            <w:noProof/>
            <w:webHidden/>
          </w:rPr>
          <w:instrText xml:space="preserve"> PAGEREF _Toc241671776 \h </w:instrText>
        </w:r>
        <w:r>
          <w:rPr>
            <w:noProof/>
            <w:webHidden/>
          </w:rPr>
        </w:r>
        <w:r>
          <w:rPr>
            <w:noProof/>
            <w:webHidden/>
          </w:rPr>
          <w:fldChar w:fldCharType="separate"/>
        </w:r>
        <w:r>
          <w:rPr>
            <w:noProof/>
            <w:webHidden/>
          </w:rPr>
          <w:t>6</w:t>
        </w:r>
        <w:r>
          <w:rPr>
            <w:noProof/>
            <w:webHidden/>
          </w:rPr>
          <w:fldChar w:fldCharType="end"/>
        </w:r>
      </w:hyperlink>
    </w:p>
    <w:p w14:paraId="38EB3723" w14:textId="4EA92E2C" w:rsidR="00D128B5" w:rsidRDefault="00D128B5">
      <w:pPr>
        <w:pStyle w:val="Sommario1"/>
        <w:tabs>
          <w:tab w:val="right" w:leader="dot" w:pos="10083"/>
        </w:tabs>
        <w:rPr>
          <w:noProof/>
          <w:kern w:val="2"/>
          <w:sz w:val="24"/>
          <w:szCs w:val="24"/>
          <w:lang w:eastAsia="it-IT"/>
          <w14:ligatures w14:val="standardContextual"/>
        </w:rPr>
      </w:pPr>
      <w:hyperlink w:anchor="_Toc241671777" w:history="1">
        <w:r w:rsidRPr="00557E13">
          <w:rPr>
            <w:rStyle w:val="Collegamentoipertestuale"/>
            <w:rFonts w:cstheme="majorHAnsi"/>
            <w:noProof/>
          </w:rPr>
          <w:t>16. Focal ratio and aperture are different concepts</w:t>
        </w:r>
        <w:r>
          <w:rPr>
            <w:noProof/>
            <w:webHidden/>
          </w:rPr>
          <w:tab/>
        </w:r>
        <w:r>
          <w:rPr>
            <w:noProof/>
            <w:webHidden/>
          </w:rPr>
          <w:fldChar w:fldCharType="begin"/>
        </w:r>
        <w:r>
          <w:rPr>
            <w:noProof/>
            <w:webHidden/>
          </w:rPr>
          <w:instrText xml:space="preserve"> PAGEREF _Toc241671777 \h </w:instrText>
        </w:r>
        <w:r>
          <w:rPr>
            <w:noProof/>
            <w:webHidden/>
          </w:rPr>
        </w:r>
        <w:r>
          <w:rPr>
            <w:noProof/>
            <w:webHidden/>
          </w:rPr>
          <w:fldChar w:fldCharType="separate"/>
        </w:r>
        <w:r>
          <w:rPr>
            <w:noProof/>
            <w:webHidden/>
          </w:rPr>
          <w:t>6</w:t>
        </w:r>
        <w:r>
          <w:rPr>
            <w:noProof/>
            <w:webHidden/>
          </w:rPr>
          <w:fldChar w:fldCharType="end"/>
        </w:r>
      </w:hyperlink>
    </w:p>
    <w:p w14:paraId="32AF18E0" w14:textId="5320750B" w:rsidR="00D128B5" w:rsidRDefault="00D128B5">
      <w:pPr>
        <w:pStyle w:val="Sommario1"/>
        <w:tabs>
          <w:tab w:val="right" w:leader="dot" w:pos="10083"/>
        </w:tabs>
        <w:rPr>
          <w:noProof/>
          <w:kern w:val="2"/>
          <w:sz w:val="24"/>
          <w:szCs w:val="24"/>
          <w:lang w:eastAsia="it-IT"/>
          <w14:ligatures w14:val="standardContextual"/>
        </w:rPr>
      </w:pPr>
      <w:hyperlink w:anchor="_Toc241671778" w:history="1">
        <w:r w:rsidRPr="00557E13">
          <w:rPr>
            <w:rStyle w:val="Collegamentoipertestuale"/>
            <w:rFonts w:cstheme="majorHAnsi"/>
            <w:noProof/>
          </w:rPr>
          <w:t>17. How to use sampling to choose a focal length</w:t>
        </w:r>
        <w:r>
          <w:rPr>
            <w:noProof/>
            <w:webHidden/>
          </w:rPr>
          <w:tab/>
        </w:r>
        <w:r>
          <w:rPr>
            <w:noProof/>
            <w:webHidden/>
          </w:rPr>
          <w:fldChar w:fldCharType="begin"/>
        </w:r>
        <w:r>
          <w:rPr>
            <w:noProof/>
            <w:webHidden/>
          </w:rPr>
          <w:instrText xml:space="preserve"> PAGEREF _Toc241671778 \h </w:instrText>
        </w:r>
        <w:r>
          <w:rPr>
            <w:noProof/>
            <w:webHidden/>
          </w:rPr>
        </w:r>
        <w:r>
          <w:rPr>
            <w:noProof/>
            <w:webHidden/>
          </w:rPr>
          <w:fldChar w:fldCharType="separate"/>
        </w:r>
        <w:r>
          <w:rPr>
            <w:noProof/>
            <w:webHidden/>
          </w:rPr>
          <w:t>6</w:t>
        </w:r>
        <w:r>
          <w:rPr>
            <w:noProof/>
            <w:webHidden/>
          </w:rPr>
          <w:fldChar w:fldCharType="end"/>
        </w:r>
      </w:hyperlink>
    </w:p>
    <w:p w14:paraId="025A1714" w14:textId="1D4196BE" w:rsidR="00D128B5" w:rsidRDefault="00D128B5">
      <w:pPr>
        <w:pStyle w:val="Sommario1"/>
        <w:tabs>
          <w:tab w:val="right" w:leader="dot" w:pos="10083"/>
        </w:tabs>
        <w:rPr>
          <w:noProof/>
          <w:kern w:val="2"/>
          <w:sz w:val="24"/>
          <w:szCs w:val="24"/>
          <w:lang w:eastAsia="it-IT"/>
          <w14:ligatures w14:val="standardContextual"/>
        </w:rPr>
      </w:pPr>
      <w:hyperlink w:anchor="_Toc241671779" w:history="1">
        <w:r w:rsidRPr="00557E13">
          <w:rPr>
            <w:rStyle w:val="Collegamentoipertestuale"/>
            <w:rFonts w:cstheme="majorHAnsi"/>
            <w:noProof/>
          </w:rPr>
          <w:t>18. The reverse approach also works: choosing the camera</w:t>
        </w:r>
        <w:r>
          <w:rPr>
            <w:noProof/>
            <w:webHidden/>
          </w:rPr>
          <w:tab/>
        </w:r>
        <w:r>
          <w:rPr>
            <w:noProof/>
            <w:webHidden/>
          </w:rPr>
          <w:fldChar w:fldCharType="begin"/>
        </w:r>
        <w:r>
          <w:rPr>
            <w:noProof/>
            <w:webHidden/>
          </w:rPr>
          <w:instrText xml:space="preserve"> PAGEREF _Toc241671779 \h </w:instrText>
        </w:r>
        <w:r>
          <w:rPr>
            <w:noProof/>
            <w:webHidden/>
          </w:rPr>
        </w:r>
        <w:r>
          <w:rPr>
            <w:noProof/>
            <w:webHidden/>
          </w:rPr>
          <w:fldChar w:fldCharType="separate"/>
        </w:r>
        <w:r>
          <w:rPr>
            <w:noProof/>
            <w:webHidden/>
          </w:rPr>
          <w:t>7</w:t>
        </w:r>
        <w:r>
          <w:rPr>
            <w:noProof/>
            <w:webHidden/>
          </w:rPr>
          <w:fldChar w:fldCharType="end"/>
        </w:r>
      </w:hyperlink>
    </w:p>
    <w:p w14:paraId="55341B9A" w14:textId="668023A6" w:rsidR="00D128B5" w:rsidRDefault="00D128B5">
      <w:pPr>
        <w:pStyle w:val="Sommario1"/>
        <w:tabs>
          <w:tab w:val="right" w:leader="dot" w:pos="10083"/>
        </w:tabs>
        <w:rPr>
          <w:noProof/>
          <w:kern w:val="2"/>
          <w:sz w:val="24"/>
          <w:szCs w:val="24"/>
          <w:lang w:eastAsia="it-IT"/>
          <w14:ligatures w14:val="standardContextual"/>
        </w:rPr>
      </w:pPr>
      <w:hyperlink w:anchor="_Toc241671780" w:history="1">
        <w:r w:rsidRPr="00557E13">
          <w:rPr>
            <w:rStyle w:val="Collegamentoipertestuale"/>
            <w:rFonts w:cstheme="majorHAnsi"/>
            <w:noProof/>
          </w:rPr>
          <w:t>19. Now BINNING enters the picture</w:t>
        </w:r>
        <w:r>
          <w:rPr>
            <w:noProof/>
            <w:webHidden/>
          </w:rPr>
          <w:tab/>
        </w:r>
        <w:r>
          <w:rPr>
            <w:noProof/>
            <w:webHidden/>
          </w:rPr>
          <w:fldChar w:fldCharType="begin"/>
        </w:r>
        <w:r>
          <w:rPr>
            <w:noProof/>
            <w:webHidden/>
          </w:rPr>
          <w:instrText xml:space="preserve"> PAGEREF _Toc241671780 \h </w:instrText>
        </w:r>
        <w:r>
          <w:rPr>
            <w:noProof/>
            <w:webHidden/>
          </w:rPr>
        </w:r>
        <w:r>
          <w:rPr>
            <w:noProof/>
            <w:webHidden/>
          </w:rPr>
          <w:fldChar w:fldCharType="separate"/>
        </w:r>
        <w:r>
          <w:rPr>
            <w:noProof/>
            <w:webHidden/>
          </w:rPr>
          <w:t>7</w:t>
        </w:r>
        <w:r>
          <w:rPr>
            <w:noProof/>
            <w:webHidden/>
          </w:rPr>
          <w:fldChar w:fldCharType="end"/>
        </w:r>
      </w:hyperlink>
    </w:p>
    <w:p w14:paraId="4B13CBC6" w14:textId="46843FB2" w:rsidR="00D128B5" w:rsidRDefault="00D128B5">
      <w:pPr>
        <w:pStyle w:val="Sommario1"/>
        <w:tabs>
          <w:tab w:val="right" w:leader="dot" w:pos="10083"/>
        </w:tabs>
        <w:rPr>
          <w:noProof/>
          <w:kern w:val="2"/>
          <w:sz w:val="24"/>
          <w:szCs w:val="24"/>
          <w:lang w:eastAsia="it-IT"/>
          <w14:ligatures w14:val="standardContextual"/>
        </w:rPr>
      </w:pPr>
      <w:hyperlink w:anchor="_Toc241671781" w:history="1">
        <w:r w:rsidRPr="00557E13">
          <w:rPr>
            <w:rStyle w:val="Collegamentoipertestuale"/>
            <w:rFonts w:cstheme="majorHAnsi"/>
            <w:noProof/>
          </w:rPr>
          <w:t>20. BIN 2 on the RC8: the example that makes everything clear</w:t>
        </w:r>
        <w:r>
          <w:rPr>
            <w:noProof/>
            <w:webHidden/>
          </w:rPr>
          <w:tab/>
        </w:r>
        <w:r>
          <w:rPr>
            <w:noProof/>
            <w:webHidden/>
          </w:rPr>
          <w:fldChar w:fldCharType="begin"/>
        </w:r>
        <w:r>
          <w:rPr>
            <w:noProof/>
            <w:webHidden/>
          </w:rPr>
          <w:instrText xml:space="preserve"> PAGEREF _Toc241671781 \h </w:instrText>
        </w:r>
        <w:r>
          <w:rPr>
            <w:noProof/>
            <w:webHidden/>
          </w:rPr>
        </w:r>
        <w:r>
          <w:rPr>
            <w:noProof/>
            <w:webHidden/>
          </w:rPr>
          <w:fldChar w:fldCharType="separate"/>
        </w:r>
        <w:r>
          <w:rPr>
            <w:noProof/>
            <w:webHidden/>
          </w:rPr>
          <w:t>8</w:t>
        </w:r>
        <w:r>
          <w:rPr>
            <w:noProof/>
            <w:webHidden/>
          </w:rPr>
          <w:fldChar w:fldCharType="end"/>
        </w:r>
      </w:hyperlink>
    </w:p>
    <w:p w14:paraId="517D39D4" w14:textId="564E1BD4" w:rsidR="00D128B5" w:rsidRDefault="00D128B5">
      <w:pPr>
        <w:pStyle w:val="Sommario1"/>
        <w:tabs>
          <w:tab w:val="right" w:leader="dot" w:pos="10083"/>
        </w:tabs>
        <w:rPr>
          <w:noProof/>
          <w:kern w:val="2"/>
          <w:sz w:val="24"/>
          <w:szCs w:val="24"/>
          <w:lang w:eastAsia="it-IT"/>
          <w14:ligatures w14:val="standardContextual"/>
        </w:rPr>
      </w:pPr>
      <w:hyperlink w:anchor="_Toc241671782" w:history="1">
        <w:r w:rsidRPr="00557E13">
          <w:rPr>
            <w:rStyle w:val="Collegamentoipertestuale"/>
            <w:rFonts w:cstheme="majorHAnsi"/>
            <w:noProof/>
          </w:rPr>
          <w:t>21. BIN 2 on the 150/600: why the situation is different</w:t>
        </w:r>
        <w:r>
          <w:rPr>
            <w:noProof/>
            <w:webHidden/>
          </w:rPr>
          <w:tab/>
        </w:r>
        <w:r>
          <w:rPr>
            <w:noProof/>
            <w:webHidden/>
          </w:rPr>
          <w:fldChar w:fldCharType="begin"/>
        </w:r>
        <w:r>
          <w:rPr>
            <w:noProof/>
            <w:webHidden/>
          </w:rPr>
          <w:instrText xml:space="preserve"> PAGEREF _Toc241671782 \h </w:instrText>
        </w:r>
        <w:r>
          <w:rPr>
            <w:noProof/>
            <w:webHidden/>
          </w:rPr>
        </w:r>
        <w:r>
          <w:rPr>
            <w:noProof/>
            <w:webHidden/>
          </w:rPr>
          <w:fldChar w:fldCharType="separate"/>
        </w:r>
        <w:r>
          <w:rPr>
            <w:noProof/>
            <w:webHidden/>
          </w:rPr>
          <w:t>8</w:t>
        </w:r>
        <w:r>
          <w:rPr>
            <w:noProof/>
            <w:webHidden/>
          </w:rPr>
          <w:fldChar w:fldCharType="end"/>
        </w:r>
      </w:hyperlink>
    </w:p>
    <w:p w14:paraId="4C205E1F" w14:textId="2F1B9993" w:rsidR="00D128B5" w:rsidRDefault="00D128B5">
      <w:pPr>
        <w:pStyle w:val="Sommario1"/>
        <w:tabs>
          <w:tab w:val="right" w:leader="dot" w:pos="10083"/>
        </w:tabs>
        <w:rPr>
          <w:noProof/>
          <w:kern w:val="2"/>
          <w:sz w:val="24"/>
          <w:szCs w:val="24"/>
          <w:lang w:eastAsia="it-IT"/>
          <w14:ligatures w14:val="standardContextual"/>
        </w:rPr>
      </w:pPr>
      <w:hyperlink w:anchor="_Toc241671783" w:history="1">
        <w:r w:rsidRPr="00557E13">
          <w:rPr>
            <w:rStyle w:val="Collegamentoipertestuale"/>
            <w:rFonts w:cstheme="majorHAnsi"/>
            <w:noProof/>
          </w:rPr>
          <w:t>22. Hardware BIN and software BIN: they are not necessarily the same thing</w:t>
        </w:r>
        <w:r>
          <w:rPr>
            <w:noProof/>
            <w:webHidden/>
          </w:rPr>
          <w:tab/>
        </w:r>
        <w:r>
          <w:rPr>
            <w:noProof/>
            <w:webHidden/>
          </w:rPr>
          <w:fldChar w:fldCharType="begin"/>
        </w:r>
        <w:r>
          <w:rPr>
            <w:noProof/>
            <w:webHidden/>
          </w:rPr>
          <w:instrText xml:space="preserve"> PAGEREF _Toc241671783 \h </w:instrText>
        </w:r>
        <w:r>
          <w:rPr>
            <w:noProof/>
            <w:webHidden/>
          </w:rPr>
        </w:r>
        <w:r>
          <w:rPr>
            <w:noProof/>
            <w:webHidden/>
          </w:rPr>
          <w:fldChar w:fldCharType="separate"/>
        </w:r>
        <w:r>
          <w:rPr>
            <w:noProof/>
            <w:webHidden/>
          </w:rPr>
          <w:t>8</w:t>
        </w:r>
        <w:r>
          <w:rPr>
            <w:noProof/>
            <w:webHidden/>
          </w:rPr>
          <w:fldChar w:fldCharType="end"/>
        </w:r>
      </w:hyperlink>
    </w:p>
    <w:p w14:paraId="10C79884" w14:textId="232D6F39" w:rsidR="00D128B5" w:rsidRDefault="00D128B5">
      <w:pPr>
        <w:pStyle w:val="Sommario1"/>
        <w:tabs>
          <w:tab w:val="right" w:leader="dot" w:pos="10083"/>
        </w:tabs>
        <w:rPr>
          <w:noProof/>
          <w:kern w:val="2"/>
          <w:sz w:val="24"/>
          <w:szCs w:val="24"/>
          <w:lang w:eastAsia="it-IT"/>
          <w14:ligatures w14:val="standardContextual"/>
        </w:rPr>
      </w:pPr>
      <w:hyperlink w:anchor="_Toc241671784" w:history="1">
        <w:r w:rsidRPr="00557E13">
          <w:rPr>
            <w:rStyle w:val="Collegamentoipertestuale"/>
            <w:rFonts w:cstheme="majorHAnsi"/>
            <w:noProof/>
          </w:rPr>
          <w:t>23. BIN and FWHM: the star does not change size on the sky</w:t>
        </w:r>
        <w:r>
          <w:rPr>
            <w:noProof/>
            <w:webHidden/>
          </w:rPr>
          <w:tab/>
        </w:r>
        <w:r>
          <w:rPr>
            <w:noProof/>
            <w:webHidden/>
          </w:rPr>
          <w:fldChar w:fldCharType="begin"/>
        </w:r>
        <w:r>
          <w:rPr>
            <w:noProof/>
            <w:webHidden/>
          </w:rPr>
          <w:instrText xml:space="preserve"> PAGEREF _Toc241671784 \h </w:instrText>
        </w:r>
        <w:r>
          <w:rPr>
            <w:noProof/>
            <w:webHidden/>
          </w:rPr>
        </w:r>
        <w:r>
          <w:rPr>
            <w:noProof/>
            <w:webHidden/>
          </w:rPr>
          <w:fldChar w:fldCharType="separate"/>
        </w:r>
        <w:r>
          <w:rPr>
            <w:noProof/>
            <w:webHidden/>
          </w:rPr>
          <w:t>9</w:t>
        </w:r>
        <w:r>
          <w:rPr>
            <w:noProof/>
            <w:webHidden/>
          </w:rPr>
          <w:fldChar w:fldCharType="end"/>
        </w:r>
      </w:hyperlink>
    </w:p>
    <w:p w14:paraId="5432BDD8" w14:textId="13CC87AE" w:rsidR="00D128B5" w:rsidRDefault="00D128B5">
      <w:pPr>
        <w:pStyle w:val="Sommario1"/>
        <w:tabs>
          <w:tab w:val="right" w:leader="dot" w:pos="10083"/>
        </w:tabs>
        <w:rPr>
          <w:noProof/>
          <w:kern w:val="2"/>
          <w:sz w:val="24"/>
          <w:szCs w:val="24"/>
          <w:lang w:eastAsia="it-IT"/>
          <w14:ligatures w14:val="standardContextual"/>
        </w:rPr>
      </w:pPr>
      <w:hyperlink w:anchor="_Toc241671785" w:history="1">
        <w:r w:rsidRPr="00557E13">
          <w:rPr>
            <w:rStyle w:val="Collegamentoipertestuale"/>
            <w:rFonts w:cstheme="majorHAnsi"/>
            <w:noProof/>
          </w:rPr>
          <w:t>24. Binning does not make different cameras equivalent</w:t>
        </w:r>
        <w:r>
          <w:rPr>
            <w:noProof/>
            <w:webHidden/>
          </w:rPr>
          <w:tab/>
        </w:r>
        <w:r>
          <w:rPr>
            <w:noProof/>
            <w:webHidden/>
          </w:rPr>
          <w:fldChar w:fldCharType="begin"/>
        </w:r>
        <w:r>
          <w:rPr>
            <w:noProof/>
            <w:webHidden/>
          </w:rPr>
          <w:instrText xml:space="preserve"> PAGEREF _Toc241671785 \h </w:instrText>
        </w:r>
        <w:r>
          <w:rPr>
            <w:noProof/>
            <w:webHidden/>
          </w:rPr>
        </w:r>
        <w:r>
          <w:rPr>
            <w:noProof/>
            <w:webHidden/>
          </w:rPr>
          <w:fldChar w:fldCharType="separate"/>
        </w:r>
        <w:r>
          <w:rPr>
            <w:noProof/>
            <w:webHidden/>
          </w:rPr>
          <w:t>9</w:t>
        </w:r>
        <w:r>
          <w:rPr>
            <w:noProof/>
            <w:webHidden/>
          </w:rPr>
          <w:fldChar w:fldCharType="end"/>
        </w:r>
      </w:hyperlink>
    </w:p>
    <w:p w14:paraId="39A9E2A8" w14:textId="7F6ECCC2" w:rsidR="00D128B5" w:rsidRDefault="00D128B5">
      <w:pPr>
        <w:pStyle w:val="Sommario1"/>
        <w:tabs>
          <w:tab w:val="right" w:leader="dot" w:pos="10083"/>
        </w:tabs>
        <w:rPr>
          <w:noProof/>
          <w:kern w:val="2"/>
          <w:sz w:val="24"/>
          <w:szCs w:val="24"/>
          <w:lang w:eastAsia="it-IT"/>
          <w14:ligatures w14:val="standardContextual"/>
        </w:rPr>
      </w:pPr>
      <w:hyperlink w:anchor="_Toc241671786" w:history="1">
        <w:r w:rsidRPr="00557E13">
          <w:rPr>
            <w:rStyle w:val="Collegamentoipertestuale"/>
            <w:rFonts w:cstheme="majorHAnsi"/>
            <w:noProof/>
          </w:rPr>
          <w:t>25. The three sampling 'controls'</w:t>
        </w:r>
        <w:r>
          <w:rPr>
            <w:noProof/>
            <w:webHidden/>
          </w:rPr>
          <w:tab/>
        </w:r>
        <w:r>
          <w:rPr>
            <w:noProof/>
            <w:webHidden/>
          </w:rPr>
          <w:fldChar w:fldCharType="begin"/>
        </w:r>
        <w:r>
          <w:rPr>
            <w:noProof/>
            <w:webHidden/>
          </w:rPr>
          <w:instrText xml:space="preserve"> PAGEREF _Toc241671786 \h </w:instrText>
        </w:r>
        <w:r>
          <w:rPr>
            <w:noProof/>
            <w:webHidden/>
          </w:rPr>
        </w:r>
        <w:r>
          <w:rPr>
            <w:noProof/>
            <w:webHidden/>
          </w:rPr>
          <w:fldChar w:fldCharType="separate"/>
        </w:r>
        <w:r>
          <w:rPr>
            <w:noProof/>
            <w:webHidden/>
          </w:rPr>
          <w:t>9</w:t>
        </w:r>
        <w:r>
          <w:rPr>
            <w:noProof/>
            <w:webHidden/>
          </w:rPr>
          <w:fldChar w:fldCharType="end"/>
        </w:r>
      </w:hyperlink>
    </w:p>
    <w:p w14:paraId="4569230B" w14:textId="47A71018" w:rsidR="00D128B5" w:rsidRDefault="00D128B5">
      <w:pPr>
        <w:pStyle w:val="Sommario1"/>
        <w:tabs>
          <w:tab w:val="right" w:leader="dot" w:pos="10083"/>
        </w:tabs>
        <w:rPr>
          <w:noProof/>
          <w:kern w:val="2"/>
          <w:sz w:val="24"/>
          <w:szCs w:val="24"/>
          <w:lang w:eastAsia="it-IT"/>
          <w14:ligatures w14:val="standardContextual"/>
        </w:rPr>
      </w:pPr>
      <w:hyperlink w:anchor="_Toc241671787" w:history="1">
        <w:r w:rsidRPr="00557E13">
          <w:rPr>
            <w:rStyle w:val="Collegamentoipertestuale"/>
            <w:rFonts w:cstheme="majorHAnsi"/>
            <w:noProof/>
          </w:rPr>
          <w:t>26. The practical range of your setup</w:t>
        </w:r>
        <w:r>
          <w:rPr>
            <w:noProof/>
            <w:webHidden/>
          </w:rPr>
          <w:tab/>
        </w:r>
        <w:r>
          <w:rPr>
            <w:noProof/>
            <w:webHidden/>
          </w:rPr>
          <w:fldChar w:fldCharType="begin"/>
        </w:r>
        <w:r>
          <w:rPr>
            <w:noProof/>
            <w:webHidden/>
          </w:rPr>
          <w:instrText xml:space="preserve"> PAGEREF _Toc241671787 \h </w:instrText>
        </w:r>
        <w:r>
          <w:rPr>
            <w:noProof/>
            <w:webHidden/>
          </w:rPr>
        </w:r>
        <w:r>
          <w:rPr>
            <w:noProof/>
            <w:webHidden/>
          </w:rPr>
          <w:fldChar w:fldCharType="separate"/>
        </w:r>
        <w:r>
          <w:rPr>
            <w:noProof/>
            <w:webHidden/>
          </w:rPr>
          <w:t>9</w:t>
        </w:r>
        <w:r>
          <w:rPr>
            <w:noProof/>
            <w:webHidden/>
          </w:rPr>
          <w:fldChar w:fldCharType="end"/>
        </w:r>
      </w:hyperlink>
    </w:p>
    <w:p w14:paraId="6D7238EE" w14:textId="6ADACFEB" w:rsidR="00D128B5" w:rsidRDefault="00D128B5">
      <w:pPr>
        <w:pStyle w:val="Sommario1"/>
        <w:tabs>
          <w:tab w:val="right" w:leader="dot" w:pos="10083"/>
        </w:tabs>
        <w:rPr>
          <w:noProof/>
          <w:kern w:val="2"/>
          <w:sz w:val="24"/>
          <w:szCs w:val="24"/>
          <w:lang w:eastAsia="it-IT"/>
          <w14:ligatures w14:val="standardContextual"/>
        </w:rPr>
      </w:pPr>
      <w:hyperlink w:anchor="_Toc241671788" w:history="1">
        <w:r w:rsidRPr="00557E13">
          <w:rPr>
            <w:rStyle w:val="Collegamentoipertestuale"/>
            <w:rFonts w:cstheme="majorHAnsi"/>
            <w:noProof/>
          </w:rPr>
          <w:t>27. The correct procedure to use in the future</w:t>
        </w:r>
        <w:r>
          <w:rPr>
            <w:noProof/>
            <w:webHidden/>
          </w:rPr>
          <w:tab/>
        </w:r>
        <w:r>
          <w:rPr>
            <w:noProof/>
            <w:webHidden/>
          </w:rPr>
          <w:fldChar w:fldCharType="begin"/>
        </w:r>
        <w:r>
          <w:rPr>
            <w:noProof/>
            <w:webHidden/>
          </w:rPr>
          <w:instrText xml:space="preserve"> PAGEREF _Toc241671788 \h </w:instrText>
        </w:r>
        <w:r>
          <w:rPr>
            <w:noProof/>
            <w:webHidden/>
          </w:rPr>
        </w:r>
        <w:r>
          <w:rPr>
            <w:noProof/>
            <w:webHidden/>
          </w:rPr>
          <w:fldChar w:fldCharType="separate"/>
        </w:r>
        <w:r>
          <w:rPr>
            <w:noProof/>
            <w:webHidden/>
          </w:rPr>
          <w:t>10</w:t>
        </w:r>
        <w:r>
          <w:rPr>
            <w:noProof/>
            <w:webHidden/>
          </w:rPr>
          <w:fldChar w:fldCharType="end"/>
        </w:r>
      </w:hyperlink>
    </w:p>
    <w:p w14:paraId="51FEFDCB" w14:textId="050E9F8D" w:rsidR="00D128B5" w:rsidRDefault="00D128B5">
      <w:pPr>
        <w:pStyle w:val="Sommario1"/>
        <w:tabs>
          <w:tab w:val="right" w:leader="dot" w:pos="10083"/>
        </w:tabs>
        <w:rPr>
          <w:noProof/>
          <w:kern w:val="2"/>
          <w:sz w:val="24"/>
          <w:szCs w:val="24"/>
          <w:lang w:eastAsia="it-IT"/>
          <w14:ligatures w14:val="standardContextual"/>
        </w:rPr>
      </w:pPr>
      <w:hyperlink w:anchor="_Toc241671789" w:history="1">
        <w:r w:rsidRPr="00557E13">
          <w:rPr>
            <w:rStyle w:val="Collegamentoipertestuale"/>
            <w:rFonts w:cstheme="majorHAnsi"/>
            <w:noProof/>
          </w:rPr>
          <w:t>28. The final mental map</w:t>
        </w:r>
        <w:r>
          <w:rPr>
            <w:noProof/>
            <w:webHidden/>
          </w:rPr>
          <w:tab/>
        </w:r>
        <w:r>
          <w:rPr>
            <w:noProof/>
            <w:webHidden/>
          </w:rPr>
          <w:fldChar w:fldCharType="begin"/>
        </w:r>
        <w:r>
          <w:rPr>
            <w:noProof/>
            <w:webHidden/>
          </w:rPr>
          <w:instrText xml:space="preserve"> PAGEREF _Toc241671789 \h </w:instrText>
        </w:r>
        <w:r>
          <w:rPr>
            <w:noProof/>
            <w:webHidden/>
          </w:rPr>
        </w:r>
        <w:r>
          <w:rPr>
            <w:noProof/>
            <w:webHidden/>
          </w:rPr>
          <w:fldChar w:fldCharType="separate"/>
        </w:r>
        <w:r>
          <w:rPr>
            <w:noProof/>
            <w:webHidden/>
          </w:rPr>
          <w:t>10</w:t>
        </w:r>
        <w:r>
          <w:rPr>
            <w:noProof/>
            <w:webHidden/>
          </w:rPr>
          <w:fldChar w:fldCharType="end"/>
        </w:r>
      </w:hyperlink>
    </w:p>
    <w:p w14:paraId="3E5B2DFC" w14:textId="5FC1EB77" w:rsidR="00D128B5" w:rsidRDefault="00D128B5">
      <w:pPr>
        <w:pStyle w:val="Sommario1"/>
        <w:tabs>
          <w:tab w:val="right" w:leader="dot" w:pos="10083"/>
        </w:tabs>
        <w:rPr>
          <w:noProof/>
          <w:kern w:val="2"/>
          <w:sz w:val="24"/>
          <w:szCs w:val="24"/>
          <w:lang w:eastAsia="it-IT"/>
          <w14:ligatures w14:val="standardContextual"/>
        </w:rPr>
      </w:pPr>
      <w:hyperlink w:anchor="_Toc241671790" w:history="1">
        <w:r w:rsidRPr="00557E13">
          <w:rPr>
            <w:rStyle w:val="Collegamentoipertestuale"/>
            <w:rFonts w:cstheme="majorHAnsi"/>
            <w:noProof/>
          </w:rPr>
          <w:t>29. The sentence to remember</w:t>
        </w:r>
        <w:r>
          <w:rPr>
            <w:noProof/>
            <w:webHidden/>
          </w:rPr>
          <w:tab/>
        </w:r>
        <w:r>
          <w:rPr>
            <w:noProof/>
            <w:webHidden/>
          </w:rPr>
          <w:fldChar w:fldCharType="begin"/>
        </w:r>
        <w:r>
          <w:rPr>
            <w:noProof/>
            <w:webHidden/>
          </w:rPr>
          <w:instrText xml:space="preserve"> PAGEREF _Toc241671790 \h </w:instrText>
        </w:r>
        <w:r>
          <w:rPr>
            <w:noProof/>
            <w:webHidden/>
          </w:rPr>
        </w:r>
        <w:r>
          <w:rPr>
            <w:noProof/>
            <w:webHidden/>
          </w:rPr>
          <w:fldChar w:fldCharType="separate"/>
        </w:r>
        <w:r>
          <w:rPr>
            <w:noProof/>
            <w:webHidden/>
          </w:rPr>
          <w:t>10</w:t>
        </w:r>
        <w:r>
          <w:rPr>
            <w:noProof/>
            <w:webHidden/>
          </w:rPr>
          <w:fldChar w:fldCharType="end"/>
        </w:r>
      </w:hyperlink>
    </w:p>
    <w:p w14:paraId="4B000333" w14:textId="365387A5" w:rsidR="00D128B5" w:rsidRDefault="00D128B5">
      <w:pPr>
        <w:pStyle w:val="Sommario1"/>
        <w:tabs>
          <w:tab w:val="right" w:leader="dot" w:pos="10083"/>
        </w:tabs>
        <w:rPr>
          <w:noProof/>
          <w:kern w:val="2"/>
          <w:sz w:val="24"/>
          <w:szCs w:val="24"/>
          <w:lang w:eastAsia="it-IT"/>
          <w14:ligatures w14:val="standardContextual"/>
        </w:rPr>
      </w:pPr>
      <w:hyperlink w:anchor="_Toc241671791" w:history="1">
        <w:r w:rsidRPr="00557E13">
          <w:rPr>
            <w:rStyle w:val="Collegamentoipertestuale"/>
            <w:rFonts w:cstheme="majorHAnsi"/>
            <w:noProof/>
          </w:rPr>
          <w:t>30. Final application to the example equipment</w:t>
        </w:r>
        <w:r>
          <w:rPr>
            <w:noProof/>
            <w:webHidden/>
          </w:rPr>
          <w:tab/>
        </w:r>
        <w:r>
          <w:rPr>
            <w:noProof/>
            <w:webHidden/>
          </w:rPr>
          <w:fldChar w:fldCharType="begin"/>
        </w:r>
        <w:r>
          <w:rPr>
            <w:noProof/>
            <w:webHidden/>
          </w:rPr>
          <w:instrText xml:space="preserve"> PAGEREF _Toc241671791 \h </w:instrText>
        </w:r>
        <w:r>
          <w:rPr>
            <w:noProof/>
            <w:webHidden/>
          </w:rPr>
        </w:r>
        <w:r>
          <w:rPr>
            <w:noProof/>
            <w:webHidden/>
          </w:rPr>
          <w:fldChar w:fldCharType="separate"/>
        </w:r>
        <w:r>
          <w:rPr>
            <w:noProof/>
            <w:webHidden/>
          </w:rPr>
          <w:t>10</w:t>
        </w:r>
        <w:r>
          <w:rPr>
            <w:noProof/>
            <w:webHidden/>
          </w:rPr>
          <w:fldChar w:fldCharType="end"/>
        </w:r>
      </w:hyperlink>
    </w:p>
    <w:p w14:paraId="5A878F85" w14:textId="16CF113C" w:rsidR="00D128B5" w:rsidRDefault="00D128B5">
      <w:pPr>
        <w:pStyle w:val="Sommario1"/>
        <w:tabs>
          <w:tab w:val="right" w:leader="dot" w:pos="10083"/>
        </w:tabs>
        <w:rPr>
          <w:noProof/>
          <w:kern w:val="2"/>
          <w:sz w:val="24"/>
          <w:szCs w:val="24"/>
          <w:lang w:eastAsia="it-IT"/>
          <w14:ligatures w14:val="standardContextual"/>
        </w:rPr>
      </w:pPr>
      <w:hyperlink w:anchor="_Toc241671792" w:history="1">
        <w:r w:rsidRPr="00557E13">
          <w:rPr>
            <w:rStyle w:val="Collegamentoipertestuale"/>
            <w:rFonts w:cstheme="majorHAnsi"/>
            <w:noProof/>
          </w:rPr>
          <w:t>31. The most useful next step</w:t>
        </w:r>
        <w:r>
          <w:rPr>
            <w:noProof/>
            <w:webHidden/>
          </w:rPr>
          <w:tab/>
        </w:r>
        <w:r>
          <w:rPr>
            <w:noProof/>
            <w:webHidden/>
          </w:rPr>
          <w:fldChar w:fldCharType="begin"/>
        </w:r>
        <w:r>
          <w:rPr>
            <w:noProof/>
            <w:webHidden/>
          </w:rPr>
          <w:instrText xml:space="preserve"> PAGEREF _Toc241671792 \h </w:instrText>
        </w:r>
        <w:r>
          <w:rPr>
            <w:noProof/>
            <w:webHidden/>
          </w:rPr>
        </w:r>
        <w:r>
          <w:rPr>
            <w:noProof/>
            <w:webHidden/>
          </w:rPr>
          <w:fldChar w:fldCharType="separate"/>
        </w:r>
        <w:r>
          <w:rPr>
            <w:noProof/>
            <w:webHidden/>
          </w:rPr>
          <w:t>11</w:t>
        </w:r>
        <w:r>
          <w:rPr>
            <w:noProof/>
            <w:webHidden/>
          </w:rPr>
          <w:fldChar w:fldCharType="end"/>
        </w:r>
      </w:hyperlink>
    </w:p>
    <w:p w14:paraId="1D99D2E9" w14:textId="25A16417" w:rsidR="00D128B5" w:rsidRDefault="00D128B5">
      <w:pPr>
        <w:pStyle w:val="Sommario1"/>
        <w:tabs>
          <w:tab w:val="right" w:leader="dot" w:pos="10083"/>
        </w:tabs>
        <w:rPr>
          <w:noProof/>
          <w:kern w:val="2"/>
          <w:sz w:val="24"/>
          <w:szCs w:val="24"/>
          <w:lang w:eastAsia="it-IT"/>
          <w14:ligatures w14:val="standardContextual"/>
        </w:rPr>
      </w:pPr>
      <w:hyperlink w:anchor="_Toc241671793" w:history="1">
        <w:r w:rsidRPr="00557E13">
          <w:rPr>
            <w:rStyle w:val="Collegamentoipertestuale"/>
            <w:rFonts w:cstheme="majorHAnsi"/>
            <w:noProof/>
          </w:rPr>
          <w:t>32. Checking the calculations</w:t>
        </w:r>
        <w:r>
          <w:rPr>
            <w:noProof/>
            <w:webHidden/>
          </w:rPr>
          <w:tab/>
        </w:r>
        <w:r>
          <w:rPr>
            <w:noProof/>
            <w:webHidden/>
          </w:rPr>
          <w:fldChar w:fldCharType="begin"/>
        </w:r>
        <w:r>
          <w:rPr>
            <w:noProof/>
            <w:webHidden/>
          </w:rPr>
          <w:instrText xml:space="preserve"> PAGEREF _Toc241671793 \h </w:instrText>
        </w:r>
        <w:r>
          <w:rPr>
            <w:noProof/>
            <w:webHidden/>
          </w:rPr>
        </w:r>
        <w:r>
          <w:rPr>
            <w:noProof/>
            <w:webHidden/>
          </w:rPr>
          <w:fldChar w:fldCharType="separate"/>
        </w:r>
        <w:r>
          <w:rPr>
            <w:noProof/>
            <w:webHidden/>
          </w:rPr>
          <w:t>11</w:t>
        </w:r>
        <w:r>
          <w:rPr>
            <w:noProof/>
            <w:webHidden/>
          </w:rPr>
          <w:fldChar w:fldCharType="end"/>
        </w:r>
      </w:hyperlink>
    </w:p>
    <w:p w14:paraId="351D584F" w14:textId="313CF635" w:rsidR="00D12FCD" w:rsidRPr="00246DE5" w:rsidRDefault="00D12FCD" w:rsidP="0058268C">
      <w:pPr>
        <w:spacing w:after="80"/>
      </w:pPr>
      <w:r w:rsidRPr="00E27502">
        <w:rPr>
          <w:rFonts w:asciiTheme="majorHAnsi" w:hAnsiTheme="majorHAnsi" w:cstheme="majorHAnsi"/>
        </w:rPr>
        <w:fldChar w:fldCharType="end"/>
      </w:r>
    </w:p>
    <w:p w14:paraId="65FA4B86" w14:textId="77777777" w:rsidR="0058268C" w:rsidRPr="00246DE5" w:rsidRDefault="0058268C" w:rsidP="0058268C">
      <w:pPr>
        <w:spacing w:after="80"/>
      </w:pPr>
    </w:p>
    <w:p w14:paraId="6DFF24CA" w14:textId="634E54CE" w:rsidR="00651718" w:rsidRPr="00246DE5" w:rsidRDefault="0058268C" w:rsidP="00651718">
      <w:pPr>
        <w:spacing w:after="60" w:line="240" w:lineRule="auto"/>
        <w:jc w:val="center"/>
        <w:rPr>
          <w:rFonts w:asciiTheme="majorHAnsi" w:hAnsiTheme="majorHAnsi" w:cstheme="majorHAnsi"/>
          <w:sz w:val="20"/>
          <w:szCs w:val="20"/>
        </w:rPr>
      </w:pPr>
      <w:r w:rsidRPr="00246DE5">
        <w:rPr>
          <w:rFonts w:asciiTheme="majorHAnsi" w:hAnsiTheme="majorHAnsi" w:cstheme="majorHAnsi"/>
          <w:sz w:val="20"/>
          <w:szCs w:val="20"/>
        </w:rPr>
        <w:t>The document follows a progressive path: from seeing and FWHM to sampling, BINNING, and practical application to the telescope + camera system.</w:t>
      </w:r>
    </w:p>
    <w:p w14:paraId="7033522A" w14:textId="77777777" w:rsidR="00651718" w:rsidRPr="00246DE5" w:rsidRDefault="00651718" w:rsidP="00651718">
      <w:pPr>
        <w:spacing w:after="60" w:line="240" w:lineRule="auto"/>
        <w:rPr>
          <w:sz w:val="20"/>
          <w:szCs w:val="20"/>
        </w:rPr>
      </w:pPr>
    </w:p>
    <w:p w14:paraId="7BE40DF7" w14:textId="77777777" w:rsidR="00651718" w:rsidRPr="00246DE5" w:rsidRDefault="00651718" w:rsidP="00651718">
      <w:pPr>
        <w:spacing w:after="60" w:line="240" w:lineRule="auto"/>
        <w:jc w:val="center"/>
        <w:rPr>
          <w:rFonts w:asciiTheme="majorHAnsi" w:hAnsiTheme="majorHAnsi" w:cstheme="majorHAnsi"/>
          <w:sz w:val="20"/>
          <w:szCs w:val="20"/>
        </w:rPr>
      </w:pPr>
      <w:r w:rsidRPr="00246DE5">
        <w:rPr>
          <w:rFonts w:asciiTheme="majorHAnsi" w:hAnsiTheme="majorHAnsi" w:cstheme="majorHAnsi"/>
          <w:sz w:val="20"/>
          <w:szCs w:val="20"/>
        </w:rPr>
        <w:t>Objective: understand the concept starting from the actual sky at the observing location and arrive, without logical jumps, at practical use with the ASI294MC Pro, GSO 150/600 and RC8 used as examples.</w:t>
      </w:r>
    </w:p>
    <w:p w14:paraId="74C4B200" w14:textId="38EDABED" w:rsidR="0058268C" w:rsidRPr="00246DE5" w:rsidRDefault="0058268C">
      <w:pPr>
        <w:rPr>
          <w:rFonts w:asciiTheme="majorHAnsi" w:hAnsiTheme="majorHAnsi" w:cstheme="majorHAnsi"/>
          <w:sz w:val="20"/>
          <w:szCs w:val="20"/>
        </w:rPr>
      </w:pPr>
      <w:r w:rsidRPr="00246DE5">
        <w:rPr>
          <w:rFonts w:asciiTheme="majorHAnsi" w:hAnsiTheme="majorHAnsi" w:cstheme="majorHAnsi"/>
          <w:sz w:val="20"/>
          <w:szCs w:val="20"/>
        </w:rPr>
        <w:br w:type="page"/>
      </w:r>
    </w:p>
    <w:p w14:paraId="7A6A92DF" w14:textId="0514AFA1" w:rsidR="007B6F9E" w:rsidRPr="00246DE5" w:rsidRDefault="00000000" w:rsidP="00332965">
      <w:pPr>
        <w:pStyle w:val="Titolo1"/>
        <w:spacing w:before="0" w:after="120" w:line="240" w:lineRule="auto"/>
        <w:rPr>
          <w:rFonts w:cstheme="majorHAnsi"/>
          <w:sz w:val="22"/>
          <w:szCs w:val="22"/>
        </w:rPr>
      </w:pPr>
      <w:bookmarkStart w:id="0" w:name="_Toc241606119"/>
      <w:bookmarkStart w:id="1" w:name="_Toc241671762"/>
      <w:r w:rsidRPr="00246DE5">
        <w:rPr>
          <w:rFonts w:cstheme="majorHAnsi"/>
          <w:sz w:val="22"/>
          <w:szCs w:val="22"/>
        </w:rPr>
        <w:lastRenderedPageBreak/>
        <w:t>1. Where do we start? The sky</w:t>
      </w:r>
      <w:bookmarkEnd w:id="0"/>
      <w:bookmarkEnd w:id="1"/>
    </w:p>
    <w:p w14:paraId="6591797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When we photograph a star, the star is essentially a point. However, the telescope does not record a perfect point. The light is spread over a small spot because of the atmosphere, the optics, focusing, tracking, vibrations and other factors.</w:t>
      </w:r>
    </w:p>
    <w:p w14:paraId="18EE6949"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first thing to distinguish, therefore, is seeing. Seeing is the effect of the atmosphere on resolution: in simplified terms, it indicates how much the atmosphere tends to broaden the image of a point source.</w:t>
      </w:r>
    </w:p>
    <w:p w14:paraId="0D49C3D4" w14:textId="3FBE8A5E"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If on a given night we assume a seeing of 2.5″, this does not mean that every star will necessarily have a measured width of exactly 2.5″. It means that the atmosphere represents an important limit to the resolution that can be achieved.</w:t>
      </w:r>
    </w:p>
    <w:p w14:paraId="61EA593B"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Seeing belongs to the atmosphere.</w:t>
      </w:r>
    </w:p>
    <w:p w14:paraId="766E15A1"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It does not depend on the camera.</w:t>
      </w:r>
    </w:p>
    <w:p w14:paraId="7840C296"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It does not depend on focal length.</w:t>
      </w:r>
    </w:p>
    <w:p w14:paraId="6775F37E"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It does not depend on sampling.</w:t>
      </w:r>
    </w:p>
    <w:p w14:paraId="330B247B"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Sampling, instead, determines how finely we record what the system allows us to see.</w:t>
      </w:r>
    </w:p>
    <w:p w14:paraId="01B45B1A" w14:textId="77777777" w:rsidR="00332965" w:rsidRPr="00246DE5" w:rsidRDefault="00332965" w:rsidP="00332965">
      <w:pPr>
        <w:pStyle w:val="Puntoelenco"/>
        <w:numPr>
          <w:ilvl w:val="0"/>
          <w:numId w:val="0"/>
        </w:numPr>
        <w:spacing w:after="120" w:line="240" w:lineRule="auto"/>
        <w:ind w:left="360" w:hanging="360"/>
        <w:rPr>
          <w:rFonts w:asciiTheme="majorHAnsi" w:hAnsiTheme="majorHAnsi" w:cstheme="majorHAnsi"/>
          <w:sz w:val="22"/>
        </w:rPr>
      </w:pPr>
    </w:p>
    <w:p w14:paraId="4D835840" w14:textId="77777777" w:rsidR="007B6F9E" w:rsidRPr="00246DE5" w:rsidRDefault="00000000" w:rsidP="00332965">
      <w:pPr>
        <w:pStyle w:val="Titolo1"/>
        <w:spacing w:before="0" w:after="120" w:line="240" w:lineRule="auto"/>
        <w:rPr>
          <w:rFonts w:cstheme="majorHAnsi"/>
          <w:sz w:val="22"/>
          <w:szCs w:val="22"/>
        </w:rPr>
      </w:pPr>
      <w:bookmarkStart w:id="2" w:name="_Toc241606120"/>
      <w:bookmarkStart w:id="3" w:name="_Toc241671763"/>
      <w:r w:rsidRPr="00246DE5">
        <w:rPr>
          <w:rFonts w:cstheme="majorHAnsi"/>
          <w:sz w:val="22"/>
          <w:szCs w:val="22"/>
        </w:rPr>
        <w:t>2. The star on the sensor: PSF and FWHM</w:t>
      </w:r>
      <w:bookmarkEnd w:id="2"/>
      <w:bookmarkEnd w:id="3"/>
    </w:p>
    <w:p w14:paraId="42DD79B9"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A star therefore does not appear as a single bright pixel. It appears as a distribution of brightness: the centre is brighter and the brightness decreases away from the centre. This distribution is called the PSF, Point Spread </w:t>
      </w:r>
      <w:proofErr w:type="spellStart"/>
      <w:r w:rsidRPr="00246DE5">
        <w:rPr>
          <w:rFonts w:asciiTheme="majorHAnsi" w:hAnsiTheme="majorHAnsi" w:cstheme="majorHAnsi"/>
          <w:sz w:val="22"/>
        </w:rPr>
        <w:t>Function</w:t>
      </w:r>
      <w:proofErr w:type="spellEnd"/>
      <w:r w:rsidRPr="00246DE5">
        <w:rPr>
          <w:rFonts w:asciiTheme="majorHAnsi" w:hAnsiTheme="majorHAnsi" w:cstheme="majorHAnsi"/>
          <w:sz w:val="22"/>
        </w:rPr>
        <w:t>.</w:t>
      </w:r>
    </w:p>
    <w:p w14:paraId="45938C5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To describe the width of the star quantitatively, FWHM, Full Width at Half Maximum, is often used; that is, the width of the distribution measured at 50% of the maximum </w:t>
      </w:r>
      <w:proofErr w:type="spellStart"/>
      <w:r w:rsidRPr="00246DE5">
        <w:rPr>
          <w:rFonts w:asciiTheme="majorHAnsi" w:hAnsiTheme="majorHAnsi" w:cstheme="majorHAnsi"/>
          <w:sz w:val="22"/>
        </w:rPr>
        <w:t>brightness</w:t>
      </w:r>
      <w:proofErr w:type="spellEnd"/>
      <w:r w:rsidRPr="00246DE5">
        <w:rPr>
          <w:rFonts w:asciiTheme="majorHAnsi" w:hAnsiTheme="majorHAnsi" w:cstheme="majorHAnsi"/>
          <w:sz w:val="22"/>
        </w:rPr>
        <w:t>.</w:t>
      </w:r>
    </w:p>
    <w:p w14:paraId="487ADEA9"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Imagine that the peak of the star is 100. We find the two points on either side where the brightness has fallen to 50 and measure the distance between them. That distance is the FWHM.</w:t>
      </w:r>
    </w:p>
    <w:p w14:paraId="2CBCCE1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FWHM is therefore a measure of the apparent width of the star in our image. It can be expressed in pixels or in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w:t>
      </w:r>
    </w:p>
    <w:p w14:paraId="48588881" w14:textId="77777777" w:rsidR="00332965" w:rsidRPr="00246DE5" w:rsidRDefault="00332965" w:rsidP="00332965">
      <w:pPr>
        <w:spacing w:after="120" w:line="240" w:lineRule="auto"/>
        <w:rPr>
          <w:rFonts w:asciiTheme="majorHAnsi" w:hAnsiTheme="majorHAnsi" w:cstheme="majorHAnsi"/>
          <w:sz w:val="22"/>
        </w:rPr>
      </w:pPr>
    </w:p>
    <w:p w14:paraId="623A1F64" w14:textId="77777777" w:rsidR="007B6F9E" w:rsidRPr="00246DE5" w:rsidRDefault="00000000" w:rsidP="00332965">
      <w:pPr>
        <w:pStyle w:val="Titolo1"/>
        <w:spacing w:before="0" w:after="120" w:line="240" w:lineRule="auto"/>
        <w:rPr>
          <w:rFonts w:cstheme="majorHAnsi"/>
          <w:sz w:val="22"/>
          <w:szCs w:val="22"/>
        </w:rPr>
      </w:pPr>
      <w:bookmarkStart w:id="4" w:name="_Toc241606121"/>
      <w:bookmarkStart w:id="5" w:name="_Toc241671764"/>
      <w:r w:rsidRPr="00246DE5">
        <w:rPr>
          <w:rFonts w:cstheme="majorHAnsi"/>
          <w:sz w:val="22"/>
          <w:szCs w:val="22"/>
        </w:rPr>
        <w:t xml:space="preserve">3. FWHM in pixels and FWHM in </w:t>
      </w:r>
      <w:proofErr w:type="spellStart"/>
      <w:r w:rsidRPr="00246DE5">
        <w:rPr>
          <w:rFonts w:cstheme="majorHAnsi"/>
          <w:sz w:val="22"/>
          <w:szCs w:val="22"/>
        </w:rPr>
        <w:t>arcseconds</w:t>
      </w:r>
      <w:proofErr w:type="spellEnd"/>
      <w:r w:rsidRPr="00246DE5">
        <w:rPr>
          <w:rFonts w:cstheme="majorHAnsi"/>
          <w:sz w:val="22"/>
          <w:szCs w:val="22"/>
        </w:rPr>
        <w:t xml:space="preserve"> are </w:t>
      </w:r>
      <w:proofErr w:type="spellStart"/>
      <w:r w:rsidRPr="00246DE5">
        <w:rPr>
          <w:rFonts w:cstheme="majorHAnsi"/>
          <w:sz w:val="22"/>
          <w:szCs w:val="22"/>
        </w:rPr>
        <w:t>not</w:t>
      </w:r>
      <w:proofErr w:type="spellEnd"/>
      <w:r w:rsidRPr="00246DE5">
        <w:rPr>
          <w:rFonts w:cstheme="majorHAnsi"/>
          <w:sz w:val="22"/>
          <w:szCs w:val="22"/>
        </w:rPr>
        <w:t xml:space="preserve"> the </w:t>
      </w:r>
      <w:proofErr w:type="spellStart"/>
      <w:r w:rsidRPr="00246DE5">
        <w:rPr>
          <w:rFonts w:cstheme="majorHAnsi"/>
          <w:sz w:val="22"/>
          <w:szCs w:val="22"/>
        </w:rPr>
        <w:t>same</w:t>
      </w:r>
      <w:proofErr w:type="spellEnd"/>
      <w:r w:rsidRPr="00246DE5">
        <w:rPr>
          <w:rFonts w:cstheme="majorHAnsi"/>
          <w:sz w:val="22"/>
          <w:szCs w:val="22"/>
        </w:rPr>
        <w:t xml:space="preserve"> </w:t>
      </w:r>
      <w:proofErr w:type="spellStart"/>
      <w:r w:rsidRPr="00246DE5">
        <w:rPr>
          <w:rFonts w:cstheme="majorHAnsi"/>
          <w:sz w:val="22"/>
          <w:szCs w:val="22"/>
        </w:rPr>
        <w:t>thing</w:t>
      </w:r>
      <w:bookmarkEnd w:id="4"/>
      <w:bookmarkEnd w:id="5"/>
      <w:proofErr w:type="spellEnd"/>
    </w:p>
    <w:p w14:paraId="6AD32886"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This distinction is fundamental. If PixInsight measures FWHM = 3.5 pixels, that value alone does not yet tell us how large the star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on the </w:t>
      </w:r>
      <w:proofErr w:type="spellStart"/>
      <w:r w:rsidRPr="00246DE5">
        <w:rPr>
          <w:rFonts w:asciiTheme="majorHAnsi" w:hAnsiTheme="majorHAnsi" w:cstheme="majorHAnsi"/>
          <w:sz w:val="22"/>
        </w:rPr>
        <w:t>sky</w:t>
      </w:r>
      <w:proofErr w:type="spellEnd"/>
      <w:r w:rsidRPr="00246DE5">
        <w:rPr>
          <w:rFonts w:asciiTheme="majorHAnsi" w:hAnsiTheme="majorHAnsi" w:cstheme="majorHAnsi"/>
          <w:sz w:val="22"/>
        </w:rPr>
        <w:t>.</w:t>
      </w:r>
    </w:p>
    <w:p w14:paraId="41C69DC8"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To convert pixels into arcseconds, we need to know the sampling.</w:t>
      </w:r>
    </w:p>
    <w:p w14:paraId="7B9FDA4B"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Example: if the sampling is 1.5″/pixel and a star has an FWHM of 3 pixels, then:</w:t>
      </w:r>
    </w:p>
    <w:p w14:paraId="3E866AE1" w14:textId="77777777" w:rsidR="007B6F9E" w:rsidRPr="00246DE5" w:rsidRDefault="00000000" w:rsidP="00C74500">
      <w:pPr>
        <w:spacing w:after="120" w:line="240" w:lineRule="auto"/>
        <w:jc w:val="center"/>
        <w:rPr>
          <w:rFonts w:asciiTheme="majorHAnsi" w:hAnsiTheme="majorHAnsi" w:cstheme="majorHAnsi"/>
          <w:sz w:val="22"/>
        </w:rPr>
      </w:pPr>
      <w:r w:rsidRPr="00246DE5">
        <w:rPr>
          <w:rFonts w:asciiTheme="majorHAnsi" w:hAnsiTheme="majorHAnsi" w:cstheme="majorHAnsi"/>
          <w:b/>
          <w:sz w:val="22"/>
        </w:rPr>
        <w:t>Angular FWHM = 3 × 1.5 = 4.5″</w:t>
      </w:r>
    </w:p>
    <w:p w14:paraId="45BF087D"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Therefore, the FWHM </w:t>
      </w:r>
      <w:proofErr w:type="spellStart"/>
      <w:r w:rsidRPr="00246DE5">
        <w:rPr>
          <w:rFonts w:asciiTheme="majorHAnsi" w:hAnsiTheme="majorHAnsi" w:cstheme="majorHAnsi"/>
          <w:sz w:val="22"/>
        </w:rPr>
        <w:t>measured</w:t>
      </w:r>
      <w:proofErr w:type="spellEnd"/>
      <w:r w:rsidRPr="00246DE5">
        <w:rPr>
          <w:rFonts w:asciiTheme="majorHAnsi" w:hAnsiTheme="majorHAnsi" w:cstheme="majorHAnsi"/>
          <w:sz w:val="22"/>
        </w:rPr>
        <w:t xml:space="preserve"> in the </w:t>
      </w:r>
      <w:proofErr w:type="spellStart"/>
      <w:r w:rsidRPr="00246DE5">
        <w:rPr>
          <w:rFonts w:asciiTheme="majorHAnsi" w:hAnsiTheme="majorHAnsi" w:cstheme="majorHAnsi"/>
          <w:sz w:val="22"/>
        </w:rPr>
        <w:t>photograph</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corresponds</w:t>
      </w:r>
      <w:proofErr w:type="spellEnd"/>
      <w:r w:rsidRPr="00246DE5">
        <w:rPr>
          <w:rFonts w:asciiTheme="majorHAnsi" w:hAnsiTheme="majorHAnsi" w:cstheme="majorHAnsi"/>
          <w:sz w:val="22"/>
        </w:rPr>
        <w:t xml:space="preserve"> to 4.5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w:t>
      </w:r>
    </w:p>
    <w:p w14:paraId="4CB5799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is the first essential connection:</w:t>
      </w:r>
    </w:p>
    <w:p w14:paraId="6905F842" w14:textId="77777777" w:rsidR="007B6F9E" w:rsidRPr="00246DE5" w:rsidRDefault="00000000" w:rsidP="00C74500">
      <w:pPr>
        <w:spacing w:after="120" w:line="240" w:lineRule="auto"/>
        <w:jc w:val="center"/>
        <w:rPr>
          <w:rFonts w:asciiTheme="majorHAnsi" w:hAnsiTheme="majorHAnsi" w:cstheme="majorHAnsi"/>
          <w:b/>
          <w:sz w:val="22"/>
        </w:rPr>
      </w:pPr>
      <w:r w:rsidRPr="00246DE5">
        <w:rPr>
          <w:rFonts w:asciiTheme="majorHAnsi" w:hAnsiTheme="majorHAnsi" w:cstheme="majorHAnsi"/>
          <w:b/>
          <w:sz w:val="22"/>
        </w:rPr>
        <w:t xml:space="preserve">FWHM in arcseconds = FWHM in pixels × sampling in </w:t>
      </w:r>
      <w:proofErr w:type="spellStart"/>
      <w:r w:rsidRPr="00246DE5">
        <w:rPr>
          <w:rFonts w:asciiTheme="majorHAnsi" w:hAnsiTheme="majorHAnsi" w:cstheme="majorHAnsi"/>
          <w:b/>
          <w:sz w:val="22"/>
        </w:rPr>
        <w:t>arcseconds</w:t>
      </w:r>
      <w:proofErr w:type="spellEnd"/>
      <w:r w:rsidRPr="00246DE5">
        <w:rPr>
          <w:rFonts w:asciiTheme="majorHAnsi" w:hAnsiTheme="majorHAnsi" w:cstheme="majorHAnsi"/>
          <w:b/>
          <w:sz w:val="22"/>
        </w:rPr>
        <w:t>/pixel</w:t>
      </w:r>
    </w:p>
    <w:p w14:paraId="3370CD8A" w14:textId="77777777" w:rsidR="00C74500" w:rsidRPr="00246DE5" w:rsidRDefault="00C74500" w:rsidP="00332965">
      <w:pPr>
        <w:spacing w:after="120" w:line="240" w:lineRule="auto"/>
        <w:rPr>
          <w:rFonts w:asciiTheme="majorHAnsi" w:hAnsiTheme="majorHAnsi" w:cstheme="majorHAnsi"/>
          <w:sz w:val="22"/>
        </w:rPr>
      </w:pPr>
    </w:p>
    <w:p w14:paraId="2511DF7C" w14:textId="77777777" w:rsidR="007B6F9E" w:rsidRPr="00246DE5" w:rsidRDefault="00000000" w:rsidP="00332965">
      <w:pPr>
        <w:pStyle w:val="Titolo1"/>
        <w:spacing w:before="0" w:after="120" w:line="240" w:lineRule="auto"/>
        <w:rPr>
          <w:rFonts w:cstheme="majorHAnsi"/>
          <w:sz w:val="22"/>
          <w:szCs w:val="22"/>
        </w:rPr>
      </w:pPr>
      <w:bookmarkStart w:id="6" w:name="_Toc241606122"/>
      <w:bookmarkStart w:id="7" w:name="_Toc241671765"/>
      <w:r w:rsidRPr="00246DE5">
        <w:rPr>
          <w:rFonts w:cstheme="majorHAnsi"/>
          <w:sz w:val="22"/>
          <w:szCs w:val="22"/>
        </w:rPr>
        <w:t>4. What sampling really is</w:t>
      </w:r>
      <w:bookmarkEnd w:id="6"/>
      <w:bookmarkEnd w:id="7"/>
    </w:p>
    <w:p w14:paraId="39B753EA"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Sampling tells us how many arcseconds of </w:t>
      </w:r>
      <w:proofErr w:type="spellStart"/>
      <w:r w:rsidRPr="00246DE5">
        <w:rPr>
          <w:rFonts w:asciiTheme="majorHAnsi" w:hAnsiTheme="majorHAnsi" w:cstheme="majorHAnsi"/>
          <w:sz w:val="22"/>
        </w:rPr>
        <w:t>sky</w:t>
      </w:r>
      <w:proofErr w:type="spellEnd"/>
      <w:r w:rsidRPr="00246DE5">
        <w:rPr>
          <w:rFonts w:asciiTheme="majorHAnsi" w:hAnsiTheme="majorHAnsi" w:cstheme="majorHAnsi"/>
          <w:sz w:val="22"/>
        </w:rPr>
        <w:t xml:space="preserve"> are </w:t>
      </w:r>
      <w:proofErr w:type="spellStart"/>
      <w:r w:rsidRPr="00246DE5">
        <w:rPr>
          <w:rFonts w:asciiTheme="majorHAnsi" w:hAnsiTheme="majorHAnsi" w:cstheme="majorHAnsi"/>
          <w:sz w:val="22"/>
        </w:rPr>
        <w:t>represented</w:t>
      </w:r>
      <w:proofErr w:type="spellEnd"/>
      <w:r w:rsidRPr="00246DE5">
        <w:rPr>
          <w:rFonts w:asciiTheme="majorHAnsi" w:hAnsiTheme="majorHAnsi" w:cstheme="majorHAnsi"/>
          <w:sz w:val="22"/>
        </w:rPr>
        <w:t xml:space="preserve"> by </w:t>
      </w:r>
      <w:proofErr w:type="spellStart"/>
      <w:r w:rsidRPr="00246DE5">
        <w:rPr>
          <w:rFonts w:asciiTheme="majorHAnsi" w:hAnsiTheme="majorHAnsi" w:cstheme="majorHAnsi"/>
          <w:sz w:val="22"/>
        </w:rPr>
        <w:t>each</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individual</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sensor</w:t>
      </w:r>
      <w:proofErr w:type="spellEnd"/>
      <w:r w:rsidRPr="00246DE5">
        <w:rPr>
          <w:rFonts w:asciiTheme="majorHAnsi" w:hAnsiTheme="majorHAnsi" w:cstheme="majorHAnsi"/>
          <w:sz w:val="22"/>
        </w:rPr>
        <w:t xml:space="preserve"> pixel.</w:t>
      </w:r>
    </w:p>
    <w:p w14:paraId="491B16DE" w14:textId="77777777" w:rsidR="007B6F9E" w:rsidRPr="00246DE5" w:rsidRDefault="00000000" w:rsidP="00332965">
      <w:pPr>
        <w:spacing w:after="120" w:line="240" w:lineRule="auto"/>
        <w:rPr>
          <w:rFonts w:asciiTheme="majorHAnsi" w:hAnsiTheme="majorHAnsi" w:cstheme="majorHAnsi"/>
          <w:sz w:val="22"/>
        </w:rPr>
      </w:pPr>
      <w:proofErr w:type="spellStart"/>
      <w:r w:rsidRPr="00246DE5">
        <w:rPr>
          <w:rFonts w:asciiTheme="majorHAnsi" w:hAnsiTheme="majorHAnsi" w:cstheme="majorHAnsi"/>
          <w:sz w:val="22"/>
        </w:rPr>
        <w:t>It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expressed</w:t>
      </w:r>
      <w:proofErr w:type="spellEnd"/>
      <w:r w:rsidRPr="00246DE5">
        <w:rPr>
          <w:rFonts w:asciiTheme="majorHAnsi" w:hAnsiTheme="majorHAnsi" w:cstheme="majorHAnsi"/>
          <w:sz w:val="22"/>
        </w:rPr>
        <w:t xml:space="preserve"> in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/pixel (″/pixel).</w:t>
      </w:r>
    </w:p>
    <w:p w14:paraId="2F491AD7"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For example, 1.5″/pixel means that each pixel </w:t>
      </w:r>
      <w:proofErr w:type="spellStart"/>
      <w:r w:rsidRPr="00246DE5">
        <w:rPr>
          <w:rFonts w:asciiTheme="majorHAnsi" w:hAnsiTheme="majorHAnsi" w:cstheme="majorHAnsi"/>
          <w:sz w:val="22"/>
        </w:rPr>
        <w:t>represents</w:t>
      </w:r>
      <w:proofErr w:type="spellEnd"/>
      <w:r w:rsidRPr="00246DE5">
        <w:rPr>
          <w:rFonts w:asciiTheme="majorHAnsi" w:hAnsiTheme="majorHAnsi" w:cstheme="majorHAnsi"/>
          <w:sz w:val="22"/>
        </w:rPr>
        <w:t xml:space="preserve"> a </w:t>
      </w:r>
      <w:proofErr w:type="spellStart"/>
      <w:r w:rsidRPr="00246DE5">
        <w:rPr>
          <w:rFonts w:asciiTheme="majorHAnsi" w:hAnsiTheme="majorHAnsi" w:cstheme="majorHAnsi"/>
          <w:sz w:val="22"/>
        </w:rPr>
        <w:t>portion</w:t>
      </w:r>
      <w:proofErr w:type="spellEnd"/>
      <w:r w:rsidRPr="00246DE5">
        <w:rPr>
          <w:rFonts w:asciiTheme="majorHAnsi" w:hAnsiTheme="majorHAnsi" w:cstheme="majorHAnsi"/>
          <w:sz w:val="22"/>
        </w:rPr>
        <w:t xml:space="preserve"> of </w:t>
      </w:r>
      <w:proofErr w:type="spellStart"/>
      <w:r w:rsidRPr="00246DE5">
        <w:rPr>
          <w:rFonts w:asciiTheme="majorHAnsi" w:hAnsiTheme="majorHAnsi" w:cstheme="majorHAnsi"/>
          <w:sz w:val="22"/>
        </w:rPr>
        <w:t>sky</w:t>
      </w:r>
      <w:proofErr w:type="spellEnd"/>
      <w:r w:rsidRPr="00246DE5">
        <w:rPr>
          <w:rFonts w:asciiTheme="majorHAnsi" w:hAnsiTheme="majorHAnsi" w:cstheme="majorHAnsi"/>
          <w:sz w:val="22"/>
        </w:rPr>
        <w:t xml:space="preserve"> 1.5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 xml:space="preserve"> wide.</w:t>
      </w:r>
    </w:p>
    <w:p w14:paraId="22977BEE"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lastRenderedPageBreak/>
        <w:t>This is the definition to remember. Sampling does not tell us how good a photograph is, nor does it directly tell us how good the seeing is: it tells us the scale at which the telescope + camera system records the sky.</w:t>
      </w:r>
    </w:p>
    <w:p w14:paraId="604C3567" w14:textId="77777777" w:rsidR="00332965" w:rsidRPr="00246DE5" w:rsidRDefault="00332965" w:rsidP="00332965">
      <w:pPr>
        <w:spacing w:after="120" w:line="240" w:lineRule="auto"/>
        <w:rPr>
          <w:rFonts w:asciiTheme="majorHAnsi" w:hAnsiTheme="majorHAnsi" w:cstheme="majorHAnsi"/>
          <w:sz w:val="22"/>
        </w:rPr>
      </w:pPr>
    </w:p>
    <w:p w14:paraId="287A1A6D" w14:textId="77777777" w:rsidR="007B6F9E" w:rsidRPr="00246DE5" w:rsidRDefault="00000000" w:rsidP="00332965">
      <w:pPr>
        <w:pStyle w:val="Titolo1"/>
        <w:spacing w:before="0" w:after="120" w:line="240" w:lineRule="auto"/>
        <w:rPr>
          <w:rFonts w:cstheme="majorHAnsi"/>
          <w:sz w:val="22"/>
          <w:szCs w:val="22"/>
        </w:rPr>
      </w:pPr>
      <w:bookmarkStart w:id="8" w:name="_Toc241606123"/>
      <w:bookmarkStart w:id="9" w:name="_Toc241671766"/>
      <w:r w:rsidRPr="00246DE5">
        <w:rPr>
          <w:rFonts w:cstheme="majorHAnsi"/>
          <w:sz w:val="22"/>
          <w:szCs w:val="22"/>
        </w:rPr>
        <w:t>5. What sampling depends on</w:t>
      </w:r>
      <w:bookmarkEnd w:id="8"/>
      <w:bookmarkEnd w:id="9"/>
    </w:p>
    <w:p w14:paraId="6F548D9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Dipende principalmente da due elementi: dimensione dei pixel e lunghezza focale.</w:t>
      </w:r>
    </w:p>
    <w:p w14:paraId="19C859A2"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Larger pixels → each pixel covers more sky → greater sampling.</w:t>
      </w:r>
    </w:p>
    <w:p w14:paraId="362360DD"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Smaller pixels → each pixel covers less sky → smaller sampling.</w:t>
      </w:r>
    </w:p>
    <w:p w14:paraId="0647BCEE"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Longer focal length → each pixel covers a smaller portion of sky → smaller sampling.</w:t>
      </w:r>
    </w:p>
    <w:p w14:paraId="0927A43F"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Shorter focal length → each pixel covers a larger portion of sky → greater sampling.</w:t>
      </w:r>
    </w:p>
    <w:p w14:paraId="50D4B7B0"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practical formula is:</w:t>
      </w:r>
    </w:p>
    <w:p w14:paraId="0B97BAA0" w14:textId="77777777" w:rsidR="007B6F9E" w:rsidRPr="00246DE5" w:rsidRDefault="00000000" w:rsidP="00C74500">
      <w:pPr>
        <w:spacing w:after="120" w:line="240" w:lineRule="auto"/>
        <w:jc w:val="center"/>
        <w:rPr>
          <w:rFonts w:asciiTheme="majorHAnsi" w:hAnsiTheme="majorHAnsi" w:cstheme="majorHAnsi"/>
          <w:sz w:val="22"/>
        </w:rPr>
      </w:pPr>
      <w:r w:rsidRPr="00246DE5">
        <w:rPr>
          <w:rFonts w:asciiTheme="majorHAnsi" w:hAnsiTheme="majorHAnsi" w:cstheme="majorHAnsi"/>
          <w:b/>
          <w:sz w:val="22"/>
        </w:rPr>
        <w:t>Sampling (″/pixel) = 206,265 × pixel size (mm) / focal length (mm)</w:t>
      </w:r>
    </w:p>
    <w:p w14:paraId="56DF3DE0"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If the pixel is expressed in micrometres, the convenient form is:</w:t>
      </w:r>
    </w:p>
    <w:p w14:paraId="4D55AB97" w14:textId="77777777" w:rsidR="007B6F9E" w:rsidRPr="00246DE5" w:rsidRDefault="00000000" w:rsidP="00C74500">
      <w:pPr>
        <w:spacing w:after="120" w:line="240" w:lineRule="auto"/>
        <w:jc w:val="center"/>
        <w:rPr>
          <w:rFonts w:asciiTheme="majorHAnsi" w:hAnsiTheme="majorHAnsi" w:cstheme="majorHAnsi"/>
          <w:sz w:val="22"/>
        </w:rPr>
      </w:pPr>
      <w:r w:rsidRPr="00246DE5">
        <w:rPr>
          <w:rFonts w:asciiTheme="majorHAnsi" w:hAnsiTheme="majorHAnsi" w:cstheme="majorHAnsi"/>
          <w:b/>
          <w:sz w:val="22"/>
        </w:rPr>
        <w:t>Sampling (″/pixel) = 206,265 × pixel (µm) / [focal length (mm) × 1000]</w:t>
      </w:r>
    </w:p>
    <w:p w14:paraId="6AA4AB4D"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You do not need to memorise it: it is mainly useful for quantitatively connecting pixel size and focal length to image scale.</w:t>
      </w:r>
    </w:p>
    <w:p w14:paraId="14F56BF0" w14:textId="77777777" w:rsidR="00332965" w:rsidRPr="00246DE5" w:rsidRDefault="00332965" w:rsidP="00332965">
      <w:pPr>
        <w:spacing w:after="120" w:line="240" w:lineRule="auto"/>
        <w:rPr>
          <w:rFonts w:asciiTheme="majorHAnsi" w:hAnsiTheme="majorHAnsi" w:cstheme="majorHAnsi"/>
          <w:sz w:val="22"/>
        </w:rPr>
      </w:pPr>
    </w:p>
    <w:p w14:paraId="4A4C94F2" w14:textId="77777777" w:rsidR="007B6F9E" w:rsidRPr="00246DE5" w:rsidRDefault="00000000" w:rsidP="00332965">
      <w:pPr>
        <w:pStyle w:val="Titolo1"/>
        <w:spacing w:before="0" w:after="120" w:line="240" w:lineRule="auto"/>
        <w:rPr>
          <w:rFonts w:cstheme="majorHAnsi"/>
          <w:sz w:val="22"/>
          <w:szCs w:val="22"/>
        </w:rPr>
      </w:pPr>
      <w:bookmarkStart w:id="10" w:name="_Toc241606124"/>
      <w:bookmarkStart w:id="11" w:name="_Toc241671767"/>
      <w:r w:rsidRPr="00246DE5">
        <w:rPr>
          <w:rFonts w:cstheme="majorHAnsi"/>
          <w:sz w:val="22"/>
          <w:szCs w:val="22"/>
        </w:rPr>
        <w:t>6. Applying it to your ASI294</w:t>
      </w:r>
      <w:bookmarkEnd w:id="10"/>
      <w:bookmarkEnd w:id="11"/>
    </w:p>
    <w:p w14:paraId="76FAD7EF"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ASI294MC Pro has physical pixels of 4.63 µm.</w:t>
      </w:r>
    </w:p>
    <w:tbl>
      <w:tblPr>
        <w:tblStyle w:val="Grigliatabella"/>
        <w:tblW w:w="0" w:type="auto"/>
        <w:jc w:val="center"/>
        <w:tblLook w:val="04A0" w:firstRow="1" w:lastRow="0" w:firstColumn="1" w:lastColumn="0" w:noHBand="0" w:noVBand="1"/>
      </w:tblPr>
      <w:tblGrid>
        <w:gridCol w:w="2233"/>
        <w:gridCol w:w="2403"/>
        <w:gridCol w:w="1200"/>
      </w:tblGrid>
      <w:tr w:rsidR="007B6F9E" w:rsidRPr="00246DE5" w14:paraId="6E9378D0" w14:textId="77777777" w:rsidTr="00332965">
        <w:trPr>
          <w:jc w:val="center"/>
        </w:trPr>
        <w:tc>
          <w:tcPr>
            <w:tcW w:w="0" w:type="auto"/>
            <w:vAlign w:val="center"/>
          </w:tcPr>
          <w:p w14:paraId="103AEBBB"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b/>
                <w:sz w:val="22"/>
              </w:rPr>
              <w:t>Configuration</w:t>
            </w:r>
          </w:p>
        </w:tc>
        <w:tc>
          <w:tcPr>
            <w:tcW w:w="0" w:type="auto"/>
            <w:vAlign w:val="center"/>
          </w:tcPr>
          <w:p w14:paraId="3F721ACF"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b/>
                <w:sz w:val="22"/>
              </w:rPr>
              <w:t>Focal length</w:t>
            </w:r>
          </w:p>
        </w:tc>
        <w:tc>
          <w:tcPr>
            <w:tcW w:w="0" w:type="auto"/>
            <w:vAlign w:val="center"/>
          </w:tcPr>
          <w:p w14:paraId="177B41AE"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b/>
                <w:sz w:val="22"/>
              </w:rPr>
              <w:t>Sampling</w:t>
            </w:r>
          </w:p>
        </w:tc>
      </w:tr>
      <w:tr w:rsidR="007B6F9E" w:rsidRPr="00246DE5" w14:paraId="4EF1BF71" w14:textId="77777777" w:rsidTr="00332965">
        <w:trPr>
          <w:jc w:val="center"/>
        </w:trPr>
        <w:tc>
          <w:tcPr>
            <w:tcW w:w="0" w:type="auto"/>
            <w:vAlign w:val="center"/>
          </w:tcPr>
          <w:p w14:paraId="2A8EC424"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ASI294 + GSO 150/600</w:t>
            </w:r>
          </w:p>
        </w:tc>
        <w:tc>
          <w:tcPr>
            <w:tcW w:w="0" w:type="auto"/>
            <w:vAlign w:val="center"/>
          </w:tcPr>
          <w:p w14:paraId="4207673B"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600 mm</w:t>
            </w:r>
          </w:p>
        </w:tc>
        <w:tc>
          <w:tcPr>
            <w:tcW w:w="0" w:type="auto"/>
            <w:vAlign w:val="center"/>
          </w:tcPr>
          <w:p w14:paraId="31100738"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1,59″/pixel</w:t>
            </w:r>
          </w:p>
        </w:tc>
      </w:tr>
      <w:tr w:rsidR="007B6F9E" w:rsidRPr="00246DE5" w14:paraId="235E191A" w14:textId="77777777" w:rsidTr="00332965">
        <w:trPr>
          <w:jc w:val="center"/>
        </w:trPr>
        <w:tc>
          <w:tcPr>
            <w:tcW w:w="0" w:type="auto"/>
            <w:vAlign w:val="center"/>
          </w:tcPr>
          <w:p w14:paraId="2B4A328F"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ASI294 + RC8</w:t>
            </w:r>
          </w:p>
        </w:tc>
        <w:tc>
          <w:tcPr>
            <w:tcW w:w="0" w:type="auto"/>
            <w:vAlign w:val="center"/>
          </w:tcPr>
          <w:p w14:paraId="58826FFD"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approximately 1624 mm</w:t>
            </w:r>
          </w:p>
        </w:tc>
        <w:tc>
          <w:tcPr>
            <w:tcW w:w="0" w:type="auto"/>
            <w:vAlign w:val="center"/>
          </w:tcPr>
          <w:p w14:paraId="1F0F2729" w14:textId="77777777" w:rsidR="007B6F9E" w:rsidRPr="00246DE5" w:rsidRDefault="00000000" w:rsidP="00332965">
            <w:pPr>
              <w:spacing w:before="20" w:after="20"/>
              <w:rPr>
                <w:rFonts w:asciiTheme="majorHAnsi" w:hAnsiTheme="majorHAnsi" w:cstheme="majorHAnsi"/>
                <w:sz w:val="22"/>
              </w:rPr>
            </w:pPr>
            <w:r w:rsidRPr="00246DE5">
              <w:rPr>
                <w:rFonts w:asciiTheme="majorHAnsi" w:hAnsiTheme="majorHAnsi" w:cstheme="majorHAnsi"/>
                <w:sz w:val="22"/>
              </w:rPr>
              <w:t>0,59″/pixel</w:t>
            </w:r>
          </w:p>
        </w:tc>
      </w:tr>
    </w:tbl>
    <w:p w14:paraId="6BF5BFAD" w14:textId="77777777" w:rsidR="007B6F9E" w:rsidRPr="00246DE5" w:rsidRDefault="007B6F9E" w:rsidP="00332965">
      <w:pPr>
        <w:spacing w:after="120" w:line="240" w:lineRule="auto"/>
        <w:rPr>
          <w:rFonts w:asciiTheme="majorHAnsi" w:hAnsiTheme="majorHAnsi" w:cstheme="majorHAnsi"/>
          <w:sz w:val="22"/>
        </w:rPr>
      </w:pPr>
    </w:p>
    <w:p w14:paraId="4DC749C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Therefore, you have two very different systems with the same camera. The 150/600 records a larger portion of sky per pixel; the RC8 records the sky much more finely.</w:t>
      </w:r>
    </w:p>
    <w:p w14:paraId="0F0C19DB" w14:textId="77777777" w:rsidR="00C74500" w:rsidRPr="00246DE5" w:rsidRDefault="00C74500" w:rsidP="00332965">
      <w:pPr>
        <w:spacing w:after="120" w:line="240" w:lineRule="auto"/>
        <w:rPr>
          <w:rFonts w:asciiTheme="majorHAnsi" w:hAnsiTheme="majorHAnsi" w:cstheme="majorHAnsi"/>
          <w:sz w:val="22"/>
        </w:rPr>
      </w:pPr>
    </w:p>
    <w:p w14:paraId="71655F55" w14:textId="77777777" w:rsidR="007B6F9E" w:rsidRPr="00246DE5" w:rsidRDefault="00000000" w:rsidP="00332965">
      <w:pPr>
        <w:pStyle w:val="Titolo1"/>
        <w:spacing w:before="0" w:after="120" w:line="240" w:lineRule="auto"/>
        <w:rPr>
          <w:rFonts w:cstheme="majorHAnsi"/>
          <w:sz w:val="22"/>
          <w:szCs w:val="22"/>
        </w:rPr>
      </w:pPr>
      <w:bookmarkStart w:id="12" w:name="_Toc241606125"/>
      <w:bookmarkStart w:id="13" w:name="_Toc241671768"/>
      <w:r w:rsidRPr="00246DE5">
        <w:rPr>
          <w:rFonts w:cstheme="majorHAnsi"/>
          <w:sz w:val="22"/>
          <w:szCs w:val="22"/>
        </w:rPr>
        <w:t>7. Sampling and FWHM: how many pixels describe a star?</w:t>
      </w:r>
      <w:bookmarkEnd w:id="12"/>
      <w:bookmarkEnd w:id="13"/>
    </w:p>
    <w:p w14:paraId="59072122"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Ora possiamo mettere insieme i concetti.</w:t>
      </w:r>
    </w:p>
    <w:tbl>
      <w:tblPr>
        <w:tblStyle w:val="Grigliatabella"/>
        <w:tblpPr w:leftFromText="141" w:rightFromText="141" w:vertAnchor="text" w:horzAnchor="page" w:tblpX="5923" w:tblpY="19"/>
        <w:tblW w:w="0" w:type="auto"/>
        <w:tblLook w:val="04A0" w:firstRow="1" w:lastRow="0" w:firstColumn="1" w:lastColumn="0" w:noHBand="0" w:noVBand="1"/>
      </w:tblPr>
      <w:tblGrid>
        <w:gridCol w:w="1089"/>
        <w:gridCol w:w="1779"/>
      </w:tblGrid>
      <w:tr w:rsidR="00310D45" w:rsidRPr="00246DE5" w14:paraId="3CF67EEB" w14:textId="77777777" w:rsidTr="00310D45">
        <w:tc>
          <w:tcPr>
            <w:tcW w:w="0" w:type="auto"/>
            <w:vAlign w:val="center"/>
          </w:tcPr>
          <w:p w14:paraId="4B128AC0"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b/>
                <w:sz w:val="22"/>
              </w:rPr>
              <w:t>Sampling</w:t>
            </w:r>
          </w:p>
        </w:tc>
        <w:tc>
          <w:tcPr>
            <w:tcW w:w="0" w:type="auto"/>
            <w:vAlign w:val="center"/>
          </w:tcPr>
          <w:p w14:paraId="2161B8AD"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b/>
                <w:sz w:val="22"/>
              </w:rPr>
              <w:t>Pixels per FWHM</w:t>
            </w:r>
          </w:p>
        </w:tc>
      </w:tr>
      <w:tr w:rsidR="00310D45" w:rsidRPr="00246DE5" w14:paraId="47A2FF11" w14:textId="77777777" w:rsidTr="00310D45">
        <w:tc>
          <w:tcPr>
            <w:tcW w:w="0" w:type="auto"/>
            <w:vAlign w:val="center"/>
          </w:tcPr>
          <w:p w14:paraId="576FCE71"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2.4″/pixel</w:t>
            </w:r>
          </w:p>
        </w:tc>
        <w:tc>
          <w:tcPr>
            <w:tcW w:w="0" w:type="auto"/>
            <w:vAlign w:val="center"/>
          </w:tcPr>
          <w:p w14:paraId="774FB36B"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1 pixel</w:t>
            </w:r>
          </w:p>
        </w:tc>
      </w:tr>
      <w:tr w:rsidR="00310D45" w:rsidRPr="00246DE5" w14:paraId="57E945F1" w14:textId="77777777" w:rsidTr="00310D45">
        <w:tc>
          <w:tcPr>
            <w:tcW w:w="0" w:type="auto"/>
            <w:vAlign w:val="center"/>
          </w:tcPr>
          <w:p w14:paraId="531FF7EE"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1.2″/pixel</w:t>
            </w:r>
          </w:p>
        </w:tc>
        <w:tc>
          <w:tcPr>
            <w:tcW w:w="0" w:type="auto"/>
            <w:vAlign w:val="center"/>
          </w:tcPr>
          <w:p w14:paraId="0C774D9D"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2 pixel</w:t>
            </w:r>
          </w:p>
        </w:tc>
      </w:tr>
      <w:tr w:rsidR="00310D45" w:rsidRPr="00246DE5" w14:paraId="0247A70B" w14:textId="77777777" w:rsidTr="00310D45">
        <w:tc>
          <w:tcPr>
            <w:tcW w:w="0" w:type="auto"/>
            <w:vAlign w:val="center"/>
          </w:tcPr>
          <w:p w14:paraId="2B2D1A73"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0.8″/pixel</w:t>
            </w:r>
          </w:p>
        </w:tc>
        <w:tc>
          <w:tcPr>
            <w:tcW w:w="0" w:type="auto"/>
            <w:vAlign w:val="center"/>
          </w:tcPr>
          <w:p w14:paraId="7C5C76D4"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3 pixel</w:t>
            </w:r>
          </w:p>
        </w:tc>
      </w:tr>
      <w:tr w:rsidR="00310D45" w:rsidRPr="00246DE5" w14:paraId="050010D3" w14:textId="77777777" w:rsidTr="00310D45">
        <w:tc>
          <w:tcPr>
            <w:tcW w:w="0" w:type="auto"/>
            <w:vAlign w:val="center"/>
          </w:tcPr>
          <w:p w14:paraId="11E00693"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0.6″/pixel</w:t>
            </w:r>
          </w:p>
        </w:tc>
        <w:tc>
          <w:tcPr>
            <w:tcW w:w="0" w:type="auto"/>
            <w:vAlign w:val="center"/>
          </w:tcPr>
          <w:p w14:paraId="5A68E402" w14:textId="77777777" w:rsidR="00310D45" w:rsidRPr="00246DE5" w:rsidRDefault="00310D45" w:rsidP="00310D45">
            <w:pPr>
              <w:spacing w:before="20" w:after="20"/>
              <w:rPr>
                <w:rFonts w:asciiTheme="majorHAnsi" w:hAnsiTheme="majorHAnsi" w:cstheme="majorHAnsi"/>
                <w:sz w:val="22"/>
              </w:rPr>
            </w:pPr>
            <w:r w:rsidRPr="00246DE5">
              <w:rPr>
                <w:rFonts w:asciiTheme="majorHAnsi" w:hAnsiTheme="majorHAnsi" w:cstheme="majorHAnsi"/>
                <w:sz w:val="22"/>
              </w:rPr>
              <w:t>4 pixel</w:t>
            </w:r>
          </w:p>
        </w:tc>
      </w:tr>
    </w:tbl>
    <w:p w14:paraId="018F0CDE"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If a star has an angular FWHM of 2.4″:</w:t>
      </w:r>
    </w:p>
    <w:p w14:paraId="3F77161B" w14:textId="77777777" w:rsidR="007B6F9E" w:rsidRPr="00246DE5" w:rsidRDefault="007B6F9E" w:rsidP="00332965">
      <w:pPr>
        <w:spacing w:after="120" w:line="240" w:lineRule="auto"/>
        <w:rPr>
          <w:rFonts w:asciiTheme="majorHAnsi" w:hAnsiTheme="majorHAnsi" w:cstheme="majorHAnsi"/>
          <w:sz w:val="22"/>
        </w:rPr>
      </w:pPr>
    </w:p>
    <w:p w14:paraId="75AD2F3F" w14:textId="77777777" w:rsidR="00310D45" w:rsidRPr="00246DE5" w:rsidRDefault="00310D45" w:rsidP="00332965">
      <w:pPr>
        <w:spacing w:after="120" w:line="240" w:lineRule="auto"/>
        <w:rPr>
          <w:rFonts w:asciiTheme="majorHAnsi" w:hAnsiTheme="majorHAnsi" w:cstheme="majorHAnsi"/>
          <w:sz w:val="22"/>
        </w:rPr>
      </w:pPr>
    </w:p>
    <w:p w14:paraId="165FD27D" w14:textId="77777777" w:rsidR="00310D45" w:rsidRPr="00246DE5" w:rsidRDefault="00310D45" w:rsidP="00332965">
      <w:pPr>
        <w:spacing w:after="120" w:line="240" w:lineRule="auto"/>
        <w:rPr>
          <w:rFonts w:asciiTheme="majorHAnsi" w:hAnsiTheme="majorHAnsi" w:cstheme="majorHAnsi"/>
          <w:sz w:val="22"/>
        </w:rPr>
      </w:pPr>
    </w:p>
    <w:p w14:paraId="1DAF4894" w14:textId="77777777" w:rsidR="00310D45" w:rsidRPr="00246DE5" w:rsidRDefault="00310D45" w:rsidP="00332965">
      <w:pPr>
        <w:spacing w:after="120" w:line="240" w:lineRule="auto"/>
        <w:rPr>
          <w:rFonts w:asciiTheme="majorHAnsi" w:hAnsiTheme="majorHAnsi" w:cstheme="majorHAnsi"/>
          <w:sz w:val="22"/>
        </w:rPr>
      </w:pPr>
    </w:p>
    <w:p w14:paraId="1C6CA453" w14:textId="32A8636D"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La relazione è semplicissima:</w:t>
      </w:r>
      <w:r w:rsidR="00332965" w:rsidRPr="00246DE5">
        <w:rPr>
          <w:rFonts w:asciiTheme="majorHAnsi" w:hAnsiTheme="majorHAnsi" w:cstheme="majorHAnsi"/>
          <w:sz w:val="22"/>
        </w:rPr>
        <w:tab/>
      </w:r>
      <w:r w:rsidRPr="00246DE5">
        <w:rPr>
          <w:rFonts w:asciiTheme="majorHAnsi" w:hAnsiTheme="majorHAnsi" w:cstheme="majorHAnsi"/>
          <w:b/>
          <w:sz w:val="22"/>
        </w:rPr>
        <w:t>pixel per FWHM = FWHM angolare / campionamento</w:t>
      </w:r>
    </w:p>
    <w:p w14:paraId="0EE8BC47"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Sampling therefore determines how many pixels we use to describe the stellar spot produced by the sky and the optical system.</w:t>
      </w:r>
    </w:p>
    <w:p w14:paraId="118BA525" w14:textId="77777777" w:rsidR="007B6F9E" w:rsidRPr="00246DE5" w:rsidRDefault="00000000" w:rsidP="00332965">
      <w:pPr>
        <w:pStyle w:val="Titolo1"/>
        <w:spacing w:before="0" w:after="120" w:line="240" w:lineRule="auto"/>
        <w:rPr>
          <w:rFonts w:cstheme="majorHAnsi"/>
          <w:sz w:val="22"/>
          <w:szCs w:val="22"/>
        </w:rPr>
      </w:pPr>
      <w:bookmarkStart w:id="14" w:name="_Toc241606126"/>
      <w:bookmarkStart w:id="15" w:name="_Toc241671769"/>
      <w:r w:rsidRPr="00246DE5">
        <w:rPr>
          <w:rFonts w:cstheme="majorHAnsi"/>
          <w:sz w:val="22"/>
          <w:szCs w:val="22"/>
        </w:rPr>
        <w:t>8. Nyquist: why we talk about approximately 2–3 pixels per FWHM</w:t>
      </w:r>
      <w:bookmarkEnd w:id="14"/>
      <w:bookmarkEnd w:id="15"/>
    </w:p>
    <w:p w14:paraId="354B3C82"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Nyquist criterion, in its simplified form useful for astrophotography, says that to correctly describe a structure of a given size, at least approximately two samples are needed for that dimension.</w:t>
      </w:r>
    </w:p>
    <w:p w14:paraId="225D065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lastRenderedPageBreak/>
        <w:t>For this reason, in practice, a range of approximately 2–3 pixels per FWHM is often considered a useful reference for balanced sampling.</w:t>
      </w:r>
    </w:p>
    <w:p w14:paraId="65C8290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It is not an absolute law: the result depends on the type of object, the processing method, the signal-to-noise ratio and the actual behaviour of the system. But it is a very useful </w:t>
      </w:r>
      <w:proofErr w:type="spellStart"/>
      <w:r w:rsidRPr="00246DE5">
        <w:rPr>
          <w:rFonts w:asciiTheme="majorHAnsi" w:hAnsiTheme="majorHAnsi" w:cstheme="majorHAnsi"/>
          <w:sz w:val="22"/>
        </w:rPr>
        <w:t>reference</w:t>
      </w:r>
      <w:proofErr w:type="spellEnd"/>
      <w:r w:rsidRPr="00246DE5">
        <w:rPr>
          <w:rFonts w:asciiTheme="majorHAnsi" w:hAnsiTheme="majorHAnsi" w:cstheme="majorHAnsi"/>
          <w:sz w:val="22"/>
        </w:rPr>
        <w:t xml:space="preserve"> for </w:t>
      </w:r>
      <w:proofErr w:type="spellStart"/>
      <w:r w:rsidRPr="00246DE5">
        <w:rPr>
          <w:rFonts w:asciiTheme="majorHAnsi" w:hAnsiTheme="majorHAnsi" w:cstheme="majorHAnsi"/>
          <w:sz w:val="22"/>
        </w:rPr>
        <w:t>understanding</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when</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we</w:t>
      </w:r>
      <w:proofErr w:type="spellEnd"/>
      <w:r w:rsidRPr="00246DE5">
        <w:rPr>
          <w:rFonts w:asciiTheme="majorHAnsi" w:hAnsiTheme="majorHAnsi" w:cstheme="majorHAnsi"/>
          <w:sz w:val="22"/>
        </w:rPr>
        <w:t xml:space="preserve"> are </w:t>
      </w:r>
      <w:proofErr w:type="spellStart"/>
      <w:r w:rsidRPr="00246DE5">
        <w:rPr>
          <w:rFonts w:asciiTheme="majorHAnsi" w:hAnsiTheme="majorHAnsi" w:cstheme="majorHAnsi"/>
          <w:sz w:val="22"/>
        </w:rPr>
        <w:t>broadly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undersampled</w:t>
      </w:r>
      <w:proofErr w:type="spellEnd"/>
      <w:r w:rsidRPr="00246DE5">
        <w:rPr>
          <w:rFonts w:asciiTheme="majorHAnsi" w:hAnsiTheme="majorHAnsi" w:cstheme="majorHAnsi"/>
          <w:sz w:val="22"/>
        </w:rPr>
        <w:t xml:space="preserve"> or </w:t>
      </w:r>
      <w:proofErr w:type="spellStart"/>
      <w:r w:rsidRPr="00246DE5">
        <w:rPr>
          <w:rFonts w:asciiTheme="majorHAnsi" w:hAnsiTheme="majorHAnsi" w:cstheme="majorHAnsi"/>
          <w:sz w:val="22"/>
        </w:rPr>
        <w:t>oversampled</w:t>
      </w:r>
      <w:proofErr w:type="spellEnd"/>
      <w:r w:rsidRPr="00246DE5">
        <w:rPr>
          <w:rFonts w:asciiTheme="majorHAnsi" w:hAnsiTheme="majorHAnsi" w:cstheme="majorHAnsi"/>
          <w:sz w:val="22"/>
        </w:rPr>
        <w:t>.</w:t>
      </w:r>
    </w:p>
    <w:p w14:paraId="65353E4A" w14:textId="77777777" w:rsidR="00332965" w:rsidRPr="00246DE5" w:rsidRDefault="00332965" w:rsidP="00332965">
      <w:pPr>
        <w:spacing w:after="120" w:line="240" w:lineRule="auto"/>
        <w:rPr>
          <w:rFonts w:asciiTheme="majorHAnsi" w:hAnsiTheme="majorHAnsi" w:cstheme="majorHAnsi"/>
          <w:sz w:val="22"/>
        </w:rPr>
      </w:pPr>
    </w:p>
    <w:p w14:paraId="4ADA6541" w14:textId="77777777" w:rsidR="007B6F9E" w:rsidRPr="00246DE5" w:rsidRDefault="00000000" w:rsidP="00332965">
      <w:pPr>
        <w:pStyle w:val="Titolo1"/>
        <w:spacing w:before="0" w:after="120" w:line="240" w:lineRule="auto"/>
        <w:rPr>
          <w:rFonts w:cstheme="majorHAnsi"/>
          <w:sz w:val="22"/>
          <w:szCs w:val="22"/>
        </w:rPr>
      </w:pPr>
      <w:bookmarkStart w:id="16" w:name="_Toc241606127"/>
      <w:bookmarkStart w:id="17" w:name="_Toc241671770"/>
      <w:r w:rsidRPr="00246DE5">
        <w:rPr>
          <w:rFonts w:cstheme="majorHAnsi"/>
          <w:sz w:val="22"/>
          <w:szCs w:val="22"/>
        </w:rPr>
        <w:t xml:space="preserve">9. </w:t>
      </w:r>
      <w:proofErr w:type="spellStart"/>
      <w:r w:rsidRPr="00246DE5">
        <w:rPr>
          <w:rFonts w:cstheme="majorHAnsi"/>
          <w:sz w:val="22"/>
          <w:szCs w:val="22"/>
        </w:rPr>
        <w:t>Undersampling</w:t>
      </w:r>
      <w:proofErr w:type="spellEnd"/>
      <w:r w:rsidRPr="00246DE5">
        <w:rPr>
          <w:rFonts w:cstheme="majorHAnsi"/>
          <w:sz w:val="22"/>
          <w:szCs w:val="22"/>
        </w:rPr>
        <w:t xml:space="preserve"> and </w:t>
      </w:r>
      <w:proofErr w:type="spellStart"/>
      <w:r w:rsidRPr="00246DE5">
        <w:rPr>
          <w:rFonts w:cstheme="majorHAnsi"/>
          <w:sz w:val="22"/>
          <w:szCs w:val="22"/>
        </w:rPr>
        <w:t>oversampling</w:t>
      </w:r>
      <w:bookmarkEnd w:id="16"/>
      <w:bookmarkEnd w:id="17"/>
      <w:proofErr w:type="spellEnd"/>
    </w:p>
    <w:p w14:paraId="376B508C" w14:textId="77777777" w:rsidR="007B6F9E" w:rsidRPr="00246DE5" w:rsidRDefault="00000000" w:rsidP="00332965">
      <w:pPr>
        <w:spacing w:after="120" w:line="240" w:lineRule="auto"/>
        <w:rPr>
          <w:rFonts w:asciiTheme="majorHAnsi" w:hAnsiTheme="majorHAnsi" w:cstheme="majorHAnsi"/>
          <w:sz w:val="22"/>
        </w:rPr>
      </w:pPr>
      <w:proofErr w:type="spellStart"/>
      <w:r w:rsidRPr="00246DE5">
        <w:rPr>
          <w:rFonts w:asciiTheme="majorHAnsi" w:hAnsiTheme="majorHAnsi" w:cstheme="majorHAnsi"/>
          <w:sz w:val="22"/>
        </w:rPr>
        <w:t>Undersampling</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means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that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we</w:t>
      </w:r>
      <w:proofErr w:type="spellEnd"/>
      <w:r w:rsidRPr="00246DE5">
        <w:rPr>
          <w:rFonts w:asciiTheme="majorHAnsi" w:hAnsiTheme="majorHAnsi" w:cstheme="majorHAnsi"/>
          <w:sz w:val="22"/>
        </w:rPr>
        <w:t xml:space="preserve"> are </w:t>
      </w:r>
      <w:proofErr w:type="spellStart"/>
      <w:r w:rsidRPr="00246DE5">
        <w:rPr>
          <w:rFonts w:asciiTheme="majorHAnsi" w:hAnsiTheme="majorHAnsi" w:cstheme="majorHAnsi"/>
          <w:sz w:val="22"/>
        </w:rPr>
        <w:t>describing</w:t>
      </w:r>
      <w:proofErr w:type="spellEnd"/>
      <w:r w:rsidRPr="00246DE5">
        <w:rPr>
          <w:rFonts w:asciiTheme="majorHAnsi" w:hAnsiTheme="majorHAnsi" w:cstheme="majorHAnsi"/>
          <w:sz w:val="22"/>
        </w:rPr>
        <w:t xml:space="preserve"> a </w:t>
      </w:r>
      <w:proofErr w:type="spellStart"/>
      <w:r w:rsidRPr="00246DE5">
        <w:rPr>
          <w:rFonts w:asciiTheme="majorHAnsi" w:hAnsiTheme="majorHAnsi" w:cstheme="majorHAnsi"/>
          <w:sz w:val="22"/>
        </w:rPr>
        <w:t>structure</w:t>
      </w:r>
      <w:proofErr w:type="spellEnd"/>
      <w:r w:rsidRPr="00246DE5">
        <w:rPr>
          <w:rFonts w:asciiTheme="majorHAnsi" w:hAnsiTheme="majorHAnsi" w:cstheme="majorHAnsi"/>
          <w:sz w:val="22"/>
        </w:rPr>
        <w:t xml:space="preserve"> with </w:t>
      </w:r>
      <w:proofErr w:type="spellStart"/>
      <w:r w:rsidRPr="00246DE5">
        <w:rPr>
          <w:rFonts w:asciiTheme="majorHAnsi" w:hAnsiTheme="majorHAnsi" w:cstheme="majorHAnsi"/>
          <w:sz w:val="22"/>
        </w:rPr>
        <w:t>too</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few</w:t>
      </w:r>
      <w:proofErr w:type="spellEnd"/>
      <w:r w:rsidRPr="00246DE5">
        <w:rPr>
          <w:rFonts w:asciiTheme="majorHAnsi" w:hAnsiTheme="majorHAnsi" w:cstheme="majorHAnsi"/>
          <w:sz w:val="22"/>
        </w:rPr>
        <w:t xml:space="preserve"> pixels. </w:t>
      </w:r>
      <w:proofErr w:type="spellStart"/>
      <w:r w:rsidRPr="00246DE5">
        <w:rPr>
          <w:rFonts w:asciiTheme="majorHAnsi" w:hAnsiTheme="majorHAnsi" w:cstheme="majorHAnsi"/>
          <w:sz w:val="22"/>
        </w:rPr>
        <w:t>If</w:t>
      </w:r>
      <w:proofErr w:type="spellEnd"/>
      <w:r w:rsidRPr="00246DE5">
        <w:rPr>
          <w:rFonts w:asciiTheme="majorHAnsi" w:hAnsiTheme="majorHAnsi" w:cstheme="majorHAnsi"/>
          <w:sz w:val="22"/>
        </w:rPr>
        <w:t xml:space="preserve"> a star </w:t>
      </w:r>
      <w:proofErr w:type="spellStart"/>
      <w:r w:rsidRPr="00246DE5">
        <w:rPr>
          <w:rFonts w:asciiTheme="majorHAnsi" w:hAnsiTheme="majorHAnsi" w:cstheme="majorHAnsi"/>
          <w:sz w:val="22"/>
        </w:rPr>
        <w:t>has</w:t>
      </w:r>
      <w:proofErr w:type="spellEnd"/>
      <w:r w:rsidRPr="00246DE5">
        <w:rPr>
          <w:rFonts w:asciiTheme="majorHAnsi" w:hAnsiTheme="majorHAnsi" w:cstheme="majorHAnsi"/>
          <w:sz w:val="22"/>
        </w:rPr>
        <w:t xml:space="preserve"> an FWHM of 2.4″ and the sampling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2.4″/pixel, </w:t>
      </w:r>
      <w:proofErr w:type="spellStart"/>
      <w:r w:rsidRPr="00246DE5">
        <w:rPr>
          <w:rFonts w:asciiTheme="majorHAnsi" w:hAnsiTheme="majorHAnsi" w:cstheme="majorHAnsi"/>
          <w:sz w:val="22"/>
        </w:rPr>
        <w:t>we</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have</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about</w:t>
      </w:r>
      <w:proofErr w:type="spellEnd"/>
      <w:r w:rsidRPr="00246DE5">
        <w:rPr>
          <w:rFonts w:asciiTheme="majorHAnsi" w:hAnsiTheme="majorHAnsi" w:cstheme="majorHAnsi"/>
          <w:sz w:val="22"/>
        </w:rPr>
        <w:t xml:space="preserve"> 1 pixel per FWHM: </w:t>
      </w:r>
      <w:proofErr w:type="spellStart"/>
      <w:r w:rsidRPr="00246DE5">
        <w:rPr>
          <w:rFonts w:asciiTheme="majorHAnsi" w:hAnsiTheme="majorHAnsi" w:cstheme="majorHAnsi"/>
          <w:sz w:val="22"/>
        </w:rPr>
        <w:t>this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too</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little</w:t>
      </w:r>
      <w:proofErr w:type="spellEnd"/>
      <w:r w:rsidRPr="00246DE5">
        <w:rPr>
          <w:rFonts w:asciiTheme="majorHAnsi" w:hAnsiTheme="majorHAnsi" w:cstheme="majorHAnsi"/>
          <w:sz w:val="22"/>
        </w:rPr>
        <w:t xml:space="preserve"> to </w:t>
      </w:r>
      <w:proofErr w:type="spellStart"/>
      <w:r w:rsidRPr="00246DE5">
        <w:rPr>
          <w:rFonts w:asciiTheme="majorHAnsi" w:hAnsiTheme="majorHAnsi" w:cstheme="majorHAnsi"/>
          <w:sz w:val="22"/>
        </w:rPr>
        <w:t>describe</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shape</w:t>
      </w:r>
      <w:proofErr w:type="spellEnd"/>
      <w:r w:rsidRPr="00246DE5">
        <w:rPr>
          <w:rFonts w:asciiTheme="majorHAnsi" w:hAnsiTheme="majorHAnsi" w:cstheme="majorHAnsi"/>
          <w:sz w:val="22"/>
        </w:rPr>
        <w:t xml:space="preserve"> of the star </w:t>
      </w:r>
      <w:proofErr w:type="spellStart"/>
      <w:r w:rsidRPr="00246DE5">
        <w:rPr>
          <w:rFonts w:asciiTheme="majorHAnsi" w:hAnsiTheme="majorHAnsi" w:cstheme="majorHAnsi"/>
          <w:sz w:val="22"/>
        </w:rPr>
        <w:t>well</w:t>
      </w:r>
      <w:proofErr w:type="spellEnd"/>
      <w:r w:rsidRPr="00246DE5">
        <w:rPr>
          <w:rFonts w:asciiTheme="majorHAnsi" w:hAnsiTheme="majorHAnsi" w:cstheme="majorHAnsi"/>
          <w:sz w:val="22"/>
        </w:rPr>
        <w:t>.</w:t>
      </w:r>
    </w:p>
    <w:p w14:paraId="2AFDCDD9" w14:textId="77777777" w:rsidR="007B6F9E" w:rsidRPr="00246DE5" w:rsidRDefault="00000000" w:rsidP="00332965">
      <w:pPr>
        <w:spacing w:after="120" w:line="240" w:lineRule="auto"/>
        <w:rPr>
          <w:rFonts w:asciiTheme="majorHAnsi" w:hAnsiTheme="majorHAnsi" w:cstheme="majorHAnsi"/>
          <w:sz w:val="22"/>
        </w:rPr>
      </w:pPr>
      <w:proofErr w:type="spellStart"/>
      <w:r w:rsidRPr="00246DE5">
        <w:rPr>
          <w:rFonts w:asciiTheme="majorHAnsi" w:hAnsiTheme="majorHAnsi" w:cstheme="majorHAnsi"/>
          <w:sz w:val="22"/>
        </w:rPr>
        <w:t>Oversampling</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means</w:t>
      </w:r>
      <w:proofErr w:type="spellEnd"/>
      <w:r w:rsidRPr="00246DE5">
        <w:rPr>
          <w:rFonts w:asciiTheme="majorHAnsi" w:hAnsiTheme="majorHAnsi" w:cstheme="majorHAnsi"/>
          <w:sz w:val="22"/>
        </w:rPr>
        <w:t xml:space="preserve"> the opposite: </w:t>
      </w:r>
      <w:proofErr w:type="spellStart"/>
      <w:r w:rsidRPr="00246DE5">
        <w:rPr>
          <w:rFonts w:asciiTheme="majorHAnsi" w:hAnsiTheme="majorHAnsi" w:cstheme="majorHAnsi"/>
          <w:sz w:val="22"/>
        </w:rPr>
        <w:t>we</w:t>
      </w:r>
      <w:proofErr w:type="spellEnd"/>
      <w:r w:rsidRPr="00246DE5">
        <w:rPr>
          <w:rFonts w:asciiTheme="majorHAnsi" w:hAnsiTheme="majorHAnsi" w:cstheme="majorHAnsi"/>
          <w:sz w:val="22"/>
        </w:rPr>
        <w:t xml:space="preserve"> use </w:t>
      </w:r>
      <w:proofErr w:type="spellStart"/>
      <w:r w:rsidRPr="00246DE5">
        <w:rPr>
          <w:rFonts w:asciiTheme="majorHAnsi" w:hAnsiTheme="majorHAnsi" w:cstheme="majorHAnsi"/>
          <w:sz w:val="22"/>
        </w:rPr>
        <w:t>many</w:t>
      </w:r>
      <w:proofErr w:type="spellEnd"/>
      <w:r w:rsidRPr="00246DE5">
        <w:rPr>
          <w:rFonts w:asciiTheme="majorHAnsi" w:hAnsiTheme="majorHAnsi" w:cstheme="majorHAnsi"/>
          <w:sz w:val="22"/>
        </w:rPr>
        <w:t xml:space="preserve"> more pixels </w:t>
      </w:r>
      <w:proofErr w:type="spellStart"/>
      <w:r w:rsidRPr="00246DE5">
        <w:rPr>
          <w:rFonts w:asciiTheme="majorHAnsi" w:hAnsiTheme="majorHAnsi" w:cstheme="majorHAnsi"/>
          <w:sz w:val="22"/>
        </w:rPr>
        <w:t>than</w:t>
      </w:r>
      <w:proofErr w:type="spellEnd"/>
      <w:r w:rsidRPr="00246DE5">
        <w:rPr>
          <w:rFonts w:asciiTheme="majorHAnsi" w:hAnsiTheme="majorHAnsi" w:cstheme="majorHAnsi"/>
          <w:sz w:val="22"/>
        </w:rPr>
        <w:t xml:space="preserve"> are </w:t>
      </w:r>
      <w:proofErr w:type="spellStart"/>
      <w:r w:rsidRPr="00246DE5">
        <w:rPr>
          <w:rFonts w:asciiTheme="majorHAnsi" w:hAnsiTheme="majorHAnsi" w:cstheme="majorHAnsi"/>
          <w:sz w:val="22"/>
        </w:rPr>
        <w:t>necessary</w:t>
      </w:r>
      <w:proofErr w:type="spellEnd"/>
      <w:r w:rsidRPr="00246DE5">
        <w:rPr>
          <w:rFonts w:asciiTheme="majorHAnsi" w:hAnsiTheme="majorHAnsi" w:cstheme="majorHAnsi"/>
          <w:sz w:val="22"/>
        </w:rPr>
        <w:t xml:space="preserve"> to </w:t>
      </w:r>
      <w:proofErr w:type="spellStart"/>
      <w:r w:rsidRPr="00246DE5">
        <w:rPr>
          <w:rFonts w:asciiTheme="majorHAnsi" w:hAnsiTheme="majorHAnsi" w:cstheme="majorHAnsi"/>
          <w:sz w:val="22"/>
        </w:rPr>
        <w:t>represent</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resolution</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actually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available</w:t>
      </w:r>
      <w:proofErr w:type="spellEnd"/>
      <w:r w:rsidRPr="00246DE5">
        <w:rPr>
          <w:rFonts w:asciiTheme="majorHAnsi" w:hAnsiTheme="majorHAnsi" w:cstheme="majorHAnsi"/>
          <w:sz w:val="22"/>
        </w:rPr>
        <w:t>.</w:t>
      </w:r>
    </w:p>
    <w:p w14:paraId="65CEC02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an FWHM of 2.4″ and 0.6″/pixel, we have 4 pixels per FWHM. The image is not automatically wrong, but we are recording very finely a structure whose size is largely determined by the seeing and the optical system.</w:t>
      </w:r>
    </w:p>
    <w:p w14:paraId="47AE1BC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Oversampling therefore does not mean a 'bad photo'. It mainly means that the pixel scale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finer</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than</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resolution</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we</w:t>
      </w:r>
      <w:proofErr w:type="spellEnd"/>
      <w:r w:rsidRPr="00246DE5">
        <w:rPr>
          <w:rFonts w:asciiTheme="majorHAnsi" w:hAnsiTheme="majorHAnsi" w:cstheme="majorHAnsi"/>
          <w:sz w:val="22"/>
        </w:rPr>
        <w:t xml:space="preserve"> can </w:t>
      </w:r>
      <w:proofErr w:type="spellStart"/>
      <w:r w:rsidRPr="00246DE5">
        <w:rPr>
          <w:rFonts w:asciiTheme="majorHAnsi" w:hAnsiTheme="majorHAnsi" w:cstheme="majorHAnsi"/>
          <w:sz w:val="22"/>
        </w:rPr>
        <w:t>normally</w:t>
      </w:r>
      <w:proofErr w:type="spellEnd"/>
      <w:r w:rsidRPr="00246DE5">
        <w:rPr>
          <w:rFonts w:asciiTheme="majorHAnsi" w:hAnsiTheme="majorHAnsi" w:cstheme="majorHAnsi"/>
          <w:sz w:val="22"/>
        </w:rPr>
        <w:t xml:space="preserve"> exploit.</w:t>
      </w:r>
    </w:p>
    <w:p w14:paraId="0D9D48DE" w14:textId="77777777" w:rsidR="00332965" w:rsidRPr="00246DE5" w:rsidRDefault="00332965" w:rsidP="00332965">
      <w:pPr>
        <w:spacing w:after="120" w:line="240" w:lineRule="auto"/>
        <w:rPr>
          <w:rFonts w:asciiTheme="majorHAnsi" w:hAnsiTheme="majorHAnsi" w:cstheme="majorHAnsi"/>
          <w:sz w:val="22"/>
        </w:rPr>
      </w:pPr>
    </w:p>
    <w:p w14:paraId="7D6BFD40" w14:textId="77777777" w:rsidR="007B6F9E" w:rsidRPr="00246DE5" w:rsidRDefault="00000000" w:rsidP="00332965">
      <w:pPr>
        <w:pStyle w:val="Titolo1"/>
        <w:spacing w:before="0" w:after="120" w:line="240" w:lineRule="auto"/>
        <w:rPr>
          <w:rFonts w:cstheme="majorHAnsi"/>
          <w:sz w:val="22"/>
          <w:szCs w:val="22"/>
        </w:rPr>
      </w:pPr>
      <w:bookmarkStart w:id="18" w:name="_Toc241606128"/>
      <w:bookmarkStart w:id="19" w:name="_Toc241671771"/>
      <w:r w:rsidRPr="00246DE5">
        <w:rPr>
          <w:rFonts w:cstheme="majorHAnsi"/>
          <w:sz w:val="22"/>
          <w:szCs w:val="22"/>
        </w:rPr>
        <w:t>10. One fundamental point: measured FWHM is not simply the seeing</w:t>
      </w:r>
      <w:bookmarkEnd w:id="18"/>
      <w:bookmarkEnd w:id="19"/>
    </w:p>
    <w:p w14:paraId="32DF724B"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is one of the most important points in the entire discussion.</w:t>
      </w:r>
    </w:p>
    <w:p w14:paraId="41306C68"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If PixInsight measures an FWHM of 2.36″, we </w:t>
      </w:r>
      <w:proofErr w:type="spellStart"/>
      <w:r w:rsidRPr="00246DE5">
        <w:rPr>
          <w:rFonts w:asciiTheme="majorHAnsi" w:hAnsiTheme="majorHAnsi" w:cstheme="majorHAnsi"/>
          <w:sz w:val="22"/>
        </w:rPr>
        <w:t>cannot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automatically</w:t>
      </w:r>
      <w:proofErr w:type="spellEnd"/>
      <w:r w:rsidRPr="00246DE5">
        <w:rPr>
          <w:rFonts w:asciiTheme="majorHAnsi" w:hAnsiTheme="majorHAnsi" w:cstheme="majorHAnsi"/>
          <w:sz w:val="22"/>
        </w:rPr>
        <w:t xml:space="preserve"> conclude </w:t>
      </w:r>
      <w:proofErr w:type="spellStart"/>
      <w:r w:rsidRPr="00246DE5">
        <w:rPr>
          <w:rFonts w:asciiTheme="majorHAnsi" w:hAnsiTheme="majorHAnsi" w:cstheme="majorHAnsi"/>
          <w:sz w:val="22"/>
        </w:rPr>
        <w:t>that</w:t>
      </w:r>
      <w:proofErr w:type="spellEnd"/>
      <w:r w:rsidRPr="00246DE5">
        <w:rPr>
          <w:rFonts w:asciiTheme="majorHAnsi" w:hAnsiTheme="majorHAnsi" w:cstheme="majorHAnsi"/>
          <w:sz w:val="22"/>
        </w:rPr>
        <w:t xml:space="preserve"> the seeing </w:t>
      </w:r>
      <w:proofErr w:type="spellStart"/>
      <w:r w:rsidRPr="00246DE5">
        <w:rPr>
          <w:rFonts w:asciiTheme="majorHAnsi" w:hAnsiTheme="majorHAnsi" w:cstheme="majorHAnsi"/>
          <w:sz w:val="22"/>
        </w:rPr>
        <w:t>was</w:t>
      </w:r>
      <w:proofErr w:type="spellEnd"/>
      <w:r w:rsidRPr="00246DE5">
        <w:rPr>
          <w:rFonts w:asciiTheme="majorHAnsi" w:hAnsiTheme="majorHAnsi" w:cstheme="majorHAnsi"/>
          <w:sz w:val="22"/>
        </w:rPr>
        <w:t xml:space="preserve"> 2.36″.</w:t>
      </w:r>
    </w:p>
    <w:p w14:paraId="79BB9E5B"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FWHM observed in the images is the combined result of several contributions:</w:t>
      </w:r>
    </w:p>
    <w:p w14:paraId="2DB6FB53"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atmospheric seeing;</w:t>
      </w:r>
    </w:p>
    <w:p w14:paraId="5FD47924"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optical quality;</w:t>
      </w:r>
    </w:p>
    <w:p w14:paraId="753839AF"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focus;</w:t>
      </w:r>
    </w:p>
    <w:p w14:paraId="0909E617"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guiding and tracking;</w:t>
      </w:r>
    </w:p>
    <w:p w14:paraId="5BCCA90A"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possible motion blur;</w:t>
      </w:r>
    </w:p>
    <w:p w14:paraId="557DD6AC"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vibrations;</w:t>
      </w:r>
    </w:p>
    <w:p w14:paraId="57A16FDB"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collimation;</w:t>
      </w:r>
    </w:p>
    <w:p w14:paraId="674D098F"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sampling;</w:t>
      </w:r>
    </w:p>
    <w:p w14:paraId="1174AD76"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possible processing effects.</w:t>
      </w:r>
    </w:p>
    <w:p w14:paraId="442F3AAB"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It is therefore more accurate to speak of stellar FWHM or FWHM of the acquired image quality. FWHM is an excellent practical indicator of session quality, but it is not a pure, isolated measurement of seeing.</w:t>
      </w:r>
    </w:p>
    <w:p w14:paraId="53292995" w14:textId="77777777" w:rsidR="00332965" w:rsidRPr="00246DE5" w:rsidRDefault="00332965" w:rsidP="00332965">
      <w:pPr>
        <w:spacing w:after="120" w:line="240" w:lineRule="auto"/>
        <w:rPr>
          <w:rFonts w:asciiTheme="majorHAnsi" w:hAnsiTheme="majorHAnsi" w:cstheme="majorHAnsi"/>
          <w:sz w:val="22"/>
        </w:rPr>
      </w:pPr>
    </w:p>
    <w:p w14:paraId="62EA91CD" w14:textId="2D7B9081" w:rsidR="007B6F9E" w:rsidRPr="00246DE5" w:rsidRDefault="00000000" w:rsidP="00332965">
      <w:pPr>
        <w:pStyle w:val="Titolo1"/>
        <w:spacing w:before="0" w:after="120" w:line="240" w:lineRule="auto"/>
        <w:rPr>
          <w:rFonts w:cstheme="majorHAnsi"/>
          <w:sz w:val="22"/>
          <w:szCs w:val="22"/>
        </w:rPr>
      </w:pPr>
      <w:bookmarkStart w:id="20" w:name="_Toc241606129"/>
      <w:bookmarkStart w:id="21" w:name="_Toc241671772"/>
      <w:r w:rsidRPr="00246DE5">
        <w:rPr>
          <w:rFonts w:cstheme="majorHAnsi"/>
          <w:sz w:val="22"/>
          <w:szCs w:val="22"/>
        </w:rPr>
        <w:t>11. How to actually measure the FWHM at your location</w:t>
      </w:r>
      <w:bookmarkEnd w:id="20"/>
      <w:bookmarkEnd w:id="21"/>
    </w:p>
    <w:p w14:paraId="5BE863F3" w14:textId="716550B2"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 is no need to guess the seeing value; we can start by analysing real images.</w:t>
      </w:r>
    </w:p>
    <w:p w14:paraId="7D4F527E" w14:textId="5063BD42"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With PixInsight, both SubframeSelector and WBPP can measure the FWHM and </w:t>
      </w:r>
      <w:proofErr w:type="spellStart"/>
      <w:r w:rsidRPr="00246DE5">
        <w:rPr>
          <w:rFonts w:asciiTheme="majorHAnsi" w:hAnsiTheme="majorHAnsi" w:cstheme="majorHAnsi"/>
          <w:sz w:val="22"/>
        </w:rPr>
        <w:t>eccentricity</w:t>
      </w:r>
      <w:proofErr w:type="spellEnd"/>
      <w:r w:rsidRPr="00246DE5">
        <w:rPr>
          <w:rFonts w:asciiTheme="majorHAnsi" w:hAnsiTheme="majorHAnsi" w:cstheme="majorHAnsi"/>
          <w:sz w:val="22"/>
        </w:rPr>
        <w:t xml:space="preserve"> of </w:t>
      </w:r>
      <w:proofErr w:type="spellStart"/>
      <w:r w:rsidRPr="00246DE5">
        <w:rPr>
          <w:rFonts w:asciiTheme="majorHAnsi" w:hAnsiTheme="majorHAnsi" w:cstheme="majorHAnsi"/>
          <w:sz w:val="22"/>
        </w:rPr>
        <w:t>individual</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subframes</w:t>
      </w:r>
      <w:proofErr w:type="spellEnd"/>
      <w:r w:rsidRPr="00246DE5">
        <w:rPr>
          <w:rFonts w:asciiTheme="majorHAnsi" w:hAnsiTheme="majorHAnsi" w:cstheme="majorHAnsi"/>
          <w:sz w:val="22"/>
        </w:rPr>
        <w:t>.</w:t>
      </w:r>
    </w:p>
    <w:p w14:paraId="671C9738"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For a useful measurement, it is best to start with images:</w:t>
      </w:r>
    </w:p>
    <w:p w14:paraId="4EE22B77"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not processed;</w:t>
      </w:r>
    </w:p>
    <w:p w14:paraId="55AA5231"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with unsaturated stars;</w:t>
      </w:r>
    </w:p>
    <w:p w14:paraId="021FF31A"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with good focus;</w:t>
      </w:r>
    </w:p>
    <w:p w14:paraId="1EBDE2FF"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lastRenderedPageBreak/>
        <w:t>with working guiding;</w:t>
      </w:r>
    </w:p>
    <w:p w14:paraId="75BA0D1A" w14:textId="77777777"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without obvious motion blur;</w:t>
      </w:r>
    </w:p>
    <w:p w14:paraId="7D95A5B0" w14:textId="7D06CA29" w:rsidR="007B6F9E" w:rsidRPr="00246DE5" w:rsidRDefault="00000000" w:rsidP="00332965">
      <w:pPr>
        <w:pStyle w:val="Puntoelenco"/>
        <w:spacing w:after="120" w:line="240" w:lineRule="auto"/>
        <w:rPr>
          <w:rFonts w:asciiTheme="majorHAnsi" w:hAnsiTheme="majorHAnsi" w:cstheme="majorHAnsi"/>
          <w:sz w:val="22"/>
        </w:rPr>
      </w:pPr>
      <w:r w:rsidRPr="00246DE5">
        <w:rPr>
          <w:rFonts w:asciiTheme="majorHAnsi" w:hAnsiTheme="majorHAnsi" w:cstheme="majorHAnsi"/>
          <w:sz w:val="22"/>
        </w:rPr>
        <w:t>preferibilmente con esposizioni abbastanza brevi</w:t>
      </w:r>
      <w:r w:rsidR="00651718" w:rsidRPr="00246DE5">
        <w:rPr>
          <w:rFonts w:asciiTheme="majorHAnsi" w:hAnsiTheme="majorHAnsi" w:cstheme="majorHAnsi"/>
          <w:sz w:val="22"/>
        </w:rPr>
        <w:t>.</w:t>
      </w:r>
      <w:r w:rsidRPr="00246DE5">
        <w:rPr>
          <w:rFonts w:asciiTheme="majorHAnsi" w:hAnsiTheme="majorHAnsi" w:cstheme="majorHAnsi"/>
          <w:sz w:val="22"/>
        </w:rPr>
        <w:t xml:space="preserve"> </w:t>
      </w:r>
    </w:p>
    <w:p w14:paraId="297E587D" w14:textId="77777777" w:rsidR="00651718" w:rsidRPr="00246DE5" w:rsidRDefault="00651718" w:rsidP="00332965">
      <w:pPr>
        <w:spacing w:after="120" w:line="240" w:lineRule="auto"/>
        <w:rPr>
          <w:rFonts w:asciiTheme="majorHAnsi" w:hAnsiTheme="majorHAnsi" w:cstheme="majorHAnsi"/>
          <w:sz w:val="22"/>
        </w:rPr>
      </w:pPr>
    </w:p>
    <w:p w14:paraId="71024BE4" w14:textId="0886768B"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Example with the 150/600: if SubframeSelector / WBPP return 3.12 px and the sampling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1.59″/px:</w:t>
      </w:r>
    </w:p>
    <w:p w14:paraId="00266CE2" w14:textId="77777777" w:rsidR="007B6F9E" w:rsidRPr="00246DE5" w:rsidRDefault="00000000" w:rsidP="00332965">
      <w:pPr>
        <w:spacing w:after="120" w:line="240" w:lineRule="auto"/>
        <w:jc w:val="center"/>
        <w:rPr>
          <w:rFonts w:asciiTheme="majorHAnsi" w:hAnsiTheme="majorHAnsi" w:cstheme="majorHAnsi"/>
          <w:b/>
          <w:bCs/>
          <w:sz w:val="22"/>
        </w:rPr>
      </w:pPr>
      <w:r w:rsidRPr="00246DE5">
        <w:rPr>
          <w:rFonts w:asciiTheme="majorHAnsi" w:hAnsiTheme="majorHAnsi" w:cstheme="majorHAnsi"/>
          <w:b/>
          <w:bCs/>
          <w:sz w:val="22"/>
        </w:rPr>
        <w:t>3.12 × 1.59 = 4.96″</w:t>
      </w:r>
    </w:p>
    <w:p w14:paraId="5D2BC1BD"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means that the FWHM of the star measured in that subframe corresponds to about 5″. It does not automatically mean that the seeing was 5″. Focus, guiding, wind, vibrations, optics, etc. must also be considered.</w:t>
      </w:r>
    </w:p>
    <w:p w14:paraId="72B44CDF"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It is very useful to observe FWHM + eccentricity + its trend during the night. If the FWHM goes, for example, from 4.0″ to 2.4″ and then returns to 3.2″, you have a concrete indication of how image quality evolved, even though you cannot attribute every variation exclusively to seeing.</w:t>
      </w:r>
    </w:p>
    <w:p w14:paraId="765A18F6" w14:textId="77777777" w:rsidR="00332965" w:rsidRPr="00246DE5" w:rsidRDefault="00332965" w:rsidP="00332965">
      <w:pPr>
        <w:spacing w:after="120" w:line="240" w:lineRule="auto"/>
        <w:rPr>
          <w:rFonts w:asciiTheme="majorHAnsi" w:hAnsiTheme="majorHAnsi" w:cstheme="majorHAnsi"/>
          <w:sz w:val="22"/>
        </w:rPr>
      </w:pPr>
    </w:p>
    <w:p w14:paraId="09F5EDBE" w14:textId="77777777" w:rsidR="007B6F9E" w:rsidRPr="00246DE5" w:rsidRDefault="00000000" w:rsidP="00332965">
      <w:pPr>
        <w:pStyle w:val="Titolo1"/>
        <w:spacing w:before="0" w:after="120" w:line="240" w:lineRule="auto"/>
        <w:rPr>
          <w:rFonts w:cstheme="majorHAnsi"/>
          <w:sz w:val="22"/>
          <w:szCs w:val="22"/>
        </w:rPr>
      </w:pPr>
      <w:bookmarkStart w:id="22" w:name="_Toc241606130"/>
      <w:bookmarkStart w:id="23" w:name="_Toc241671773"/>
      <w:r w:rsidRPr="00246DE5">
        <w:rPr>
          <w:rFonts w:cstheme="majorHAnsi"/>
          <w:sz w:val="22"/>
          <w:szCs w:val="22"/>
        </w:rPr>
        <w:t>12. The relationship between seeing, FWHM and sampling</w:t>
      </w:r>
      <w:bookmarkEnd w:id="22"/>
      <w:bookmarkEnd w:id="23"/>
    </w:p>
    <w:p w14:paraId="3AAE46B3"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We can now put everything into a logical chain:</w:t>
      </w:r>
    </w:p>
    <w:p w14:paraId="4ADB0F1A"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b/>
          <w:sz w:val="22"/>
        </w:rPr>
        <w:t>ATMOSPHERE → SEEING → resulting star size → FWHM → TELESCOPE + CAMERA → SAMPLING → number of pixels describing the star</w:t>
      </w:r>
    </w:p>
    <w:tbl>
      <w:tblPr>
        <w:tblStyle w:val="Grigliatabella"/>
        <w:tblW w:w="0" w:type="auto"/>
        <w:jc w:val="center"/>
        <w:tblLook w:val="04A0" w:firstRow="1" w:lastRow="0" w:firstColumn="1" w:lastColumn="0" w:noHBand="0" w:noVBand="1"/>
      </w:tblPr>
      <w:tblGrid>
        <w:gridCol w:w="1343"/>
        <w:gridCol w:w="4796"/>
      </w:tblGrid>
      <w:tr w:rsidR="007B6F9E" w:rsidRPr="00246DE5" w14:paraId="009F021B" w14:textId="77777777" w:rsidTr="00F32505">
        <w:trPr>
          <w:jc w:val="center"/>
        </w:trPr>
        <w:tc>
          <w:tcPr>
            <w:tcW w:w="0" w:type="auto"/>
            <w:vAlign w:val="center"/>
          </w:tcPr>
          <w:p w14:paraId="50DF3CA0"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Concept</w:t>
            </w:r>
          </w:p>
        </w:tc>
        <w:tc>
          <w:tcPr>
            <w:tcW w:w="0" w:type="auto"/>
            <w:vAlign w:val="center"/>
          </w:tcPr>
          <w:p w14:paraId="1F259A59"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What it means</w:t>
            </w:r>
          </w:p>
        </w:tc>
      </w:tr>
      <w:tr w:rsidR="007B6F9E" w:rsidRPr="00246DE5" w14:paraId="62A93B4A" w14:textId="77777777" w:rsidTr="00F32505">
        <w:trPr>
          <w:jc w:val="center"/>
        </w:trPr>
        <w:tc>
          <w:tcPr>
            <w:tcW w:w="0" w:type="auto"/>
            <w:vAlign w:val="center"/>
          </w:tcPr>
          <w:p w14:paraId="6F207B01"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Seeing</w:t>
            </w:r>
          </w:p>
        </w:tc>
        <w:tc>
          <w:tcPr>
            <w:tcW w:w="0" w:type="auto"/>
            <w:vAlign w:val="center"/>
          </w:tcPr>
          <w:p w14:paraId="4C1BD438"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How much the atmosphere limits resolution.</w:t>
            </w:r>
          </w:p>
        </w:tc>
      </w:tr>
      <w:tr w:rsidR="007B6F9E" w:rsidRPr="00246DE5" w14:paraId="10806BDE" w14:textId="77777777" w:rsidTr="00F32505">
        <w:trPr>
          <w:jc w:val="center"/>
        </w:trPr>
        <w:tc>
          <w:tcPr>
            <w:tcW w:w="0" w:type="auto"/>
            <w:vAlign w:val="center"/>
          </w:tcPr>
          <w:p w14:paraId="115462A6"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FWHM</w:t>
            </w:r>
          </w:p>
        </w:tc>
        <w:tc>
          <w:tcPr>
            <w:tcW w:w="0" w:type="auto"/>
            <w:vAlign w:val="center"/>
          </w:tcPr>
          <w:p w14:paraId="6D5928D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How wide the resulting star is in our image.</w:t>
            </w:r>
          </w:p>
        </w:tc>
      </w:tr>
      <w:tr w:rsidR="007B6F9E" w:rsidRPr="00246DE5" w14:paraId="6F16A09F" w14:textId="77777777" w:rsidTr="00F32505">
        <w:trPr>
          <w:jc w:val="center"/>
        </w:trPr>
        <w:tc>
          <w:tcPr>
            <w:tcW w:w="0" w:type="auto"/>
            <w:vAlign w:val="center"/>
          </w:tcPr>
          <w:p w14:paraId="29B6DA1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Sampling</w:t>
            </w:r>
          </w:p>
        </w:tc>
        <w:tc>
          <w:tcPr>
            <w:tcW w:w="0" w:type="auto"/>
            <w:vAlign w:val="center"/>
          </w:tcPr>
          <w:p w14:paraId="66DAB31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 xml:space="preserve">How </w:t>
            </w:r>
            <w:proofErr w:type="spellStart"/>
            <w:r w:rsidRPr="00246DE5">
              <w:rPr>
                <w:rFonts w:asciiTheme="majorHAnsi" w:hAnsiTheme="majorHAnsi" w:cstheme="majorHAnsi"/>
                <w:sz w:val="22"/>
              </w:rPr>
              <w:t>many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 xml:space="preserve"> of </w:t>
            </w:r>
            <w:proofErr w:type="spellStart"/>
            <w:r w:rsidRPr="00246DE5">
              <w:rPr>
                <w:rFonts w:asciiTheme="majorHAnsi" w:hAnsiTheme="majorHAnsi" w:cstheme="majorHAnsi"/>
                <w:sz w:val="22"/>
              </w:rPr>
              <w:t>sky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each</w:t>
            </w:r>
            <w:proofErr w:type="spellEnd"/>
            <w:r w:rsidRPr="00246DE5">
              <w:rPr>
                <w:rFonts w:asciiTheme="majorHAnsi" w:hAnsiTheme="majorHAnsi" w:cstheme="majorHAnsi"/>
                <w:sz w:val="22"/>
              </w:rPr>
              <w:t xml:space="preserve"> pixel </w:t>
            </w:r>
            <w:proofErr w:type="spellStart"/>
            <w:r w:rsidRPr="00246DE5">
              <w:rPr>
                <w:rFonts w:asciiTheme="majorHAnsi" w:hAnsiTheme="majorHAnsi" w:cstheme="majorHAnsi"/>
                <w:sz w:val="22"/>
              </w:rPr>
              <w:t>represents</w:t>
            </w:r>
            <w:proofErr w:type="spellEnd"/>
            <w:r w:rsidRPr="00246DE5">
              <w:rPr>
                <w:rFonts w:asciiTheme="majorHAnsi" w:hAnsiTheme="majorHAnsi" w:cstheme="majorHAnsi"/>
                <w:sz w:val="22"/>
              </w:rPr>
              <w:t>.</w:t>
            </w:r>
          </w:p>
        </w:tc>
      </w:tr>
      <w:tr w:rsidR="007B6F9E" w:rsidRPr="00246DE5" w14:paraId="695711E3" w14:textId="77777777" w:rsidTr="00F32505">
        <w:trPr>
          <w:jc w:val="center"/>
        </w:trPr>
        <w:tc>
          <w:tcPr>
            <w:tcW w:w="0" w:type="auto"/>
            <w:vAlign w:val="center"/>
          </w:tcPr>
          <w:p w14:paraId="521CF756"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Pixel/FWHM</w:t>
            </w:r>
          </w:p>
        </w:tc>
        <w:tc>
          <w:tcPr>
            <w:tcW w:w="0" w:type="auto"/>
            <w:vAlign w:val="center"/>
          </w:tcPr>
          <w:p w14:paraId="3C49769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How many pixels we use to describe the star.</w:t>
            </w:r>
          </w:p>
        </w:tc>
      </w:tr>
    </w:tbl>
    <w:p w14:paraId="4C56108C" w14:textId="77777777" w:rsidR="007B6F9E" w:rsidRPr="00246DE5" w:rsidRDefault="007B6F9E" w:rsidP="00332965">
      <w:pPr>
        <w:spacing w:after="120" w:line="240" w:lineRule="auto"/>
        <w:rPr>
          <w:rFonts w:asciiTheme="majorHAnsi" w:hAnsiTheme="majorHAnsi" w:cstheme="majorHAnsi"/>
          <w:sz w:val="22"/>
        </w:rPr>
      </w:pPr>
    </w:p>
    <w:p w14:paraId="682EF776" w14:textId="57B61E4D" w:rsidR="007B6F9E" w:rsidRPr="00246DE5" w:rsidRDefault="00000000" w:rsidP="00332965">
      <w:pPr>
        <w:spacing w:after="120" w:line="240" w:lineRule="auto"/>
        <w:rPr>
          <w:rFonts w:asciiTheme="majorHAnsi" w:hAnsiTheme="majorHAnsi" w:cstheme="majorHAnsi"/>
          <w:b/>
          <w:sz w:val="22"/>
        </w:rPr>
      </w:pPr>
      <w:r w:rsidRPr="00246DE5">
        <w:rPr>
          <w:rFonts w:asciiTheme="majorHAnsi" w:hAnsiTheme="majorHAnsi" w:cstheme="majorHAnsi"/>
          <w:sz w:val="22"/>
        </w:rPr>
        <w:t>The most important sentence is: Sampling does not improve seeing. It determines how finely you record what the seeing allows you to see.</w:t>
      </w:r>
    </w:p>
    <w:p w14:paraId="37CE3E77" w14:textId="77777777" w:rsidR="00332965" w:rsidRPr="00246DE5" w:rsidRDefault="00332965" w:rsidP="00332965">
      <w:pPr>
        <w:spacing w:after="120" w:line="240" w:lineRule="auto"/>
        <w:rPr>
          <w:rFonts w:asciiTheme="majorHAnsi" w:hAnsiTheme="majorHAnsi" w:cstheme="majorHAnsi"/>
          <w:sz w:val="22"/>
        </w:rPr>
      </w:pPr>
    </w:p>
    <w:p w14:paraId="6CD85251" w14:textId="7088F972" w:rsidR="007B6F9E" w:rsidRPr="00246DE5" w:rsidRDefault="00000000" w:rsidP="00332965">
      <w:pPr>
        <w:pStyle w:val="Titolo1"/>
        <w:spacing w:before="0" w:after="120" w:line="240" w:lineRule="auto"/>
        <w:rPr>
          <w:rFonts w:cstheme="majorHAnsi"/>
          <w:sz w:val="22"/>
          <w:szCs w:val="22"/>
        </w:rPr>
      </w:pPr>
      <w:bookmarkStart w:id="24" w:name="_Toc241606131"/>
      <w:bookmarkStart w:id="25" w:name="_Toc241671774"/>
      <w:r w:rsidRPr="00246DE5">
        <w:rPr>
          <w:rFonts w:cstheme="majorHAnsi"/>
          <w:sz w:val="22"/>
          <w:szCs w:val="22"/>
        </w:rPr>
        <w:t>13. Comparing two example systems</w:t>
      </w:r>
      <w:bookmarkEnd w:id="24"/>
      <w:bookmarkEnd w:id="25"/>
    </w:p>
    <w:p w14:paraId="41DACF35"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Let us assume, purely as an example, a real FWHM of 3″.</w:t>
      </w:r>
    </w:p>
    <w:tbl>
      <w:tblPr>
        <w:tblStyle w:val="Grigliatabella"/>
        <w:tblW w:w="0" w:type="auto"/>
        <w:jc w:val="center"/>
        <w:tblLook w:val="04A0" w:firstRow="1" w:lastRow="0" w:firstColumn="1" w:lastColumn="0" w:noHBand="0" w:noVBand="1"/>
      </w:tblPr>
      <w:tblGrid>
        <w:gridCol w:w="1798"/>
        <w:gridCol w:w="1057"/>
        <w:gridCol w:w="1761"/>
      </w:tblGrid>
      <w:tr w:rsidR="007B6F9E" w:rsidRPr="00246DE5" w14:paraId="1682ED89" w14:textId="77777777" w:rsidTr="00F32505">
        <w:trPr>
          <w:jc w:val="center"/>
        </w:trPr>
        <w:tc>
          <w:tcPr>
            <w:tcW w:w="0" w:type="auto"/>
            <w:vAlign w:val="center"/>
          </w:tcPr>
          <w:p w14:paraId="024BFFB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System</w:t>
            </w:r>
          </w:p>
        </w:tc>
        <w:tc>
          <w:tcPr>
            <w:tcW w:w="0" w:type="auto"/>
            <w:vAlign w:val="center"/>
          </w:tcPr>
          <w:p w14:paraId="389EED8C"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Sampling</w:t>
            </w:r>
          </w:p>
        </w:tc>
        <w:tc>
          <w:tcPr>
            <w:tcW w:w="0" w:type="auto"/>
            <w:vAlign w:val="center"/>
          </w:tcPr>
          <w:p w14:paraId="440BDF51"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Pixel/FWHM</w:t>
            </w:r>
          </w:p>
        </w:tc>
      </w:tr>
      <w:tr w:rsidR="007B6F9E" w:rsidRPr="00246DE5" w14:paraId="47D08FF7" w14:textId="77777777" w:rsidTr="00F32505">
        <w:trPr>
          <w:jc w:val="center"/>
        </w:trPr>
        <w:tc>
          <w:tcPr>
            <w:tcW w:w="0" w:type="auto"/>
            <w:vAlign w:val="center"/>
          </w:tcPr>
          <w:p w14:paraId="37DF62B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150/600 + ASI294</w:t>
            </w:r>
          </w:p>
        </w:tc>
        <w:tc>
          <w:tcPr>
            <w:tcW w:w="0" w:type="auto"/>
            <w:vAlign w:val="center"/>
          </w:tcPr>
          <w:p w14:paraId="0FDA8D9A"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1.59″/px</w:t>
            </w:r>
          </w:p>
        </w:tc>
        <w:tc>
          <w:tcPr>
            <w:tcW w:w="0" w:type="auto"/>
            <w:vAlign w:val="center"/>
          </w:tcPr>
          <w:p w14:paraId="4E770A3C"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3 / 1,59 = 1,89 px</w:t>
            </w:r>
          </w:p>
        </w:tc>
      </w:tr>
      <w:tr w:rsidR="007B6F9E" w:rsidRPr="00246DE5" w14:paraId="2792E5E2" w14:textId="77777777" w:rsidTr="00F32505">
        <w:trPr>
          <w:jc w:val="center"/>
        </w:trPr>
        <w:tc>
          <w:tcPr>
            <w:tcW w:w="0" w:type="auto"/>
            <w:vAlign w:val="center"/>
          </w:tcPr>
          <w:p w14:paraId="272FCD59"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RC8 + ASI294</w:t>
            </w:r>
          </w:p>
        </w:tc>
        <w:tc>
          <w:tcPr>
            <w:tcW w:w="0" w:type="auto"/>
            <w:vAlign w:val="center"/>
          </w:tcPr>
          <w:p w14:paraId="6FE5A84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0.59″/px</w:t>
            </w:r>
          </w:p>
        </w:tc>
        <w:tc>
          <w:tcPr>
            <w:tcW w:w="0" w:type="auto"/>
            <w:vAlign w:val="center"/>
          </w:tcPr>
          <w:p w14:paraId="5875503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3 / 0,59 = 5,08 px</w:t>
            </w:r>
          </w:p>
        </w:tc>
      </w:tr>
    </w:tbl>
    <w:p w14:paraId="49B84226" w14:textId="77777777" w:rsidR="00F32505" w:rsidRPr="00246DE5" w:rsidRDefault="00F32505" w:rsidP="00332965">
      <w:pPr>
        <w:spacing w:after="120" w:line="240" w:lineRule="auto"/>
        <w:rPr>
          <w:rFonts w:asciiTheme="majorHAnsi" w:hAnsiTheme="majorHAnsi" w:cstheme="majorHAnsi"/>
          <w:sz w:val="22"/>
        </w:rPr>
      </w:pPr>
    </w:p>
    <w:p w14:paraId="4A66DAF9" w14:textId="127FBE6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In this example, the 150/600 uses about 2 pixels for the FWHM; the RC8 uses about 5. The RC8 has not improved the seeing: it is simply describing the same angular scale with more pixels.</w:t>
      </w:r>
    </w:p>
    <w:p w14:paraId="66EB6044" w14:textId="77777777" w:rsidR="007B6F9E" w:rsidRPr="00246DE5" w:rsidRDefault="00000000" w:rsidP="00332965">
      <w:pPr>
        <w:pStyle w:val="Titolo1"/>
        <w:spacing w:before="0" w:after="120" w:line="240" w:lineRule="auto"/>
        <w:rPr>
          <w:rFonts w:cstheme="majorHAnsi"/>
          <w:sz w:val="22"/>
          <w:szCs w:val="22"/>
        </w:rPr>
      </w:pPr>
      <w:bookmarkStart w:id="26" w:name="_Toc241606132"/>
      <w:bookmarkStart w:id="27" w:name="_Toc241671775"/>
      <w:r w:rsidRPr="00246DE5">
        <w:rPr>
          <w:rFonts w:cstheme="majorHAnsi"/>
          <w:sz w:val="22"/>
          <w:szCs w:val="22"/>
        </w:rPr>
        <w:t>14. What this means in practice</w:t>
      </w:r>
      <w:bookmarkEnd w:id="26"/>
      <w:bookmarkEnd w:id="27"/>
    </w:p>
    <w:p w14:paraId="6ED8FA6D" w14:textId="5AC43C3B"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the 150/600 + ASI294 at 1.59″/px, you have a wider field, generally lower guiding-accuracy requirements, and a configuration suited to many medium-to-large subjects.</w:t>
      </w:r>
    </w:p>
    <w:p w14:paraId="150C0CC1" w14:textId="66042F31"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the RC8 + ASI294 at approximately 0.59″/px, you have a much narrower field and a much finer scale. This is useful for small objects and fine detail, but makes guiding, focus, collimation and seeing issues more apparent.</w:t>
      </w:r>
    </w:p>
    <w:p w14:paraId="0A5203F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lastRenderedPageBreak/>
        <w:t xml:space="preserve">The RC8 can therefore still be useful even if it is oversampled relative to average conditions: oversampling does not make the system unusable. It is simply a choice of finer scale, with corresponding costs in terms of signal per pixel, sensitivity to </w:t>
      </w:r>
      <w:proofErr w:type="spellStart"/>
      <w:r w:rsidRPr="00246DE5">
        <w:rPr>
          <w:rFonts w:asciiTheme="majorHAnsi" w:hAnsiTheme="majorHAnsi" w:cstheme="majorHAnsi"/>
          <w:sz w:val="22"/>
        </w:rPr>
        <w:t>errors</w:t>
      </w:r>
      <w:proofErr w:type="spellEnd"/>
      <w:r w:rsidRPr="00246DE5">
        <w:rPr>
          <w:rFonts w:asciiTheme="majorHAnsi" w:hAnsiTheme="majorHAnsi" w:cstheme="majorHAnsi"/>
          <w:sz w:val="22"/>
        </w:rPr>
        <w:t xml:space="preserve"> and </w:t>
      </w:r>
      <w:proofErr w:type="spellStart"/>
      <w:r w:rsidRPr="00246DE5">
        <w:rPr>
          <w:rFonts w:asciiTheme="majorHAnsi" w:hAnsiTheme="majorHAnsi" w:cstheme="majorHAnsi"/>
          <w:sz w:val="22"/>
        </w:rPr>
        <w:t>quality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requirements</w:t>
      </w:r>
      <w:proofErr w:type="spellEnd"/>
      <w:r w:rsidRPr="00246DE5">
        <w:rPr>
          <w:rFonts w:asciiTheme="majorHAnsi" w:hAnsiTheme="majorHAnsi" w:cstheme="majorHAnsi"/>
          <w:sz w:val="22"/>
        </w:rPr>
        <w:t>.</w:t>
      </w:r>
    </w:p>
    <w:p w14:paraId="6F96A648" w14:textId="77777777" w:rsidR="00332965" w:rsidRPr="00246DE5" w:rsidRDefault="00332965" w:rsidP="00332965">
      <w:pPr>
        <w:spacing w:after="120" w:line="240" w:lineRule="auto"/>
        <w:rPr>
          <w:rFonts w:asciiTheme="majorHAnsi" w:hAnsiTheme="majorHAnsi" w:cstheme="majorHAnsi"/>
          <w:sz w:val="22"/>
        </w:rPr>
      </w:pPr>
    </w:p>
    <w:p w14:paraId="076F930C" w14:textId="77777777" w:rsidR="007B6F9E" w:rsidRPr="00246DE5" w:rsidRDefault="00000000" w:rsidP="00332965">
      <w:pPr>
        <w:pStyle w:val="Titolo1"/>
        <w:spacing w:before="0" w:after="120" w:line="240" w:lineRule="auto"/>
        <w:rPr>
          <w:rFonts w:cstheme="majorHAnsi"/>
          <w:sz w:val="22"/>
          <w:szCs w:val="22"/>
        </w:rPr>
      </w:pPr>
      <w:bookmarkStart w:id="28" w:name="_Toc241606133"/>
      <w:bookmarkStart w:id="29" w:name="_Toc241671776"/>
      <w:r w:rsidRPr="00246DE5">
        <w:rPr>
          <w:rFonts w:cstheme="majorHAnsi"/>
          <w:sz w:val="22"/>
          <w:szCs w:val="22"/>
        </w:rPr>
        <w:t>15. Sampling alone does not determine the field of view</w:t>
      </w:r>
      <w:bookmarkEnd w:id="28"/>
      <w:bookmarkEnd w:id="29"/>
    </w:p>
    <w:p w14:paraId="792D3442" w14:textId="37BD305F"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Sampling and field of view are related, but they are not the same thing. Sampling tells us how much sky a single pixel sees. The total field of view depends on sampling and the number of pixels in the sensor.</w:t>
      </w:r>
    </w:p>
    <w:p w14:paraId="563AAF4D" w14:textId="4A978CB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ASI294 has a resolution of 4144 × 2822 pixels. With a 600 mm telescope the field is approximately 1.84° × 1.25°. With a 1624 mm telescope it is approximately 0.73° × 0.48°.</w:t>
      </w:r>
    </w:p>
    <w:p w14:paraId="24640965"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For this reason, the 150/600 is more suited to large subjects, while the RC8 is more suited to small subjects. An intermediate focal length can occupy an intermediate position.</w:t>
      </w:r>
    </w:p>
    <w:p w14:paraId="27B73405" w14:textId="77777777" w:rsidR="00332965" w:rsidRPr="00246DE5" w:rsidRDefault="00332965" w:rsidP="00332965">
      <w:pPr>
        <w:spacing w:after="120" w:line="240" w:lineRule="auto"/>
        <w:rPr>
          <w:rFonts w:asciiTheme="majorHAnsi" w:hAnsiTheme="majorHAnsi" w:cstheme="majorHAnsi"/>
          <w:sz w:val="22"/>
        </w:rPr>
      </w:pPr>
    </w:p>
    <w:p w14:paraId="2CC93B2A" w14:textId="77777777" w:rsidR="007B6F9E" w:rsidRPr="00246DE5" w:rsidRDefault="00000000" w:rsidP="00332965">
      <w:pPr>
        <w:pStyle w:val="Titolo1"/>
        <w:spacing w:before="0" w:after="120" w:line="240" w:lineRule="auto"/>
        <w:rPr>
          <w:rFonts w:cstheme="majorHAnsi"/>
          <w:sz w:val="22"/>
          <w:szCs w:val="22"/>
        </w:rPr>
      </w:pPr>
      <w:bookmarkStart w:id="30" w:name="_Toc241606134"/>
      <w:bookmarkStart w:id="31" w:name="_Toc241671777"/>
      <w:r w:rsidRPr="00246DE5">
        <w:rPr>
          <w:rFonts w:cstheme="majorHAnsi"/>
          <w:sz w:val="22"/>
          <w:szCs w:val="22"/>
        </w:rPr>
        <w:t>16. Focal ratio and aperture are different concepts</w:t>
      </w:r>
      <w:bookmarkEnd w:id="30"/>
      <w:bookmarkEnd w:id="31"/>
    </w:p>
    <w:p w14:paraId="3EEF7B12"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A common mistake is to confuse focal ratio and sampling.</w:t>
      </w:r>
    </w:p>
    <w:p w14:paraId="04513FF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 150/600 is f/4; the RC8 at approximately 1624 mm and 203 mm aperture is about f/8. Focal ratio mainly concerns system speed and the amount of light per unit area; sampling, on the other hand, depends on focal length and pixel size.</w:t>
      </w:r>
    </w:p>
    <w:p w14:paraId="3C0F2206"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Likewise, telescope aperture does not by itself determine sampling. Aperture affects other aspects, including light-gathering and theoretical resolving power. For sampling, focal length and pixel size are what matter.</w:t>
      </w:r>
    </w:p>
    <w:p w14:paraId="2CE6774A" w14:textId="77777777" w:rsidR="00332965" w:rsidRPr="00246DE5" w:rsidRDefault="00332965" w:rsidP="00332965">
      <w:pPr>
        <w:spacing w:after="120" w:line="240" w:lineRule="auto"/>
        <w:rPr>
          <w:rFonts w:asciiTheme="majorHAnsi" w:hAnsiTheme="majorHAnsi" w:cstheme="majorHAnsi"/>
          <w:sz w:val="22"/>
        </w:rPr>
      </w:pPr>
    </w:p>
    <w:p w14:paraId="2B99045E" w14:textId="77777777" w:rsidR="007B6F9E" w:rsidRPr="00246DE5" w:rsidRDefault="00000000" w:rsidP="00332965">
      <w:pPr>
        <w:pStyle w:val="Titolo1"/>
        <w:spacing w:before="0" w:after="120" w:line="240" w:lineRule="auto"/>
        <w:rPr>
          <w:rFonts w:cstheme="majorHAnsi"/>
          <w:sz w:val="22"/>
          <w:szCs w:val="22"/>
        </w:rPr>
      </w:pPr>
      <w:bookmarkStart w:id="32" w:name="_Toc241606135"/>
      <w:bookmarkStart w:id="33" w:name="_Toc241671778"/>
      <w:r w:rsidRPr="00246DE5">
        <w:rPr>
          <w:rFonts w:cstheme="majorHAnsi"/>
          <w:sz w:val="22"/>
          <w:szCs w:val="22"/>
        </w:rPr>
        <w:t>17. How to use sampling to choose a focal length</w:t>
      </w:r>
      <w:bookmarkEnd w:id="32"/>
      <w:bookmarkEnd w:id="33"/>
    </w:p>
    <w:p w14:paraId="284948DD" w14:textId="5A21F296"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Once the FWHM normally obtained at the location of interest is known, a sampling range consistent with the system can be chosen.</w:t>
      </w:r>
    </w:p>
    <w:p w14:paraId="1E7D2166" w14:textId="0EC6EC83"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For example, if your sessions showed a typical FWHM of around 3″, a practical range of approximately 2–3 pixels/FWHM would correspond roughly to 1.0–1.5″/pixel.</w:t>
      </w:r>
    </w:p>
    <w:tbl>
      <w:tblPr>
        <w:tblStyle w:val="Grigliatabella"/>
        <w:tblpPr w:leftFromText="141" w:rightFromText="141" w:vertAnchor="text" w:horzAnchor="page" w:tblpX="5847" w:tblpY="116"/>
        <w:tblOverlap w:val="never"/>
        <w:tblW w:w="0" w:type="auto"/>
        <w:tblLook w:val="04A0" w:firstRow="1" w:lastRow="0" w:firstColumn="1" w:lastColumn="0" w:noHBand="0" w:noVBand="1"/>
      </w:tblPr>
      <w:tblGrid>
        <w:gridCol w:w="1788"/>
        <w:gridCol w:w="2464"/>
      </w:tblGrid>
      <w:tr w:rsidR="00F676AE" w:rsidRPr="00246DE5" w14:paraId="6536F879" w14:textId="77777777" w:rsidTr="00F676AE">
        <w:tc>
          <w:tcPr>
            <w:tcW w:w="0" w:type="auto"/>
            <w:vAlign w:val="center"/>
          </w:tcPr>
          <w:p w14:paraId="56218EE8"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b/>
                <w:sz w:val="22"/>
              </w:rPr>
              <w:t>Desired sampling</w:t>
            </w:r>
          </w:p>
        </w:tc>
        <w:tc>
          <w:tcPr>
            <w:tcW w:w="0" w:type="auto"/>
            <w:vAlign w:val="center"/>
          </w:tcPr>
          <w:p w14:paraId="6074358B"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b/>
                <w:sz w:val="22"/>
              </w:rPr>
              <w:t>Focal length with ASI294</w:t>
            </w:r>
          </w:p>
        </w:tc>
      </w:tr>
      <w:tr w:rsidR="00F676AE" w:rsidRPr="00246DE5" w14:paraId="197B5105" w14:textId="77777777" w:rsidTr="00F676AE">
        <w:tc>
          <w:tcPr>
            <w:tcW w:w="0" w:type="auto"/>
            <w:vAlign w:val="center"/>
          </w:tcPr>
          <w:p w14:paraId="08E73824"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2,0″/px</w:t>
            </w:r>
          </w:p>
        </w:tc>
        <w:tc>
          <w:tcPr>
            <w:tcW w:w="0" w:type="auto"/>
            <w:vAlign w:val="center"/>
          </w:tcPr>
          <w:p w14:paraId="29616C0F"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477 mm</w:t>
            </w:r>
          </w:p>
        </w:tc>
      </w:tr>
      <w:tr w:rsidR="00F676AE" w:rsidRPr="00246DE5" w14:paraId="3837DA7D" w14:textId="77777777" w:rsidTr="00F676AE">
        <w:tc>
          <w:tcPr>
            <w:tcW w:w="0" w:type="auto"/>
            <w:vAlign w:val="center"/>
          </w:tcPr>
          <w:p w14:paraId="2ADFF0EE"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1,5″/px</w:t>
            </w:r>
          </w:p>
        </w:tc>
        <w:tc>
          <w:tcPr>
            <w:tcW w:w="0" w:type="auto"/>
            <w:vAlign w:val="center"/>
          </w:tcPr>
          <w:p w14:paraId="6C2A9235"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636 mm</w:t>
            </w:r>
          </w:p>
        </w:tc>
      </w:tr>
      <w:tr w:rsidR="00F676AE" w:rsidRPr="00246DE5" w14:paraId="2C441D8F" w14:textId="77777777" w:rsidTr="00F676AE">
        <w:tc>
          <w:tcPr>
            <w:tcW w:w="0" w:type="auto"/>
            <w:vAlign w:val="center"/>
          </w:tcPr>
          <w:p w14:paraId="51C5C227"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1,3″/px</w:t>
            </w:r>
          </w:p>
        </w:tc>
        <w:tc>
          <w:tcPr>
            <w:tcW w:w="0" w:type="auto"/>
            <w:vAlign w:val="center"/>
          </w:tcPr>
          <w:p w14:paraId="2AB63CB8"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735 mm</w:t>
            </w:r>
          </w:p>
        </w:tc>
      </w:tr>
      <w:tr w:rsidR="00F676AE" w:rsidRPr="00246DE5" w14:paraId="421EA59E" w14:textId="77777777" w:rsidTr="00F676AE">
        <w:tc>
          <w:tcPr>
            <w:tcW w:w="0" w:type="auto"/>
            <w:vAlign w:val="center"/>
          </w:tcPr>
          <w:p w14:paraId="4C2ED210"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1,2″/px</w:t>
            </w:r>
          </w:p>
        </w:tc>
        <w:tc>
          <w:tcPr>
            <w:tcW w:w="0" w:type="auto"/>
            <w:vAlign w:val="center"/>
          </w:tcPr>
          <w:p w14:paraId="3B3D84DB"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796 mm</w:t>
            </w:r>
          </w:p>
        </w:tc>
      </w:tr>
      <w:tr w:rsidR="00F676AE" w:rsidRPr="00246DE5" w14:paraId="481E096C" w14:textId="77777777" w:rsidTr="00F676AE">
        <w:tc>
          <w:tcPr>
            <w:tcW w:w="0" w:type="auto"/>
            <w:vAlign w:val="center"/>
          </w:tcPr>
          <w:p w14:paraId="2CC472FE"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1,0″/px</w:t>
            </w:r>
          </w:p>
        </w:tc>
        <w:tc>
          <w:tcPr>
            <w:tcW w:w="0" w:type="auto"/>
            <w:vAlign w:val="center"/>
          </w:tcPr>
          <w:p w14:paraId="077C56E3"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955 mm</w:t>
            </w:r>
          </w:p>
        </w:tc>
      </w:tr>
      <w:tr w:rsidR="00F676AE" w:rsidRPr="00246DE5" w14:paraId="020BC608" w14:textId="77777777" w:rsidTr="00F676AE">
        <w:tc>
          <w:tcPr>
            <w:tcW w:w="0" w:type="auto"/>
            <w:vAlign w:val="center"/>
          </w:tcPr>
          <w:p w14:paraId="435C4E99"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0,8″/px</w:t>
            </w:r>
          </w:p>
        </w:tc>
        <w:tc>
          <w:tcPr>
            <w:tcW w:w="0" w:type="auto"/>
            <w:vAlign w:val="center"/>
          </w:tcPr>
          <w:p w14:paraId="47401FAB"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1194 mm</w:t>
            </w:r>
          </w:p>
        </w:tc>
      </w:tr>
      <w:tr w:rsidR="00F676AE" w:rsidRPr="00246DE5" w14:paraId="61DC1BF1" w14:textId="77777777" w:rsidTr="00F676AE">
        <w:tc>
          <w:tcPr>
            <w:tcW w:w="0" w:type="auto"/>
            <w:vAlign w:val="center"/>
          </w:tcPr>
          <w:p w14:paraId="18B8CB65"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0,6″/px</w:t>
            </w:r>
          </w:p>
        </w:tc>
        <w:tc>
          <w:tcPr>
            <w:tcW w:w="0" w:type="auto"/>
            <w:vAlign w:val="center"/>
          </w:tcPr>
          <w:p w14:paraId="045F94CC" w14:textId="77777777" w:rsidR="00F676AE" w:rsidRPr="00246DE5" w:rsidRDefault="00F676AE" w:rsidP="00F676AE">
            <w:pPr>
              <w:spacing w:before="20" w:after="20"/>
              <w:rPr>
                <w:rFonts w:asciiTheme="majorHAnsi" w:hAnsiTheme="majorHAnsi" w:cstheme="majorHAnsi"/>
                <w:sz w:val="22"/>
              </w:rPr>
            </w:pPr>
            <w:r w:rsidRPr="00246DE5">
              <w:rPr>
                <w:rFonts w:asciiTheme="majorHAnsi" w:hAnsiTheme="majorHAnsi" w:cstheme="majorHAnsi"/>
                <w:sz w:val="22"/>
              </w:rPr>
              <w:t>approximately 1593 mm</w:t>
            </w:r>
          </w:p>
        </w:tc>
      </w:tr>
    </w:tbl>
    <w:p w14:paraId="6D322058" w14:textId="77777777" w:rsidR="00F676AE" w:rsidRPr="00246DE5" w:rsidRDefault="00F676AE"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 </w:t>
      </w:r>
    </w:p>
    <w:p w14:paraId="41771B19" w14:textId="7987E391"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Con la ASI294, questo porta a focali indicative:</w:t>
      </w:r>
      <w:r w:rsidR="00F676AE" w:rsidRPr="00246DE5">
        <w:rPr>
          <w:rFonts w:asciiTheme="majorHAnsi" w:hAnsiTheme="majorHAnsi" w:cstheme="majorHAnsi"/>
          <w:sz w:val="22"/>
        </w:rPr>
        <w:tab/>
      </w:r>
    </w:p>
    <w:p w14:paraId="2B767065" w14:textId="77777777" w:rsidR="007B6F9E" w:rsidRPr="00246DE5" w:rsidRDefault="007B6F9E" w:rsidP="00332965">
      <w:pPr>
        <w:spacing w:after="120" w:line="240" w:lineRule="auto"/>
        <w:rPr>
          <w:rFonts w:asciiTheme="majorHAnsi" w:hAnsiTheme="majorHAnsi" w:cstheme="majorHAnsi"/>
          <w:sz w:val="22"/>
        </w:rPr>
      </w:pPr>
    </w:p>
    <w:p w14:paraId="410E96A5" w14:textId="77777777" w:rsidR="00F676AE" w:rsidRPr="00246DE5" w:rsidRDefault="00F676AE" w:rsidP="00332965">
      <w:pPr>
        <w:spacing w:after="120" w:line="240" w:lineRule="auto"/>
        <w:rPr>
          <w:rFonts w:asciiTheme="majorHAnsi" w:hAnsiTheme="majorHAnsi" w:cstheme="majorHAnsi"/>
          <w:sz w:val="22"/>
        </w:rPr>
      </w:pPr>
    </w:p>
    <w:p w14:paraId="4C6AF322" w14:textId="77777777" w:rsidR="00F676AE" w:rsidRPr="00246DE5" w:rsidRDefault="00F676AE" w:rsidP="00332965">
      <w:pPr>
        <w:spacing w:after="120" w:line="240" w:lineRule="auto"/>
        <w:rPr>
          <w:rFonts w:asciiTheme="majorHAnsi" w:hAnsiTheme="majorHAnsi" w:cstheme="majorHAnsi"/>
          <w:sz w:val="22"/>
        </w:rPr>
      </w:pPr>
    </w:p>
    <w:p w14:paraId="5D6078E9" w14:textId="77777777" w:rsidR="00F676AE" w:rsidRPr="00246DE5" w:rsidRDefault="00F676AE" w:rsidP="00332965">
      <w:pPr>
        <w:spacing w:after="120" w:line="240" w:lineRule="auto"/>
        <w:rPr>
          <w:rFonts w:asciiTheme="majorHAnsi" w:hAnsiTheme="majorHAnsi" w:cstheme="majorHAnsi"/>
          <w:sz w:val="22"/>
        </w:rPr>
      </w:pPr>
    </w:p>
    <w:p w14:paraId="26071A47" w14:textId="77777777" w:rsidR="00F676AE" w:rsidRPr="00246DE5" w:rsidRDefault="00F676AE" w:rsidP="00332965">
      <w:pPr>
        <w:spacing w:after="120" w:line="240" w:lineRule="auto"/>
        <w:rPr>
          <w:rFonts w:asciiTheme="majorHAnsi" w:hAnsiTheme="majorHAnsi" w:cstheme="majorHAnsi"/>
          <w:sz w:val="22"/>
        </w:rPr>
      </w:pPr>
    </w:p>
    <w:p w14:paraId="79C299A5"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Therefore, a refractor of approximately 600–650 mm would bring the ASI294 to around 1.5″/px, one around 800 mm to about 1.2″/px, and one around 900–1000 mm to about 1.0″/px.</w:t>
      </w:r>
    </w:p>
    <w:p w14:paraId="398D4FAB"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does not mean that one of these focal lengths is 'the best': it means that you can start from the desired angular scale and mathematically derive the focal length.</w:t>
      </w:r>
    </w:p>
    <w:p w14:paraId="1DD679EC" w14:textId="77777777" w:rsidR="00332965" w:rsidRPr="00246DE5" w:rsidRDefault="00332965" w:rsidP="00332965">
      <w:pPr>
        <w:spacing w:after="120" w:line="240" w:lineRule="auto"/>
        <w:rPr>
          <w:rFonts w:asciiTheme="majorHAnsi" w:hAnsiTheme="majorHAnsi" w:cstheme="majorHAnsi"/>
          <w:sz w:val="22"/>
        </w:rPr>
      </w:pPr>
    </w:p>
    <w:p w14:paraId="7D362F5B" w14:textId="77777777" w:rsidR="007B6F9E" w:rsidRPr="00246DE5" w:rsidRDefault="00000000" w:rsidP="00332965">
      <w:pPr>
        <w:pStyle w:val="Titolo1"/>
        <w:spacing w:before="0" w:after="120" w:line="240" w:lineRule="auto"/>
        <w:rPr>
          <w:rFonts w:cstheme="majorHAnsi"/>
          <w:sz w:val="22"/>
          <w:szCs w:val="22"/>
        </w:rPr>
      </w:pPr>
      <w:bookmarkStart w:id="34" w:name="_Toc241606136"/>
      <w:bookmarkStart w:id="35" w:name="_Toc241671779"/>
      <w:r w:rsidRPr="00246DE5">
        <w:rPr>
          <w:rFonts w:cstheme="majorHAnsi"/>
          <w:sz w:val="22"/>
          <w:szCs w:val="22"/>
        </w:rPr>
        <w:lastRenderedPageBreak/>
        <w:t>18. The reverse approach also works: choosing the camera</w:t>
      </w:r>
      <w:bookmarkEnd w:id="34"/>
      <w:bookmarkEnd w:id="35"/>
    </w:p>
    <w:p w14:paraId="22C3A6E7" w14:textId="6A3EE6F5"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If the 150/600 is kept but, for example, 1.2″/pixel is desired, the required pixel size is approximately 3.49 µm.</w:t>
      </w:r>
    </w:p>
    <w:p w14:paraId="46E6B4A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Therefore, a camera with pixels around 3.5 µm would bring that telescope to that scale.</w:t>
      </w:r>
    </w:p>
    <w:p w14:paraId="1BAE12A3"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the RC8 at approximately 1624 mm, reaching about 1.0″/pixel would instead require pixels around 7.87 µm.</w:t>
      </w:r>
    </w:p>
    <w:p w14:paraId="000DBD2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demonstrates why there is no ideal camera independently of the telescope: the same camera can behave very differently at different focal lengths.</w:t>
      </w:r>
    </w:p>
    <w:p w14:paraId="1B7E6F49" w14:textId="77777777" w:rsidR="00F32505" w:rsidRPr="00246DE5" w:rsidRDefault="00F32505" w:rsidP="00332965">
      <w:pPr>
        <w:spacing w:after="120" w:line="240" w:lineRule="auto"/>
        <w:rPr>
          <w:rFonts w:asciiTheme="majorHAnsi" w:hAnsiTheme="majorHAnsi" w:cstheme="majorHAnsi"/>
          <w:sz w:val="22"/>
        </w:rPr>
      </w:pPr>
    </w:p>
    <w:p w14:paraId="2A1D3A29" w14:textId="77777777" w:rsidR="007B6F9E" w:rsidRPr="00246DE5" w:rsidRDefault="00000000" w:rsidP="00332965">
      <w:pPr>
        <w:pStyle w:val="Titolo1"/>
        <w:spacing w:before="0" w:after="120" w:line="240" w:lineRule="auto"/>
        <w:rPr>
          <w:rFonts w:cstheme="majorHAnsi"/>
          <w:sz w:val="22"/>
          <w:szCs w:val="22"/>
        </w:rPr>
      </w:pPr>
      <w:bookmarkStart w:id="36" w:name="_Toc241606137"/>
      <w:bookmarkStart w:id="37" w:name="_Toc241671780"/>
      <w:r w:rsidRPr="00246DE5">
        <w:rPr>
          <w:rFonts w:cstheme="majorHAnsi"/>
          <w:sz w:val="22"/>
          <w:szCs w:val="22"/>
        </w:rPr>
        <w:t>19. Now BINNING enters the picture</w:t>
      </w:r>
      <w:bookmarkEnd w:id="36"/>
      <w:bookmarkEnd w:id="37"/>
    </w:p>
    <w:p w14:paraId="5B7D9929" w14:textId="01468C66" w:rsidR="00B612E6"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Binning completes the picture because it changes the scale at which pixels are used, but before seeing why it is useful we </w:t>
      </w:r>
      <w:proofErr w:type="spellStart"/>
      <w:r w:rsidRPr="00246DE5">
        <w:rPr>
          <w:rFonts w:asciiTheme="majorHAnsi" w:hAnsiTheme="majorHAnsi" w:cstheme="majorHAnsi"/>
          <w:sz w:val="22"/>
        </w:rPr>
        <w:t>need</w:t>
      </w:r>
      <w:proofErr w:type="spellEnd"/>
      <w:r w:rsidRPr="00246DE5">
        <w:rPr>
          <w:rFonts w:asciiTheme="majorHAnsi" w:hAnsiTheme="majorHAnsi" w:cstheme="majorHAnsi"/>
          <w:sz w:val="22"/>
        </w:rPr>
        <w:t xml:space="preserve"> to </w:t>
      </w:r>
      <w:proofErr w:type="spellStart"/>
      <w:r w:rsidRPr="00246DE5">
        <w:rPr>
          <w:rFonts w:asciiTheme="majorHAnsi" w:hAnsiTheme="majorHAnsi" w:cstheme="majorHAnsi"/>
          <w:sz w:val="22"/>
        </w:rPr>
        <w:t>understand</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what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actually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does</w:t>
      </w:r>
      <w:proofErr w:type="spellEnd"/>
      <w:r w:rsidRPr="00246DE5">
        <w:rPr>
          <w:rFonts w:asciiTheme="majorHAnsi" w:hAnsiTheme="majorHAnsi" w:cstheme="majorHAnsi"/>
          <w:sz w:val="22"/>
        </w:rPr>
        <w:t xml:space="preserve"> to the pixels.</w:t>
      </w:r>
    </w:p>
    <w:p w14:paraId="207C4C08" w14:textId="7C6993F4" w:rsidR="00B612E6" w:rsidRPr="00246DE5" w:rsidRDefault="00B612E6" w:rsidP="00332965">
      <w:pPr>
        <w:spacing w:after="120" w:line="240" w:lineRule="auto"/>
        <w:rPr>
          <w:rFonts w:asciiTheme="majorHAnsi" w:hAnsiTheme="majorHAnsi" w:cstheme="majorHAnsi"/>
          <w:sz w:val="22"/>
        </w:rPr>
      </w:pPr>
      <w:r w:rsidRPr="00246DE5">
        <w:rPr>
          <w:rFonts w:asciiTheme="majorHAnsi" w:hAnsiTheme="majorHAnsi" w:cstheme="majorHAnsi"/>
          <w:sz w:val="22"/>
        </w:rPr>
        <w:t>Up to this point we have considered the sensor using its physical pixels one by one.</w:t>
      </w:r>
    </w:p>
    <w:p w14:paraId="2B03F89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La ASI294 ha pixel fisici da 4,63 µm. I suoi campionamenti nativi sono:</w:t>
      </w:r>
    </w:p>
    <w:tbl>
      <w:tblPr>
        <w:tblStyle w:val="Grigliatabella"/>
        <w:tblW w:w="0" w:type="auto"/>
        <w:jc w:val="center"/>
        <w:tblLook w:val="04A0" w:firstRow="1" w:lastRow="0" w:firstColumn="1" w:lastColumn="0" w:noHBand="0" w:noVBand="1"/>
      </w:tblPr>
      <w:tblGrid>
        <w:gridCol w:w="1798"/>
        <w:gridCol w:w="990"/>
      </w:tblGrid>
      <w:tr w:rsidR="007B6F9E" w:rsidRPr="00246DE5" w14:paraId="1FFF2E6F" w14:textId="77777777" w:rsidTr="00F32505">
        <w:trPr>
          <w:jc w:val="center"/>
        </w:trPr>
        <w:tc>
          <w:tcPr>
            <w:tcW w:w="0" w:type="auto"/>
            <w:vAlign w:val="center"/>
          </w:tcPr>
          <w:p w14:paraId="5263FD70"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Configuration</w:t>
            </w:r>
          </w:p>
        </w:tc>
        <w:tc>
          <w:tcPr>
            <w:tcW w:w="0" w:type="auto"/>
            <w:vAlign w:val="center"/>
          </w:tcPr>
          <w:p w14:paraId="60FE89F4"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BIN 1</w:t>
            </w:r>
          </w:p>
        </w:tc>
      </w:tr>
      <w:tr w:rsidR="007B6F9E" w:rsidRPr="00246DE5" w14:paraId="0B75DE2B" w14:textId="77777777" w:rsidTr="00F32505">
        <w:trPr>
          <w:jc w:val="center"/>
        </w:trPr>
        <w:tc>
          <w:tcPr>
            <w:tcW w:w="0" w:type="auto"/>
            <w:vAlign w:val="center"/>
          </w:tcPr>
          <w:p w14:paraId="1BA5152B"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150/600 + ASI294</w:t>
            </w:r>
          </w:p>
        </w:tc>
        <w:tc>
          <w:tcPr>
            <w:tcW w:w="0" w:type="auto"/>
            <w:vAlign w:val="center"/>
          </w:tcPr>
          <w:p w14:paraId="2729D8FB"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1.59″/px</w:t>
            </w:r>
          </w:p>
        </w:tc>
      </w:tr>
      <w:tr w:rsidR="007B6F9E" w:rsidRPr="00246DE5" w14:paraId="16171919" w14:textId="77777777" w:rsidTr="00F32505">
        <w:trPr>
          <w:jc w:val="center"/>
        </w:trPr>
        <w:tc>
          <w:tcPr>
            <w:tcW w:w="0" w:type="auto"/>
            <w:vAlign w:val="center"/>
          </w:tcPr>
          <w:p w14:paraId="43D8C7F3"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RC8 + ASI294</w:t>
            </w:r>
          </w:p>
        </w:tc>
        <w:tc>
          <w:tcPr>
            <w:tcW w:w="0" w:type="auto"/>
            <w:vAlign w:val="center"/>
          </w:tcPr>
          <w:p w14:paraId="6E7B952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0.59″/px</w:t>
            </w:r>
          </w:p>
        </w:tc>
      </w:tr>
    </w:tbl>
    <w:p w14:paraId="2A845E90" w14:textId="77777777" w:rsidR="00B612E6" w:rsidRPr="00246DE5" w:rsidRDefault="00B612E6" w:rsidP="00332965">
      <w:pPr>
        <w:spacing w:after="120" w:line="240" w:lineRule="auto"/>
        <w:rPr>
          <w:rFonts w:asciiTheme="majorHAnsi" w:hAnsiTheme="majorHAnsi" w:cstheme="majorHAnsi"/>
          <w:sz w:val="22"/>
        </w:rPr>
      </w:pPr>
    </w:p>
    <w:p w14:paraId="7197DE2E" w14:textId="49D9259A" w:rsidR="00B612E6" w:rsidRPr="00246DE5" w:rsidRDefault="00B612E6" w:rsidP="00332965">
      <w:pPr>
        <w:spacing w:after="120" w:line="240" w:lineRule="auto"/>
        <w:rPr>
          <w:rFonts w:asciiTheme="majorHAnsi" w:hAnsiTheme="majorHAnsi" w:cstheme="majorHAnsi"/>
          <w:sz w:val="22"/>
        </w:rPr>
      </w:pPr>
      <w:r w:rsidRPr="00246DE5">
        <w:rPr>
          <w:rFonts w:asciiTheme="majorHAnsi" w:hAnsiTheme="majorHAnsi" w:cstheme="majorHAnsi"/>
          <w:sz w:val="22"/>
        </w:rPr>
        <w:t>In BIN 1, each pixel is used individually, so the sampling remains the native scale of the system.</w:t>
      </w:r>
    </w:p>
    <w:p w14:paraId="5C4B4A75" w14:textId="2A8A2C49" w:rsidR="00B612E6" w:rsidRPr="00246DE5" w:rsidRDefault="00B612E6" w:rsidP="00332965">
      <w:pPr>
        <w:spacing w:after="120" w:line="240" w:lineRule="auto"/>
        <w:rPr>
          <w:rFonts w:asciiTheme="majorHAnsi" w:hAnsiTheme="majorHAnsi" w:cstheme="majorHAnsi"/>
          <w:sz w:val="22"/>
        </w:rPr>
      </w:pPr>
      <w:r w:rsidRPr="00246DE5">
        <w:rPr>
          <w:rFonts w:asciiTheme="majorHAnsi" w:hAnsiTheme="majorHAnsi" w:cstheme="majorHAnsi"/>
          <w:sz w:val="22"/>
        </w:rPr>
        <w:t>With BIN 2 or BIN 3, several pixels are instead combined to form a single image element. The simplest case to imagine is BIN 2×2: four adjacent pixels are treated together.</w:t>
      </w:r>
    </w:p>
    <w:p w14:paraId="4F7459EC" w14:textId="77777777" w:rsidR="00B612E6" w:rsidRPr="00246DE5" w:rsidRDefault="00B612E6" w:rsidP="00332965">
      <w:pPr>
        <w:spacing w:after="120" w:line="240" w:lineRule="auto"/>
        <w:rPr>
          <w:rFonts w:asciiTheme="majorHAnsi" w:hAnsiTheme="majorHAnsi" w:cstheme="majorHAnsi"/>
          <w:sz w:val="22"/>
        </w:rPr>
      </w:pPr>
      <w:r w:rsidRPr="00246DE5">
        <w:rPr>
          <w:rFonts w:asciiTheme="majorHAnsi" w:hAnsiTheme="majorHAnsi" w:cstheme="majorHAnsi"/>
          <w:sz w:val="22"/>
        </w:rPr>
        <w:t>Imagine a small portion of the sensor:</w:t>
      </w:r>
    </w:p>
    <w:tbl>
      <w:tblPr>
        <w:tblStyle w:val="Grigliatabella"/>
        <w:tblW w:w="0" w:type="auto"/>
        <w:tblInd w:w="38" w:type="dxa"/>
        <w:tblLook w:val="04A0" w:firstRow="1" w:lastRow="0" w:firstColumn="1" w:lastColumn="0" w:noHBand="0" w:noVBand="1"/>
      </w:tblPr>
      <w:tblGrid>
        <w:gridCol w:w="354"/>
        <w:gridCol w:w="440"/>
        <w:gridCol w:w="440"/>
        <w:gridCol w:w="440"/>
        <w:gridCol w:w="289"/>
        <w:gridCol w:w="283"/>
      </w:tblGrid>
      <w:tr w:rsidR="00B612E6" w:rsidRPr="00246DE5" w14:paraId="0B1361A6" w14:textId="77777777" w:rsidTr="00B612E6">
        <w:tc>
          <w:tcPr>
            <w:tcW w:w="354" w:type="dxa"/>
          </w:tcPr>
          <w:p w14:paraId="067281B5" w14:textId="03AADD9A"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1</w:t>
            </w:r>
          </w:p>
        </w:tc>
        <w:tc>
          <w:tcPr>
            <w:tcW w:w="409" w:type="dxa"/>
          </w:tcPr>
          <w:p w14:paraId="71E6ABBB" w14:textId="4D040901"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2</w:t>
            </w:r>
          </w:p>
        </w:tc>
        <w:tc>
          <w:tcPr>
            <w:tcW w:w="409" w:type="dxa"/>
          </w:tcPr>
          <w:p w14:paraId="395720DE" w14:textId="2EDA3DB6"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3</w:t>
            </w:r>
          </w:p>
        </w:tc>
        <w:tc>
          <w:tcPr>
            <w:tcW w:w="409" w:type="dxa"/>
          </w:tcPr>
          <w:p w14:paraId="5E94A8E8" w14:textId="057E3A80"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4</w:t>
            </w:r>
          </w:p>
        </w:tc>
        <w:tc>
          <w:tcPr>
            <w:tcW w:w="289" w:type="dxa"/>
          </w:tcPr>
          <w:p w14:paraId="0820B855" w14:textId="77777777" w:rsidR="00B612E6" w:rsidRPr="00246DE5" w:rsidRDefault="00B612E6" w:rsidP="00332965">
            <w:pPr>
              <w:spacing w:after="120"/>
              <w:rPr>
                <w:rFonts w:asciiTheme="majorHAnsi" w:hAnsiTheme="majorHAnsi" w:cstheme="majorHAnsi"/>
                <w:sz w:val="22"/>
              </w:rPr>
            </w:pPr>
          </w:p>
        </w:tc>
        <w:tc>
          <w:tcPr>
            <w:tcW w:w="283" w:type="dxa"/>
          </w:tcPr>
          <w:p w14:paraId="6A4C4581" w14:textId="77777777" w:rsidR="00B612E6" w:rsidRPr="00246DE5" w:rsidRDefault="00B612E6" w:rsidP="00332965">
            <w:pPr>
              <w:spacing w:after="120"/>
              <w:rPr>
                <w:rFonts w:asciiTheme="majorHAnsi" w:hAnsiTheme="majorHAnsi" w:cstheme="majorHAnsi"/>
                <w:sz w:val="22"/>
              </w:rPr>
            </w:pPr>
          </w:p>
        </w:tc>
      </w:tr>
      <w:tr w:rsidR="00B612E6" w:rsidRPr="00246DE5" w14:paraId="331E80C4" w14:textId="77777777" w:rsidTr="00B612E6">
        <w:tc>
          <w:tcPr>
            <w:tcW w:w="354" w:type="dxa"/>
          </w:tcPr>
          <w:p w14:paraId="0195D37B" w14:textId="5696E9A2"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5</w:t>
            </w:r>
          </w:p>
        </w:tc>
        <w:tc>
          <w:tcPr>
            <w:tcW w:w="409" w:type="dxa"/>
          </w:tcPr>
          <w:p w14:paraId="6BDED5AC" w14:textId="768DE156"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6</w:t>
            </w:r>
          </w:p>
        </w:tc>
        <w:tc>
          <w:tcPr>
            <w:tcW w:w="409" w:type="dxa"/>
          </w:tcPr>
          <w:p w14:paraId="5EB805F8" w14:textId="3C0A9940"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7</w:t>
            </w:r>
          </w:p>
        </w:tc>
        <w:tc>
          <w:tcPr>
            <w:tcW w:w="409" w:type="dxa"/>
          </w:tcPr>
          <w:p w14:paraId="54C9E26B" w14:textId="7DA61393"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8</w:t>
            </w:r>
          </w:p>
        </w:tc>
        <w:tc>
          <w:tcPr>
            <w:tcW w:w="289" w:type="dxa"/>
          </w:tcPr>
          <w:p w14:paraId="60000F37" w14:textId="77777777" w:rsidR="00B612E6" w:rsidRPr="00246DE5" w:rsidRDefault="00B612E6" w:rsidP="00332965">
            <w:pPr>
              <w:spacing w:after="120"/>
              <w:rPr>
                <w:rFonts w:asciiTheme="majorHAnsi" w:hAnsiTheme="majorHAnsi" w:cstheme="majorHAnsi"/>
                <w:sz w:val="22"/>
              </w:rPr>
            </w:pPr>
          </w:p>
        </w:tc>
        <w:tc>
          <w:tcPr>
            <w:tcW w:w="283" w:type="dxa"/>
          </w:tcPr>
          <w:p w14:paraId="7D54A3D8" w14:textId="77777777" w:rsidR="00B612E6" w:rsidRPr="00246DE5" w:rsidRDefault="00B612E6" w:rsidP="00332965">
            <w:pPr>
              <w:spacing w:after="120"/>
              <w:rPr>
                <w:rFonts w:asciiTheme="majorHAnsi" w:hAnsiTheme="majorHAnsi" w:cstheme="majorHAnsi"/>
                <w:sz w:val="22"/>
              </w:rPr>
            </w:pPr>
          </w:p>
        </w:tc>
      </w:tr>
      <w:tr w:rsidR="00B612E6" w:rsidRPr="00246DE5" w14:paraId="0F8D12F9" w14:textId="77777777" w:rsidTr="00B612E6">
        <w:tc>
          <w:tcPr>
            <w:tcW w:w="354" w:type="dxa"/>
          </w:tcPr>
          <w:p w14:paraId="343EBD3D" w14:textId="4167586C"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9</w:t>
            </w:r>
          </w:p>
        </w:tc>
        <w:tc>
          <w:tcPr>
            <w:tcW w:w="409" w:type="dxa"/>
          </w:tcPr>
          <w:p w14:paraId="65EEA56C" w14:textId="12DCFE44"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10</w:t>
            </w:r>
          </w:p>
        </w:tc>
        <w:tc>
          <w:tcPr>
            <w:tcW w:w="409" w:type="dxa"/>
          </w:tcPr>
          <w:p w14:paraId="0F4D1F64" w14:textId="52BBA792"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11</w:t>
            </w:r>
          </w:p>
        </w:tc>
        <w:tc>
          <w:tcPr>
            <w:tcW w:w="409" w:type="dxa"/>
          </w:tcPr>
          <w:p w14:paraId="1CB9FC2C" w14:textId="372BB8DC" w:rsidR="00B612E6" w:rsidRPr="00246DE5" w:rsidRDefault="00B612E6" w:rsidP="00332965">
            <w:pPr>
              <w:spacing w:after="120"/>
              <w:jc w:val="center"/>
              <w:rPr>
                <w:rFonts w:asciiTheme="majorHAnsi" w:hAnsiTheme="majorHAnsi" w:cstheme="majorHAnsi"/>
                <w:sz w:val="22"/>
              </w:rPr>
            </w:pPr>
            <w:r w:rsidRPr="00246DE5">
              <w:rPr>
                <w:rFonts w:asciiTheme="majorHAnsi" w:hAnsiTheme="majorHAnsi" w:cstheme="majorHAnsi"/>
                <w:sz w:val="22"/>
              </w:rPr>
              <w:t>12</w:t>
            </w:r>
          </w:p>
        </w:tc>
        <w:tc>
          <w:tcPr>
            <w:tcW w:w="289" w:type="dxa"/>
          </w:tcPr>
          <w:p w14:paraId="260BEA58" w14:textId="77777777" w:rsidR="00B612E6" w:rsidRPr="00246DE5" w:rsidRDefault="00B612E6" w:rsidP="00332965">
            <w:pPr>
              <w:spacing w:after="120"/>
              <w:rPr>
                <w:rFonts w:asciiTheme="majorHAnsi" w:hAnsiTheme="majorHAnsi" w:cstheme="majorHAnsi"/>
                <w:sz w:val="22"/>
              </w:rPr>
            </w:pPr>
          </w:p>
        </w:tc>
        <w:tc>
          <w:tcPr>
            <w:tcW w:w="283" w:type="dxa"/>
          </w:tcPr>
          <w:p w14:paraId="3229FAF3" w14:textId="77777777" w:rsidR="00B612E6" w:rsidRPr="00246DE5" w:rsidRDefault="00B612E6" w:rsidP="00332965">
            <w:pPr>
              <w:spacing w:after="120"/>
              <w:rPr>
                <w:rFonts w:asciiTheme="majorHAnsi" w:hAnsiTheme="majorHAnsi" w:cstheme="majorHAnsi"/>
                <w:sz w:val="22"/>
              </w:rPr>
            </w:pPr>
          </w:p>
        </w:tc>
      </w:tr>
      <w:tr w:rsidR="00B612E6" w:rsidRPr="00246DE5" w14:paraId="250A4AFD" w14:textId="77777777" w:rsidTr="00B612E6">
        <w:tc>
          <w:tcPr>
            <w:tcW w:w="354" w:type="dxa"/>
          </w:tcPr>
          <w:p w14:paraId="321D9401" w14:textId="77777777" w:rsidR="00B612E6" w:rsidRPr="00246DE5" w:rsidRDefault="00B612E6" w:rsidP="00332965">
            <w:pPr>
              <w:spacing w:after="120"/>
              <w:rPr>
                <w:rFonts w:asciiTheme="majorHAnsi" w:hAnsiTheme="majorHAnsi" w:cstheme="majorHAnsi"/>
                <w:sz w:val="22"/>
              </w:rPr>
            </w:pPr>
          </w:p>
        </w:tc>
        <w:tc>
          <w:tcPr>
            <w:tcW w:w="409" w:type="dxa"/>
          </w:tcPr>
          <w:p w14:paraId="33C3B106" w14:textId="77777777" w:rsidR="00B612E6" w:rsidRPr="00246DE5" w:rsidRDefault="00B612E6" w:rsidP="00332965">
            <w:pPr>
              <w:spacing w:after="120"/>
              <w:rPr>
                <w:rFonts w:asciiTheme="majorHAnsi" w:hAnsiTheme="majorHAnsi" w:cstheme="majorHAnsi"/>
                <w:sz w:val="22"/>
              </w:rPr>
            </w:pPr>
          </w:p>
        </w:tc>
        <w:tc>
          <w:tcPr>
            <w:tcW w:w="409" w:type="dxa"/>
          </w:tcPr>
          <w:p w14:paraId="756AF1AB" w14:textId="77777777" w:rsidR="00B612E6" w:rsidRPr="00246DE5" w:rsidRDefault="00B612E6" w:rsidP="00332965">
            <w:pPr>
              <w:spacing w:after="120"/>
              <w:rPr>
                <w:rFonts w:asciiTheme="majorHAnsi" w:hAnsiTheme="majorHAnsi" w:cstheme="majorHAnsi"/>
                <w:sz w:val="22"/>
              </w:rPr>
            </w:pPr>
          </w:p>
        </w:tc>
        <w:tc>
          <w:tcPr>
            <w:tcW w:w="409" w:type="dxa"/>
          </w:tcPr>
          <w:p w14:paraId="22C619B2" w14:textId="77777777" w:rsidR="00B612E6" w:rsidRPr="00246DE5" w:rsidRDefault="00B612E6" w:rsidP="00332965">
            <w:pPr>
              <w:spacing w:after="120"/>
              <w:rPr>
                <w:rFonts w:asciiTheme="majorHAnsi" w:hAnsiTheme="majorHAnsi" w:cstheme="majorHAnsi"/>
                <w:sz w:val="22"/>
              </w:rPr>
            </w:pPr>
          </w:p>
        </w:tc>
        <w:tc>
          <w:tcPr>
            <w:tcW w:w="289" w:type="dxa"/>
          </w:tcPr>
          <w:p w14:paraId="24D47CC9" w14:textId="77777777" w:rsidR="00B612E6" w:rsidRPr="00246DE5" w:rsidRDefault="00B612E6" w:rsidP="00332965">
            <w:pPr>
              <w:spacing w:after="120"/>
              <w:rPr>
                <w:rFonts w:asciiTheme="majorHAnsi" w:hAnsiTheme="majorHAnsi" w:cstheme="majorHAnsi"/>
                <w:sz w:val="22"/>
              </w:rPr>
            </w:pPr>
          </w:p>
        </w:tc>
        <w:tc>
          <w:tcPr>
            <w:tcW w:w="283" w:type="dxa"/>
          </w:tcPr>
          <w:p w14:paraId="06C3EA90" w14:textId="77777777" w:rsidR="00B612E6" w:rsidRPr="00246DE5" w:rsidRDefault="00B612E6" w:rsidP="00332965">
            <w:pPr>
              <w:spacing w:after="120"/>
              <w:rPr>
                <w:rFonts w:asciiTheme="majorHAnsi" w:hAnsiTheme="majorHAnsi" w:cstheme="majorHAnsi"/>
                <w:sz w:val="22"/>
              </w:rPr>
            </w:pPr>
          </w:p>
        </w:tc>
      </w:tr>
    </w:tbl>
    <w:p w14:paraId="08BEF571" w14:textId="77777777" w:rsidR="00B612E6" w:rsidRPr="00246DE5" w:rsidRDefault="00B612E6" w:rsidP="00332965">
      <w:pPr>
        <w:spacing w:after="120" w:line="240" w:lineRule="auto"/>
        <w:rPr>
          <w:rFonts w:asciiTheme="majorHAnsi" w:hAnsiTheme="majorHAnsi" w:cstheme="majorHAnsi"/>
          <w:sz w:val="22"/>
        </w:rPr>
      </w:pPr>
    </w:p>
    <w:p w14:paraId="58C64B44" w14:textId="77777777" w:rsidR="00CC7992"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In the conceptual BIN 2×2 case, four pixels 1-2-5-6 are treated as one element; 3-4-7-8 as another, and so on. In practice, instead of describing the image with each individual pixel, we describe it using groups of four pixels.</w:t>
      </w:r>
    </w:p>
    <w:tbl>
      <w:tblPr>
        <w:tblStyle w:val="Grigliatabella"/>
        <w:tblpPr w:leftFromText="141" w:rightFromText="141" w:vertAnchor="text" w:horzAnchor="margin" w:tblpXSpec="right" w:tblpY="291"/>
        <w:tblW w:w="0" w:type="auto"/>
        <w:tblLook w:val="04A0" w:firstRow="1" w:lastRow="0" w:firstColumn="1" w:lastColumn="0" w:noHBand="0" w:noVBand="1"/>
      </w:tblPr>
      <w:tblGrid>
        <w:gridCol w:w="1798"/>
        <w:gridCol w:w="990"/>
        <w:gridCol w:w="990"/>
      </w:tblGrid>
      <w:tr w:rsidR="00177DD9" w:rsidRPr="00246DE5" w14:paraId="2E85EECE" w14:textId="77777777" w:rsidTr="00177DD9">
        <w:tc>
          <w:tcPr>
            <w:tcW w:w="0" w:type="auto"/>
            <w:vAlign w:val="center"/>
          </w:tcPr>
          <w:p w14:paraId="0B860832" w14:textId="77777777" w:rsidR="00177DD9" w:rsidRPr="00246DE5" w:rsidRDefault="00177DD9" w:rsidP="00177DD9">
            <w:pPr>
              <w:spacing w:before="20" w:after="20"/>
              <w:rPr>
                <w:rFonts w:asciiTheme="majorHAnsi" w:hAnsiTheme="majorHAnsi" w:cstheme="majorHAnsi"/>
                <w:sz w:val="22"/>
              </w:rPr>
            </w:pPr>
            <w:proofErr w:type="spellStart"/>
            <w:r w:rsidRPr="00246DE5">
              <w:rPr>
                <w:rFonts w:asciiTheme="majorHAnsi" w:hAnsiTheme="majorHAnsi" w:cstheme="majorHAnsi"/>
                <w:b/>
                <w:sz w:val="22"/>
              </w:rPr>
              <w:t>Configuration</w:t>
            </w:r>
            <w:proofErr w:type="spellEnd"/>
          </w:p>
        </w:tc>
        <w:tc>
          <w:tcPr>
            <w:tcW w:w="0" w:type="auto"/>
            <w:vAlign w:val="center"/>
          </w:tcPr>
          <w:p w14:paraId="2FF529FA"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b/>
                <w:sz w:val="22"/>
              </w:rPr>
              <w:t>BIN 1</w:t>
            </w:r>
          </w:p>
        </w:tc>
        <w:tc>
          <w:tcPr>
            <w:tcW w:w="0" w:type="auto"/>
            <w:vAlign w:val="center"/>
          </w:tcPr>
          <w:p w14:paraId="6B581E0E"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b/>
                <w:sz w:val="22"/>
              </w:rPr>
              <w:t>BIN 2</w:t>
            </w:r>
          </w:p>
        </w:tc>
      </w:tr>
      <w:tr w:rsidR="00177DD9" w:rsidRPr="00246DE5" w14:paraId="54C3BB36" w14:textId="77777777" w:rsidTr="00177DD9">
        <w:tc>
          <w:tcPr>
            <w:tcW w:w="0" w:type="auto"/>
            <w:vAlign w:val="center"/>
          </w:tcPr>
          <w:p w14:paraId="63272814"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150/600 + ASI294</w:t>
            </w:r>
          </w:p>
        </w:tc>
        <w:tc>
          <w:tcPr>
            <w:tcW w:w="0" w:type="auto"/>
            <w:vAlign w:val="center"/>
          </w:tcPr>
          <w:p w14:paraId="70397FE6"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1.59″/px</w:t>
            </w:r>
          </w:p>
        </w:tc>
        <w:tc>
          <w:tcPr>
            <w:tcW w:w="0" w:type="auto"/>
            <w:vAlign w:val="center"/>
          </w:tcPr>
          <w:p w14:paraId="68EC8553"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3.18″/px</w:t>
            </w:r>
          </w:p>
        </w:tc>
      </w:tr>
      <w:tr w:rsidR="00177DD9" w:rsidRPr="00246DE5" w14:paraId="584EAA9A" w14:textId="77777777" w:rsidTr="00177DD9">
        <w:tc>
          <w:tcPr>
            <w:tcW w:w="0" w:type="auto"/>
            <w:vAlign w:val="center"/>
          </w:tcPr>
          <w:p w14:paraId="73F1DC55"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RC8 + ASI294</w:t>
            </w:r>
          </w:p>
        </w:tc>
        <w:tc>
          <w:tcPr>
            <w:tcW w:w="0" w:type="auto"/>
            <w:vAlign w:val="center"/>
          </w:tcPr>
          <w:p w14:paraId="209EA14A"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0.59″/px</w:t>
            </w:r>
          </w:p>
        </w:tc>
        <w:tc>
          <w:tcPr>
            <w:tcW w:w="0" w:type="auto"/>
            <w:vAlign w:val="center"/>
          </w:tcPr>
          <w:p w14:paraId="009E69D4" w14:textId="77777777" w:rsidR="00177DD9" w:rsidRPr="00246DE5" w:rsidRDefault="00177DD9" w:rsidP="00177DD9">
            <w:pPr>
              <w:spacing w:before="20" w:after="20"/>
              <w:rPr>
                <w:rFonts w:asciiTheme="majorHAnsi" w:hAnsiTheme="majorHAnsi" w:cstheme="majorHAnsi"/>
                <w:sz w:val="22"/>
              </w:rPr>
            </w:pPr>
            <w:r w:rsidRPr="00246DE5">
              <w:rPr>
                <w:rFonts w:asciiTheme="majorHAnsi" w:hAnsiTheme="majorHAnsi" w:cstheme="majorHAnsi"/>
                <w:sz w:val="22"/>
              </w:rPr>
              <w:t>1.18″/px</w:t>
            </w:r>
          </w:p>
        </w:tc>
      </w:tr>
    </w:tbl>
    <w:p w14:paraId="76494209" w14:textId="77777777" w:rsidR="006E3813" w:rsidRPr="00246DE5" w:rsidRDefault="006E3813" w:rsidP="00332965">
      <w:pPr>
        <w:spacing w:after="120" w:line="240" w:lineRule="auto"/>
        <w:rPr>
          <w:rFonts w:asciiTheme="majorHAnsi" w:hAnsiTheme="majorHAnsi" w:cstheme="majorHAnsi"/>
          <w:sz w:val="22"/>
        </w:rPr>
      </w:pPr>
    </w:p>
    <w:p w14:paraId="6F48B77A" w14:textId="0EF8A923" w:rsidR="007B6F9E"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This has an immediate consequence for image scale. If we combine 2 pixels across the width and 2 along the height, the linear size of the resulting </w:t>
      </w:r>
      <w:proofErr w:type="spellStart"/>
      <w:r w:rsidRPr="00246DE5">
        <w:rPr>
          <w:rFonts w:asciiTheme="majorHAnsi" w:hAnsiTheme="majorHAnsi" w:cstheme="majorHAnsi"/>
          <w:sz w:val="22"/>
        </w:rPr>
        <w:t>element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doubles</w:t>
      </w:r>
      <w:proofErr w:type="spellEnd"/>
      <w:r w:rsidRPr="00246DE5">
        <w:rPr>
          <w:rFonts w:asciiTheme="majorHAnsi" w:hAnsiTheme="majorHAnsi" w:cstheme="majorHAnsi"/>
          <w:sz w:val="22"/>
        </w:rPr>
        <w:t xml:space="preserve"> and, </w:t>
      </w:r>
      <w:proofErr w:type="spellStart"/>
      <w:r w:rsidRPr="00246DE5">
        <w:rPr>
          <w:rFonts w:asciiTheme="majorHAnsi" w:hAnsiTheme="majorHAnsi" w:cstheme="majorHAnsi"/>
          <w:sz w:val="22"/>
        </w:rPr>
        <w:t>consequently</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angular</w:t>
      </w:r>
      <w:proofErr w:type="spellEnd"/>
      <w:r w:rsidRPr="00246DE5">
        <w:rPr>
          <w:rFonts w:asciiTheme="majorHAnsi" w:hAnsiTheme="majorHAnsi" w:cstheme="majorHAnsi"/>
          <w:sz w:val="22"/>
        </w:rPr>
        <w:t xml:space="preserve"> scale </w:t>
      </w:r>
      <w:proofErr w:type="spellStart"/>
      <w:r w:rsidRPr="00246DE5">
        <w:rPr>
          <w:rFonts w:asciiTheme="majorHAnsi" w:hAnsiTheme="majorHAnsi" w:cstheme="majorHAnsi"/>
          <w:sz w:val="22"/>
        </w:rPr>
        <w:t>doubles</w:t>
      </w:r>
      <w:proofErr w:type="spellEnd"/>
      <w:r w:rsidR="00177DD9">
        <w:rPr>
          <w:rFonts w:asciiTheme="majorHAnsi" w:hAnsiTheme="majorHAnsi" w:cstheme="majorHAnsi"/>
          <w:sz w:val="22"/>
        </w:rPr>
        <w:t>.</w:t>
      </w:r>
    </w:p>
    <w:p w14:paraId="5710A4C8" w14:textId="73774861" w:rsidR="00CC7992" w:rsidRPr="00246DE5" w:rsidRDefault="00CC7992" w:rsidP="00332965">
      <w:pPr>
        <w:spacing w:after="120" w:line="240" w:lineRule="auto"/>
        <w:rPr>
          <w:rFonts w:asciiTheme="majorHAnsi" w:hAnsiTheme="majorHAnsi" w:cstheme="majorHAnsi"/>
          <w:sz w:val="22"/>
        </w:rPr>
      </w:pPr>
      <w:proofErr w:type="spellStart"/>
      <w:r w:rsidRPr="00246DE5">
        <w:rPr>
          <w:rFonts w:asciiTheme="majorHAnsi" w:hAnsiTheme="majorHAnsi" w:cstheme="majorHAnsi"/>
          <w:sz w:val="22"/>
        </w:rPr>
        <w:t>Therefore</w:t>
      </w:r>
      <w:proofErr w:type="spellEnd"/>
      <w:r w:rsidRPr="00246DE5">
        <w:rPr>
          <w:rFonts w:asciiTheme="majorHAnsi" w:hAnsiTheme="majorHAnsi" w:cstheme="majorHAnsi"/>
          <w:sz w:val="22"/>
        </w:rPr>
        <w:t xml:space="preserve">, BIN </w:t>
      </w:r>
      <w:proofErr w:type="spellStart"/>
      <w:r w:rsidRPr="00246DE5">
        <w:rPr>
          <w:rFonts w:asciiTheme="majorHAnsi" w:hAnsiTheme="majorHAnsi" w:cstheme="majorHAnsi"/>
          <w:sz w:val="22"/>
        </w:rPr>
        <w:t>does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not</w:t>
      </w:r>
      <w:proofErr w:type="spellEnd"/>
      <w:r w:rsidRPr="00246DE5">
        <w:rPr>
          <w:rFonts w:asciiTheme="majorHAnsi" w:hAnsiTheme="majorHAnsi" w:cstheme="majorHAnsi"/>
          <w:sz w:val="22"/>
        </w:rPr>
        <w:t xml:space="preserve"> change the telescope's focal length and does not improve seeing. It changes how we use the pixels and, consequently, the scale at which the image is represented/acquired.</w:t>
      </w:r>
    </w:p>
    <w:p w14:paraId="348E70C3" w14:textId="77777777" w:rsidR="00CC7992"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sz w:val="22"/>
        </w:rPr>
        <w:t>This is where BIN connects directly to FWHM. If a star has an FWHM of 3″, with the RC8 in BIN 1 at 0.59″/px, we have about 5.1 pixels per FWHM. With BIN 2 at 1.18″/px, we have about 2.5 pixels per FWHM.</w:t>
      </w:r>
    </w:p>
    <w:p w14:paraId="5788C18E" w14:textId="77777777" w:rsidR="00CC7992"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sz w:val="22"/>
        </w:rPr>
        <w:lastRenderedPageBreak/>
        <w:t>BIN can therefore be seen as a tool for making sampling less fine when the native sampling is very fine. We are not creating new detail and we are not improving seeing: we are choosing to represent the image at a larger scale.</w:t>
      </w:r>
    </w:p>
    <w:p w14:paraId="347640D3" w14:textId="7D565048" w:rsidR="00CC7992"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There is, however, an important qualification for the ASI294 considered here: it is a modern CMOS sensor, and we should not automatically assume that BIN 2 behaves exactly like the old hardware binning of CCDs. The actual behaviour depends on the implementation of the sensor and driver. For this reason, the old rule that “BIN 2 = four times more sensitive” </w:t>
      </w:r>
      <w:proofErr w:type="spellStart"/>
      <w:r w:rsidRPr="00246DE5">
        <w:rPr>
          <w:rFonts w:asciiTheme="majorHAnsi" w:hAnsiTheme="majorHAnsi" w:cstheme="majorHAnsi"/>
          <w:sz w:val="22"/>
        </w:rPr>
        <w:t>should</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not</w:t>
      </w:r>
      <w:proofErr w:type="spellEnd"/>
      <w:r w:rsidRPr="00246DE5">
        <w:rPr>
          <w:rFonts w:asciiTheme="majorHAnsi" w:hAnsiTheme="majorHAnsi" w:cstheme="majorHAnsi"/>
          <w:sz w:val="22"/>
        </w:rPr>
        <w:t xml:space="preserve"> be </w:t>
      </w:r>
      <w:proofErr w:type="spellStart"/>
      <w:r w:rsidRPr="00246DE5">
        <w:rPr>
          <w:rFonts w:asciiTheme="majorHAnsi" w:hAnsiTheme="majorHAnsi" w:cstheme="majorHAnsi"/>
          <w:sz w:val="22"/>
        </w:rPr>
        <w:t>applied</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automatically</w:t>
      </w:r>
      <w:proofErr w:type="spellEnd"/>
      <w:r w:rsidRPr="00246DE5">
        <w:rPr>
          <w:rFonts w:asciiTheme="majorHAnsi" w:hAnsiTheme="majorHAnsi" w:cstheme="majorHAnsi"/>
          <w:sz w:val="22"/>
        </w:rPr>
        <w:t>.</w:t>
      </w:r>
    </w:p>
    <w:p w14:paraId="37A1A922" w14:textId="77777777" w:rsidR="00CC7992"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sz w:val="22"/>
        </w:rPr>
        <w:t>For our sampling discussion, however, we can remember one simple thing:</w:t>
      </w:r>
    </w:p>
    <w:p w14:paraId="4FE245F5" w14:textId="77777777" w:rsidR="00CC7992"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b/>
          <w:sz w:val="22"/>
        </w:rPr>
        <w:t>BIN 1 = scala nativa dei pixel.</w:t>
      </w:r>
      <w:r w:rsidRPr="00246DE5">
        <w:rPr>
          <w:rFonts w:asciiTheme="majorHAnsi" w:hAnsiTheme="majorHAnsi" w:cstheme="majorHAnsi"/>
          <w:b/>
          <w:sz w:val="22"/>
        </w:rPr>
        <w:br/>
        <w:t xml:space="preserve">BIN 2 = accorpamento 2×2 e, nel modello semplificato, raddoppio degli </w:t>
      </w:r>
      <w:proofErr w:type="spellStart"/>
      <w:r w:rsidRPr="00246DE5">
        <w:rPr>
          <w:rFonts w:asciiTheme="majorHAnsi" w:hAnsiTheme="majorHAnsi" w:cstheme="majorHAnsi"/>
          <w:b/>
          <w:sz w:val="22"/>
        </w:rPr>
        <w:t>arcosecondi</w:t>
      </w:r>
      <w:proofErr w:type="spellEnd"/>
      <w:r w:rsidRPr="00246DE5">
        <w:rPr>
          <w:rFonts w:asciiTheme="majorHAnsi" w:hAnsiTheme="majorHAnsi" w:cstheme="majorHAnsi"/>
          <w:b/>
          <w:sz w:val="22"/>
        </w:rPr>
        <w:t xml:space="preserve"> rappresentati da ciascun elemento risultante.</w:t>
      </w:r>
    </w:p>
    <w:p w14:paraId="7985AF65" w14:textId="4E5002E7" w:rsidR="007B6F9E" w:rsidRPr="00246DE5" w:rsidRDefault="00CC7992" w:rsidP="00332965">
      <w:pPr>
        <w:spacing w:after="120" w:line="240" w:lineRule="auto"/>
        <w:rPr>
          <w:rFonts w:asciiTheme="majorHAnsi" w:hAnsiTheme="majorHAnsi" w:cstheme="majorHAnsi"/>
          <w:sz w:val="22"/>
        </w:rPr>
      </w:pPr>
      <w:r w:rsidRPr="00246DE5">
        <w:rPr>
          <w:rFonts w:asciiTheme="majorHAnsi" w:hAnsiTheme="majorHAnsi" w:cstheme="majorHAnsi"/>
          <w:i/>
          <w:sz w:val="22"/>
        </w:rPr>
        <w:t>Now let us see why this is particularly interesting with the RC8, which goes from 0.59″/px to 1.18″/px.</w:t>
      </w:r>
    </w:p>
    <w:p w14:paraId="40F3C872" w14:textId="77777777" w:rsidR="00F32505" w:rsidRPr="00246DE5" w:rsidRDefault="00F32505" w:rsidP="00332965">
      <w:pPr>
        <w:spacing w:after="120" w:line="240" w:lineRule="auto"/>
        <w:rPr>
          <w:rFonts w:asciiTheme="majorHAnsi" w:hAnsiTheme="majorHAnsi" w:cstheme="majorHAnsi"/>
          <w:sz w:val="22"/>
        </w:rPr>
      </w:pPr>
    </w:p>
    <w:p w14:paraId="18A6A663" w14:textId="77777777" w:rsidR="007B6F9E" w:rsidRPr="00246DE5" w:rsidRDefault="00000000" w:rsidP="00332965">
      <w:pPr>
        <w:pStyle w:val="Titolo1"/>
        <w:spacing w:before="0" w:after="120" w:line="240" w:lineRule="auto"/>
        <w:rPr>
          <w:rFonts w:cstheme="majorHAnsi"/>
          <w:sz w:val="22"/>
          <w:szCs w:val="22"/>
        </w:rPr>
      </w:pPr>
      <w:bookmarkStart w:id="38" w:name="_Toc241606138"/>
      <w:bookmarkStart w:id="39" w:name="_Toc241671781"/>
      <w:r w:rsidRPr="00246DE5">
        <w:rPr>
          <w:rFonts w:cstheme="majorHAnsi"/>
          <w:sz w:val="22"/>
          <w:szCs w:val="22"/>
        </w:rPr>
        <w:t>20. BIN 2 on the RC8: the example that makes everything clear</w:t>
      </w:r>
      <w:bookmarkEnd w:id="38"/>
      <w:bookmarkEnd w:id="39"/>
    </w:p>
    <w:p w14:paraId="4C49DEA2"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Let us again assume an FWHM of 3″.</w:t>
      </w:r>
    </w:p>
    <w:tbl>
      <w:tblPr>
        <w:tblStyle w:val="Grigliatabella"/>
        <w:tblW w:w="0" w:type="auto"/>
        <w:jc w:val="center"/>
        <w:tblLook w:val="04A0" w:firstRow="1" w:lastRow="0" w:firstColumn="1" w:lastColumn="0" w:noHBand="0" w:noVBand="1"/>
      </w:tblPr>
      <w:tblGrid>
        <w:gridCol w:w="1408"/>
        <w:gridCol w:w="1057"/>
        <w:gridCol w:w="1379"/>
      </w:tblGrid>
      <w:tr w:rsidR="007B6F9E" w:rsidRPr="00246DE5" w14:paraId="593C6C60" w14:textId="77777777" w:rsidTr="00F32505">
        <w:trPr>
          <w:jc w:val="center"/>
        </w:trPr>
        <w:tc>
          <w:tcPr>
            <w:tcW w:w="0" w:type="auto"/>
            <w:vAlign w:val="center"/>
          </w:tcPr>
          <w:p w14:paraId="48EECF4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RC8 + ASI294</w:t>
            </w:r>
          </w:p>
        </w:tc>
        <w:tc>
          <w:tcPr>
            <w:tcW w:w="0" w:type="auto"/>
            <w:vAlign w:val="center"/>
          </w:tcPr>
          <w:p w14:paraId="0C93D71B"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Sampling</w:t>
            </w:r>
          </w:p>
        </w:tc>
        <w:tc>
          <w:tcPr>
            <w:tcW w:w="0" w:type="auto"/>
            <w:vAlign w:val="center"/>
          </w:tcPr>
          <w:p w14:paraId="1EAFCC46"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Pixel/FWHM</w:t>
            </w:r>
          </w:p>
        </w:tc>
      </w:tr>
      <w:tr w:rsidR="007B6F9E" w:rsidRPr="00246DE5" w14:paraId="6E64A6F3" w14:textId="77777777" w:rsidTr="00F32505">
        <w:trPr>
          <w:jc w:val="center"/>
        </w:trPr>
        <w:tc>
          <w:tcPr>
            <w:tcW w:w="0" w:type="auto"/>
            <w:vAlign w:val="center"/>
          </w:tcPr>
          <w:p w14:paraId="7E167BA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BIN 1</w:t>
            </w:r>
          </w:p>
        </w:tc>
        <w:tc>
          <w:tcPr>
            <w:tcW w:w="0" w:type="auto"/>
            <w:vAlign w:val="center"/>
          </w:tcPr>
          <w:p w14:paraId="3F91F11C"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0.59″/px</w:t>
            </w:r>
          </w:p>
        </w:tc>
        <w:tc>
          <w:tcPr>
            <w:tcW w:w="0" w:type="auto"/>
            <w:vAlign w:val="center"/>
          </w:tcPr>
          <w:p w14:paraId="5CDB915E"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circa 5,1</w:t>
            </w:r>
          </w:p>
        </w:tc>
      </w:tr>
      <w:tr w:rsidR="007B6F9E" w:rsidRPr="00246DE5" w14:paraId="71989237" w14:textId="77777777" w:rsidTr="00F32505">
        <w:trPr>
          <w:jc w:val="center"/>
        </w:trPr>
        <w:tc>
          <w:tcPr>
            <w:tcW w:w="0" w:type="auto"/>
            <w:vAlign w:val="center"/>
          </w:tcPr>
          <w:p w14:paraId="2665B66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BIN 2</w:t>
            </w:r>
          </w:p>
        </w:tc>
        <w:tc>
          <w:tcPr>
            <w:tcW w:w="0" w:type="auto"/>
            <w:vAlign w:val="center"/>
          </w:tcPr>
          <w:p w14:paraId="27129C0E"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1.18″/px</w:t>
            </w:r>
          </w:p>
        </w:tc>
        <w:tc>
          <w:tcPr>
            <w:tcW w:w="0" w:type="auto"/>
            <w:vAlign w:val="center"/>
          </w:tcPr>
          <w:p w14:paraId="0FF97F6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circa 2,5</w:t>
            </w:r>
          </w:p>
        </w:tc>
      </w:tr>
    </w:tbl>
    <w:p w14:paraId="052E29FE" w14:textId="77777777" w:rsidR="007B6F9E" w:rsidRPr="00246DE5" w:rsidRDefault="007B6F9E" w:rsidP="00332965">
      <w:pPr>
        <w:spacing w:after="120" w:line="240" w:lineRule="auto"/>
        <w:rPr>
          <w:rFonts w:asciiTheme="majorHAnsi" w:hAnsiTheme="majorHAnsi" w:cstheme="majorHAnsi"/>
          <w:sz w:val="22"/>
        </w:rPr>
      </w:pPr>
    </w:p>
    <w:p w14:paraId="570D98DD"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Moving from BIN 1 to BIN 2 has not improved the seeing and has not increased the telescope's resolving power. We have changed the scale at which we record/represent the image, bringing the pixels/FWHM ratio closer to the practical reference of approximately 2–3 pixels/FWHM.</w:t>
      </w:r>
    </w:p>
    <w:p w14:paraId="3FAE3AD7"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This is a fundamental distinction: binning does not create detail. It can make the sampling scale more appropriate when the native scale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very</w:t>
      </w:r>
      <w:proofErr w:type="spellEnd"/>
      <w:r w:rsidRPr="00246DE5">
        <w:rPr>
          <w:rFonts w:asciiTheme="majorHAnsi" w:hAnsiTheme="majorHAnsi" w:cstheme="majorHAnsi"/>
          <w:sz w:val="22"/>
        </w:rPr>
        <w:t xml:space="preserve"> fine.</w:t>
      </w:r>
    </w:p>
    <w:p w14:paraId="35A64EBA" w14:textId="77777777" w:rsidR="00F32505" w:rsidRPr="00246DE5" w:rsidRDefault="00F32505" w:rsidP="00332965">
      <w:pPr>
        <w:spacing w:after="120" w:line="240" w:lineRule="auto"/>
        <w:rPr>
          <w:rFonts w:asciiTheme="majorHAnsi" w:hAnsiTheme="majorHAnsi" w:cstheme="majorHAnsi"/>
          <w:sz w:val="22"/>
        </w:rPr>
      </w:pPr>
    </w:p>
    <w:p w14:paraId="1A141ACE" w14:textId="77777777" w:rsidR="007B6F9E" w:rsidRPr="00246DE5" w:rsidRDefault="00000000" w:rsidP="00332965">
      <w:pPr>
        <w:pStyle w:val="Titolo1"/>
        <w:spacing w:before="0" w:after="120" w:line="240" w:lineRule="auto"/>
        <w:rPr>
          <w:rFonts w:cstheme="majorHAnsi"/>
          <w:sz w:val="22"/>
          <w:szCs w:val="22"/>
        </w:rPr>
      </w:pPr>
      <w:bookmarkStart w:id="40" w:name="_Toc241606139"/>
      <w:bookmarkStart w:id="41" w:name="_Toc241671782"/>
      <w:r w:rsidRPr="00246DE5">
        <w:rPr>
          <w:rFonts w:cstheme="majorHAnsi"/>
          <w:sz w:val="22"/>
          <w:szCs w:val="22"/>
        </w:rPr>
        <w:t>21. BIN 2 on the 150/600: why the situation is different</w:t>
      </w:r>
      <w:bookmarkEnd w:id="40"/>
      <w:bookmarkEnd w:id="41"/>
    </w:p>
    <w:p w14:paraId="10551C5E"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On the 150/600, BIN 1 is already 1.59″/px. With an FWHM of 3″ we have about 1.9 pixels/FWHM, so we are already close to the practical limit.</w:t>
      </w:r>
    </w:p>
    <w:p w14:paraId="03D56241" w14:textId="7DD71E7A"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Con BIN 2 passeremmo a 3,18″/px e avremmo:</w:t>
      </w:r>
      <w:r w:rsidR="00FC0585" w:rsidRPr="00246DE5">
        <w:rPr>
          <w:rFonts w:asciiTheme="majorHAnsi" w:hAnsiTheme="majorHAnsi" w:cstheme="majorHAnsi"/>
          <w:sz w:val="22"/>
        </w:rPr>
        <w:tab/>
      </w:r>
      <w:r w:rsidRPr="00246DE5">
        <w:rPr>
          <w:rFonts w:asciiTheme="majorHAnsi" w:hAnsiTheme="majorHAnsi" w:cstheme="majorHAnsi"/>
          <w:sz w:val="22"/>
        </w:rPr>
        <w:t>3 / 3,18 ≈ 0,94 pixel/FWHM</w:t>
      </w:r>
      <w:r w:rsidR="00E12099" w:rsidRPr="00246DE5">
        <w:rPr>
          <w:rFonts w:asciiTheme="majorHAnsi" w:hAnsiTheme="majorHAnsi" w:cstheme="majorHAnsi"/>
          <w:sz w:val="22"/>
        </w:rPr>
        <w:t xml:space="preserve">. </w:t>
      </w:r>
      <w:r w:rsidRPr="00246DE5">
        <w:rPr>
          <w:rFonts w:asciiTheme="majorHAnsi" w:hAnsiTheme="majorHAnsi" w:cstheme="majorHAnsi"/>
          <w:sz w:val="22"/>
        </w:rPr>
        <w:t xml:space="preserve">Questo è decisamente verso il </w:t>
      </w:r>
      <w:proofErr w:type="spellStart"/>
      <w:r w:rsidRPr="00246DE5">
        <w:rPr>
          <w:rFonts w:asciiTheme="majorHAnsi" w:hAnsiTheme="majorHAnsi" w:cstheme="majorHAnsi"/>
          <w:sz w:val="22"/>
        </w:rPr>
        <w:t>sottocampionamento</w:t>
      </w:r>
      <w:proofErr w:type="spellEnd"/>
      <w:r w:rsidRPr="00246DE5">
        <w:rPr>
          <w:rFonts w:asciiTheme="majorHAnsi" w:hAnsiTheme="majorHAnsi" w:cstheme="majorHAnsi"/>
          <w:sz w:val="22"/>
        </w:rPr>
        <w:t>.</w:t>
      </w:r>
    </w:p>
    <w:p w14:paraId="2C271189"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Therefore, the fact that BIN 2 is interesting on the RC8 does not mean that it should automatically be used on the 150/600 as well.</w:t>
      </w:r>
    </w:p>
    <w:p w14:paraId="71D877E7" w14:textId="77777777" w:rsidR="007B6F9E" w:rsidRPr="00246DE5" w:rsidRDefault="00000000" w:rsidP="00332965">
      <w:pPr>
        <w:pStyle w:val="Titolo1"/>
        <w:spacing w:before="0" w:after="120" w:line="240" w:lineRule="auto"/>
        <w:rPr>
          <w:rFonts w:cstheme="majorHAnsi"/>
          <w:sz w:val="22"/>
          <w:szCs w:val="22"/>
        </w:rPr>
      </w:pPr>
      <w:bookmarkStart w:id="42" w:name="_Toc241606140"/>
      <w:bookmarkStart w:id="43" w:name="_Toc241671783"/>
      <w:r w:rsidRPr="00246DE5">
        <w:rPr>
          <w:rFonts w:cstheme="majorHAnsi"/>
          <w:sz w:val="22"/>
          <w:szCs w:val="22"/>
        </w:rPr>
        <w:t>22. Hardware BIN and software BIN: they are not necessarily the same thing</w:t>
      </w:r>
      <w:bookmarkEnd w:id="42"/>
      <w:bookmarkEnd w:id="43"/>
    </w:p>
    <w:p w14:paraId="187CCF88"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We must distinguish binning performed during acquisition from simply resizing the image after </w:t>
      </w:r>
      <w:proofErr w:type="spellStart"/>
      <w:r w:rsidRPr="00246DE5">
        <w:rPr>
          <w:rFonts w:asciiTheme="majorHAnsi" w:hAnsiTheme="majorHAnsi" w:cstheme="majorHAnsi"/>
          <w:sz w:val="22"/>
        </w:rPr>
        <w:t>acquisition</w:t>
      </w:r>
      <w:proofErr w:type="spellEnd"/>
      <w:r w:rsidRPr="00246DE5">
        <w:rPr>
          <w:rFonts w:asciiTheme="majorHAnsi" w:hAnsiTheme="majorHAnsi" w:cstheme="majorHAnsi"/>
          <w:sz w:val="22"/>
        </w:rPr>
        <w:t>.</w:t>
      </w:r>
    </w:p>
    <w:p w14:paraId="07325C9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If you acquire in BIN 1 at 0.59″/px and then reduce the image 2× in PixInsight, the final result may have a scale of </w:t>
      </w:r>
      <w:proofErr w:type="spellStart"/>
      <w:r w:rsidRPr="00246DE5">
        <w:rPr>
          <w:rFonts w:asciiTheme="majorHAnsi" w:hAnsiTheme="majorHAnsi" w:cstheme="majorHAnsi"/>
          <w:sz w:val="22"/>
        </w:rPr>
        <w:t>approximately</w:t>
      </w:r>
      <w:proofErr w:type="spellEnd"/>
      <w:r w:rsidRPr="00246DE5">
        <w:rPr>
          <w:rFonts w:asciiTheme="majorHAnsi" w:hAnsiTheme="majorHAnsi" w:cstheme="majorHAnsi"/>
          <w:sz w:val="22"/>
        </w:rPr>
        <w:t xml:space="preserve"> 1.18″/pixel, </w:t>
      </w:r>
      <w:proofErr w:type="spellStart"/>
      <w:r w:rsidRPr="00246DE5">
        <w:rPr>
          <w:rFonts w:asciiTheme="majorHAnsi" w:hAnsiTheme="majorHAnsi" w:cstheme="majorHAnsi"/>
          <w:sz w:val="22"/>
        </w:rPr>
        <w:t>but</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sensor</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originally</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recorded</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at</w:t>
      </w:r>
      <w:proofErr w:type="spellEnd"/>
      <w:r w:rsidRPr="00246DE5">
        <w:rPr>
          <w:rFonts w:asciiTheme="majorHAnsi" w:hAnsiTheme="majorHAnsi" w:cstheme="majorHAnsi"/>
          <w:sz w:val="22"/>
        </w:rPr>
        <w:t xml:space="preserve"> 0.59″/px.</w:t>
      </w:r>
    </w:p>
    <w:p w14:paraId="3215D715"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is conceptually different from acquiring directly in BIN 2, even though under certain conditions the final result may look similar.</w:t>
      </w:r>
    </w:p>
    <w:p w14:paraId="0AE90125" w14:textId="251CA0D3"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Moreover, with modern CMOS sensors, the old CCD rules should not be applied automatically. The practical meaning of binning depends on how the sensor and driver implement the mode. BIN 2 should not simply be interpreted as: “four physical pixels magically become a single pixel </w:t>
      </w:r>
      <w:proofErr w:type="spellStart"/>
      <w:r w:rsidRPr="00246DE5">
        <w:rPr>
          <w:rFonts w:asciiTheme="majorHAnsi" w:hAnsiTheme="majorHAnsi" w:cstheme="majorHAnsi"/>
          <w:sz w:val="22"/>
        </w:rPr>
        <w:t>that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four</w:t>
      </w:r>
      <w:proofErr w:type="spellEnd"/>
      <w:r w:rsidRPr="00246DE5">
        <w:rPr>
          <w:rFonts w:asciiTheme="majorHAnsi" w:hAnsiTheme="majorHAnsi" w:cstheme="majorHAnsi"/>
          <w:sz w:val="22"/>
        </w:rPr>
        <w:t xml:space="preserve"> times more sensitive”.</w:t>
      </w:r>
    </w:p>
    <w:p w14:paraId="4D064060" w14:textId="77777777" w:rsidR="00F32505" w:rsidRPr="00246DE5" w:rsidRDefault="00F32505" w:rsidP="00332965">
      <w:pPr>
        <w:spacing w:after="120" w:line="240" w:lineRule="auto"/>
        <w:rPr>
          <w:rFonts w:asciiTheme="majorHAnsi" w:hAnsiTheme="majorHAnsi" w:cstheme="majorHAnsi"/>
          <w:sz w:val="22"/>
        </w:rPr>
      </w:pPr>
    </w:p>
    <w:p w14:paraId="27DDAAFB" w14:textId="77777777" w:rsidR="007B6F9E" w:rsidRPr="00246DE5" w:rsidRDefault="00000000" w:rsidP="00332965">
      <w:pPr>
        <w:pStyle w:val="Titolo1"/>
        <w:spacing w:before="0" w:after="120" w:line="240" w:lineRule="auto"/>
        <w:rPr>
          <w:rFonts w:cstheme="majorHAnsi"/>
          <w:sz w:val="22"/>
          <w:szCs w:val="22"/>
        </w:rPr>
      </w:pPr>
      <w:bookmarkStart w:id="44" w:name="_Toc241606141"/>
      <w:bookmarkStart w:id="45" w:name="_Toc241671784"/>
      <w:r w:rsidRPr="00246DE5">
        <w:rPr>
          <w:rFonts w:cstheme="majorHAnsi"/>
          <w:sz w:val="22"/>
          <w:szCs w:val="22"/>
        </w:rPr>
        <w:t>23. BIN and FWHM: the star does not change size on the sky</w:t>
      </w:r>
      <w:bookmarkEnd w:id="44"/>
      <w:bookmarkEnd w:id="45"/>
    </w:p>
    <w:p w14:paraId="7DF51E0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Suppose that with the RC8 a star has an FWHM = 5 pixels at 0.59″/px.</w:t>
      </w:r>
    </w:p>
    <w:p w14:paraId="5CECD818" w14:textId="53D733C1"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La FWHM angolare è:</w:t>
      </w:r>
      <w:r w:rsidR="00FC0585" w:rsidRPr="00246DE5">
        <w:rPr>
          <w:rFonts w:asciiTheme="majorHAnsi" w:hAnsiTheme="majorHAnsi" w:cstheme="majorHAnsi"/>
          <w:sz w:val="22"/>
        </w:rPr>
        <w:tab/>
      </w:r>
      <w:r w:rsidRPr="00246DE5">
        <w:rPr>
          <w:rFonts w:asciiTheme="majorHAnsi" w:hAnsiTheme="majorHAnsi" w:cstheme="majorHAnsi"/>
          <w:sz w:val="22"/>
        </w:rPr>
        <w:t>5 × 0,59 = 2,95″ ≈ 3″</w:t>
      </w:r>
    </w:p>
    <w:p w14:paraId="052AFF77"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If we represent the image at twice the scale, the same star may appear approximately 2.5 pixels wide. But the star has not physically become smaller: we are describing the same information with fewer pixels.</w:t>
      </w:r>
    </w:p>
    <w:p w14:paraId="5D973D8A"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This helps distinguish the actual resolution of the sky from the numerical scale at which we save the image.</w:t>
      </w:r>
    </w:p>
    <w:p w14:paraId="54937BDE" w14:textId="77777777" w:rsidR="00F32505" w:rsidRPr="00246DE5" w:rsidRDefault="00F32505" w:rsidP="00332965">
      <w:pPr>
        <w:spacing w:after="120" w:line="240" w:lineRule="auto"/>
        <w:rPr>
          <w:rFonts w:asciiTheme="majorHAnsi" w:hAnsiTheme="majorHAnsi" w:cstheme="majorHAnsi"/>
          <w:sz w:val="22"/>
        </w:rPr>
      </w:pPr>
    </w:p>
    <w:p w14:paraId="0E20B1A6" w14:textId="77777777" w:rsidR="007B6F9E" w:rsidRPr="00246DE5" w:rsidRDefault="00000000" w:rsidP="00332965">
      <w:pPr>
        <w:pStyle w:val="Titolo1"/>
        <w:spacing w:before="0" w:after="120" w:line="240" w:lineRule="auto"/>
        <w:rPr>
          <w:rFonts w:cstheme="majorHAnsi"/>
          <w:sz w:val="22"/>
          <w:szCs w:val="22"/>
        </w:rPr>
      </w:pPr>
      <w:bookmarkStart w:id="46" w:name="_Toc241606142"/>
      <w:bookmarkStart w:id="47" w:name="_Toc241671785"/>
      <w:r w:rsidRPr="00246DE5">
        <w:rPr>
          <w:rFonts w:cstheme="majorHAnsi"/>
          <w:sz w:val="22"/>
          <w:szCs w:val="22"/>
        </w:rPr>
        <w:t xml:space="preserve">24. Binning </w:t>
      </w:r>
      <w:proofErr w:type="spellStart"/>
      <w:r w:rsidRPr="00246DE5">
        <w:rPr>
          <w:rFonts w:cstheme="majorHAnsi"/>
          <w:sz w:val="22"/>
          <w:szCs w:val="22"/>
        </w:rPr>
        <w:t>does</w:t>
      </w:r>
      <w:proofErr w:type="spellEnd"/>
      <w:r w:rsidRPr="00246DE5">
        <w:rPr>
          <w:rFonts w:cstheme="majorHAnsi"/>
          <w:sz w:val="22"/>
          <w:szCs w:val="22"/>
        </w:rPr>
        <w:t xml:space="preserve"> </w:t>
      </w:r>
      <w:proofErr w:type="spellStart"/>
      <w:r w:rsidRPr="00246DE5">
        <w:rPr>
          <w:rFonts w:cstheme="majorHAnsi"/>
          <w:sz w:val="22"/>
          <w:szCs w:val="22"/>
        </w:rPr>
        <w:t>not</w:t>
      </w:r>
      <w:proofErr w:type="spellEnd"/>
      <w:r w:rsidRPr="00246DE5">
        <w:rPr>
          <w:rFonts w:cstheme="majorHAnsi"/>
          <w:sz w:val="22"/>
          <w:szCs w:val="22"/>
        </w:rPr>
        <w:t xml:space="preserve"> make </w:t>
      </w:r>
      <w:proofErr w:type="spellStart"/>
      <w:r w:rsidRPr="00246DE5">
        <w:rPr>
          <w:rFonts w:cstheme="majorHAnsi"/>
          <w:sz w:val="22"/>
          <w:szCs w:val="22"/>
        </w:rPr>
        <w:t>different</w:t>
      </w:r>
      <w:proofErr w:type="spellEnd"/>
      <w:r w:rsidRPr="00246DE5">
        <w:rPr>
          <w:rFonts w:cstheme="majorHAnsi"/>
          <w:sz w:val="22"/>
          <w:szCs w:val="22"/>
        </w:rPr>
        <w:t xml:space="preserve"> </w:t>
      </w:r>
      <w:proofErr w:type="spellStart"/>
      <w:r w:rsidRPr="00246DE5">
        <w:rPr>
          <w:rFonts w:cstheme="majorHAnsi"/>
          <w:sz w:val="22"/>
          <w:szCs w:val="22"/>
        </w:rPr>
        <w:t>cameras</w:t>
      </w:r>
      <w:proofErr w:type="spellEnd"/>
      <w:r w:rsidRPr="00246DE5">
        <w:rPr>
          <w:rFonts w:cstheme="majorHAnsi"/>
          <w:sz w:val="22"/>
          <w:szCs w:val="22"/>
        </w:rPr>
        <w:t xml:space="preserve"> </w:t>
      </w:r>
      <w:proofErr w:type="spellStart"/>
      <w:r w:rsidRPr="00246DE5">
        <w:rPr>
          <w:rFonts w:cstheme="majorHAnsi"/>
          <w:sz w:val="22"/>
          <w:szCs w:val="22"/>
        </w:rPr>
        <w:t>equivalent</w:t>
      </w:r>
      <w:bookmarkEnd w:id="46"/>
      <w:bookmarkEnd w:id="47"/>
      <w:proofErr w:type="spellEnd"/>
    </w:p>
    <w:p w14:paraId="174BF0F8"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Changing camera, changing pixel size and using BIN are three different ways of changing the scale, but they are not equivalent in every respect.</w:t>
      </w:r>
    </w:p>
    <w:p w14:paraId="57680E65"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A camera with larger pixels and a camera with smaller pixels used in BIN 2 may produce similar image scales, but they may differ in sensor size, QE, read noise, dynamic range, full well, </w:t>
      </w:r>
      <w:proofErr w:type="spellStart"/>
      <w:r w:rsidRPr="00246DE5">
        <w:rPr>
          <w:rFonts w:asciiTheme="majorHAnsi" w:hAnsiTheme="majorHAnsi" w:cstheme="majorHAnsi"/>
          <w:sz w:val="22"/>
        </w:rPr>
        <w:t>sensor</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technology</w:t>
      </w:r>
      <w:proofErr w:type="spellEnd"/>
      <w:r w:rsidRPr="00246DE5">
        <w:rPr>
          <w:rFonts w:asciiTheme="majorHAnsi" w:hAnsiTheme="majorHAnsi" w:cstheme="majorHAnsi"/>
          <w:sz w:val="22"/>
        </w:rPr>
        <w:t xml:space="preserve"> and </w:t>
      </w:r>
      <w:proofErr w:type="spellStart"/>
      <w:r w:rsidRPr="00246DE5">
        <w:rPr>
          <w:rFonts w:asciiTheme="majorHAnsi" w:hAnsiTheme="majorHAnsi" w:cstheme="majorHAnsi"/>
          <w:sz w:val="22"/>
        </w:rPr>
        <w:t>behaviour</w:t>
      </w:r>
      <w:proofErr w:type="spellEnd"/>
      <w:r w:rsidRPr="00246DE5">
        <w:rPr>
          <w:rFonts w:asciiTheme="majorHAnsi" w:hAnsiTheme="majorHAnsi" w:cstheme="majorHAnsi"/>
          <w:sz w:val="22"/>
        </w:rPr>
        <w:t xml:space="preserve"> in </w:t>
      </w:r>
      <w:proofErr w:type="spellStart"/>
      <w:r w:rsidRPr="00246DE5">
        <w:rPr>
          <w:rFonts w:asciiTheme="majorHAnsi" w:hAnsiTheme="majorHAnsi" w:cstheme="majorHAnsi"/>
          <w:sz w:val="22"/>
        </w:rPr>
        <w:t>different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acquisition</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modes</w:t>
      </w:r>
      <w:proofErr w:type="spellEnd"/>
      <w:r w:rsidRPr="00246DE5">
        <w:rPr>
          <w:rFonts w:asciiTheme="majorHAnsi" w:hAnsiTheme="majorHAnsi" w:cstheme="majorHAnsi"/>
          <w:sz w:val="22"/>
        </w:rPr>
        <w:t>.</w:t>
      </w:r>
    </w:p>
    <w:p w14:paraId="4DFD0A4A"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Binning is therefore an operational tool, </w:t>
      </w:r>
      <w:proofErr w:type="spellStart"/>
      <w:r w:rsidRPr="00246DE5">
        <w:rPr>
          <w:rFonts w:asciiTheme="majorHAnsi" w:hAnsiTheme="majorHAnsi" w:cstheme="majorHAnsi"/>
          <w:sz w:val="22"/>
        </w:rPr>
        <w:t>not</w:t>
      </w:r>
      <w:proofErr w:type="spellEnd"/>
      <w:r w:rsidRPr="00246DE5">
        <w:rPr>
          <w:rFonts w:asciiTheme="majorHAnsi" w:hAnsiTheme="majorHAnsi" w:cstheme="majorHAnsi"/>
          <w:sz w:val="22"/>
        </w:rPr>
        <w:t xml:space="preserve"> a </w:t>
      </w:r>
      <w:proofErr w:type="spellStart"/>
      <w:r w:rsidRPr="00246DE5">
        <w:rPr>
          <w:rFonts w:asciiTheme="majorHAnsi" w:hAnsiTheme="majorHAnsi" w:cstheme="majorHAnsi"/>
          <w:sz w:val="22"/>
        </w:rPr>
        <w:t>substitute</w:t>
      </w:r>
      <w:proofErr w:type="spellEnd"/>
      <w:r w:rsidRPr="00246DE5">
        <w:rPr>
          <w:rFonts w:asciiTheme="majorHAnsi" w:hAnsiTheme="majorHAnsi" w:cstheme="majorHAnsi"/>
          <w:sz w:val="22"/>
        </w:rPr>
        <w:t xml:space="preserve"> for </w:t>
      </w:r>
      <w:proofErr w:type="spellStart"/>
      <w:r w:rsidRPr="00246DE5">
        <w:rPr>
          <w:rFonts w:asciiTheme="majorHAnsi" w:hAnsiTheme="majorHAnsi" w:cstheme="majorHAnsi"/>
          <w:sz w:val="22"/>
        </w:rPr>
        <w:t>proper</w:t>
      </w:r>
      <w:proofErr w:type="spellEnd"/>
      <w:r w:rsidRPr="00246DE5">
        <w:rPr>
          <w:rFonts w:asciiTheme="majorHAnsi" w:hAnsiTheme="majorHAnsi" w:cstheme="majorHAnsi"/>
          <w:sz w:val="22"/>
        </w:rPr>
        <w:t xml:space="preserve"> system design.</w:t>
      </w:r>
    </w:p>
    <w:p w14:paraId="65FCB765" w14:textId="77777777" w:rsidR="00F32505" w:rsidRPr="00246DE5" w:rsidRDefault="00F32505" w:rsidP="00332965">
      <w:pPr>
        <w:spacing w:after="120" w:line="240" w:lineRule="auto"/>
        <w:rPr>
          <w:rFonts w:asciiTheme="majorHAnsi" w:hAnsiTheme="majorHAnsi" w:cstheme="majorHAnsi"/>
          <w:sz w:val="22"/>
        </w:rPr>
      </w:pPr>
    </w:p>
    <w:p w14:paraId="7F808B4D" w14:textId="77777777" w:rsidR="007B6F9E" w:rsidRPr="00246DE5" w:rsidRDefault="00000000" w:rsidP="00332965">
      <w:pPr>
        <w:pStyle w:val="Titolo1"/>
        <w:spacing w:before="0" w:after="120" w:line="240" w:lineRule="auto"/>
        <w:rPr>
          <w:rFonts w:cstheme="majorHAnsi"/>
          <w:sz w:val="22"/>
          <w:szCs w:val="22"/>
        </w:rPr>
      </w:pPr>
      <w:bookmarkStart w:id="48" w:name="_Toc241606143"/>
      <w:bookmarkStart w:id="49" w:name="_Toc241671786"/>
      <w:r w:rsidRPr="00246DE5">
        <w:rPr>
          <w:rFonts w:cstheme="majorHAnsi"/>
          <w:sz w:val="22"/>
          <w:szCs w:val="22"/>
        </w:rPr>
        <w:t>25. The three sampling 'controls'</w:t>
      </w:r>
      <w:bookmarkEnd w:id="48"/>
      <w:bookmarkEnd w:id="49"/>
    </w:p>
    <w:tbl>
      <w:tblPr>
        <w:tblStyle w:val="Grigliatabella"/>
        <w:tblW w:w="0" w:type="auto"/>
        <w:jc w:val="center"/>
        <w:tblLook w:val="04A0" w:firstRow="1" w:lastRow="0" w:firstColumn="1" w:lastColumn="0" w:noHBand="0" w:noVBand="1"/>
      </w:tblPr>
      <w:tblGrid>
        <w:gridCol w:w="2067"/>
        <w:gridCol w:w="2031"/>
      </w:tblGrid>
      <w:tr w:rsidR="007B6F9E" w:rsidRPr="00246DE5" w14:paraId="1A4B7D04" w14:textId="77777777" w:rsidTr="00F32505">
        <w:trPr>
          <w:jc w:val="center"/>
        </w:trPr>
        <w:tc>
          <w:tcPr>
            <w:tcW w:w="0" w:type="auto"/>
            <w:vAlign w:val="center"/>
          </w:tcPr>
          <w:p w14:paraId="016D01B0"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Adjustment</w:t>
            </w:r>
          </w:p>
        </w:tc>
        <w:tc>
          <w:tcPr>
            <w:tcW w:w="0" w:type="auto"/>
            <w:vAlign w:val="center"/>
          </w:tcPr>
          <w:p w14:paraId="4DE66207"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Effect on sampling</w:t>
            </w:r>
          </w:p>
        </w:tc>
      </w:tr>
      <w:tr w:rsidR="007B6F9E" w:rsidRPr="00246DE5" w14:paraId="12647DAA" w14:textId="77777777" w:rsidTr="00F32505">
        <w:trPr>
          <w:jc w:val="center"/>
        </w:trPr>
        <w:tc>
          <w:tcPr>
            <w:tcW w:w="0" w:type="auto"/>
            <w:vAlign w:val="center"/>
          </w:tcPr>
          <w:p w14:paraId="5D07B28E"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Increase focal length</w:t>
            </w:r>
          </w:p>
        </w:tc>
        <w:tc>
          <w:tcPr>
            <w:tcW w:w="0" w:type="auto"/>
            <w:vAlign w:val="center"/>
          </w:tcPr>
          <w:p w14:paraId="0B59E2F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Sampling decreases.</w:t>
            </w:r>
          </w:p>
        </w:tc>
      </w:tr>
      <w:tr w:rsidR="007B6F9E" w:rsidRPr="00246DE5" w14:paraId="02E4678E" w14:textId="77777777" w:rsidTr="00F32505">
        <w:trPr>
          <w:jc w:val="center"/>
        </w:trPr>
        <w:tc>
          <w:tcPr>
            <w:tcW w:w="0" w:type="auto"/>
            <w:vAlign w:val="center"/>
          </w:tcPr>
          <w:p w14:paraId="3435A020"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Increase pixel size</w:t>
            </w:r>
          </w:p>
        </w:tc>
        <w:tc>
          <w:tcPr>
            <w:tcW w:w="0" w:type="auto"/>
            <w:vAlign w:val="center"/>
          </w:tcPr>
          <w:p w14:paraId="084CBC67"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Sampling increases.</w:t>
            </w:r>
          </w:p>
        </w:tc>
      </w:tr>
      <w:tr w:rsidR="007B6F9E" w:rsidRPr="00246DE5" w14:paraId="3ACEB135" w14:textId="77777777" w:rsidTr="00F32505">
        <w:trPr>
          <w:jc w:val="center"/>
        </w:trPr>
        <w:tc>
          <w:tcPr>
            <w:tcW w:w="0" w:type="auto"/>
            <w:vAlign w:val="center"/>
          </w:tcPr>
          <w:p w14:paraId="0F65658A"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Increase BIN</w:t>
            </w:r>
          </w:p>
        </w:tc>
        <w:tc>
          <w:tcPr>
            <w:tcW w:w="0" w:type="auto"/>
            <w:vAlign w:val="center"/>
          </w:tcPr>
          <w:p w14:paraId="3FF52664"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Sampling increases.</w:t>
            </w:r>
          </w:p>
        </w:tc>
      </w:tr>
    </w:tbl>
    <w:p w14:paraId="267100CB" w14:textId="77777777" w:rsidR="007B6F9E" w:rsidRPr="00246DE5" w:rsidRDefault="007B6F9E" w:rsidP="00332965">
      <w:pPr>
        <w:spacing w:after="120" w:line="240" w:lineRule="auto"/>
        <w:rPr>
          <w:rFonts w:asciiTheme="majorHAnsi" w:hAnsiTheme="majorHAnsi" w:cstheme="majorHAnsi"/>
          <w:sz w:val="22"/>
        </w:rPr>
      </w:pPr>
    </w:p>
    <w:p w14:paraId="58382A9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This is a very useful summary: focal length, pixel size and binning allow us to change the scale, but they have different consequences for field of view, detail, signal and the overall </w:t>
      </w:r>
      <w:proofErr w:type="spellStart"/>
      <w:r w:rsidRPr="00246DE5">
        <w:rPr>
          <w:rFonts w:asciiTheme="majorHAnsi" w:hAnsiTheme="majorHAnsi" w:cstheme="majorHAnsi"/>
          <w:sz w:val="22"/>
        </w:rPr>
        <w:t>behaviour</w:t>
      </w:r>
      <w:proofErr w:type="spellEnd"/>
      <w:r w:rsidRPr="00246DE5">
        <w:rPr>
          <w:rFonts w:asciiTheme="majorHAnsi" w:hAnsiTheme="majorHAnsi" w:cstheme="majorHAnsi"/>
          <w:sz w:val="22"/>
        </w:rPr>
        <w:t xml:space="preserve"> of the system.</w:t>
      </w:r>
    </w:p>
    <w:p w14:paraId="4F9E50B7" w14:textId="77777777" w:rsidR="006E3813" w:rsidRPr="00246DE5" w:rsidRDefault="006E3813" w:rsidP="00332965">
      <w:pPr>
        <w:spacing w:after="120" w:line="240" w:lineRule="auto"/>
        <w:rPr>
          <w:rFonts w:asciiTheme="majorHAnsi" w:hAnsiTheme="majorHAnsi" w:cstheme="majorHAnsi"/>
          <w:sz w:val="22"/>
        </w:rPr>
      </w:pPr>
    </w:p>
    <w:p w14:paraId="7DC78BB8" w14:textId="77777777" w:rsidR="007B6F9E" w:rsidRPr="00246DE5" w:rsidRDefault="00000000" w:rsidP="00332965">
      <w:pPr>
        <w:pStyle w:val="Titolo1"/>
        <w:spacing w:before="0" w:after="120" w:line="240" w:lineRule="auto"/>
        <w:rPr>
          <w:rFonts w:cstheme="majorHAnsi"/>
          <w:sz w:val="22"/>
          <w:szCs w:val="22"/>
        </w:rPr>
      </w:pPr>
      <w:bookmarkStart w:id="50" w:name="_Toc241606144"/>
      <w:bookmarkStart w:id="51" w:name="_Toc241671787"/>
      <w:r w:rsidRPr="00246DE5">
        <w:rPr>
          <w:rFonts w:cstheme="majorHAnsi"/>
          <w:sz w:val="22"/>
          <w:szCs w:val="22"/>
        </w:rPr>
        <w:t>26. The practical range of your setup</w:t>
      </w:r>
      <w:bookmarkEnd w:id="50"/>
      <w:bookmarkEnd w:id="51"/>
    </w:p>
    <w:tbl>
      <w:tblPr>
        <w:tblStyle w:val="Grigliatabella"/>
        <w:tblW w:w="0" w:type="auto"/>
        <w:jc w:val="center"/>
        <w:tblLook w:val="04A0" w:firstRow="1" w:lastRow="0" w:firstColumn="1" w:lastColumn="0" w:noHBand="0" w:noVBand="1"/>
      </w:tblPr>
      <w:tblGrid>
        <w:gridCol w:w="2794"/>
        <w:gridCol w:w="1057"/>
        <w:gridCol w:w="6232"/>
      </w:tblGrid>
      <w:tr w:rsidR="007B6F9E" w:rsidRPr="00246DE5" w14:paraId="5CFDBC50" w14:textId="77777777" w:rsidTr="00F32505">
        <w:trPr>
          <w:jc w:val="center"/>
        </w:trPr>
        <w:tc>
          <w:tcPr>
            <w:tcW w:w="0" w:type="auto"/>
            <w:vAlign w:val="center"/>
          </w:tcPr>
          <w:p w14:paraId="6B48050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Setup</w:t>
            </w:r>
          </w:p>
        </w:tc>
        <w:tc>
          <w:tcPr>
            <w:tcW w:w="0" w:type="auto"/>
            <w:vAlign w:val="center"/>
          </w:tcPr>
          <w:p w14:paraId="44F4FE9C"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Sampling</w:t>
            </w:r>
          </w:p>
        </w:tc>
        <w:tc>
          <w:tcPr>
            <w:tcW w:w="0" w:type="auto"/>
            <w:vAlign w:val="center"/>
          </w:tcPr>
          <w:p w14:paraId="05D87B4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b/>
                <w:sz w:val="22"/>
              </w:rPr>
              <w:t>General indication</w:t>
            </w:r>
          </w:p>
        </w:tc>
      </w:tr>
      <w:tr w:rsidR="007B6F9E" w:rsidRPr="00246DE5" w14:paraId="153ED6D6" w14:textId="77777777" w:rsidTr="00F32505">
        <w:trPr>
          <w:jc w:val="center"/>
        </w:trPr>
        <w:tc>
          <w:tcPr>
            <w:tcW w:w="0" w:type="auto"/>
            <w:vAlign w:val="center"/>
          </w:tcPr>
          <w:p w14:paraId="0D2E3663"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ASI294 + GSO 150/600, BIN 1</w:t>
            </w:r>
          </w:p>
        </w:tc>
        <w:tc>
          <w:tcPr>
            <w:tcW w:w="0" w:type="auto"/>
            <w:vAlign w:val="center"/>
          </w:tcPr>
          <w:p w14:paraId="40E927F7"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1.59″/px</w:t>
            </w:r>
          </w:p>
        </w:tc>
        <w:tc>
          <w:tcPr>
            <w:tcW w:w="0" w:type="auto"/>
            <w:vAlign w:val="center"/>
          </w:tcPr>
          <w:p w14:paraId="4BAF0AD1"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Medium-to-large nebulae and wider field</w:t>
            </w:r>
          </w:p>
        </w:tc>
      </w:tr>
      <w:tr w:rsidR="007B6F9E" w:rsidRPr="00246DE5" w14:paraId="59E9F35C" w14:textId="77777777" w:rsidTr="00F32505">
        <w:trPr>
          <w:jc w:val="center"/>
        </w:trPr>
        <w:tc>
          <w:tcPr>
            <w:tcW w:w="0" w:type="auto"/>
            <w:vAlign w:val="center"/>
          </w:tcPr>
          <w:p w14:paraId="26C47A3A"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ASI294 + circa 700 mm</w:t>
            </w:r>
          </w:p>
        </w:tc>
        <w:tc>
          <w:tcPr>
            <w:tcW w:w="0" w:type="auto"/>
            <w:vAlign w:val="center"/>
          </w:tcPr>
          <w:p w14:paraId="5A91DC89"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1.36″/px</w:t>
            </w:r>
          </w:p>
        </w:tc>
        <w:tc>
          <w:tcPr>
            <w:tcW w:w="0" w:type="auto"/>
            <w:vAlign w:val="center"/>
          </w:tcPr>
          <w:p w14:paraId="28C648F7"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Intermediate range</w:t>
            </w:r>
          </w:p>
        </w:tc>
      </w:tr>
      <w:tr w:rsidR="007B6F9E" w:rsidRPr="00246DE5" w14:paraId="1139E9F9" w14:textId="77777777" w:rsidTr="00F32505">
        <w:trPr>
          <w:jc w:val="center"/>
        </w:trPr>
        <w:tc>
          <w:tcPr>
            <w:tcW w:w="0" w:type="auto"/>
            <w:vAlign w:val="center"/>
          </w:tcPr>
          <w:p w14:paraId="7F2A032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ASI294 + circa 800 mm</w:t>
            </w:r>
          </w:p>
        </w:tc>
        <w:tc>
          <w:tcPr>
            <w:tcW w:w="0" w:type="auto"/>
            <w:vAlign w:val="center"/>
          </w:tcPr>
          <w:p w14:paraId="09C73314"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1.19″/px</w:t>
            </w:r>
          </w:p>
        </w:tc>
        <w:tc>
          <w:tcPr>
            <w:tcW w:w="0" w:type="auto"/>
            <w:vAlign w:val="center"/>
          </w:tcPr>
          <w:p w14:paraId="39FF4654"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Intermediate range / greater detail</w:t>
            </w:r>
          </w:p>
        </w:tc>
      </w:tr>
      <w:tr w:rsidR="007B6F9E" w:rsidRPr="00246DE5" w14:paraId="7D4BDA2F" w14:textId="77777777" w:rsidTr="00F32505">
        <w:trPr>
          <w:jc w:val="center"/>
        </w:trPr>
        <w:tc>
          <w:tcPr>
            <w:tcW w:w="0" w:type="auto"/>
            <w:vAlign w:val="center"/>
          </w:tcPr>
          <w:p w14:paraId="75D1A6A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ASI294 + RC8, BIN 1</w:t>
            </w:r>
          </w:p>
        </w:tc>
        <w:tc>
          <w:tcPr>
            <w:tcW w:w="0" w:type="auto"/>
            <w:vAlign w:val="center"/>
          </w:tcPr>
          <w:p w14:paraId="06F46E61"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0.59″/px</w:t>
            </w:r>
          </w:p>
        </w:tc>
        <w:tc>
          <w:tcPr>
            <w:tcW w:w="0" w:type="auto"/>
            <w:vAlign w:val="center"/>
          </w:tcPr>
          <w:p w14:paraId="6A3B3ACE"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Very fine scale, small objects</w:t>
            </w:r>
          </w:p>
        </w:tc>
      </w:tr>
      <w:tr w:rsidR="007B6F9E" w:rsidRPr="00246DE5" w14:paraId="1834F036" w14:textId="77777777" w:rsidTr="00F32505">
        <w:trPr>
          <w:jc w:val="center"/>
        </w:trPr>
        <w:tc>
          <w:tcPr>
            <w:tcW w:w="0" w:type="auto"/>
            <w:vAlign w:val="center"/>
          </w:tcPr>
          <w:p w14:paraId="61FE25BF"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ASI294 + RC8, BIN 2</w:t>
            </w:r>
          </w:p>
        </w:tc>
        <w:tc>
          <w:tcPr>
            <w:tcW w:w="0" w:type="auto"/>
            <w:vAlign w:val="center"/>
          </w:tcPr>
          <w:p w14:paraId="6DFB0725"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1.18″/px</w:t>
            </w:r>
          </w:p>
        </w:tc>
        <w:tc>
          <w:tcPr>
            <w:tcW w:w="0" w:type="auto"/>
            <w:vAlign w:val="center"/>
          </w:tcPr>
          <w:p w14:paraId="524E12D2" w14:textId="77777777" w:rsidR="007B6F9E" w:rsidRPr="00246DE5" w:rsidRDefault="00000000" w:rsidP="00F32505">
            <w:pPr>
              <w:spacing w:before="20" w:after="20"/>
              <w:rPr>
                <w:rFonts w:asciiTheme="majorHAnsi" w:hAnsiTheme="majorHAnsi" w:cstheme="majorHAnsi"/>
                <w:sz w:val="22"/>
              </w:rPr>
            </w:pPr>
            <w:r w:rsidRPr="00246DE5">
              <w:rPr>
                <w:rFonts w:asciiTheme="majorHAnsi" w:hAnsiTheme="majorHAnsi" w:cstheme="majorHAnsi"/>
                <w:sz w:val="22"/>
              </w:rPr>
              <w:t>Much more balanced scale under FWHM conditions of about 2.5–3″</w:t>
            </w:r>
          </w:p>
        </w:tc>
      </w:tr>
    </w:tbl>
    <w:p w14:paraId="312F9A7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These indications are not rankings of equipment. They simply describe the resulting scale and the type of use toward which each configuration tends.</w:t>
      </w:r>
    </w:p>
    <w:p w14:paraId="70F356F3" w14:textId="77777777" w:rsidR="00F32505" w:rsidRPr="00246DE5" w:rsidRDefault="00F32505" w:rsidP="00332965">
      <w:pPr>
        <w:spacing w:after="120" w:line="240" w:lineRule="auto"/>
        <w:rPr>
          <w:rFonts w:asciiTheme="majorHAnsi" w:hAnsiTheme="majorHAnsi" w:cstheme="majorHAnsi"/>
          <w:sz w:val="22"/>
        </w:rPr>
      </w:pPr>
    </w:p>
    <w:p w14:paraId="0A464697" w14:textId="77777777" w:rsidR="007B6F9E" w:rsidRPr="00246DE5" w:rsidRDefault="00000000" w:rsidP="00332965">
      <w:pPr>
        <w:pStyle w:val="Titolo1"/>
        <w:spacing w:before="0" w:after="120" w:line="240" w:lineRule="auto"/>
        <w:rPr>
          <w:rFonts w:cstheme="majorHAnsi"/>
          <w:sz w:val="22"/>
          <w:szCs w:val="22"/>
        </w:rPr>
      </w:pPr>
      <w:bookmarkStart w:id="52" w:name="_Toc241606145"/>
      <w:bookmarkStart w:id="53" w:name="_Toc241671788"/>
      <w:r w:rsidRPr="00246DE5">
        <w:rPr>
          <w:rFonts w:cstheme="majorHAnsi"/>
          <w:sz w:val="22"/>
          <w:szCs w:val="22"/>
        </w:rPr>
        <w:t>27. The correct procedure to use in the future</w:t>
      </w:r>
      <w:bookmarkEnd w:id="52"/>
      <w:bookmarkEnd w:id="53"/>
    </w:p>
    <w:p w14:paraId="450EC388"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Start with the subject: large, medium or small?</w:t>
      </w:r>
    </w:p>
    <w:p w14:paraId="6270067B"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lastRenderedPageBreak/>
        <w:t>Consider the actual sky at your site, not a theoretical observatory seeing value.</w:t>
      </w:r>
    </w:p>
    <w:p w14:paraId="7EB580DC" w14:textId="715193A3"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 xml:space="preserve">Measure FWHM on </w:t>
      </w:r>
      <w:proofErr w:type="spellStart"/>
      <w:r w:rsidRPr="00246DE5">
        <w:rPr>
          <w:rFonts w:asciiTheme="majorHAnsi" w:hAnsiTheme="majorHAnsi" w:cstheme="majorHAnsi"/>
          <w:sz w:val="22"/>
        </w:rPr>
        <w:t>your</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real</w:t>
      </w:r>
      <w:proofErr w:type="spellEnd"/>
      <w:r w:rsidRPr="00246DE5">
        <w:rPr>
          <w:rFonts w:asciiTheme="majorHAnsi" w:hAnsiTheme="majorHAnsi" w:cstheme="majorHAnsi"/>
          <w:sz w:val="22"/>
        </w:rPr>
        <w:t xml:space="preserve"> images with </w:t>
      </w:r>
      <w:proofErr w:type="spellStart"/>
      <w:r w:rsidRPr="00246DE5">
        <w:rPr>
          <w:rFonts w:asciiTheme="majorHAnsi" w:hAnsiTheme="majorHAnsi" w:cstheme="majorHAnsi"/>
          <w:sz w:val="22"/>
        </w:rPr>
        <w:t>PixInsight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SubframeSelector</w:t>
      </w:r>
      <w:proofErr w:type="spellEnd"/>
      <w:r w:rsidRPr="00246DE5">
        <w:rPr>
          <w:rFonts w:asciiTheme="majorHAnsi" w:hAnsiTheme="majorHAnsi" w:cstheme="majorHAnsi"/>
          <w:sz w:val="22"/>
        </w:rPr>
        <w:t xml:space="preserve"> / WBPP.</w:t>
      </w:r>
    </w:p>
    <w:p w14:paraId="141D7282"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Also check eccentricity and the FWHM trend during the night, so that every problem is not automatically attributed to seeing.</w:t>
      </w:r>
    </w:p>
    <w:p w14:paraId="48BE9EFF"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Use a range of about 2–3 pixels/FWHM as a practical reference, without considering it an absolute law.</w:t>
      </w:r>
    </w:p>
    <w:p w14:paraId="53E67833"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From that sampling, derive the focal length required with the camera you own.</w:t>
      </w:r>
    </w:p>
    <w:p w14:paraId="4B9E1504"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Alternatively, if you want to keep the focal length, derive the required pixel size.</w:t>
      </w:r>
    </w:p>
    <w:p w14:paraId="0A992827" w14:textId="77777777" w:rsidR="007B6F9E"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Only then consider BIN, remembering that BIN 1 and BIN 2 may have different implications depending on the camera technology and mode.</w:t>
      </w:r>
    </w:p>
    <w:p w14:paraId="449FDCB3" w14:textId="65B09E19" w:rsidR="00A022B5" w:rsidRPr="00246DE5" w:rsidRDefault="00000000" w:rsidP="00332965">
      <w:pPr>
        <w:pStyle w:val="Numeroelenco"/>
        <w:spacing w:after="120" w:line="240" w:lineRule="auto"/>
        <w:rPr>
          <w:rFonts w:asciiTheme="majorHAnsi" w:hAnsiTheme="majorHAnsi" w:cstheme="majorHAnsi"/>
          <w:sz w:val="22"/>
        </w:rPr>
      </w:pPr>
      <w:r w:rsidRPr="00246DE5">
        <w:rPr>
          <w:rFonts w:asciiTheme="majorHAnsi" w:hAnsiTheme="majorHAnsi" w:cstheme="majorHAnsi"/>
          <w:sz w:val="22"/>
        </w:rPr>
        <w:t>Finally, also consider field of view, aperture, focal ratio, optical quality, guiding, focus, collimation, weight and mount compatibility.</w:t>
      </w:r>
    </w:p>
    <w:p w14:paraId="2833504F" w14:textId="43E28FBA" w:rsidR="00F32505" w:rsidRPr="00246DE5" w:rsidRDefault="00F32505" w:rsidP="00A022B5">
      <w:pPr>
        <w:pStyle w:val="Numeroelenco"/>
        <w:numPr>
          <w:ilvl w:val="0"/>
          <w:numId w:val="0"/>
        </w:numPr>
        <w:spacing w:after="120" w:line="240" w:lineRule="auto"/>
        <w:rPr>
          <w:rFonts w:asciiTheme="majorHAnsi" w:hAnsiTheme="majorHAnsi" w:cstheme="majorHAnsi"/>
          <w:sz w:val="22"/>
        </w:rPr>
      </w:pPr>
    </w:p>
    <w:p w14:paraId="6DD977C9" w14:textId="125D813A" w:rsidR="007B6F9E" w:rsidRPr="00246DE5" w:rsidRDefault="00000000" w:rsidP="00332965">
      <w:pPr>
        <w:pStyle w:val="Titolo1"/>
        <w:spacing w:before="0" w:after="120" w:line="240" w:lineRule="auto"/>
        <w:rPr>
          <w:rFonts w:cstheme="majorHAnsi"/>
          <w:sz w:val="22"/>
          <w:szCs w:val="22"/>
        </w:rPr>
      </w:pPr>
      <w:bookmarkStart w:id="54" w:name="_Toc241606146"/>
      <w:bookmarkStart w:id="55" w:name="_Toc241671789"/>
      <w:r w:rsidRPr="00246DE5">
        <w:rPr>
          <w:rFonts w:cstheme="majorHAnsi"/>
          <w:sz w:val="22"/>
          <w:szCs w:val="22"/>
        </w:rPr>
        <w:t>28. The final mental map</w:t>
      </w:r>
      <w:bookmarkEnd w:id="54"/>
      <w:bookmarkEnd w:id="55"/>
    </w:p>
    <w:p w14:paraId="4AD53EC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b/>
          <w:sz w:val="22"/>
        </w:rPr>
        <w:t>The entire discussion can be condensed into this sequence:</w:t>
      </w:r>
    </w:p>
    <w:p w14:paraId="71D6FDC9"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ATMOSPHERE → SEEING → PSF/star size → FWHM → TELESCOPE + CAMERA → SAMPLING → PIXELS/FWHM → undersampling / appropriate sampling / </w:t>
      </w:r>
      <w:proofErr w:type="spellStart"/>
      <w:r w:rsidRPr="00246DE5">
        <w:rPr>
          <w:rFonts w:asciiTheme="majorHAnsi" w:hAnsiTheme="majorHAnsi" w:cstheme="majorHAnsi"/>
          <w:sz w:val="22"/>
        </w:rPr>
        <w:t>oversampling</w:t>
      </w:r>
      <w:proofErr w:type="spellEnd"/>
    </w:p>
    <w:p w14:paraId="5FD2F48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BIN acts on the sampling branch: by combining multiple pixels, </w:t>
      </w:r>
      <w:proofErr w:type="spellStart"/>
      <w:r w:rsidRPr="00246DE5">
        <w:rPr>
          <w:rFonts w:asciiTheme="majorHAnsi" w:hAnsiTheme="majorHAnsi" w:cstheme="majorHAnsi"/>
          <w:sz w:val="22"/>
        </w:rPr>
        <w:t>it</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increases</w:t>
      </w:r>
      <w:proofErr w:type="spellEnd"/>
      <w:r w:rsidRPr="00246DE5">
        <w:rPr>
          <w:rFonts w:asciiTheme="majorHAnsi" w:hAnsiTheme="majorHAnsi" w:cstheme="majorHAnsi"/>
          <w:sz w:val="22"/>
        </w:rPr>
        <w:t xml:space="preserve"> the </w:t>
      </w:r>
      <w:proofErr w:type="spellStart"/>
      <w:r w:rsidRPr="00246DE5">
        <w:rPr>
          <w:rFonts w:asciiTheme="majorHAnsi" w:hAnsiTheme="majorHAnsi" w:cstheme="majorHAnsi"/>
          <w:sz w:val="22"/>
        </w:rPr>
        <w:t>arcseconds</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represented</w:t>
      </w:r>
      <w:proofErr w:type="spellEnd"/>
      <w:r w:rsidRPr="00246DE5">
        <w:rPr>
          <w:rFonts w:asciiTheme="majorHAnsi" w:hAnsiTheme="majorHAnsi" w:cstheme="majorHAnsi"/>
          <w:sz w:val="22"/>
        </w:rPr>
        <w:t xml:space="preserve"> by </w:t>
      </w:r>
      <w:proofErr w:type="spellStart"/>
      <w:r w:rsidRPr="00246DE5">
        <w:rPr>
          <w:rFonts w:asciiTheme="majorHAnsi" w:hAnsiTheme="majorHAnsi" w:cstheme="majorHAnsi"/>
          <w:sz w:val="22"/>
        </w:rPr>
        <w:t>each</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resulting</w:t>
      </w:r>
      <w:proofErr w:type="spellEnd"/>
      <w:r w:rsidRPr="00246DE5">
        <w:rPr>
          <w:rFonts w:asciiTheme="majorHAnsi" w:hAnsiTheme="majorHAnsi" w:cstheme="majorHAnsi"/>
          <w:sz w:val="22"/>
        </w:rPr>
        <w:t xml:space="preserve"> </w:t>
      </w:r>
      <w:proofErr w:type="spellStart"/>
      <w:r w:rsidRPr="00246DE5">
        <w:rPr>
          <w:rFonts w:asciiTheme="majorHAnsi" w:hAnsiTheme="majorHAnsi" w:cstheme="majorHAnsi"/>
          <w:sz w:val="22"/>
        </w:rPr>
        <w:t>element</w:t>
      </w:r>
      <w:proofErr w:type="spellEnd"/>
      <w:r w:rsidRPr="00246DE5">
        <w:rPr>
          <w:rFonts w:asciiTheme="majorHAnsi" w:hAnsiTheme="majorHAnsi" w:cstheme="majorHAnsi"/>
          <w:sz w:val="22"/>
        </w:rPr>
        <w:t>.</w:t>
      </w:r>
    </w:p>
    <w:p w14:paraId="3D1ADC42" w14:textId="77777777" w:rsidR="00F32505" w:rsidRPr="00246DE5" w:rsidRDefault="00F32505" w:rsidP="00332965">
      <w:pPr>
        <w:spacing w:after="120" w:line="240" w:lineRule="auto"/>
        <w:rPr>
          <w:rFonts w:asciiTheme="majorHAnsi" w:hAnsiTheme="majorHAnsi" w:cstheme="majorHAnsi"/>
          <w:sz w:val="22"/>
        </w:rPr>
      </w:pPr>
    </w:p>
    <w:p w14:paraId="3AFB4664" w14:textId="77777777" w:rsidR="007B6F9E" w:rsidRPr="00246DE5" w:rsidRDefault="00000000" w:rsidP="00332965">
      <w:pPr>
        <w:pStyle w:val="Titolo1"/>
        <w:spacing w:before="0" w:after="120" w:line="240" w:lineRule="auto"/>
        <w:rPr>
          <w:rFonts w:cstheme="majorHAnsi"/>
          <w:sz w:val="22"/>
          <w:szCs w:val="22"/>
        </w:rPr>
      </w:pPr>
      <w:bookmarkStart w:id="56" w:name="_Toc241606147"/>
      <w:bookmarkStart w:id="57" w:name="_Toc241671790"/>
      <w:r w:rsidRPr="00246DE5">
        <w:rPr>
          <w:rFonts w:cstheme="majorHAnsi"/>
          <w:sz w:val="22"/>
          <w:szCs w:val="22"/>
        </w:rPr>
        <w:t>29. The sentence to remember</w:t>
      </w:r>
      <w:bookmarkEnd w:id="56"/>
      <w:bookmarkEnd w:id="57"/>
    </w:p>
    <w:p w14:paraId="54C84D62" w14:textId="77777777" w:rsidR="007B6F9E" w:rsidRPr="00246DE5" w:rsidRDefault="00000000" w:rsidP="00332965">
      <w:pPr>
        <w:spacing w:after="120" w:line="240" w:lineRule="auto"/>
        <w:rPr>
          <w:rFonts w:asciiTheme="majorHAnsi" w:hAnsiTheme="majorHAnsi" w:cstheme="majorHAnsi"/>
          <w:b/>
          <w:sz w:val="22"/>
        </w:rPr>
      </w:pPr>
      <w:r w:rsidRPr="00246DE5">
        <w:rPr>
          <w:rFonts w:asciiTheme="majorHAnsi" w:hAnsiTheme="majorHAnsi" w:cstheme="majorHAnsi"/>
          <w:b/>
          <w:sz w:val="22"/>
        </w:rPr>
        <w:t xml:space="preserve">Seeing determines how finely the sky allows you to see; FWHM measures how wide a star appears in your image; sampling determines how many arcseconds each pixel represents; the ratio between FWHM and sampling tells you how many pixels you are using to describe that star; BIN changes the scale by </w:t>
      </w:r>
      <w:proofErr w:type="spellStart"/>
      <w:r w:rsidRPr="00246DE5">
        <w:rPr>
          <w:rFonts w:asciiTheme="majorHAnsi" w:hAnsiTheme="majorHAnsi" w:cstheme="majorHAnsi"/>
          <w:b/>
          <w:sz w:val="22"/>
        </w:rPr>
        <w:t>combining</w:t>
      </w:r>
      <w:proofErr w:type="spellEnd"/>
      <w:r w:rsidRPr="00246DE5">
        <w:rPr>
          <w:rFonts w:asciiTheme="majorHAnsi" w:hAnsiTheme="majorHAnsi" w:cstheme="majorHAnsi"/>
          <w:b/>
          <w:sz w:val="22"/>
        </w:rPr>
        <w:t xml:space="preserve"> multiple pixels.</w:t>
      </w:r>
    </w:p>
    <w:p w14:paraId="42D1E1B0" w14:textId="77777777" w:rsidR="00F32505" w:rsidRPr="00246DE5" w:rsidRDefault="00F32505" w:rsidP="00332965">
      <w:pPr>
        <w:spacing w:after="120" w:line="240" w:lineRule="auto"/>
        <w:rPr>
          <w:rFonts w:asciiTheme="majorHAnsi" w:hAnsiTheme="majorHAnsi" w:cstheme="majorHAnsi"/>
          <w:sz w:val="22"/>
        </w:rPr>
      </w:pPr>
    </w:p>
    <w:p w14:paraId="234D8763" w14:textId="78F057C4" w:rsidR="007B6F9E" w:rsidRPr="00246DE5" w:rsidRDefault="00000000" w:rsidP="00332965">
      <w:pPr>
        <w:pStyle w:val="Titolo1"/>
        <w:spacing w:before="0" w:after="120" w:line="240" w:lineRule="auto"/>
        <w:rPr>
          <w:rFonts w:cstheme="majorHAnsi"/>
          <w:sz w:val="22"/>
          <w:szCs w:val="22"/>
        </w:rPr>
      </w:pPr>
      <w:bookmarkStart w:id="58" w:name="_Toc241606148"/>
      <w:bookmarkStart w:id="59" w:name="_Toc241671791"/>
      <w:r w:rsidRPr="00246DE5">
        <w:rPr>
          <w:rFonts w:cstheme="majorHAnsi"/>
          <w:sz w:val="22"/>
          <w:szCs w:val="22"/>
        </w:rPr>
        <w:t>30. Final application to the example equipment</w:t>
      </w:r>
      <w:bookmarkEnd w:id="58"/>
      <w:bookmarkEnd w:id="59"/>
    </w:p>
    <w:p w14:paraId="704FB22F"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the ASI294 and the 150/600 you have about 1.59″/px. If the real FWHM of the session were 3″, you would have about 1.9 pixels/FWHM: a situation close to the practical reference.</w:t>
      </w:r>
    </w:p>
    <w:p w14:paraId="3C73B161"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the same ASI294 and the RC8 at approximately 1624 mm you have about 0.59″/px. With an FWHM of 3″ you would have about 5.1 pixels/FWHM: a very fine scale.</w:t>
      </w:r>
    </w:p>
    <w:p w14:paraId="3D68BD44"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With BIN 2 on the RC8 you would have about 1.18″/px and about 2.5 pixels/FWHM: in this example, a scale much closer to the practical 2–3 pixels/FWHM range.</w:t>
      </w:r>
    </w:p>
    <w:p w14:paraId="7631AA2C"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Therefore, the RC8 is not 'wrong' because it has 0.59″/px. It simply operates at a much finer scale. BIN 2 can be a tool for bringing that scale closer to values more appropriate to the seeing conditions and the subject.</w:t>
      </w:r>
    </w:p>
    <w:p w14:paraId="12CA0D59" w14:textId="77777777" w:rsidR="00F32505" w:rsidRPr="00246DE5" w:rsidRDefault="00F32505" w:rsidP="00332965">
      <w:pPr>
        <w:spacing w:after="120" w:line="240" w:lineRule="auto"/>
        <w:rPr>
          <w:rFonts w:asciiTheme="majorHAnsi" w:hAnsiTheme="majorHAnsi" w:cstheme="majorHAnsi"/>
          <w:sz w:val="22"/>
        </w:rPr>
      </w:pPr>
    </w:p>
    <w:p w14:paraId="6A5A5D55" w14:textId="77777777" w:rsidR="007B6F9E" w:rsidRPr="00246DE5" w:rsidRDefault="00000000" w:rsidP="00332965">
      <w:pPr>
        <w:pStyle w:val="Titolo1"/>
        <w:spacing w:before="0" w:after="120" w:line="240" w:lineRule="auto"/>
        <w:rPr>
          <w:rFonts w:cstheme="majorHAnsi"/>
          <w:sz w:val="22"/>
          <w:szCs w:val="22"/>
        </w:rPr>
      </w:pPr>
      <w:bookmarkStart w:id="60" w:name="_Toc241606149"/>
      <w:bookmarkStart w:id="61" w:name="_Toc241671792"/>
      <w:r w:rsidRPr="00246DE5">
        <w:rPr>
          <w:rFonts w:cstheme="majorHAnsi"/>
          <w:sz w:val="22"/>
          <w:szCs w:val="22"/>
        </w:rPr>
        <w:t>31. The most useful next step</w:t>
      </w:r>
      <w:bookmarkEnd w:id="60"/>
      <w:bookmarkEnd w:id="61"/>
    </w:p>
    <w:p w14:paraId="27BB6FC1" w14:textId="3E0128DB"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At this point, there is no longer any need to use a hypothetical seeing of 2.5″ or 3″ to decide on your setup.</w:t>
      </w:r>
    </w:p>
    <w:p w14:paraId="5CBB0BD7" w14:textId="056A5602"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 xml:space="preserve">The final verification consists of taking a real session from your ASI294, preferably with the 150/600, and reading the FWHM of the subframes in PixInsight SubframeSelector or WBPP. From those data you can derive mean and median FWHM, best and worst </w:t>
      </w:r>
      <w:proofErr w:type="spellStart"/>
      <w:r w:rsidRPr="00246DE5">
        <w:rPr>
          <w:rFonts w:asciiTheme="majorHAnsi" w:hAnsiTheme="majorHAnsi" w:cstheme="majorHAnsi"/>
          <w:sz w:val="22"/>
        </w:rPr>
        <w:t>values</w:t>
      </w:r>
      <w:proofErr w:type="spellEnd"/>
      <w:r w:rsidRPr="00246DE5">
        <w:rPr>
          <w:rFonts w:asciiTheme="majorHAnsi" w:hAnsiTheme="majorHAnsi" w:cstheme="majorHAnsi"/>
          <w:sz w:val="22"/>
        </w:rPr>
        <w:t xml:space="preserve">, the trend </w:t>
      </w:r>
      <w:proofErr w:type="spellStart"/>
      <w:r w:rsidRPr="00246DE5">
        <w:rPr>
          <w:rFonts w:asciiTheme="majorHAnsi" w:hAnsiTheme="majorHAnsi" w:cstheme="majorHAnsi"/>
          <w:sz w:val="22"/>
        </w:rPr>
        <w:t>during</w:t>
      </w:r>
      <w:proofErr w:type="spellEnd"/>
      <w:r w:rsidRPr="00246DE5">
        <w:rPr>
          <w:rFonts w:asciiTheme="majorHAnsi" w:hAnsiTheme="majorHAnsi" w:cstheme="majorHAnsi"/>
          <w:sz w:val="22"/>
        </w:rPr>
        <w:t xml:space="preserve"> the night, </w:t>
      </w:r>
      <w:proofErr w:type="spellStart"/>
      <w:r w:rsidRPr="00246DE5">
        <w:rPr>
          <w:rFonts w:asciiTheme="majorHAnsi" w:hAnsiTheme="majorHAnsi" w:cstheme="majorHAnsi"/>
          <w:sz w:val="22"/>
        </w:rPr>
        <w:t>eccentricity</w:t>
      </w:r>
      <w:proofErr w:type="spellEnd"/>
      <w:r w:rsidRPr="00246DE5">
        <w:rPr>
          <w:rFonts w:asciiTheme="majorHAnsi" w:hAnsiTheme="majorHAnsi" w:cstheme="majorHAnsi"/>
          <w:sz w:val="22"/>
        </w:rPr>
        <w:t xml:space="preserve"> and pixels/FWHM.</w:t>
      </w:r>
    </w:p>
    <w:p w14:paraId="0EC210F3" w14:textId="77777777"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t>From there, the reasoning becomes completely concrete:</w:t>
      </w:r>
    </w:p>
    <w:p w14:paraId="4610E596" w14:textId="48B0785F" w:rsidR="007B6F9E" w:rsidRPr="00246DE5" w:rsidRDefault="00000000" w:rsidP="00332965">
      <w:pPr>
        <w:spacing w:after="120" w:line="240" w:lineRule="auto"/>
        <w:rPr>
          <w:rFonts w:asciiTheme="majorHAnsi" w:hAnsiTheme="majorHAnsi" w:cstheme="majorHAnsi"/>
          <w:sz w:val="22"/>
        </w:rPr>
      </w:pPr>
      <w:r w:rsidRPr="00246DE5">
        <w:rPr>
          <w:rFonts w:asciiTheme="majorHAnsi" w:hAnsiTheme="majorHAnsi" w:cstheme="majorHAnsi"/>
          <w:sz w:val="22"/>
        </w:rPr>
        <w:lastRenderedPageBreak/>
        <w:t>Real FWHM at the location → sensible sampling → BIN 1/BIN 2 comparison → focal length of a possible refractor → possible pixel size of a new camera.</w:t>
      </w:r>
    </w:p>
    <w:p w14:paraId="114484E3" w14:textId="77777777" w:rsidR="007B6F9E" w:rsidRPr="00246DE5" w:rsidRDefault="00000000" w:rsidP="004D0407">
      <w:pPr>
        <w:spacing w:after="120" w:line="240" w:lineRule="auto"/>
        <w:rPr>
          <w:rFonts w:asciiTheme="majorHAnsi" w:hAnsiTheme="majorHAnsi" w:cstheme="majorHAnsi"/>
          <w:sz w:val="22"/>
        </w:rPr>
      </w:pPr>
      <w:r w:rsidRPr="00246DE5">
        <w:rPr>
          <w:rFonts w:asciiTheme="majorHAnsi" w:hAnsiTheme="majorHAnsi" w:cstheme="majorHAnsi"/>
          <w:sz w:val="22"/>
        </w:rPr>
        <w:t>In this way, sampling definitively stops being an abstract formula and becomes a practical tool for understanding and designing your setup.</w:t>
      </w:r>
    </w:p>
    <w:p w14:paraId="3E523622" w14:textId="77777777" w:rsidR="00ED2E3E" w:rsidRPr="00246DE5" w:rsidRDefault="00ED2E3E" w:rsidP="004D0407">
      <w:pPr>
        <w:spacing w:after="120" w:line="240" w:lineRule="auto"/>
        <w:rPr>
          <w:rFonts w:asciiTheme="majorHAnsi" w:hAnsiTheme="majorHAnsi" w:cstheme="majorHAnsi"/>
          <w:sz w:val="22"/>
        </w:rPr>
      </w:pPr>
    </w:p>
    <w:p w14:paraId="34F5CCB9" w14:textId="13E50C50" w:rsidR="00ED2E3E" w:rsidRPr="00246DE5" w:rsidRDefault="00ED2E3E" w:rsidP="004D0407">
      <w:pPr>
        <w:pStyle w:val="Titolo1"/>
        <w:spacing w:before="0" w:after="120" w:line="240" w:lineRule="auto"/>
        <w:rPr>
          <w:rFonts w:cstheme="majorHAnsi"/>
          <w:sz w:val="22"/>
          <w:szCs w:val="22"/>
        </w:rPr>
      </w:pPr>
      <w:bookmarkStart w:id="62" w:name="_Toc241606150"/>
      <w:bookmarkStart w:id="63" w:name="_Toc241671793"/>
      <w:r w:rsidRPr="00246DE5">
        <w:rPr>
          <w:rFonts w:cstheme="majorHAnsi"/>
          <w:sz w:val="22"/>
          <w:szCs w:val="22"/>
        </w:rPr>
        <w:t>32. Checking the calculations</w:t>
      </w:r>
      <w:bookmarkEnd w:id="62"/>
      <w:bookmarkEnd w:id="63"/>
    </w:p>
    <w:p w14:paraId="4C64968E" w14:textId="77777777" w:rsidR="00ED2E3E" w:rsidRPr="00246DE5" w:rsidRDefault="00ED2E3E" w:rsidP="004D0407">
      <w:pPr>
        <w:spacing w:after="120" w:line="240" w:lineRule="auto"/>
        <w:rPr>
          <w:rFonts w:asciiTheme="majorHAnsi" w:hAnsiTheme="majorHAnsi" w:cstheme="majorHAnsi"/>
          <w:sz w:val="22"/>
        </w:rPr>
      </w:pPr>
      <w:r w:rsidRPr="00246DE5">
        <w:rPr>
          <w:rFonts w:asciiTheme="majorHAnsi" w:hAnsiTheme="majorHAnsi" w:cstheme="majorHAnsi"/>
          <w:sz w:val="22"/>
        </w:rPr>
        <w:t>In any case, calculations relating to sampling, image scale and field of view can also be checked using several tools available online. They are especially useful for quickly checking results obtained with the formulas and comparing different combinations of telescope, focal length and camera.</w:t>
      </w:r>
    </w:p>
    <w:p w14:paraId="49F097DB" w14:textId="65EDD82C" w:rsidR="00ED2E3E" w:rsidRPr="00246DE5" w:rsidRDefault="00ED2E3E" w:rsidP="004D0407">
      <w:pPr>
        <w:numPr>
          <w:ilvl w:val="0"/>
          <w:numId w:val="10"/>
        </w:numPr>
        <w:spacing w:after="120" w:line="240" w:lineRule="auto"/>
        <w:rPr>
          <w:rFonts w:asciiTheme="majorHAnsi" w:hAnsiTheme="majorHAnsi" w:cstheme="majorHAnsi"/>
          <w:sz w:val="22"/>
        </w:rPr>
      </w:pPr>
      <w:hyperlink r:id="rId9" w:history="1">
        <w:r w:rsidRPr="00246DE5">
          <w:rPr>
            <w:rStyle w:val="Collegamentoipertestuale"/>
            <w:rFonts w:asciiTheme="majorHAnsi" w:hAnsiTheme="majorHAnsi" w:cstheme="majorHAnsi"/>
            <w:b/>
            <w:bCs/>
            <w:sz w:val="22"/>
          </w:rPr>
          <w:t>Calcolatore Campionamento Astrofotografia – Blue Journey Astro</w:t>
        </w:r>
      </w:hyperlink>
      <w:r w:rsidRPr="00246DE5">
        <w:rPr>
          <w:rFonts w:asciiTheme="majorHAnsi" w:hAnsiTheme="majorHAnsi" w:cstheme="majorHAnsi"/>
          <w:sz w:val="22"/>
        </w:rPr>
        <w:t xml:space="preserve"> https://www.bluejourneyastro.com/calcolatore-campionamento-astrofotografia/</w:t>
      </w:r>
      <w:r w:rsidRPr="00246DE5">
        <w:rPr>
          <w:rFonts w:asciiTheme="majorHAnsi" w:hAnsiTheme="majorHAnsi" w:cstheme="majorHAnsi"/>
          <w:sz w:val="22"/>
        </w:rPr>
        <w:br/>
        <w:t xml:space="preserve">Un calcolatore specificamente dedicato al campionamento </w:t>
      </w:r>
      <w:proofErr w:type="spellStart"/>
      <w:r w:rsidRPr="00246DE5">
        <w:rPr>
          <w:rFonts w:asciiTheme="majorHAnsi" w:hAnsiTheme="majorHAnsi" w:cstheme="majorHAnsi"/>
          <w:sz w:val="22"/>
        </w:rPr>
        <w:t>astrofotografico</w:t>
      </w:r>
      <w:proofErr w:type="spellEnd"/>
      <w:r w:rsidRPr="00246DE5">
        <w:rPr>
          <w:rFonts w:asciiTheme="majorHAnsi" w:hAnsiTheme="majorHAnsi" w:cstheme="majorHAnsi"/>
          <w:sz w:val="22"/>
        </w:rPr>
        <w:t>.</w:t>
      </w:r>
    </w:p>
    <w:p w14:paraId="2DFE9755" w14:textId="3FDF9F5A" w:rsidR="00ED2E3E" w:rsidRPr="00246DE5" w:rsidRDefault="00ED2E3E" w:rsidP="00857779">
      <w:pPr>
        <w:numPr>
          <w:ilvl w:val="0"/>
          <w:numId w:val="10"/>
        </w:numPr>
        <w:tabs>
          <w:tab w:val="clear" w:pos="720"/>
          <w:tab w:val="num" w:pos="709"/>
        </w:tabs>
        <w:spacing w:after="120" w:line="240" w:lineRule="auto"/>
        <w:rPr>
          <w:rFonts w:asciiTheme="majorHAnsi" w:hAnsiTheme="majorHAnsi" w:cstheme="majorHAnsi"/>
          <w:sz w:val="22"/>
        </w:rPr>
      </w:pPr>
      <w:hyperlink r:id="rId10" w:history="1">
        <w:r w:rsidRPr="00246DE5">
          <w:rPr>
            <w:rStyle w:val="Collegamentoipertestuale"/>
            <w:rFonts w:asciiTheme="majorHAnsi" w:hAnsiTheme="majorHAnsi" w:cstheme="majorHAnsi"/>
            <w:b/>
            <w:bCs/>
            <w:sz w:val="22"/>
          </w:rPr>
          <w:t>Astronomy Tools – Field of View Calculator</w:t>
        </w:r>
      </w:hyperlink>
      <w:r w:rsidR="004D0407" w:rsidRPr="00246DE5">
        <w:rPr>
          <w:rFonts w:asciiTheme="majorHAnsi" w:hAnsiTheme="majorHAnsi" w:cstheme="majorHAnsi"/>
          <w:sz w:val="22"/>
        </w:rPr>
        <w:t xml:space="preserve">  </w:t>
      </w:r>
      <w:r w:rsidR="004D0407" w:rsidRPr="00246DE5">
        <w:rPr>
          <w:rFonts w:asciiTheme="majorHAnsi" w:hAnsiTheme="majorHAnsi" w:cstheme="majorHAnsi"/>
          <w:sz w:val="22"/>
        </w:rPr>
        <w:tab/>
      </w:r>
      <w:r w:rsidR="00857779" w:rsidRPr="00246DE5">
        <w:rPr>
          <w:rFonts w:asciiTheme="majorHAnsi" w:hAnsiTheme="majorHAnsi" w:cstheme="majorHAnsi"/>
          <w:sz w:val="22"/>
        </w:rPr>
        <w:t xml:space="preserve">                        </w:t>
      </w:r>
      <w:r w:rsidR="004D0407" w:rsidRPr="00246DE5">
        <w:rPr>
          <w:rFonts w:asciiTheme="majorHAnsi" w:hAnsiTheme="majorHAnsi" w:cstheme="majorHAnsi"/>
          <w:sz w:val="22"/>
        </w:rPr>
        <w:t>https://astronomy.tools/calculators/field_of_view/</w:t>
      </w:r>
      <w:r w:rsidRPr="00246DE5">
        <w:rPr>
          <w:rFonts w:asciiTheme="majorHAnsi" w:hAnsiTheme="majorHAnsi" w:cstheme="majorHAnsi"/>
          <w:sz w:val="22"/>
        </w:rPr>
        <w:br/>
        <w:t xml:space="preserve">Permette di inserire telescopio, focale, camera, dimensione dei pixel e </w:t>
      </w:r>
      <w:proofErr w:type="spellStart"/>
      <w:r w:rsidRPr="00246DE5">
        <w:rPr>
          <w:rFonts w:asciiTheme="majorHAnsi" w:hAnsiTheme="majorHAnsi" w:cstheme="majorHAnsi"/>
          <w:sz w:val="22"/>
        </w:rPr>
        <w:t>binning</w:t>
      </w:r>
      <w:proofErr w:type="spellEnd"/>
      <w:r w:rsidRPr="00246DE5">
        <w:rPr>
          <w:rFonts w:asciiTheme="majorHAnsi" w:hAnsiTheme="majorHAnsi" w:cstheme="majorHAnsi"/>
          <w:sz w:val="22"/>
        </w:rPr>
        <w:t xml:space="preserve"> e di verificare il campo inquadrato e la combinazione complessiva del sistema.</w:t>
      </w:r>
    </w:p>
    <w:p w14:paraId="1B006B80" w14:textId="77777777" w:rsidR="00ED2E3E" w:rsidRPr="00246DE5" w:rsidRDefault="00ED2E3E" w:rsidP="004D0407">
      <w:pPr>
        <w:spacing w:after="120" w:line="240" w:lineRule="auto"/>
        <w:rPr>
          <w:rFonts w:asciiTheme="majorHAnsi" w:hAnsiTheme="majorHAnsi" w:cstheme="majorHAnsi"/>
          <w:sz w:val="22"/>
        </w:rPr>
      </w:pPr>
      <w:r w:rsidRPr="00246DE5">
        <w:rPr>
          <w:rFonts w:asciiTheme="majorHAnsi" w:hAnsiTheme="majorHAnsi" w:cstheme="majorHAnsi"/>
          <w:sz w:val="22"/>
        </w:rPr>
        <w:t>These tools do not replace an understanding of the concepts explained in this document, but they are very useful for practical verification of calculations and for quickly experimenting with different configurations.</w:t>
      </w:r>
    </w:p>
    <w:p w14:paraId="18F44661" w14:textId="77777777" w:rsidR="004A0AE4" w:rsidRPr="00246DE5" w:rsidRDefault="004A0AE4" w:rsidP="004D0407">
      <w:pPr>
        <w:spacing w:after="120" w:line="240" w:lineRule="auto"/>
        <w:rPr>
          <w:rFonts w:asciiTheme="majorHAnsi" w:hAnsiTheme="majorHAnsi" w:cstheme="majorHAnsi"/>
          <w:sz w:val="22"/>
        </w:rPr>
      </w:pPr>
    </w:p>
    <w:p w14:paraId="5C2946C6" w14:textId="77777777" w:rsidR="004A0AE4" w:rsidRPr="00ED2E3E" w:rsidRDefault="004A0AE4" w:rsidP="004D0407">
      <w:pPr>
        <w:spacing w:after="120" w:line="240" w:lineRule="auto"/>
        <w:rPr>
          <w:rFonts w:asciiTheme="majorHAnsi" w:hAnsiTheme="majorHAnsi" w:cstheme="majorHAnsi"/>
          <w:sz w:val="22"/>
        </w:rPr>
      </w:pPr>
    </w:p>
    <w:sectPr w:rsidR="004A0AE4" w:rsidRPr="00ED2E3E" w:rsidSect="00EC034F">
      <w:headerReference w:type="default" r:id="rId11"/>
      <w:footerReference w:type="default" r:id="rId12"/>
      <w:pgSz w:w="12240" w:h="15840"/>
      <w:pgMar w:top="1134" w:right="900" w:bottom="1134" w:left="1247" w:header="568" w:footer="51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9711" w14:textId="77777777" w:rsidR="00B4240D" w:rsidRPr="00246DE5" w:rsidRDefault="00B4240D">
      <w:pPr>
        <w:spacing w:after="0" w:line="240" w:lineRule="auto"/>
      </w:pPr>
      <w:r w:rsidRPr="00246DE5">
        <w:separator/>
      </w:r>
    </w:p>
  </w:endnote>
  <w:endnote w:type="continuationSeparator" w:id="0">
    <w:p w14:paraId="107D7F39" w14:textId="77777777" w:rsidR="00B4240D" w:rsidRPr="00246DE5" w:rsidRDefault="00B4240D">
      <w:pPr>
        <w:spacing w:after="0" w:line="240" w:lineRule="auto"/>
      </w:pPr>
      <w:r w:rsidRPr="00246D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6770" w14:textId="3309AB13" w:rsidR="00A1062A" w:rsidRPr="00246DE5" w:rsidRDefault="00646482" w:rsidP="00A1062A">
    <w:pPr>
      <w:pStyle w:val="Pidipagina"/>
      <w:jc w:val="right"/>
      <w:rPr>
        <w:rFonts w:asciiTheme="majorHAnsi" w:hAnsiTheme="majorHAnsi" w:cstheme="majorHAnsi"/>
        <w:sz w:val="20"/>
        <w:szCs w:val="20"/>
      </w:rPr>
    </w:pPr>
    <w:r w:rsidRPr="00246DE5">
      <w:rPr>
        <w:rFonts w:asciiTheme="majorHAnsi" w:hAnsiTheme="majorHAnsi" w:cstheme="majorHAnsi"/>
        <w:b/>
        <w:bCs/>
        <w:sz w:val="20"/>
        <w:szCs w:val="20"/>
      </w:rPr>
      <w:t xml:space="preserve">© 2026 Mario Papotti – All </w:t>
    </w:r>
    <w:proofErr w:type="spellStart"/>
    <w:r w:rsidRPr="00246DE5">
      <w:rPr>
        <w:rFonts w:asciiTheme="majorHAnsi" w:hAnsiTheme="majorHAnsi" w:cstheme="majorHAnsi"/>
        <w:b/>
        <w:bCs/>
        <w:sz w:val="20"/>
        <w:szCs w:val="20"/>
      </w:rPr>
      <w:t>rights</w:t>
    </w:r>
    <w:proofErr w:type="spellEnd"/>
    <w:r w:rsidRPr="00246DE5">
      <w:rPr>
        <w:rFonts w:asciiTheme="majorHAnsi" w:hAnsiTheme="majorHAnsi" w:cstheme="majorHAnsi"/>
        <w:b/>
        <w:bCs/>
        <w:sz w:val="20"/>
        <w:szCs w:val="20"/>
      </w:rPr>
      <w:t xml:space="preserve"> </w:t>
    </w:r>
    <w:proofErr w:type="spellStart"/>
    <w:r w:rsidRPr="00246DE5">
      <w:rPr>
        <w:rFonts w:asciiTheme="majorHAnsi" w:hAnsiTheme="majorHAnsi" w:cstheme="majorHAnsi"/>
        <w:b/>
        <w:bCs/>
        <w:sz w:val="20"/>
        <w:szCs w:val="20"/>
      </w:rPr>
      <w:t>reserved</w:t>
    </w:r>
    <w:proofErr w:type="spellEnd"/>
    <w:r w:rsidRPr="00246DE5">
      <w:rPr>
        <w:rFonts w:asciiTheme="majorHAnsi" w:hAnsiTheme="majorHAnsi" w:cstheme="majorHAnsi"/>
        <w:b/>
        <w:bCs/>
        <w:sz w:val="20"/>
        <w:szCs w:val="20"/>
      </w:rPr>
      <w:t>.</w:t>
    </w:r>
    <w:r w:rsidR="00A1062A" w:rsidRPr="00246DE5">
      <w:rPr>
        <w:rFonts w:asciiTheme="majorHAnsi" w:hAnsiTheme="majorHAnsi" w:cstheme="majorHAnsi"/>
        <w:sz w:val="20"/>
        <w:szCs w:val="20"/>
      </w:rPr>
      <w:t xml:space="preserve"> </w:t>
    </w:r>
    <w:sdt>
      <w:sdtPr>
        <w:rPr>
          <w:rFonts w:asciiTheme="majorHAnsi" w:hAnsiTheme="majorHAnsi" w:cstheme="majorHAnsi"/>
          <w:sz w:val="20"/>
          <w:szCs w:val="20"/>
        </w:rPr>
        <w:id w:val="839980128"/>
        <w:docPartObj>
          <w:docPartGallery w:val="Page Numbers (Bottom of Page)"/>
          <w:docPartUnique/>
        </w:docPartObj>
      </w:sdtPr>
      <w:sdtContent>
        <w:sdt>
          <w:sdtPr>
            <w:rPr>
              <w:rFonts w:asciiTheme="majorHAnsi" w:hAnsiTheme="majorHAnsi" w:cstheme="majorHAnsi"/>
              <w:sz w:val="20"/>
              <w:szCs w:val="20"/>
            </w:rPr>
            <w:id w:val="-1769616900"/>
            <w:docPartObj>
              <w:docPartGallery w:val="Page Numbers (Top of Page)"/>
              <w:docPartUnique/>
            </w:docPartObj>
          </w:sdtPr>
          <w:sdtContent>
            <w:r w:rsidR="00A1062A" w:rsidRPr="00246DE5">
              <w:rPr>
                <w:rFonts w:asciiTheme="majorHAnsi" w:hAnsiTheme="majorHAnsi" w:cstheme="majorHAnsi"/>
                <w:sz w:val="20"/>
                <w:szCs w:val="20"/>
              </w:rPr>
              <w:tab/>
            </w:r>
            <w:r w:rsidR="00A1062A" w:rsidRPr="00246DE5">
              <w:rPr>
                <w:rFonts w:asciiTheme="majorHAnsi" w:hAnsiTheme="majorHAnsi" w:cstheme="majorHAnsi"/>
                <w:sz w:val="20"/>
                <w:szCs w:val="20"/>
              </w:rPr>
              <w:tab/>
              <w:t xml:space="preserve">Pagina </w:t>
            </w:r>
            <w:r w:rsidR="00A1062A" w:rsidRPr="00246DE5">
              <w:rPr>
                <w:rFonts w:asciiTheme="majorHAnsi" w:hAnsiTheme="majorHAnsi" w:cstheme="majorHAnsi"/>
                <w:b/>
                <w:bCs/>
                <w:sz w:val="20"/>
                <w:szCs w:val="20"/>
              </w:rPr>
              <w:fldChar w:fldCharType="begin"/>
            </w:r>
            <w:r w:rsidR="00A1062A" w:rsidRPr="00246DE5">
              <w:rPr>
                <w:rFonts w:asciiTheme="majorHAnsi" w:hAnsiTheme="majorHAnsi" w:cstheme="majorHAnsi"/>
                <w:b/>
                <w:bCs/>
                <w:sz w:val="20"/>
                <w:szCs w:val="20"/>
              </w:rPr>
              <w:instrText>PAGE</w:instrText>
            </w:r>
            <w:r w:rsidR="00A1062A" w:rsidRPr="00246DE5">
              <w:rPr>
                <w:rFonts w:asciiTheme="majorHAnsi" w:hAnsiTheme="majorHAnsi" w:cstheme="majorHAnsi"/>
                <w:b/>
                <w:bCs/>
                <w:sz w:val="20"/>
                <w:szCs w:val="20"/>
              </w:rPr>
              <w:fldChar w:fldCharType="separate"/>
            </w:r>
            <w:r w:rsidR="00A1062A" w:rsidRPr="00246DE5">
              <w:rPr>
                <w:rFonts w:asciiTheme="majorHAnsi" w:hAnsiTheme="majorHAnsi" w:cstheme="majorHAnsi"/>
                <w:b/>
                <w:bCs/>
                <w:sz w:val="20"/>
                <w:szCs w:val="20"/>
              </w:rPr>
              <w:t>1</w:t>
            </w:r>
            <w:r w:rsidR="00A1062A" w:rsidRPr="00246DE5">
              <w:rPr>
                <w:rFonts w:asciiTheme="majorHAnsi" w:hAnsiTheme="majorHAnsi" w:cstheme="majorHAnsi"/>
                <w:b/>
                <w:bCs/>
                <w:sz w:val="20"/>
                <w:szCs w:val="20"/>
              </w:rPr>
              <w:fldChar w:fldCharType="end"/>
            </w:r>
            <w:r w:rsidR="00A1062A" w:rsidRPr="00246DE5">
              <w:rPr>
                <w:rFonts w:asciiTheme="majorHAnsi" w:hAnsiTheme="majorHAnsi" w:cstheme="majorHAnsi"/>
                <w:sz w:val="20"/>
                <w:szCs w:val="20"/>
              </w:rPr>
              <w:t xml:space="preserve"> </w:t>
            </w:r>
            <w:r w:rsidR="002A31F3" w:rsidRPr="00246DE5">
              <w:rPr>
                <w:rFonts w:asciiTheme="majorHAnsi" w:hAnsiTheme="majorHAnsi" w:cstheme="majorHAnsi"/>
                <w:sz w:val="20"/>
                <w:szCs w:val="20"/>
              </w:rPr>
              <w:t>di</w:t>
            </w:r>
            <w:r w:rsidR="00A1062A" w:rsidRPr="00246DE5">
              <w:rPr>
                <w:rFonts w:asciiTheme="majorHAnsi" w:hAnsiTheme="majorHAnsi" w:cstheme="majorHAnsi"/>
                <w:sz w:val="20"/>
                <w:szCs w:val="20"/>
              </w:rPr>
              <w:t xml:space="preserve"> </w:t>
            </w:r>
            <w:r w:rsidR="00A1062A" w:rsidRPr="00246DE5">
              <w:rPr>
                <w:rFonts w:asciiTheme="majorHAnsi" w:hAnsiTheme="majorHAnsi" w:cstheme="majorHAnsi"/>
                <w:b/>
                <w:bCs/>
                <w:sz w:val="20"/>
                <w:szCs w:val="20"/>
              </w:rPr>
              <w:fldChar w:fldCharType="begin"/>
            </w:r>
            <w:r w:rsidR="00A1062A" w:rsidRPr="00246DE5">
              <w:rPr>
                <w:rFonts w:asciiTheme="majorHAnsi" w:hAnsiTheme="majorHAnsi" w:cstheme="majorHAnsi"/>
                <w:b/>
                <w:bCs/>
                <w:sz w:val="20"/>
                <w:szCs w:val="20"/>
              </w:rPr>
              <w:instrText>NUMPAGES</w:instrText>
            </w:r>
            <w:r w:rsidR="00A1062A" w:rsidRPr="00246DE5">
              <w:rPr>
                <w:rFonts w:asciiTheme="majorHAnsi" w:hAnsiTheme="majorHAnsi" w:cstheme="majorHAnsi"/>
                <w:b/>
                <w:bCs/>
                <w:sz w:val="20"/>
                <w:szCs w:val="20"/>
              </w:rPr>
              <w:fldChar w:fldCharType="separate"/>
            </w:r>
            <w:r w:rsidR="00A1062A" w:rsidRPr="00246DE5">
              <w:rPr>
                <w:rFonts w:asciiTheme="majorHAnsi" w:hAnsiTheme="majorHAnsi" w:cstheme="majorHAnsi"/>
                <w:b/>
                <w:bCs/>
                <w:sz w:val="20"/>
                <w:szCs w:val="20"/>
              </w:rPr>
              <w:t>11</w:t>
            </w:r>
            <w:r w:rsidR="00A1062A" w:rsidRPr="00246DE5">
              <w:rPr>
                <w:rFonts w:asciiTheme="majorHAnsi" w:hAnsiTheme="majorHAnsi" w:cstheme="majorHAnsi"/>
                <w:b/>
                <w:bCs/>
                <w:sz w:val="20"/>
                <w:szCs w:val="20"/>
              </w:rPr>
              <w:fldChar w:fldCharType="end"/>
            </w:r>
          </w:sdtContent>
        </w:sdt>
      </w:sdtContent>
    </w:sdt>
  </w:p>
  <w:p w14:paraId="7817912E" w14:textId="1E761C5F" w:rsidR="007B6F9E" w:rsidRPr="00246DE5" w:rsidRDefault="00646482" w:rsidP="00646482">
    <w:pPr>
      <w:pStyle w:val="Pidipagina"/>
    </w:pPr>
    <w:r w:rsidRPr="00246DE5">
      <w:rPr>
        <w:sz w:val="16"/>
        <w:szCs w:val="16"/>
      </w:rPr>
      <w:t>È consentita la consultazione e la condivisione tramite il link originale. Vietata la riproduzione o modifica e ripubblicazione senza autorizzazione.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28846" w14:textId="77777777" w:rsidR="00B4240D" w:rsidRPr="00246DE5" w:rsidRDefault="00B4240D">
      <w:pPr>
        <w:spacing w:after="0" w:line="240" w:lineRule="auto"/>
      </w:pPr>
      <w:r w:rsidRPr="00246DE5">
        <w:separator/>
      </w:r>
    </w:p>
  </w:footnote>
  <w:footnote w:type="continuationSeparator" w:id="0">
    <w:p w14:paraId="3F683CFF" w14:textId="77777777" w:rsidR="00B4240D" w:rsidRPr="00246DE5" w:rsidRDefault="00B4240D">
      <w:pPr>
        <w:spacing w:after="0" w:line="240" w:lineRule="auto"/>
      </w:pPr>
      <w:r w:rsidRPr="00246D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EF32" w14:textId="675721D1" w:rsidR="00CB67BE" w:rsidRPr="00D35C48" w:rsidRDefault="00D35C48" w:rsidP="00D35C48">
    <w:pPr>
      <w:pStyle w:val="Intestazione"/>
    </w:pPr>
    <w:r w:rsidRPr="00D35C48">
      <w:rPr>
        <w:rFonts w:asciiTheme="majorHAnsi" w:eastAsiaTheme="majorEastAsia" w:hAnsiTheme="majorHAnsi" w:cstheme="majorBidi"/>
        <w:color w:val="17365D" w:themeColor="text2" w:themeShade="BF"/>
        <w:spacing w:val="5"/>
        <w:kern w:val="28"/>
        <w:sz w:val="32"/>
        <w:szCs w:val="32"/>
      </w:rPr>
      <w:t xml:space="preserve">Sampling in </w:t>
    </w:r>
    <w:proofErr w:type="spellStart"/>
    <w:r w:rsidRPr="00D35C48">
      <w:rPr>
        <w:rFonts w:asciiTheme="majorHAnsi" w:eastAsiaTheme="majorEastAsia" w:hAnsiTheme="majorHAnsi" w:cstheme="majorBidi"/>
        <w:color w:val="17365D" w:themeColor="text2" w:themeShade="BF"/>
        <w:spacing w:val="5"/>
        <w:kern w:val="28"/>
        <w:sz w:val="32"/>
        <w:szCs w:val="32"/>
      </w:rPr>
      <w:t>Astrophotography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CCB229E"/>
    <w:multiLevelType w:val="multilevel"/>
    <w:tmpl w:val="78FA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896437">
    <w:abstractNumId w:val="8"/>
  </w:num>
  <w:num w:numId="2" w16cid:durableId="1036655617">
    <w:abstractNumId w:val="6"/>
  </w:num>
  <w:num w:numId="3" w16cid:durableId="1245913814">
    <w:abstractNumId w:val="5"/>
  </w:num>
  <w:num w:numId="4" w16cid:durableId="309092075">
    <w:abstractNumId w:val="4"/>
  </w:num>
  <w:num w:numId="5" w16cid:durableId="1084687755">
    <w:abstractNumId w:val="7"/>
  </w:num>
  <w:num w:numId="6" w16cid:durableId="157233878">
    <w:abstractNumId w:val="3"/>
  </w:num>
  <w:num w:numId="7" w16cid:durableId="1672677669">
    <w:abstractNumId w:val="2"/>
  </w:num>
  <w:num w:numId="8" w16cid:durableId="2141072771">
    <w:abstractNumId w:val="1"/>
  </w:num>
  <w:num w:numId="9" w16cid:durableId="2136177284">
    <w:abstractNumId w:val="0"/>
  </w:num>
  <w:num w:numId="10" w16cid:durableId="354044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06"/>
    <w:rsid w:val="00034616"/>
    <w:rsid w:val="0006063C"/>
    <w:rsid w:val="00073B54"/>
    <w:rsid w:val="0015074B"/>
    <w:rsid w:val="00177DD9"/>
    <w:rsid w:val="001D203E"/>
    <w:rsid w:val="001D597B"/>
    <w:rsid w:val="00246DE5"/>
    <w:rsid w:val="00262EC8"/>
    <w:rsid w:val="0029639D"/>
    <w:rsid w:val="002A31F3"/>
    <w:rsid w:val="002B2347"/>
    <w:rsid w:val="00310D45"/>
    <w:rsid w:val="00326F90"/>
    <w:rsid w:val="00332965"/>
    <w:rsid w:val="00472223"/>
    <w:rsid w:val="004A0AE4"/>
    <w:rsid w:val="004A3A7C"/>
    <w:rsid w:val="004D0407"/>
    <w:rsid w:val="005367D7"/>
    <w:rsid w:val="00567EEE"/>
    <w:rsid w:val="0058268C"/>
    <w:rsid w:val="00587351"/>
    <w:rsid w:val="005E3217"/>
    <w:rsid w:val="00646482"/>
    <w:rsid w:val="00651718"/>
    <w:rsid w:val="0067382A"/>
    <w:rsid w:val="006E3813"/>
    <w:rsid w:val="006E5555"/>
    <w:rsid w:val="007B6F9E"/>
    <w:rsid w:val="007E6542"/>
    <w:rsid w:val="00857779"/>
    <w:rsid w:val="00930AB0"/>
    <w:rsid w:val="00955C6A"/>
    <w:rsid w:val="009C7E55"/>
    <w:rsid w:val="00A022B5"/>
    <w:rsid w:val="00A1062A"/>
    <w:rsid w:val="00A9475F"/>
    <w:rsid w:val="00AA1D8D"/>
    <w:rsid w:val="00AC12D3"/>
    <w:rsid w:val="00AC3458"/>
    <w:rsid w:val="00B4240D"/>
    <w:rsid w:val="00B47730"/>
    <w:rsid w:val="00B612E6"/>
    <w:rsid w:val="00BA02B4"/>
    <w:rsid w:val="00BC6122"/>
    <w:rsid w:val="00C73674"/>
    <w:rsid w:val="00C74500"/>
    <w:rsid w:val="00CB0664"/>
    <w:rsid w:val="00CB67BE"/>
    <w:rsid w:val="00CC7992"/>
    <w:rsid w:val="00D128B5"/>
    <w:rsid w:val="00D12FCD"/>
    <w:rsid w:val="00D35C48"/>
    <w:rsid w:val="00E12099"/>
    <w:rsid w:val="00E27502"/>
    <w:rsid w:val="00EC034F"/>
    <w:rsid w:val="00ED2E3E"/>
    <w:rsid w:val="00ED782E"/>
    <w:rsid w:val="00F32505"/>
    <w:rsid w:val="00F676AE"/>
    <w:rsid w:val="00F93995"/>
    <w:rsid w:val="00FC0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8D21B7"/>
  <w14:defaultImageDpi w14:val="330"/>
  <w15:docId w15:val="{690CB3DB-34B0-4BC0-8A7B-DC53E8C9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1"/>
      <w:lang w:val="it-I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link w:val="NessunaspaziaturaCarattere"/>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ED2E3E"/>
    <w:rPr>
      <w:color w:val="0000FF"/>
      <w:u w:val="single"/>
    </w:rPr>
  </w:style>
  <w:style w:type="character" w:styleId="Menzionenonrisolta">
    <w:name w:val="Unresolved Mention"/>
    <w:basedOn w:val="Carpredefinitoparagrafo"/>
    <w:uiPriority w:val="99"/>
    <w:semiHidden/>
    <w:unhideWhenUsed/>
    <w:rsid w:val="00ED2E3E"/>
    <w:rPr>
      <w:color w:val="605E5C"/>
      <w:shd w:val="clear" w:color="auto" w:fill="E1DFDD"/>
    </w:rPr>
  </w:style>
  <w:style w:type="paragraph" w:styleId="Revisione">
    <w:name w:val="Revision"/>
    <w:hidden/>
    <w:uiPriority w:val="99"/>
    <w:semiHidden/>
    <w:rsid w:val="00472223"/>
    <w:pPr>
      <w:spacing w:after="0" w:line="240" w:lineRule="auto"/>
    </w:pPr>
    <w:rPr>
      <w:rFonts w:ascii="Aptos" w:hAnsi="Aptos"/>
      <w:sz w:val="21"/>
    </w:rPr>
  </w:style>
  <w:style w:type="paragraph" w:styleId="Testonotaapidipagina">
    <w:name w:val="footnote text"/>
    <w:basedOn w:val="Normale"/>
    <w:link w:val="TestonotaapidipaginaCarattere"/>
    <w:uiPriority w:val="99"/>
    <w:semiHidden/>
    <w:unhideWhenUsed/>
    <w:rsid w:val="00646482"/>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646482"/>
    <w:rPr>
      <w:rFonts w:ascii="Aptos" w:hAnsi="Aptos"/>
      <w:sz w:val="20"/>
      <w:szCs w:val="20"/>
    </w:rPr>
  </w:style>
  <w:style w:type="character" w:styleId="Rimandonotaapidipagina">
    <w:name w:val="footnote reference"/>
    <w:basedOn w:val="Carpredefinitoparagrafo"/>
    <w:uiPriority w:val="99"/>
    <w:semiHidden/>
    <w:unhideWhenUsed/>
    <w:rsid w:val="00646482"/>
    <w:rPr>
      <w:vertAlign w:val="superscript"/>
    </w:rPr>
  </w:style>
  <w:style w:type="paragraph" w:styleId="Sommario1">
    <w:name w:val="toc 1"/>
    <w:basedOn w:val="Normale"/>
    <w:next w:val="Normale"/>
    <w:autoRedefine/>
    <w:uiPriority w:val="39"/>
    <w:unhideWhenUsed/>
    <w:rsid w:val="00310D45"/>
    <w:pPr>
      <w:spacing w:after="60" w:line="240" w:lineRule="auto"/>
    </w:pPr>
    <w:rPr>
      <w:rFonts w:asciiTheme="minorHAnsi" w:hAnsiTheme="minorHAnsi"/>
      <w:sz w:val="20"/>
    </w:rPr>
  </w:style>
  <w:style w:type="character" w:customStyle="1" w:styleId="NessunaspaziaturaCarattere">
    <w:name w:val="Nessuna spaziatura Carattere"/>
    <w:basedOn w:val="Carpredefinitoparagrafo"/>
    <w:link w:val="Nessunaspaziatura"/>
    <w:uiPriority w:val="1"/>
    <w:rsid w:val="00D12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stronomy.tools/calculators/field_of_view/?utm_source=chatgpt.com" TargetMode="External"/><Relationship Id="rId4" Type="http://schemas.openxmlformats.org/officeDocument/2006/relationships/settings" Target="settings.xml"/><Relationship Id="rId9" Type="http://schemas.openxmlformats.org/officeDocument/2006/relationships/hyperlink" Target="https://www.bluejourneyastro.com/calcolatore-campionamento-astrofotografia/?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12</Pages>
  <Words>4005</Words>
  <Characters>22835</Characters>
  <Application>Microsoft Office Word</Application>
  <DocSecurity>0</DocSecurity>
  <Lines>190</Lines>
  <Paragraphs>53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Campionamento in astrofotografia</vt:lpstr>
      <vt:lpstr/>
    </vt:vector>
  </TitlesOfParts>
  <Manager/>
  <Company/>
  <LinksUpToDate>false</LinksUpToDate>
  <CharactersWithSpaces>26787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Astrophotography Sampling</dc:title>
  <dc:subject/>
  <dc:creator>Mario Papotti</dc:creator>
  <cp:keywords>Astrophotography Sampling</cp:keywords>
  <dc:description>Spiegazione significato Campionamento in astrofotografia</dc:description>
  <cp:lastModifiedBy>Mario Papotti</cp:lastModifiedBy>
  <cp:revision>22</cp:revision>
  <dcterms:created xsi:type="dcterms:W3CDTF">2026-09-29T13:40:00Z</dcterms:created>
  <dcterms:modified xsi:type="dcterms:W3CDTF">2026-09-30T12:49:00Z</dcterms:modified>
  <cp:category/>
  <dc:language>en-US</dc:language>
</cp:coreProperties>
</file>