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rebuilt 28 September 2026</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v3.1</w:t>
      </w:r>
      <w:r>
        <w:t xml:space="preserve"> </w:t>
      </w:r>
      <w:r>
        <w:t xml:space="preserve">(24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runs of 24 and 26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lockText"/>
      </w:pPr>
      <w:r>
        <w:rPr>
          <w:b/>
          <w:bCs/>
        </w:rPr>
        <w:t xml:space="preserve">The published run changed on 28 September 2026.</w:t>
      </w:r>
      <w:r>
        <w:t xml:space="preserve"> </w:t>
      </w:r>
      <w:r>
        <w:rPr>
          <w:rStyle w:val="VerbatimChar"/>
        </w:rPr>
        <w:t xml:space="preserve">results/</w:t>
      </w:r>
      <w:r>
        <w:t xml:space="preserve"> </w:t>
      </w:r>
      <w:r>
        <w:t xml:space="preserve">now holds run</w:t>
      </w:r>
      <w:r>
        <w:t xml:space="preserve"> </w:t>
      </w:r>
      <w:r>
        <w:rPr>
          <w:rStyle w:val="VerbatimChar"/>
        </w:rPr>
        <w:t xml:space="preserve">web-11</w:t>
      </w:r>
      <w:r>
        <w:t xml:space="preserve">, collected by the GitHub workflow on 28 September from all thirteen</w:t>
      </w:r>
      <w:r>
        <w:t xml:space="preserve"> </w:t>
      </w:r>
      <w:r>
        <w:t xml:space="preserve">nodes under checklist v3.1 (49 PASS, 8 FAIL, 73 MANUAL_REVIEW). It is the first</w:t>
      </w:r>
      <w:r>
        <w:t xml:space="preserve"> </w:t>
      </w:r>
      <w:r>
        <w:t xml:space="preserve">run with CERN's new landing page,</w:t>
      </w:r>
      <w:r>
        <w:t xml:space="preserve"> </w:t>
      </w:r>
      <w:r>
        <w:rPr>
          <w:rStyle w:val="VerbatimChar"/>
        </w:rPr>
        <w:t xml:space="preserve">https://eosc.cern/</w:t>
      </w:r>
      <w:r>
        <w:t xml:space="preserve">, and follows</w:t>
      </w:r>
      <w:r>
        <w:t xml:space="preserve"> </w:t>
      </w:r>
      <w:r>
        <w:rPr>
          <w:rStyle w:val="VerbatimChar"/>
        </w:rPr>
        <w:t xml:space="preserve">web-10</w:t>
      </w:r>
      <w:r>
        <w:t xml:space="preserve"> </w:t>
      </w:r>
      <w:r>
        <w:t xml:space="preserve">of</w:t>
      </w:r>
      <w:r>
        <w:t xml:space="preserve"> </w:t>
      </w:r>
      <w:r>
        <w:t xml:space="preserve">the same day, the first with EOSC Node Poland, which replaced a node listed by</w:t>
      </w:r>
      <w:r>
        <w:t xml:space="preserve"> </w:t>
      </w:r>
      <w:r>
        <w:t xml:space="preserve">mistake. The other rows repeat runs</w:t>
      </w:r>
      <w:r>
        <w:t xml:space="preserve"> </w:t>
      </w:r>
      <w:r>
        <w:rPr>
          <w:rStyle w:val="VerbatimChar"/>
        </w:rPr>
        <w:t xml:space="preserve">web-4</w:t>
      </w:r>
      <w:r>
        <w:t xml:space="preserve"> </w:t>
      </w:r>
      <w:r>
        <w:t xml:space="preserve">to</w:t>
      </w:r>
      <w:r>
        <w:t xml:space="preserve"> </w:t>
      </w:r>
      <w:r>
        <w:rPr>
          <w:rStyle w:val="VerbatimChar"/>
        </w:rPr>
        <w:t xml:space="preserve">web-9</w:t>
      </w:r>
      <w:r>
        <w:t xml:space="preserve"> </w:t>
      </w:r>
      <w:r>
        <w:t xml:space="preserve">of 26 September cell for</w:t>
      </w:r>
      <w:r>
        <w:t xml:space="preserve"> </w:t>
      </w:r>
      <w:r>
        <w:t xml:space="preserve">cell. It has</w:t>
      </w:r>
      <w:r>
        <w:t xml:space="preserve"> </w:t>
      </w:r>
      <w:r>
        <w:rPr>
          <w:b/>
          <w:bCs/>
        </w:rPr>
        <w:t xml:space="preserve">not</w:t>
      </w:r>
      <w:r>
        <w:t xml:space="preserve"> </w:t>
      </w:r>
      <w:r>
        <w:t xml:space="preserve">been reviewed by</w:t>
      </w:r>
      <w:r>
        <w:t xml:space="preserve"> </w:t>
      </w:r>
      <w:r>
        <w:t xml:space="preserve">hand; the review of the run it replaced stays in</w:t>
      </w:r>
      <w:r>
        <w:t xml:space="preserve"> </w:t>
      </w:r>
      <w:r>
        <w:rPr>
          <w:rStyle w:val="VerbatimChar"/>
        </w:rPr>
        <w:t xml:space="preserve">results/REVIEW-2026-09-24.md</w:t>
      </w:r>
      <w:r>
        <w:t xml:space="preserve"> </w:t>
      </w:r>
      <w:r>
        <w:t xml:space="preserve">as history. Passages below that describe "the</w:t>
      </w:r>
      <w:r>
        <w:t xml:space="preserve"> </w:t>
      </w:r>
      <w:r>
        <w:t xml:space="preserve">published run of 24 September" are about that earlier, reviewed run, whose</w:t>
      </w:r>
      <w:r>
        <w:t xml:space="preserve"> </w:t>
      </w:r>
      <w:r>
        <w:t xml:space="preserve">files are in the git history at commit</w:t>
      </w:r>
      <w:r>
        <w:t xml:space="preserve"> </w:t>
      </w:r>
      <w:r>
        <w:rPr>
          <w:rStyle w:val="VerbatimChar"/>
        </w:rPr>
        <w:t xml:space="preserve">800d632</w:t>
      </w:r>
      <w:r>
        <w:t xml:space="preserve">.</w:t>
      </w:r>
    </w:p>
    <w:p>
      <w:pPr>
        <w:pStyle w:val="BlockText"/>
      </w:pPr>
      <w:r>
        <w:rPr>
          <w:b/>
          <w:bCs/>
        </w:rPr>
        <w:t xml:space="preserve">Checklist v3.1 since 26 September 2026.</w:t>
      </w:r>
      <w:r>
        <w:t xml:space="preserve"> </w:t>
      </w:r>
      <w:r>
        <w:t xml:space="preserve">The default reference checklist</w:t>
      </w:r>
      <w:r>
        <w:t xml:space="preserve"> </w:t>
      </w:r>
      <w:r>
        <w:t xml:space="preserve">is now v3.1 of 24 September 2026 (</w:t>
      </w:r>
      <w:r>
        <w:rPr>
          <w:rStyle w:val="VerbatimChar"/>
        </w:rPr>
        <w:t xml:space="preserve">checklist/v3.1.yaml</w:t>
      </w:r>
      <w:r>
        <w:t xml:space="preserve">). The evidence of</w:t>
      </w:r>
      <w:r>
        <w:t xml:space="preserve"> </w:t>
      </w:r>
      <w:r>
        <w:rPr>
          <w:rStyle w:val="VerbatimChar"/>
        </w:rPr>
        <w:t xml:space="preserve">web-4</w:t>
      </w:r>
      <w:r>
        <w:t xml:space="preserve"> </w:t>
      </w:r>
      <w:r>
        <w:t xml:space="preserve">was first re-scored against it offline, then</w:t>
      </w:r>
      <w:r>
        <w:t xml:space="preserve"> </w:t>
      </w:r>
      <w:r>
        <w:rPr>
          <w:rStyle w:val="VerbatimChar"/>
        </w:rPr>
        <w:t xml:space="preserve">web-5</w:t>
      </w:r>
      <w:r>
        <w:t xml:space="preserve"> </w:t>
      </w:r>
      <w:r>
        <w:t xml:space="preserve">to</w:t>
      </w:r>
      <w:r>
        <w:t xml:space="preserve"> </w:t>
      </w:r>
      <w:r>
        <w:rPr>
          <w:rStyle w:val="VerbatimChar"/>
        </w:rPr>
        <w:t xml:space="preserve">web-11</w:t>
      </w:r>
      <w:r>
        <w:t xml:space="preserve"> </w:t>
      </w:r>
      <w:r>
        <w:t xml:space="preserve">were collected under it; every verdict is unchanged. The header of</w:t>
      </w:r>
      <w:r>
        <w:t xml:space="preserve"> </w:t>
      </w:r>
      <w:r>
        <w:rPr>
          <w:rStyle w:val="VerbatimChar"/>
        </w:rPr>
        <w:t xml:space="preserve">checklist/v3.1.yaml</w:t>
      </w:r>
      <w:r>
        <w:t xml:space="preserve"> </w:t>
      </w:r>
      <w:r>
        <w:t xml:space="preserve">lists the differences point by</w:t>
      </w:r>
      <w:r>
        <w:t xml:space="preserve"> </w:t>
      </w:r>
      <w:r>
        <w:t xml:space="preserve">point.</w:t>
      </w:r>
    </w:p>
    <w:p>
      <w:pPr>
        <w:pStyle w:val="FirstParagraph"/>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1"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0">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1"/>
    <w:bookmarkStart w:id="14"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2"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426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2"/>
    <w:bookmarkStart w:id="13"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426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3"/>
    <w:bookmarkEnd w:id="14"/>
    <w:bookmarkStart w:id="28"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16"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15">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was changed and then set back.</w:t>
      </w:r>
      <w:r>
        <w:t xml:space="preserve"> </w:t>
      </w:r>
      <w:r>
        <w:t xml:space="preserve">On 25 September 2026 it</w:t>
      </w:r>
      <w:r>
        <w:t xml:space="preserve"> </w:t>
      </w:r>
      <w:r>
        <w:t xml:space="preserve">was changed to</w:t>
      </w:r>
      <w:r>
        <w:t xml:space="preserve"> </w:t>
      </w:r>
      <w:r>
        <w:rPr>
          <w:rStyle w:val="VerbatimChar"/>
        </w:rPr>
        <w:t xml:space="preserve">https://dev3.bbmri-eric.eu/eosc-node-bbmri-eric/</w:t>
      </w:r>
      <w:r>
        <w:t xml:space="preserve">; on 26</w:t>
      </w:r>
      <w:r>
        <w:t xml:space="preserve"> </w:t>
      </w:r>
      <w:r>
        <w:t xml:space="preserve">September it was set back to the</w:t>
      </w:r>
      <w:r>
        <w:t xml:space="preserve"> </w:t>
      </w:r>
      <w:r>
        <w:rPr>
          <w:rStyle w:val="VerbatimChar"/>
        </w:rPr>
        <w:t xml:space="preserve">www.</w:t>
      </w:r>
      <w:r>
        <w:t xml:space="preserve"> </w:t>
      </w:r>
      <w:r>
        <w:t xml:space="preserve">address shown above,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w:t>
      </w:r>
      <w:r>
        <w:t xml:space="preserve"> </w:t>
      </w:r>
      <w:r>
        <w:rPr>
          <w:rStyle w:val="VerbatimChar"/>
        </w:rPr>
        <w:t xml:space="preserve">nodes.yaml</w:t>
      </w:r>
      <w:r>
        <w:t xml:space="preserve"> </w:t>
      </w:r>
      <w:r>
        <w:t xml:space="preserve">carries a comment saying</w:t>
      </w:r>
      <w:r>
        <w:t xml:space="preserve"> </w:t>
      </w:r>
      <w:r>
        <w:t xml:space="preserve">so. The published run in</w:t>
      </w:r>
      <w:r>
        <w:t xml:space="preserve"> </w:t>
      </w:r>
      <w:r>
        <w:rPr>
          <w:rStyle w:val="VerbatimChar"/>
        </w:rPr>
        <w:t xml:space="preserve">results/</w:t>
      </w:r>
      <w:r>
        <w:t xml:space="preserve"> </w:t>
      </w:r>
      <w:r>
        <w:t xml:space="preserve">(26 September) was collected from this</w:t>
      </w:r>
      <w:r>
        <w:t xml:space="preserve"> </w:t>
      </w:r>
      <w:r>
        <w:rPr>
          <w:rStyle w:val="VerbatimChar"/>
        </w:rPr>
        <w:t xml:space="preserve">www.</w:t>
      </w:r>
      <w:r>
        <w:t xml:space="preserve"> </w:t>
      </w:r>
      <w:r>
        <w:t xml:space="preserve">address, as was the reviewed run of 24 September, so the configuration</w:t>
      </w:r>
      <w:r>
        <w:t xml:space="preserve"> </w:t>
      </w:r>
      <w:r>
        <w:t xml:space="preserve">and the published evidence agree.</w:t>
      </w:r>
    </w:p>
    <w:p>
      <w:pPr>
        <w:pStyle w:val="BodyText"/>
      </w:pPr>
      <w:r>
        <w:rPr>
          <w:b/>
          <w:bCs/>
        </w:rPr>
        <w:t xml:space="preserve">EOSC Node Italy's URL changed on 26 September 2026</w:t>
      </w:r>
      <w:r>
        <w:t xml:space="preserve">,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w:t>
      </w:r>
      <w:r>
        <w:t xml:space="preserve"> </w:t>
      </w:r>
      <w:r>
        <w:rPr>
          <w:rStyle w:val="VerbatimChar"/>
        </w:rPr>
        <w:t xml:space="preserve">nodes.yaml</w:t>
      </w:r>
      <w:r>
        <w:t xml:space="preserve"> </w:t>
      </w:r>
      <w:r>
        <w:t xml:space="preserve">carries a comment</w:t>
      </w:r>
      <w:r>
        <w:t xml:space="preserve"> </w:t>
      </w:r>
      <w:r>
        <w:t xml:space="preserve">saying so.</w:t>
      </w:r>
      <w:r>
        <w:t xml:space="preserve"> </w:t>
      </w:r>
      <w:r>
        <w:rPr>
          <w:rStyle w:val="VerbatimChar"/>
        </w:rPr>
        <w:t xml:space="preserve">eosc.it</w:t>
      </w:r>
      <w:r>
        <w:t xml:space="preserve"> </w:t>
      </w:r>
      <w:r>
        <w:t xml:space="preserve">had no address record on 24 September, so that run skipped</w:t>
      </w:r>
      <w:r>
        <w:t xml:space="preserve"> </w:t>
      </w:r>
      <w:r>
        <w:t xml:space="preserve">Italy; nothing published depends on the old address. Italy was assessed for the</w:t>
      </w:r>
      <w:r>
        <w:t xml:space="preserve"> </w:t>
      </w:r>
      <w:r>
        <w:t xml:space="preserve">first time in run</w:t>
      </w:r>
      <w:r>
        <w:t xml:space="preserve"> </w:t>
      </w:r>
      <w:r>
        <w:rPr>
          <w:rStyle w:val="VerbatimChar"/>
        </w:rPr>
        <w:t xml:space="preserve">web-4</w:t>
      </w:r>
      <w:r>
        <w:t xml:space="preserve"> </w:t>
      </w:r>
      <w:r>
        <w:t xml:space="preserve">on 26 September, from the new address, and again in</w:t>
      </w:r>
      <w:r>
        <w:t xml:space="preserve"> </w:t>
      </w:r>
      <w:r>
        <w:t xml:space="preserve">runs</w:t>
      </w:r>
      <w:r>
        <w:t xml:space="preserve"> </w:t>
      </w:r>
      <w:r>
        <w:rPr>
          <w:rStyle w:val="VerbatimChar"/>
        </w:rPr>
        <w:t xml:space="preserve">web-5</w:t>
      </w:r>
      <w:r>
        <w:t xml:space="preserve"> </w:t>
      </w:r>
      <w:r>
        <w:t xml:space="preserve">to</w:t>
      </w:r>
      <w:r>
        <w:t xml:space="preserve"> </w:t>
      </w:r>
      <w:r>
        <w:rPr>
          <w:rStyle w:val="VerbatimChar"/>
        </w:rPr>
        <w:t xml:space="preserve">web-11</w:t>
      </w:r>
      <w:r>
        <w:t xml:space="preserve"> </w:t>
      </w:r>
      <w:r>
        <w:t xml:space="preserve">(the published run).</w:t>
      </w:r>
    </w:p>
    <w:bookmarkEnd w:id="16"/>
    <w:bookmarkStart w:id="17"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under its own label. It was collected</w:t>
      </w:r>
      <w:r>
        <w:t xml:space="preserve"> </w:t>
      </w:r>
      <w:r>
        <w:t xml:space="preserve">from the committed</w:t>
      </w:r>
      <w:r>
        <w:t xml:space="preserve"> </w:t>
      </w:r>
      <w:r>
        <w:rPr>
          <w:rStyle w:val="VerbatimChar"/>
        </w:rPr>
        <w:t xml:space="preserve">nodes.yaml</w:t>
      </w:r>
      <w:r>
        <w:t xml:space="preserve">, so no other option is needed and there is no</w:t>
      </w:r>
      <w:r>
        <w:t xml:space="preserve"> </w:t>
      </w:r>
      <w:r>
        <w:t xml:space="preserve">URL warning:</w:t>
      </w:r>
    </w:p>
    <w:p>
      <w:pPr>
        <w:pStyle w:val="SourceCode"/>
      </w:pPr>
      <w:r>
        <w:rPr>
          <w:rStyle w:val="ExtensionTok"/>
        </w:rPr>
        <w:t xml:space="preserve">uv</w:t>
      </w:r>
      <w:r>
        <w:rPr>
          <w:rStyle w:val="NormalTok"/>
        </w:rPr>
        <w:t xml:space="preserve"> run basic-check assess </w:t>
      </w:r>
      <w:r>
        <w:rPr>
          <w:rStyle w:val="AttributeTok"/>
        </w:rPr>
        <w:t xml:space="preserve">--run</w:t>
      </w:r>
      <w:r>
        <w:rPr>
          <w:rStyle w:val="NormalTok"/>
        </w:rPr>
        <w:t xml:space="preserve"> web-11</w:t>
      </w:r>
    </w:p>
    <w:p>
      <w:pPr>
        <w:pStyle w:val="FirstParagraph"/>
      </w:pPr>
      <w:r>
        <w:t xml:space="preserve">Run</w:t>
      </w:r>
      <w:r>
        <w:t xml:space="preserve"> </w:t>
      </w:r>
      <w:r>
        <w:rPr>
          <w:rStyle w:val="VerbatimChar"/>
        </w:rPr>
        <w:t xml:space="preserve">web-10</w:t>
      </w:r>
      <w:r>
        <w:t xml:space="preserve">, collected before CERN's URL changed, needs its own node list</w:t>
      </w:r>
      <w:r>
        <w:t xml:space="preserve"> </w:t>
      </w:r>
      <w:r>
        <w:t xml:space="preserve">(</w:t>
      </w:r>
      <w:r>
        <w:rPr>
          <w:rStyle w:val="VerbatimChar"/>
        </w:rPr>
        <w:t xml:space="preserve">git show 8126aee:nodes.yaml</w:t>
      </w:r>
      <w:r>
        <w:t xml:space="preserve">) passed with</w:t>
      </w:r>
      <w:r>
        <w:t xml:space="preserve"> </w:t>
      </w:r>
      <w:r>
        <w:rPr>
          <w:rStyle w:val="VerbatimChar"/>
        </w:rPr>
        <w:t xml:space="preserve">--nodes</w:t>
      </w:r>
      <w:r>
        <w:t xml:space="preserve">.</w:t>
      </w:r>
    </w:p>
    <w:p>
      <w:pPr>
        <w:pStyle w:val="BodyText"/>
      </w:pPr>
      <w:r>
        <w:t xml:space="preserve">Verified on 28 September 2026: this reproduces the committed</w:t>
      </w:r>
      <w:r>
        <w:t xml:space="preserve"> </w:t>
      </w:r>
      <w:r>
        <w:rPr>
          <w:rStyle w:val="VerbatimChar"/>
        </w:rPr>
        <w:t xml:space="preserve">results/</w:t>
      </w:r>
      <w:r>
        <w:t xml:space="preserve"> </w:t>
      </w:r>
      <w:r>
        <w:t xml:space="preserve">exactly, apart from the generation time, with 49 PASS, 8 FAIL and 73</w:t>
      </w:r>
      <w:r>
        <w:t xml:space="preserve"> </w:t>
      </w:r>
      <w:r>
        <w:t xml:space="preserve">MANUAL_REVIEW. The reviewed run of 24 September that it replaced is in the git</w:t>
      </w:r>
      <w:r>
        <w:t xml:space="preserve"> </w:t>
      </w:r>
      <w:r>
        <w:t xml:space="preserve">history at commit</w:t>
      </w:r>
      <w:r>
        <w:t xml:space="preserve"> </w:t>
      </w:r>
      <w:r>
        <w:rPr>
          <w:rStyle w:val="VerbatimChar"/>
        </w:rPr>
        <w:t xml:space="preserve">800d632</w:t>
      </w:r>
      <w:r>
        <w:t xml:space="preserve">; to rebuild that one, restore its</w:t>
      </w:r>
      <w:r>
        <w:t xml:space="preserve"> </w:t>
      </w:r>
      <w:r>
        <w:rPr>
          <w:rStyle w:val="VerbatimChar"/>
        </w:rPr>
        <w:t xml:space="preserve">results/</w:t>
      </w:r>
      <w:r>
        <w:t xml:space="preserve"> </w:t>
      </w:r>
      <w:r>
        <w:t xml:space="preserve">into a</w:t>
      </w:r>
      <w:r>
        <w:t xml:space="preserve"> </w:t>
      </w:r>
      <w:r>
        <w:t xml:space="preserve">scratch directory and assess it with</w:t>
      </w:r>
      <w:r>
        <w:t xml:space="preserve"> </w:t>
      </w:r>
      <w:r>
        <w:rPr>
          <w:rStyle w:val="VerbatimChar"/>
        </w:rPr>
        <w:t xml:space="preserve">--skip Italy</w:t>
      </w:r>
      <w:r>
        <w:t xml:space="preserve"> </w:t>
      </w:r>
      <w:r>
        <w:t xml:space="preserve">and the node list from</w:t>
      </w:r>
      <w:r>
        <w:t xml:space="preserve"> </w:t>
      </w:r>
      <w:r>
        <w:t xml:space="preserve">commit</w:t>
      </w:r>
      <w:r>
        <w:t xml:space="preserve"> </w:t>
      </w:r>
      <w:r>
        <w:rPr>
          <w:rStyle w:val="VerbatimChar"/>
        </w:rPr>
        <w:t xml:space="preserve">53081f6</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17"/>
    <w:bookmarkStart w:id="18" w:name="checklistv3.1.yaml-the-rules"/>
    <w:p>
      <w:pPr>
        <w:pStyle w:val="Heading3"/>
      </w:pPr>
      <w:r>
        <w:rPr>
          <w:rStyle w:val="VerbatimChar"/>
        </w:rPr>
        <w:t xml:space="preserve">checklist/v3.1.yaml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checklist-v3.1.html</w:t>
      </w:r>
      <w:r>
        <w:t xml:space="preserve">) and the tests all follow that line.</w:t>
      </w:r>
    </w:p>
    <w:p>
      <w:pPr>
        <w:pStyle w:val="BodyText"/>
      </w:pPr>
      <w:r>
        <w:rPr>
          <w:b/>
          <w:bCs/>
        </w:rPr>
        <w:t xml:space="preserve">If the checklist is revised to v3.2,</w:t>
      </w:r>
      <w:r>
        <w:t xml:space="preserve"> </w:t>
      </w:r>
      <w:r>
        <w:t xml:space="preserve">add a new</w:t>
      </w:r>
      <w:r>
        <w:t xml:space="preserve"> </w:t>
      </w:r>
      <w:r>
        <w:rPr>
          <w:rStyle w:val="VerbatimChar"/>
        </w:rPr>
        <w:t xml:space="preserve">checklist/v3.2.yaml</w:t>
      </w:r>
      <w:r>
        <w:t xml:space="preserve"> </w:t>
      </w:r>
      <w:r>
        <w:t xml:space="preserve">with its</w:t>
      </w:r>
      <w:r>
        <w:t xml:space="preserve"> </w:t>
      </w:r>
      <w:r>
        <w:t xml:space="preserve">own source file and hash rather than editing v3.1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18"/>
    <w:bookmarkStart w:id="25"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CERN</w:t>
      </w:r>
      <w:r>
        <w:br/>
      </w:r>
      <w:r>
        <w:rPr>
          <w:rStyle w:val="VerbatimChar"/>
        </w:rPr>
        <w:t xml:space="preserve">EOSC Node | Czechia</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Poland</w:t>
      </w:r>
      <w:r>
        <w:br/>
      </w:r>
      <w:r>
        <w:rPr>
          <w:rStyle w:val="VerbatimChar"/>
        </w:rPr>
        <w:t xml:space="preserve">EOSC Node | Italy</w:t>
      </w:r>
      <w:r>
        <w:br/>
      </w:r>
      <w:r>
        <w:rPr>
          <w:rStyle w:val="VerbatimChar"/>
        </w:rPr>
        <w:t xml:space="preserve">EOSC Node | Slovakia</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19"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19"/>
    <w:bookmarkStart w:id="20"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0"/>
    <w:bookmarkStart w:id="21"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1"/>
    <w:bookmarkStart w:id="22"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2"/>
    <w:bookmarkStart w:id="23"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3"/>
    <w:bookmarkStart w:id="24" w:name="what-the-official-list-actually-finds"/>
    <w:p>
      <w:pPr>
        <w:pStyle w:val="Heading4"/>
      </w:pPr>
      <w:r>
        <w:t xml:space="preserve">What the official list actually finds</w:t>
      </w:r>
    </w:p>
    <w:p>
      <w:pPr>
        <w:pStyle w:val="FirstParagraph"/>
      </w:pPr>
      <w:r>
        <w:t xml:space="preserve">In the published run of 28 September 2026, the committed list of thirteen names</w:t>
      </w:r>
      <w:r>
        <w:t xml:space="preserve"> </w:t>
      </w:r>
      <w:r>
        <w:t xml:space="preserve">matches</w:t>
      </w:r>
      <w:r>
        <w:t xml:space="preserve"> </w:t>
      </w:r>
      <w:r>
        <w:rPr>
          <w:b/>
          <w:bCs/>
        </w:rPr>
        <w:t xml:space="preserve">four of the thirteen</w:t>
      </w:r>
      <w:r>
        <w:t xml:space="preserve"> </w:t>
      </w:r>
      <w:r>
        <w:t xml:space="preserve">nodes assessed. Every one of the four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2 and 2 times), but never followed by an approved name</w:t>
            </w:r>
          </w:p>
        </w:tc>
      </w:tr>
      <w:tr>
        <w:trPr>
          <w:cantSplit/>
        </w:trPr>
        <w:tc>
          <w:tcPr/>
          <w:p>
            <w:pPr>
              <w:pStyle w:val="Compact"/>
            </w:pPr>
            <w:r>
              <w:t xml:space="preserve">Poland</w:t>
            </w:r>
          </w:p>
        </w:tc>
        <w:tc>
          <w:tcPr/>
          <w:p>
            <w:pPr>
              <w:pStyle w:val="Compact"/>
            </w:pPr>
            <w:r>
              <w:t xml:space="preserve">no match; the header logo reads "EOSC Node | Poland", and the phrase</w:t>
            </w:r>
            <w:r>
              <w:t xml:space="preserve"> </w:t>
            </w:r>
            <w:r>
              <w:rPr>
                <w:rStyle w:val="VerbatimChar"/>
              </w:rPr>
              <w:t xml:space="preserve">EOSC Node</w:t>
            </w:r>
            <w:r>
              <w:t xml:space="preserve"> </w:t>
            </w:r>
            <w:r>
              <w:t xml:space="preserve">occurs once in the text, but never followed by an approved name</w:t>
            </w:r>
          </w:p>
        </w:tc>
      </w:tr>
      <w:tr>
        <w:trPr>
          <w:cantSplit/>
        </w:trPr>
        <w:tc>
          <w:tcPr/>
          <w:p>
            <w:pPr>
              <w:pStyle w:val="Compact"/>
            </w:pPr>
            <w:r>
              <w:t xml:space="preserve">CERN, EOSC Finland, EGI, Italy</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 text</w:t>
            </w:r>
          </w:p>
        </w:tc>
      </w:tr>
      <w:tr>
        <w:trPr>
          <w:cantSplit/>
        </w:trPr>
        <w:tc>
          <w:tcPr/>
          <w:p>
            <w:pPr>
              <w:pStyle w:val="Compact"/>
            </w:pPr>
            <w:r>
              <w:t xml:space="preserve">GÉANT</w:t>
            </w:r>
          </w:p>
        </w:tc>
        <w:tc>
          <w:tcPr/>
          <w:p>
            <w:pPr>
              <w:pStyle w:val="Compact"/>
            </w:pPr>
            <w:r>
              <w:t xml:space="preserve">not looked for: the page answered HTTP 403 with the Cloudflare challenge</w:t>
            </w:r>
          </w:p>
        </w:tc>
      </w:tr>
    </w:tbl>
    <w:p>
      <w:pPr>
        <w:pStyle w:val="BodyText"/>
      </w:pPr>
      <w:r>
        <w:t xml:space="preserve">CERN's new page shows "EOSC Node | CERN" only in its logo image, which is not</w:t>
      </w:r>
      <w:r>
        <w:t xml:space="preserve"> </w:t>
      </w:r>
      <w:r>
        <w:t xml:space="preserve">text; its previous URL, a sign-in endpoint, had almost nothing to match against. Italy's page shows "EOSC Node | Italy" in its</w:t>
      </w:r>
      <w:r>
        <w:t xml:space="preserve"> </w:t>
      </w:r>
      <w:r>
        <w:t xml:space="preserve">logo image, which is not text. GÉANT's page, when served on 24 September, wrote</w:t>
      </w:r>
      <w:r>
        <w:t xml:space="preserve"> </w:t>
      </w:r>
      <w:r>
        <w:rPr>
          <w:rStyle w:val="VerbatimChar"/>
        </w:rPr>
        <w:t xml:space="preserve">EOSC Node GÉANT</w:t>
      </w:r>
      <w:r>
        <w:t xml:space="preserve"> </w:t>
      </w:r>
      <w:r>
        <w:t xml:space="preserve">and matched, which made five of twelve that day.</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4"/>
    <w:bookmarkEnd w:id="25"/>
    <w:bookmarkStart w:id="26"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15">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26"/>
    <w:bookmarkStart w:id="27"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27"/>
    <w:bookmarkEnd w:id="28"/>
    <w:bookmarkStart w:id="37"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29"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29"/>
    <w:bookmarkStart w:id="30"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r>
        <w:trPr>
          <w:cantSplit/>
        </w:trPr>
        <w:tc>
          <w:tcPr/>
          <w:p>
            <w:pPr>
              <w:pStyle w:val="Compact"/>
            </w:pPr>
            <w:r>
              <w:rPr>
                <w:rStyle w:val="VerbatimChar"/>
              </w:rPr>
              <w:t xml:space="preserve">cern</w:t>
            </w:r>
          </w:p>
        </w:tc>
        <w:tc>
          <w:tcPr/>
          <w:p>
            <w:pPr>
              <w:pStyle w:val="Compact"/>
            </w:pPr>
            <w:r>
              <w:rPr>
                <w:rStyle w:val="VerbatimChar"/>
              </w:rPr>
              <w:t xml:space="preserve">https://eosc.cern/</w:t>
            </w:r>
          </w:p>
        </w:tc>
        <w:tc>
          <w:tcPr/>
          <w:p>
            <w:pPr>
              <w:pStyle w:val="Compact"/>
            </w:pPr>
            <w:r>
              <w:t xml:space="preserve">EOSC Node | CERN</w:t>
            </w:r>
          </w:p>
        </w:tc>
      </w:tr>
      <w:tr>
        <w:trPr>
          <w:cantSplit/>
        </w:trPr>
        <w:tc>
          <w:tcPr/>
          <w:p>
            <w:pPr>
              <w:pStyle w:val="Compact"/>
            </w:pPr>
            <w:r>
              <w:t xml:space="preserve">…</w:t>
            </w:r>
          </w:p>
        </w:tc>
        <w:tc>
          <w:tcPr/>
          <w:p>
            <w:pPr>
              <w:pStyle w:val="Compact"/>
            </w:pPr>
            <w:r>
              <w:t xml:space="preserve">…</w:t>
            </w:r>
          </w:p>
        </w:tc>
        <w:tc>
          <w:tcPr/>
          <w:p>
            <w:pPr>
              <w:pStyle w:val="Compact"/>
            </w:pPr>
            <w:r>
              <w:t xml:space="preserve">…</w:t>
            </w:r>
          </w:p>
        </w:tc>
      </w:tr>
      <w:tr>
        <w:trPr>
          <w:cantSplit/>
        </w:trP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0"/>
    <w:bookmarkStart w:id="31"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rPr>
          <w:cantSplit/>
        </w:trP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1"/>
    <w:bookmarkStart w:id="32"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2"/>
    <w:bookmarkStart w:id="33"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reviewed report of 24 September was built this way, with</w:t>
      </w:r>
      <w:r>
        <w:t xml:space="preserve"> </w:t>
      </w:r>
      <w:r>
        <w:rPr>
          <w:rStyle w:val="VerbatimChar"/>
        </w:rPr>
        <w:t xml:space="preserve">--skip Italy</w:t>
      </w:r>
      <w:r>
        <w:t xml:space="preserve">,</w:t>
      </w:r>
      <w:r>
        <w:t xml:space="preserve"> </w:t>
      </w:r>
      <w:r>
        <w:t xml:space="preserve">because</w:t>
      </w:r>
      <w:r>
        <w:t xml:space="preserve"> </w:t>
      </w:r>
      <w:r>
        <w:rPr>
          <w:rStyle w:val="VerbatimChar"/>
        </w:rPr>
        <w:t xml:space="preserve">eosc.it</w:t>
      </w:r>
      <w:r>
        <w:t xml:space="preserve"> </w:t>
      </w:r>
      <w:r>
        <w:t xml:space="preserve">had no address record that day.</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3"/>
    <w:bookmarkStart w:id="34"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4"/>
    <w:bookmarkStart w:id="35"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rPr>
          <w:cantSplit/>
        </w:trP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published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35"/>
    <w:bookmarkStart w:id="36"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Rule</w:t>
            </w:r>
          </w:p>
        </w:tc>
        <w:tc>
          <w:tcPr/>
          <w:p>
            <w:pPr>
              <w:pStyle w:val="Compact"/>
            </w:pPr>
            <w:r>
              <w:t xml:space="preserve">Why</w:t>
            </w:r>
          </w:p>
        </w:tc>
      </w:tr>
      <w:tr>
        <w:trPr>
          <w:cantSplit/>
        </w:trP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rPr>
          <w:cantSplit/>
        </w:trP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rPr>
          <w:cantSplit/>
        </w:trP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rPr>
          <w:cantSplit/>
        </w:trP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36"/>
    <w:bookmarkEnd w:id="37"/>
    <w:bookmarkStart w:id="39"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c>
          <w:tcPr/>
          <w:p>
            <w:pPr>
              <w:pStyle w:val="Compact"/>
            </w:pPr>
            <w:r>
              <w:t xml:space="preserve">Requests, 13 nodes, 26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c>
          <w:tcPr/>
          <w:p>
            <w:pPr>
              <w:pStyle w:val="Compact"/>
            </w:pPr>
            <w:r>
              <w:t xml:space="preserve">13</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At most 8 per node, 2 per point.</w:t>
            </w:r>
          </w:p>
        </w:tc>
        <w:tc>
          <w:tcPr/>
          <w:p>
            <w:pPr>
              <w:pStyle w:val="Compact"/>
            </w:pPr>
            <w:r>
              <w:t xml:space="preserve">31 (9 + 22)</w:t>
            </w:r>
          </w:p>
        </w:tc>
        <w:tc>
          <w:tcPr/>
          <w:p>
            <w:pPr>
              <w:pStyle w:val="Compact"/>
            </w:pPr>
            <w:r>
              <w:t xml:space="preserve">44 (12 + 32)</w:t>
            </w:r>
          </w:p>
        </w:tc>
        <w:tc>
          <w:tcPr/>
          <w:p>
            <w:pPr>
              <w:pStyle w:val="Compact"/>
            </w:pPr>
            <w:r>
              <w:t xml:space="preserve">44 (13 + 31), the published run</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c>
          <w:tcPr/>
          <w:p>
            <w:pPr>
              <w:pStyle w:val="Compact"/>
            </w:pPr>
            <w:r>
              <w:t xml:space="preserve">not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 Run it yourself before assuming the same holds for another</w:t>
      </w:r>
      <w:r>
        <w:t xml:space="preserve"> </w:t>
      </w:r>
      <w:r>
        <w:t xml:space="preserve">federation or a later date.</w:t>
      </w:r>
    </w:p>
    <w:bookmarkStart w:id="38"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38"/>
    <w:bookmarkEnd w:id="39"/>
    <w:bookmarkStart w:id="43"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checklist-v3.1.html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40"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24 September run only Italy would have been</w:t>
      </w:r>
      <w:r>
        <w:t xml:space="preserve"> </w:t>
      </w:r>
      <w:r>
        <w:rPr>
          <w:rStyle w:val="VerbatimChar"/>
        </w:rPr>
        <w:t xml:space="preserve">ERROR</w:t>
      </w:r>
      <w:r>
        <w:t xml:space="preserve">, and</w:t>
      </w:r>
      <w:r>
        <w:t xml:space="preserve"> </w:t>
      </w:r>
      <w:r>
        <w:t xml:space="preserve">it was skipped instead; the published run of 26 September has no</w:t>
      </w:r>
      <w:r>
        <w:t xml:space="preserve"> </w:t>
      </w:r>
      <w:r>
        <w:rPr>
          <w:rStyle w:val="VerbatimChar"/>
        </w:rPr>
        <w:t xml:space="preserve">ERROR</w:t>
      </w:r>
      <w:r>
        <w:t xml:space="preserve">.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that report would have contained four wrong verdicts</w:t>
      </w:r>
      <w:r>
        <w:t xml:space="preserve"> </w:t>
      </w:r>
      <w:r>
        <w:t xml:space="preserve">instead of four honest abstentions. The block came back in the published run of</w:t>
      </w:r>
      <w:r>
        <w:t xml:space="preserve"> </w:t>
      </w:r>
      <w:r>
        <w:t xml:space="preserve">26 September, and the same four cells are review there.</w:t>
      </w:r>
    </w:p>
    <w:bookmarkEnd w:id="40"/>
    <w:bookmarkStart w:id="41"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1"/>
    <w:bookmarkStart w:id="42"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p>
      <w:pPr>
        <w:pStyle w:val="BodyText"/>
      </w:pPr>
      <w:r>
        <w:t xml:space="preserve">The table shows the shapes that are recognised, not real entries.</w:t>
      </w:r>
      <w:r>
        <w:t xml:space="preserve"> </w:t>
      </w:r>
      <w:r>
        <w:rPr>
          <w:rStyle w:val="VerbatimChar"/>
        </w:rPr>
        <w:t xml:space="preserve">firstname</w:t>
      </w:r>
      <w:r>
        <w:t xml:space="preserve">,</w:t>
      </w:r>
      <w:r>
        <w:t xml:space="preserve"> </w:t>
      </w:r>
      <w:r>
        <w:rPr>
          <w:rStyle w:val="VerbatimChar"/>
        </w:rPr>
        <w:t xml:space="preserve">lastname</w:t>
      </w:r>
      <w:r>
        <w:t xml:space="preserve"> </w:t>
      </w:r>
      <w:r>
        <w:t xml:space="preserve">and</w:t>
      </w:r>
      <w:r>
        <w:t xml:space="preserve"> </w:t>
      </w:r>
      <w:r>
        <w:rPr>
          <w:rStyle w:val="VerbatimChar"/>
        </w:rPr>
        <w:t xml:space="preserve">CC</w:t>
      </w:r>
      <w:r>
        <w:t xml:space="preserve"> </w:t>
      </w:r>
      <w:r>
        <w:t xml:space="preserve">(a country code) stand for whatever is on the page, and</w:t>
      </w:r>
      <w:r>
        <w:t xml:space="preserve"> </w:t>
      </w:r>
      <w:r>
        <w:rPr>
          <w:rStyle w:val="VerbatimChar"/>
        </w:rPr>
        <w:t xml:space="preserve">N</w:t>
      </w:r>
      <w:r>
        <w:t xml:space="preserve"> </w:t>
      </w:r>
      <w:r>
        <w:t xml:space="preserve">for any digit.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firstname.lastname@example.org</w:t>
            </w:r>
            <w:r>
              <w:t xml:space="preserve">,</w:t>
            </w:r>
            <w:r>
              <w:t xml:space="preserve"> </w:t>
            </w:r>
            <w:r>
              <w:rPr>
                <w:rStyle w:val="VerbatimChar"/>
              </w:rPr>
              <w:t xml:space="preserve">firstname.lastname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+CC NN NNN NNNN</w:t>
            </w:r>
            <w:r>
              <w:t xml:space="preserve">,</w:t>
            </w:r>
            <w:r>
              <w:t xml:space="preserve"> </w:t>
            </w:r>
            <w:r>
              <w:rPr>
                <w:rStyle w:val="VerbatimChar"/>
              </w:rPr>
              <w:t xml:space="preserve">tel:00CCNNNNNNNNN</w:t>
            </w:r>
            <w:r>
              <w:t xml:space="preserve"> </w:t>
            </w:r>
            <w:r>
              <w:t xml:space="preserve">(dialled with 00)</w:t>
            </w:r>
          </w:p>
        </w:tc>
        <w:tc>
          <w:tcPr/>
          <w:p>
            <w:pPr>
              <w:pStyle w:val="Compact"/>
            </w:pPr>
            <w:r>
              <w:rPr>
                <w:rStyle w:val="VerbatimChar"/>
              </w:rPr>
              <w:t xml:space="preserve">+CC XXXXXX</w:t>
            </w:r>
            <w:r>
              <w:t xml:space="preserve">,</w:t>
            </w:r>
            <w:r>
              <w:t xml:space="preserve"> </w:t>
            </w:r>
            <w:r>
              <w:rPr>
                <w:rStyle w:val="VerbatimChar"/>
              </w:rPr>
              <w:t xml:space="preserve">tel:+CC XXXXXX</w:t>
            </w:r>
          </w:p>
        </w:tc>
      </w:tr>
      <w:tr>
        <w:trPr>
          <w:cantSplit/>
        </w:trPr>
        <w:tc>
          <w:tcPr/>
          <w:p>
            <w:pPr>
              <w:pStyle w:val="Compact"/>
            </w:pPr>
            <w:r>
              <w:rPr>
                <w:rStyle w:val="VerbatimChar"/>
              </w:rPr>
              <w:t xml:space="preserve">tel:+CC(0)NN%20NNNNNN</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tel:+CC XXXXXX</w:t>
            </w:r>
          </w:p>
        </w:tc>
      </w:tr>
      <w:tr>
        <w:trPr>
          <w:cantSplit/>
        </w:trPr>
        <w:tc>
          <w:tcPr/>
          <w:p>
            <w:pPr>
              <w:pStyle w:val="Compact"/>
            </w:pPr>
            <w:r>
              <w:rPr>
                <w:rStyle w:val="VerbatimChar"/>
              </w:rPr>
              <w:t xml:space="preserve">Tel.: NN NNNN NNNN</w:t>
            </w:r>
            <w:r>
              <w:t xml:space="preserve">,</w:t>
            </w:r>
            <w:r>
              <w:t xml:space="preserve"> </w:t>
            </w:r>
            <w:r>
              <w:rPr>
                <w:rStyle w:val="VerbatimChar"/>
              </w:rPr>
              <w:t xml:space="preserve">tel. (NN) NNN NNNN</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Dr. Firstname Lastname, lastname@…</w:t>
            </w:r>
            <w:r>
              <w:t xml:space="preserve"> </w:t>
            </w:r>
            <w:r>
              <w:t xml:space="preserve">(a name next to the address)</w:t>
            </w:r>
          </w:p>
        </w:tc>
        <w:tc>
          <w:tcPr/>
          <w:p>
            <w:pPr>
              <w:pStyle w:val="Compact"/>
            </w:pPr>
            <w:r>
              <w:rPr>
                <w:rStyle w:val="VerbatimChar"/>
              </w:rPr>
              <w:t xml:space="preserve">Dr.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Run</w:t>
      </w:r>
      <w:r>
        <w:t xml:space="preserve"> </w:t>
      </w:r>
      <w:r>
        <w:rPr>
          <w:rStyle w:val="VerbatimChar"/>
        </w:rPr>
        <w:t xml:space="preserve">web-11</w:t>
      </w:r>
      <w:r>
        <w:t xml:space="preserve"> </w:t>
      </w:r>
      <w:r>
        <w:t xml:space="preserve">(28 September 2026) was collected</w:t>
      </w:r>
      <w:r>
        <w:t xml:space="preserve"> </w:t>
      </w:r>
      <w:r>
        <w:t xml:space="preserve">with masking in place, and a search of all its evidence and reports found no</w:t>
      </w:r>
      <w:r>
        <w:t xml:space="preserve"> </w:t>
      </w:r>
      <w:r>
        <w:t xml:space="preserve">personal address or phone number. Two personal names that the masking does not cover were then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where it had also been in earlier published runs). The masking handles addresses and phone numbers only, so a new run needs the same check for names. Before it, commit</w:t>
      </w:r>
      <w:r>
        <w:t xml:space="preserve"> </w:t>
      </w:r>
      <w:r>
        <w:rPr>
          <w:rStyle w:val="VerbatimChar"/>
        </w:rPr>
        <w:t xml:space="preserve">ada1b4a</w:t>
      </w:r>
      <w:r>
        <w:t xml:space="preserve"> </w:t>
      </w:r>
      <w:r>
        <w:t xml:space="preserve">(25 September</w:t>
      </w:r>
      <w:r>
        <w:t xml:space="preserve"> </w:t>
      </w:r>
      <w:r>
        <w:t xml:space="preserve">2026) masked the 24 September run's</w:t>
      </w:r>
      <w:r>
        <w:t xml:space="preserve"> </w:t>
      </w:r>
      <w:r>
        <w:rPr>
          <w:rStyle w:val="VerbatimChar"/>
        </w:rPr>
        <w:t xml:space="preserve">results/evidence/</w:t>
      </w:r>
      <w:r>
        <w:t xml:space="preserve"> </w:t>
      </w:r>
      <w:r>
        <w:t xml:space="preserve">and rebuilt the reports</w:t>
      </w:r>
      <w:r>
        <w:t xml:space="preserve"> </w:t>
      </w:r>
      <w:r>
        <w:t xml:space="preserve">offline. All 120 verdicts and the 44 / 6 / 70 tally were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42"/>
    <w:bookmarkEnd w:id="43"/>
    <w:bookmarkStart w:id="46"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426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The transcription matches the source document, including its SHA-256 for every committed revision, the scoped name list agrees with the official one, and switching</w:t>
            </w:r>
            <w:r>
              <w:t xml:space="preserve"> </w:t>
            </w:r>
            <w:r>
              <w:rPr>
                <w:rStyle w:val="VerbatimChar"/>
              </w:rPr>
              <w:t xml:space="preserve">DEFAULT_CHECKLIST</w:t>
            </w:r>
            <w:r>
              <w:t xml:space="preserve"> </w:t>
            </w:r>
            <w:r>
              <w:t xml:space="preserve">carries the help texts with it.</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verdict logic, point by point,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4">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45"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45"/>
    <w:bookmarkEnd w:id="46"/>
    <w:bookmarkStart w:id="47"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fetches BBMRI-ERIC's public</w:t>
      </w:r>
      <w:r>
        <w:t xml:space="preserve"> </w:t>
      </w:r>
      <w:r>
        <w:rPr>
          <w:rStyle w:val="VerbatimChar"/>
        </w:rPr>
        <w:t xml:space="preserve">www.</w:t>
      </w:r>
      <w:r>
        <w:t xml:space="preserve"> </w:t>
      </w:r>
      <w:r>
        <w:t xml:space="preserve">address, the one the</w:t>
      </w:r>
      <w:r>
        <w:t xml:space="preserve"> </w:t>
      </w:r>
      <w:r>
        <w:t xml:space="preserve">published run was collected from.</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47"/>
    <w:bookmarkStart w:id="48"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4 of 13.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48"/>
    <w:bookmarkStart w:id="49"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v3.1.yaml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49"/>
    <w:bookmarkStart w:id="53"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0"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15">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07"/>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web-11</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("130 cells: 49 PASS · 8 FAIL · 73 review");</w:t>
      </w:r>
    </w:p>
    <w:p>
      <w:pPr>
        <w:pStyle w:val="Compact"/>
        <w:numPr>
          <w:ilvl w:val="0"/>
          <w:numId w:val="1008"/>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0"/>
    <w:bookmarkStart w:id="51"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1"/>
    <w:bookmarkStart w:id="52"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"v3.1.yaml"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v3.1.yaml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v3.2 dated 15 October 2026. Use the real version, date</w:t>
      </w:r>
      <w:r>
        <w:t xml:space="preserve"> </w:t>
      </w:r>
      <w:r>
        <w:t xml:space="preserve">and filenames. This procedure was last applied on 26 September 2026, to move</w:t>
      </w:r>
      <w:r>
        <w:t xml:space="preserve"> </w:t>
      </w:r>
      <w:r>
        <w:t xml:space="preserve">from v3.0 to v3.1; the header of</w:t>
      </w:r>
      <w:r>
        <w:t xml:space="preserve"> </w:t>
      </w:r>
      <w:r>
        <w:rPr>
          <w:rStyle w:val="VerbatimChar"/>
        </w:rPr>
        <w:t xml:space="preserve">checklist/v3.1.yaml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~/Downloads/20261015_Node_Landing_Page_Verification_Checklist_v3.2.pdf checklist/</w:t>
      </w:r>
      <w:r>
        <w:br/>
      </w:r>
      <w:r>
        <w:rPr>
          <w:rStyle w:val="FunctionTok"/>
        </w:rPr>
        <w:t xml:space="preserve">sha256sum</w:t>
      </w:r>
      <w:r>
        <w:rPr>
          <w:rStyle w:val="NormalTok"/>
        </w:rPr>
        <w:t xml:space="preserve"> checklist/20261015_Node_Landing_Page_Verification_Checklist_v3.2.pdf</w:t>
      </w:r>
      <w:r>
        <w:br/>
      </w:r>
      <w:r>
        <w:rPr>
          <w:rStyle w:val="CommentTok"/>
        </w:rPr>
        <w:t xml:space="preserve"># on macOS: shasum -a 256 checklist/20261015_Node_Landing_Page_Verification_Checklist_v3.2.pdf</w:t>
      </w:r>
    </w:p>
    <w:p>
      <w:pPr>
        <w:pStyle w:val="FirstParagraph"/>
      </w:pPr>
      <w:r>
        <w:t xml:space="preserve">The committed v3.1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checklist/v3.1.yaml checklist/v3.2.yaml</w:t>
      </w:r>
    </w:p>
    <w:p>
      <w:pPr>
        <w:pStyle w:val="FirstParagraph"/>
      </w:pPr>
      <w:r>
        <w:t xml:space="preserve">In</w:t>
      </w:r>
      <w:r>
        <w:t xml:space="preserve"> </w:t>
      </w:r>
      <w:r>
        <w:rPr>
          <w:rStyle w:val="VerbatimChar"/>
        </w:rPr>
        <w:t xml:space="preserve">checklist/v3.2.yaml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20261015_Node_Landing_Page_Verification_Checklist_v3.2.docx</w:t>
      </w:r>
      <w:r>
        <w:br/>
      </w:r>
      <w:r>
        <w:rPr>
          <w:rStyle w:val="FunctionTok"/>
        </w:rPr>
        <w:t xml:space="preserve">source_file</w:t>
      </w:r>
      <w:r>
        <w:rPr>
          <w:rStyle w:val="KeywordTok"/>
        </w:rPr>
        <w:t xml:space="preserve">:</w:t>
      </w:r>
      <w:r>
        <w:rPr>
          <w:rStyle w:val="AttributeTok"/>
        </w:rPr>
        <w:t xml:space="preserve"> 20261015_Node_Landing_Page_Verification_Checklist_v3.2.pdf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v3.2.yaml</w:t>
      </w:r>
      <w:r>
        <w:t xml:space="preserve"> </w:t>
      </w:r>
      <w:r>
        <w:t xml:space="preserve">declares</w:t>
      </w:r>
      <w:r>
        <w:t xml:space="preserve"> </w:t>
      </w:r>
      <w:r>
        <w:rPr>
          <w:rStyle w:val="VerbatimChar"/>
        </w:rPr>
        <w:t xml:space="preserve">"3.2"</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v3.2.yaml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checklist/v3.2.yaml</w:t>
      </w:r>
      <w:r>
        <w:br/>
      </w:r>
      <w:r>
        <w:rPr>
          <w:rStyle w:val="FunctionTok"/>
        </w:rPr>
        <w:t xml:space="preserve">mkdir</w:t>
      </w:r>
      <w:r>
        <w:rPr>
          <w:rStyle w:val="NormalTok"/>
        </w:rPr>
        <w:t xml:space="preserve"> </w:t>
      </w:r>
      <w:r>
        <w:rPr>
          <w:rStyle w:val="AttributeTok"/>
        </w:rPr>
        <w:t xml:space="preserve">-p</w:t>
      </w:r>
      <w:r>
        <w:rPr>
          <w:rStyle w:val="NormalTok"/>
        </w:rPr>
        <w:t xml:space="preserve"> /tmp/v32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/tmp/v32/</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checklist/v3.2.yaml </w:t>
      </w:r>
      <w:r>
        <w:rPr>
          <w:rStyle w:val="AttributeTok"/>
        </w:rPr>
        <w:t xml:space="preserve">--results</w:t>
      </w:r>
      <w:r>
        <w:rPr>
          <w:rStyle w:val="NormalTok"/>
        </w:rPr>
        <w:t xml:space="preserve"> /tmp/v32 </w:t>
      </w:r>
      <w:r>
        <w:rPr>
          <w:rStyle w:val="AttributeTok"/>
        </w:rPr>
        <w:t xml:space="preserve">--run</w:t>
      </w:r>
      <w:r>
        <w:rPr>
          <w:rStyle w:val="NormalTok"/>
        </w:rPr>
        <w:t xml:space="preserve"> trial-v3.2</w:t>
      </w:r>
    </w:p>
    <w:p>
      <w:pPr>
        <w:pStyle w:val="FirstParagraph"/>
      </w:pPr>
      <w:r>
        <w:t xml:space="preserve">Compare</w:t>
      </w:r>
      <w:r>
        <w:t xml:space="preserve"> </w:t>
      </w:r>
      <w:r>
        <w:rPr>
          <w:rStyle w:val="VerbatimChar"/>
        </w:rPr>
        <w:t xml:space="preserve">/tmp/v32/results.md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v3.2"</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v3.1.yaml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checklist/v3.1.yaml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v3.2,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live-2026-10-20-v3.2</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live-2026-10-20-v3.2</w:t>
      </w:r>
    </w:p>
    <w:p>
      <w:pPr>
        <w:pStyle w:val="FirstParagraph"/>
      </w:pPr>
      <w:r>
        <w:t xml:space="preserve">Alternatively, re-score the published evidence against v3.2 without contacting</w:t>
      </w:r>
      <w:r>
        <w:t xml:space="preserve"> </w:t>
      </w:r>
      <w:r>
        <w:t xml:space="preserve">anyone, as in step 4 but writing to</w:t>
      </w:r>
      <w:r>
        <w:t xml:space="preserve"> </w:t>
      </w:r>
      <w:r>
        <w:rPr>
          <w:rStyle w:val="VerbatimChar"/>
        </w:rPr>
        <w:t xml:space="preserve">results/</w:t>
      </w:r>
      <w:r>
        <w:t xml:space="preserve">. The report then says v3.2,</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results/checklist-v3.2.html</w:t>
      </w:r>
      <w:r>
        <w:t xml:space="preserve">. The old</w:t>
      </w:r>
      <w:r>
        <w:t xml:space="preserve"> </w:t>
      </w:r>
      <w:r>
        <w:rPr>
          <w:rStyle w:val="VerbatimChar"/>
        </w:rPr>
        <w:t xml:space="preserve">results/checklist-v3.1.html</w:t>
      </w:r>
      <w:r>
        <w:t xml:space="preserve"> </w:t>
      </w:r>
      <w:r>
        <w:t xml:space="preserve">stays behind; remove it, and update the places</w:t>
      </w:r>
      <w:r>
        <w:t xml:space="preserve"> </w:t>
      </w:r>
      <w:r>
        <w:t xml:space="preserve">that name v3.1 in prose or links:</w:t>
      </w:r>
    </w:p>
    <w:p>
      <w:pPr>
        <w:pStyle w:val="SourceCode"/>
      </w:pPr>
      <w:r>
        <w:rPr>
          <w:rStyle w:val="FunctionTok"/>
        </w:rPr>
        <w:t xml:space="preserve">git</w:t>
      </w:r>
      <w:r>
        <w:rPr>
          <w:rStyle w:val="NormalTok"/>
        </w:rPr>
        <w:t xml:space="preserve"> rm results/checklist-v3.1.html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"v3\.1"</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results/checklist-v3.1.html#p…</w:t>
      </w:r>
      <w:r>
        <w:t xml:space="preserve">. Those links break once the file is removed,</w:t>
      </w:r>
      <w:r>
        <w:t xml:space="preserve"> </w:t>
      </w:r>
      <w:r>
        <w:t xml:space="preserve">so change them to</w:t>
      </w:r>
      <w:r>
        <w:t xml:space="preserve"> </w:t>
      </w:r>
      <w:r>
        <w:rPr>
          <w:rStyle w:val="VerbatimChar"/>
        </w:rPr>
        <w:t xml:space="preserve">v3.2</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checklist/v3.2.yaml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2"/>
    <w:bookmarkEnd w:id="53"/>
    <w:bookmarkStart w:id="54"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checklist/20260910_Node_Landing_Page_Verification_Checklist_v3.1.pdf</w:t>
      </w:r>
      <w:r>
        <w:t xml:space="preserve">, transcribed to</w:t>
      </w:r>
      <w:r>
        <w:t xml:space="preserve"> </w:t>
      </w:r>
      <w:r>
        <w:rPr>
          <w:rStyle w:val="VerbatimChar"/>
        </w:rPr>
        <w:t xml:space="preserve">checklist/v3.1.yaml</w:t>
      </w:r>
      <w:r>
        <w:t xml:space="preserve"> </w:t>
      </w:r>
      <w:r>
        <w:t xml:space="preserve">with its SHA-256 pinned</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54"/>
    <w:sectPr>
      <w:footerReference w:type="default" r:id="rId1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docs.astral.sh/uv/" TargetMode="External"/><Relationship Id="rId15" Type="http://schemas.openxmlformats.org/officeDocument/2006/relationships/hyperlink" Target="https://eosc.eu/building-the-eosc-federation/" TargetMode="External"/><Relationship Id="rId9" Type="http://schemas.openxmlformats.org/officeDocument/2006/relationships/hyperlink" Target="https://github.com/marioreale/eosc-basic-compliance/blob/main/docs/ANALYSIS-WORKFLOW.md" TargetMode="External"/><Relationship Id="rId44" Type="http://schemas.openxmlformats.org/officeDocument/2006/relationships/hyperlink" Target="https://github.com/marioreale/eosc-basic-compliance/blob/main/docs/TEST-SUITE.md"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10" Type="http://schemas.openxmlformats.org/officeDocument/2006/relationships/hyperlink" Target="https://docs.astral.sh/uv/" TargetMode="External"/><Relationship Id="rId15" Type="http://schemas.openxmlformats.org/officeDocument/2006/relationships/hyperlink" Target="https://eosc.eu/building-the-eosc-federation/" TargetMode="External"/><Relationship Id="rId9" Type="http://schemas.openxmlformats.org/officeDocument/2006/relationships/hyperlink" Target="https://github.com/marioreale/eosc-basic-compliance/blob/main/docs/ANALYSIS-WORKFLOW.md" TargetMode="External"/><Relationship Id="rId44" Type="http://schemas.openxmlformats.org/officeDocument/2006/relationships/hyperlink" Target="https://github.com/marioreale/eosc-basic-compliance/blob/main/docs/TEST-SUIT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rebuilt 28 September 2026</dc:creator>
  <dc:language>en-GB</dc:language>
  <cp:keywords/>
  <dcterms:created xsi:type="dcterms:W3CDTF">2026-09-28T13:56:44Z</dcterms:created>
  <dcterms:modified xsi:type="dcterms:W3CDTF">2026-09-28T13:56:44Z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