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 — analysis workflow</w:t>
      </w:r>
    </w:p>
    <w:p>
      <w:pPr>
        <w:pStyle w:val="Subtitle"/>
      </w:pPr>
      <w:r>
        <w:t xml:space="preserve">What the test suite does, step by step, for every checklist requirement</w:t>
      </w:r>
    </w:p>
    <w:p>
      <w:pPr>
        <w:pStyle w:val="Author"/>
      </w:pPr>
      <w:r>
        <w:t xml:space="preserve">Repository: github.com/marioreale/eosc-basic-compliance</w:t>
      </w:r>
    </w:p>
    <w:p>
      <w:pPr>
        <w:pStyle w:val="Date"/>
      </w:pPr>
      <w:r>
        <w:t xml:space="preserve">1 October 2026 (checklist v3.2) — built from the Markdown guides in the same commit</w:t>
      </w:r>
    </w:p>
    <w:bookmarkStart w:id="9" w:name="contents"/>
    <w:p>
      <w:pPr>
        <w:pStyle w:val="Heading2"/>
      </w:pPr>
      <w:r>
        <w:t xml:space="preserve">Contents</w:t>
      </w:r>
    </w:p>
    <w:p>
      <w:pPr>
        <w:pStyle w:val="FirstParagraph"/>
      </w:pPr>
      <w:r>
        <w:t xml:space="preserve">1. The three stages</w:t>
      </w:r>
    </w:p>
    <w:p>
      <w:pPr>
        <w:pStyle w:val="BodyText"/>
      </w:pPr>
      <w:r>
        <w:t xml:space="preserve">2. Stage 1 — collection</w:t>
      </w:r>
    </w:p>
    <w:p>
      <w:pPr>
        <w:pStyle w:val="BodyText"/>
      </w:pPr>
      <w:r>
        <w:t xml:space="preserve">3. What the evidence contains — and what it does not</w:t>
      </w:r>
    </w:p>
    <w:p>
      <w:pPr>
        <w:pStyle w:val="BodyText"/>
      </w:pPr>
      <w:r>
        <w:t xml:space="preserve">4. Stage 2 — the assessment machinery</w:t>
      </w:r>
    </w:p>
    <w:p>
      <w:pPr>
        <w:pStyle w:val="BodyText"/>
      </w:pPr>
      <w:r>
        <w:t xml:space="preserve">5. Per-point decision procedures — points 1, 1R, 2, 3, 4, 5a, 5b, 5c, 6, 7</w:t>
      </w:r>
    </w:p>
    <w:p>
      <w:pPr>
        <w:pStyle w:val="BodyText"/>
      </w:pPr>
      <w:r>
        <w:t xml:space="preserve">6. Where this workflow is known to be wrong</w:t>
      </w:r>
    </w:p>
    <w:p>
      <w:pPr>
        <w:pStyle w:val="BodyText"/>
      </w:pPr>
      <w:r>
        <w:t xml:space="preserve">7. Reading the output</w:t>
      </w:r>
    </w:p>
    <w:p>
      <w:pPr>
        <w:pStyle w:val="BodyText"/>
      </w:pPr>
      <w:r>
        <w:t xml:space="preserve">8. Worked examples — adding a node, changing a URL, a new checklist revision</w:t>
      </w:r>
    </w:p>
    <w:p>
      <w:pPr>
        <w:pStyle w:val="BodyText"/>
      </w:pPr>
      <w:r>
        <w:t xml:space="preserve">What the test suite actually does, step by step, when it assesses a node against</w:t>
      </w:r>
      <w:r>
        <w:t xml:space="preserve"> </w:t>
      </w:r>
      <w:r>
        <w:t xml:space="preserve">the</w:t>
      </w:r>
      <w:r>
        <w:t xml:space="preserve"> </w:t>
      </w:r>
      <w:r>
        <w:rPr>
          <w:b/>
          <w:bCs/>
        </w:rPr>
        <w:t xml:space="preserve">Node Landing Page Verification Checklist v3.2</w:t>
      </w:r>
      <w:r>
        <w:t xml:space="preserve"> </w:t>
      </w:r>
      <w:r>
        <w:t xml:space="preserve">(28 September 2026).</w:t>
      </w:r>
    </w:p>
    <w:p>
      <w:pPr>
        <w:pStyle w:val="BodyText"/>
      </w:pPr>
      <w:r>
        <w:t xml:space="preserve">This document is written against the code in</w:t>
      </w:r>
      <w:r>
        <w:t xml:space="preserve"> </w:t>
      </w:r>
      <w:r>
        <w:rPr>
          <w:rStyle w:val="VerbatimChar"/>
        </w:rPr>
        <w:t xml:space="preserve">src/basic_check/</w:t>
      </w:r>
      <w:r>
        <w:t xml:space="preserve"> </w:t>
      </w:r>
      <w:r>
        <w:t xml:space="preserve">as it stands, not</w:t>
      </w:r>
      <w:r>
        <w:t xml:space="preserve"> </w:t>
      </w:r>
      <w:r>
        <w:t xml:space="preserve">against the design intent. Where the implementation is weaker than the checklist</w:t>
      </w:r>
      <w:r>
        <w:t xml:space="preserve"> </w:t>
      </w:r>
      <w:r>
        <w:t xml:space="preserve">wording, that is stated rather than smoothed over — the point of this document is</w:t>
      </w:r>
      <w:r>
        <w:t xml:space="preserve"> </w:t>
      </w:r>
      <w:r>
        <w:t xml:space="preserve">that a reviewer can predict the verdict before running the tool, and can tell</w:t>
      </w:r>
      <w:r>
        <w:t xml:space="preserve"> </w:t>
      </w:r>
      <w:r>
        <w:t xml:space="preserve">which verdicts are worth trusting. It was last checked against commit</w:t>
      </w:r>
      <w:r>
        <w:t xml:space="preserve"> </w:t>
      </w:r>
      <w:r>
        <w:rPr>
          <w:rStyle w:val="VerbatimChar"/>
        </w:rPr>
        <w:t xml:space="preserve">6423432</w:t>
      </w:r>
      <w:r>
        <w:t xml:space="preserve"> </w:t>
      </w:r>
      <w:r>
        <w:t xml:space="preserve">on 26 September 2026, and again on 29 September 2026 for checklist v3.2, when</w:t>
      </w:r>
      <w:r>
        <w:t xml:space="preserve"> </w:t>
      </w:r>
      <w:r>
        <w:t xml:space="preserve">section 5 gained the item 5 rule of v3.2 and the line numbers of</w:t>
      </w:r>
      <w:r>
        <w:t xml:space="preserve"> </w:t>
      </w:r>
      <w:r>
        <w:rPr>
          <w:rStyle w:val="VerbatimChar"/>
        </w:rPr>
        <w:t xml:space="preserve">checks.py</w:t>
      </w:r>
      <w:r>
        <w:t xml:space="preserve"> </w:t>
      </w:r>
      <w:r>
        <w:t xml:space="preserve">were re-measured: every</w:t>
      </w:r>
      <w:r>
        <w:t xml:space="preserve"> </w:t>
      </w:r>
      <w:r>
        <w:rPr>
          <w:rStyle w:val="VerbatimChar"/>
        </w:rPr>
        <w:t xml:space="preserve">file.py:line</w:t>
      </w:r>
      <w:r>
        <w:t xml:space="preserve"> </w:t>
      </w:r>
      <w:r>
        <w:t xml:space="preserve">reference below points at the current</w:t>
      </w:r>
      <w:r>
        <w:t xml:space="preserve"> </w:t>
      </w:r>
      <w:r>
        <w:t xml:space="preserve">source, and the figures quoted from runs say which run they come from.</w:t>
      </w:r>
    </w:p>
    <w:p>
      <w:pPr>
        <w:pStyle w:val="BodyText"/>
      </w:pPr>
      <w:r>
        <w:t xml:space="preserve">Reading order: sections 1–4 describe the machinery shared by every point;</w:t>
      </w:r>
      <w:r>
        <w:t xml:space="preserve"> </w:t>
      </w:r>
      <w:r>
        <w:t xml:space="preserve">section 5 gives the decision procedure for each of the ten points individually;</w:t>
      </w:r>
      <w:r>
        <w:t xml:space="preserve"> </w:t>
      </w:r>
      <w:r>
        <w:t xml:space="preserve">section 6 lists the known ways the machinery can be wrong; section 7 describes</w:t>
      </w:r>
      <w:r>
        <w:t xml:space="preserve"> </w:t>
      </w:r>
      <w:r>
        <w:t xml:space="preserve">the output; section 8 gives three worked examples — adding a node, changing a</w:t>
      </w:r>
      <w:r>
        <w:t xml:space="preserve"> </w:t>
      </w:r>
      <w:r>
        <w:t xml:space="preserve">node's URL, and moving to a new checklist revision — with every command.</w:t>
      </w:r>
    </w:p>
    <w:p>
      <w:r>
        <w:pict>
          <v:rect style="width:0;height:1.5pt" o:hralign="center" o:hrstd="t" o:hr="t"/>
        </w:pict>
      </w:r>
    </w:p>
    <w:bookmarkEnd w:id="9"/>
    <w:bookmarkStart w:id="14" w:name="the-three-stages"/>
    <w:p>
      <w:pPr>
        <w:pStyle w:val="Heading2"/>
      </w:pPr>
      <w:r>
        <w:t xml:space="preserve">1. The three stages</w:t>
      </w:r>
    </w:p>
    <w:p>
      <w:pPr>
        <w:pStyle w:val="FirstParagraph"/>
      </w:pPr>
      <w:r>
        <w:t xml:space="preserve">The tool is deliberately split so that</w:t>
      </w:r>
      <w:r>
        <w:t xml:space="preserve"> </w:t>
      </w:r>
      <w:r>
        <w:rPr>
          <w:b/>
          <w:bCs/>
        </w:rPr>
        <w:t xml:space="preserve">no judgement is ever made against a live</w:t>
      </w:r>
      <w:r>
        <w:rPr>
          <w:b/>
          <w:bCs/>
        </w:rPr>
        <w:t xml:space="preserve"> </w:t>
      </w:r>
      <w:r>
        <w:rPr>
          <w:b/>
          <w:bCs/>
        </w:rPr>
        <w:t xml:space="preserve">website</w:t>
      </w:r>
      <w:r>
        <w:t xml:space="preserve">. Evidence is captured once, written to disk, and every verdict is then</w:t>
      </w:r>
      <w:r>
        <w:t xml:space="preserve"> </w:t>
      </w:r>
      <w:r>
        <w:t xml:space="preserve">derived from that 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Stage</w:t>
            </w:r>
          </w:p>
        </w:tc>
        <w:tc>
          <w:tcPr/>
          <w:p>
            <w:pPr>
              <w:pStyle w:val="Compact"/>
            </w:pPr>
            <w:r>
              <w:t xml:space="preserve">Command</w:t>
            </w:r>
          </w:p>
        </w:tc>
        <w:tc>
          <w:tcPr/>
          <w:p>
            <w:pPr>
              <w:pStyle w:val="Compact"/>
            </w:pPr>
            <w:r>
              <w:t xml:space="preserve">Reads</w:t>
            </w:r>
          </w:p>
        </w:tc>
        <w:tc>
          <w:tcPr/>
          <w:p>
            <w:pPr>
              <w:pStyle w:val="Compact"/>
            </w:pPr>
            <w:r>
              <w:t xml:space="preserve">Writes</w:t>
            </w:r>
          </w:p>
        </w:tc>
        <w:tc>
          <w:tcPr/>
          <w:p>
            <w:pPr>
              <w:pStyle w:val="Compact"/>
            </w:pPr>
            <w:r>
              <w:t xml:space="preserve">Network</w:t>
            </w:r>
          </w:p>
        </w:tc>
      </w:tr>
      <w:tr>
        <w:trPr>
          <w:cantSplit/>
        </w:trPr>
        <w:tc>
          <w:tcPr/>
          <w:p>
            <w:pPr>
              <w:pStyle w:val="Compact"/>
            </w:pPr>
            <w:r>
              <w:t xml:space="preserve">1. Collect</w:t>
            </w:r>
          </w:p>
        </w:tc>
        <w:tc>
          <w:tcPr/>
          <w:p>
            <w:pPr>
              <w:pStyle w:val="Compact"/>
            </w:pPr>
            <w:r>
              <w:rPr>
                <w:rStyle w:val="VerbatimChar"/>
              </w:rPr>
              <w:t xml:space="preserve">collect</w:t>
            </w:r>
          </w:p>
        </w:tc>
        <w:tc>
          <w:tcPr/>
          <w:p>
            <w:pPr>
              <w:pStyle w:val="Compact"/>
            </w:pPr>
            <w:r>
              <w:rPr>
                <w:rStyle w:val="VerbatimChar"/>
              </w:rPr>
              <w:t xml:space="preserve">nodes.yaml</w:t>
            </w:r>
          </w:p>
        </w:tc>
        <w:tc>
          <w:tcPr/>
          <w:p>
            <w:pPr>
              <w:pStyle w:val="Compact"/>
            </w:pPr>
            <w:r>
              <w:rPr>
                <w:rStyle w:val="VerbatimChar"/>
              </w:rPr>
              <w:t xml:space="preserve">results/evidence/&lt;node&gt;.json</w:t>
            </w:r>
            <w:r>
              <w:t xml:space="preserve"> </w:t>
            </w:r>
            <w:r>
              <w:t xml:space="preserve">(personal data masked),</w:t>
            </w:r>
            <w:r>
              <w:t xml:space="preserve"> </w:t>
            </w:r>
            <w:r>
              <w:rPr>
                <w:rStyle w:val="VerbatimChar"/>
              </w:rPr>
              <w:t xml:space="preserve">results/evidence/screenshots/&lt;node&gt;.png</w:t>
            </w:r>
          </w:p>
        </w:tc>
        <w:tc>
          <w:tcPr/>
          <w:p>
            <w:pPr>
              <w:pStyle w:val="Compact"/>
            </w:pPr>
            <w:r>
              <w:t xml:space="preserve">yes</w:t>
            </w:r>
          </w:p>
        </w:tc>
      </w:tr>
      <w:tr>
        <w:trPr>
          <w:cantSplit/>
        </w:trPr>
        <w:tc>
          <w:tcPr/>
          <w:p>
            <w:pPr>
              <w:pStyle w:val="Compact"/>
            </w:pPr>
            <w:r>
              <w:t xml:space="preserve">2. Assess</w:t>
            </w:r>
          </w:p>
        </w:tc>
        <w:tc>
          <w:tcPr/>
          <w:p>
            <w:pPr>
              <w:pStyle w:val="Compact"/>
            </w:pPr>
            <w:r>
              <w:rPr>
                <w:rStyle w:val="VerbatimChar"/>
              </w:rPr>
              <w:t xml:space="preserve">assess</w:t>
            </w:r>
          </w:p>
        </w:tc>
        <w:tc>
          <w:tcPr/>
          <w:p>
            <w:pPr>
              <w:pStyle w:val="Compact"/>
            </w:pPr>
            <w:r>
              <w:t xml:space="preserve">evidence JSON +</w:t>
            </w:r>
            <w:r>
              <w:t xml:space="preserve"> </w:t>
            </w:r>
            <w:r>
              <w:rPr>
                <w:rStyle w:val="VerbatimChar"/>
              </w:rPr>
              <w:t xml:space="preserve">checklist/v3.2.yaml</w:t>
            </w:r>
          </w:p>
        </w:tc>
        <w:tc>
          <w:tcPr/>
          <w:p>
            <w:pPr>
              <w:pStyle w:val="Compact"/>
            </w:pPr>
            <w:r>
              <w:rPr>
                <w:rStyle w:val="VerbatimChar"/>
              </w:rPr>
              <w:t xml:space="preserve">results/results.json</w:t>
            </w:r>
          </w:p>
        </w:tc>
        <w:tc>
          <w:tcPr/>
          <w:p>
            <w:pPr>
              <w:pStyle w:val="Compact"/>
            </w:pPr>
            <w:r>
              <w:rPr>
                <w:b/>
                <w:bCs/>
              </w:rPr>
              <w:t xml:space="preserve">no</w:t>
            </w:r>
          </w:p>
        </w:tc>
      </w:tr>
      <w:tr>
        <w:trPr>
          <w:cantSplit/>
        </w:trPr>
        <w:tc>
          <w:tcPr/>
          <w:p>
            <w:pPr>
              <w:pStyle w:val="Compact"/>
            </w:pPr>
            <w:r>
              <w:t xml:space="preserve">3. Report</w:t>
            </w:r>
          </w:p>
        </w:tc>
        <w:tc>
          <w:tcPr/>
          <w:p>
            <w:pPr>
              <w:pStyle w:val="Compact"/>
            </w:pPr>
            <w:r>
              <w:t xml:space="preserve">(part of</w:t>
            </w:r>
            <w:r>
              <w:t xml:space="preserve"> </w:t>
            </w:r>
            <w:r>
              <w:rPr>
                <w:rStyle w:val="VerbatimChar"/>
              </w:rPr>
              <w:t xml:space="preserve">assess</w:t>
            </w:r>
            <w:r>
              <w:t xml:space="preserve">)</w:t>
            </w:r>
          </w:p>
        </w:tc>
        <w:tc>
          <w:tcPr/>
          <w:p>
            <w:pPr>
              <w:pStyle w:val="Compact"/>
            </w:pPr>
            <w:r>
              <w:t xml:space="preserve">the run dict in memory, masked again before rendering</w:t>
            </w:r>
          </w:p>
        </w:tc>
        <w:tc>
          <w:tcPr/>
          <w:p>
            <w:pPr>
              <w:pStyle w:val="Compact"/>
            </w:pPr>
            <w:r>
              <w:rPr>
                <w:rStyle w:val="VerbatimChar"/>
              </w:rPr>
              <w:t xml:space="preserve">index.html</w:t>
            </w:r>
            <w:r>
              <w:t xml:space="preserve">,</w:t>
            </w:r>
            <w:r>
              <w:t xml:space="preserve"> </w:t>
            </w:r>
            <w:r>
              <w:rPr>
                <w:rStyle w:val="VerbatimChar"/>
              </w:rPr>
              <w:t xml:space="preserve">results.md</w:t>
            </w:r>
            <w:r>
              <w:t xml:space="preserve">,</w:t>
            </w:r>
            <w:r>
              <w:t xml:space="preserve"> </w:t>
            </w:r>
            <w:r>
              <w:rPr>
                <w:rStyle w:val="VerbatimChar"/>
              </w:rPr>
              <w:t xml:space="preserve">results.csv</w:t>
            </w:r>
            <w:r>
              <w:t xml:space="preserve">,</w:t>
            </w:r>
            <w:r>
              <w:t xml:space="preserve"> </w:t>
            </w:r>
            <w:r>
              <w:rPr>
                <w:rStyle w:val="VerbatimChar"/>
              </w:rPr>
              <w:t xml:space="preserve">checklist-v3.2.html</w:t>
            </w:r>
          </w:p>
        </w:tc>
        <w:tc>
          <w:tcPr/>
          <w:p>
            <w:pPr>
              <w:pStyle w:val="Compact"/>
            </w:pPr>
            <w:r>
              <w:t xml:space="preserve">no</w:t>
            </w:r>
          </w:p>
        </w:tc>
      </w:tr>
    </w:tbl>
    <w:p>
      <w:pPr>
        <w:pStyle w:val="BodyText"/>
      </w:pPr>
      <w:r>
        <w:rPr>
          <w:rStyle w:val="VerbatimChar"/>
        </w:rPr>
        <w:t xml:space="preserve">run</w:t>
      </w:r>
      <w:r>
        <w:t xml:space="preserve"> </w:t>
      </w:r>
      <w:r>
        <w:t xml:space="preserve">is stages 1–3 in one invocation.</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are inspection</w:t>
      </w:r>
      <w:r>
        <w:t xml:space="preserve"> </w:t>
      </w:r>
      <w:r>
        <w:t xml:space="preserve">commands and assess nothing.</w:t>
      </w:r>
    </w:p>
    <w:p>
      <w:pPr>
        <w:pStyle w:val="BodyText"/>
      </w:pPr>
      <w:r>
        <w:t xml:space="preserve">Two consequences of the split matter in practice:</w:t>
      </w:r>
    </w:p>
    <w:p>
      <w:pPr>
        <w:pStyle w:val="Compact"/>
        <w:numPr>
          <w:ilvl w:val="0"/>
          <w:numId w:val="1001"/>
        </w:numPr>
      </w:pPr>
      <w:r>
        <w:rPr>
          <w:b/>
          <w:bCs/>
        </w:rPr>
        <w:t xml:space="preserve">A verdict can be re-derived without touching the node's server.</w:t>
      </w:r>
      <w:r>
        <w:t xml:space="preserve"> </w:t>
      </w:r>
      <w:r>
        <w:t xml:space="preserve">After a</w:t>
      </w:r>
      <w:r>
        <w:t xml:space="preserve"> </w:t>
      </w:r>
      <w:r>
        <w:t xml:space="preserve">checklist reinterpretation or a bug fix, re-running</w:t>
      </w:r>
      <w:r>
        <w:t xml:space="preserve"> </w:t>
      </w:r>
      <w:r>
        <w:rPr>
          <w:rStyle w:val="VerbatimChar"/>
        </w:rPr>
        <w:t xml:space="preserve">assess</w:t>
      </w:r>
      <w:r>
        <w:t xml:space="preserve"> </w:t>
      </w:r>
      <w:r>
        <w:t xml:space="preserve">against the stored</w:t>
      </w:r>
      <w:r>
        <w:t xml:space="preserve"> </w:t>
      </w:r>
      <w:r>
        <w:t xml:space="preserve">evidence regenerates every verdict offline, and the new report can be diffed</w:t>
      </w:r>
      <w:r>
        <w:t xml:space="preserve"> </w:t>
      </w:r>
      <w:r>
        <w:t xml:space="preserve">against the old one.</w:t>
      </w:r>
    </w:p>
    <w:p>
      <w:pPr>
        <w:pStyle w:val="Compact"/>
        <w:numPr>
          <w:ilvl w:val="0"/>
          <w:numId w:val="1001"/>
        </w:numPr>
      </w:pPr>
      <w:r>
        <w:rPr>
          <w:b/>
          <w:bCs/>
        </w:rPr>
        <w:t xml:space="preserve">The checks cannot see anything the collector did not record.</w:t>
      </w:r>
      <w:r>
        <w:t xml:space="preserve"> </w:t>
      </w:r>
      <w:r>
        <w:t xml:space="preserve">If a fact is</w:t>
      </w:r>
      <w:r>
        <w:t xml:space="preserve"> </w:t>
      </w:r>
      <w:r>
        <w:t xml:space="preserve">not in</w:t>
      </w:r>
      <w:r>
        <w:t xml:space="preserve"> </w:t>
      </w:r>
      <w:r>
        <w:rPr>
          <w:rStyle w:val="VerbatimChar"/>
        </w:rPr>
        <w:t xml:space="preserve">PageEvidence</w:t>
      </w:r>
      <w:r>
        <w:t xml:space="preserve">, no check can use it — see section 3.</w:t>
      </w:r>
    </w:p>
    <w:bookmarkStart w:id="13" w:name="Xfc66290f0c5177f1908cc0639df18c8282368f6"/>
    <w:p>
      <w:pPr>
        <w:pStyle w:val="Heading3"/>
      </w:pPr>
      <w:r>
        <w:t xml:space="preserve">The phases in time, their options, and what to re-run</w:t>
      </w:r>
    </w:p>
    <w:p>
      <w:pPr>
        <w:pStyle w:val="CaptionedFigure"/>
      </w:pPr>
      <w:r>
        <w:drawing>
          <wp:inline>
            <wp:extent cx="4846320" cy="6057899"/>
            <wp:effectExtent b="0" l="0" r="0" t="0"/>
            <wp:docPr descr="Figure 1. The three phases in execution order: collect contacts the nodes, assess and report work offline, and run performs all three." title="" id="11" name="Picture"/>
            <a:graphic>
              <a:graphicData uri="http://schemas.openxmlformats.org/drawingml/2006/picture">
                <pic:pic>
                  <pic:nvPicPr>
                    <pic:cNvPr descr="/home/user/workspace/eosc-basic-compliance/docs/img/phases.png" id="12" name="Picture"/>
                    <pic:cNvPicPr>
                      <a:picLocks noChangeArrowheads="1" noChangeAspect="1"/>
                    </pic:cNvPicPr>
                  </pic:nvPicPr>
                  <pic:blipFill>
                    <a:blip r:embed="rId10"/>
                    <a:stretch>
                      <a:fillRect/>
                    </a:stretch>
                  </pic:blipFill>
                  <pic:spPr bwMode="auto">
                    <a:xfrm>
                      <a:off x="0" y="0"/>
                      <a:ext cx="4846320" cy="6057899"/>
                    </a:xfrm>
                    <a:prstGeom prst="rect">
                      <a:avLst/>
                    </a:prstGeom>
                    <a:noFill/>
                    <a:ln w="9525">
                      <a:noFill/>
                      <a:headEnd/>
                      <a:tailEnd/>
                    </a:ln>
                  </pic:spPr>
                </pic:pic>
              </a:graphicData>
            </a:graphic>
          </wp:inline>
        </w:drawing>
      </w:r>
    </w:p>
    <w:p>
      <w:pPr>
        <w:pStyle w:val="ImageCaption"/>
      </w:pPr>
      <w:r>
        <w:t xml:space="preserve">Figure 1. The three phases in execution order: collect contacts the nodes, assess and report work offline, and run performs all three.</w:t>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checklist-v3.2.html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2026"/>
        <w:gridCol w:w="736"/>
        <w:gridCol w:w="736"/>
        <w:gridCol w:w="736"/>
        <w:gridCol w:w="3683"/>
      </w:tblGrid>
      <w:tr>
        <w:trPr>
          <w:cantSplit/>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rPr>
          <w:cantSplit/>
        </w:trP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rPr>
          <w:cantSplit/>
        </w:trP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rPr>
          <w:cantSplit/>
        </w:trP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rPr>
          <w:cantSplit/>
        </w:trP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rPr>
          <w:cantSplit/>
        </w:trP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rPr>
          <w:cantSplit/>
        </w:trP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rPr>
          <w:cantSplit/>
        </w:trP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rPr>
          <w:cantSplit/>
        </w:trP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rPr>
          <w:cantSplit/>
        </w:trP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rPr>
          <w:cantSplit/>
        </w:trP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rPr>
          <w:cantSplit/>
        </w:trP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rPr>
          <w:cantSplit/>
        </w:trP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checklist/v3.2.yaml</w:t>
            </w:r>
            <w:r>
              <w:t xml:space="preserve">)</w:t>
            </w:r>
          </w:p>
        </w:tc>
      </w:tr>
      <w:tr>
        <w:trPr>
          <w:cantSplit/>
        </w:trP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rPr>
          <w:cantSplit/>
        </w:trP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rPr>
          <w:cantSplit/>
        </w:trP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rPr>
          <w:cantSplit/>
        </w:trP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rPr>
          <w:cantSplit/>
        </w:trP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rPr>
          <w:cantSplit/>
        </w:trP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2262"/>
        <w:gridCol w:w="2262"/>
        <w:gridCol w:w="1131"/>
        <w:gridCol w:w="2262"/>
      </w:tblGrid>
      <w:tr>
        <w:trPr>
          <w:cantSplit/>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rPr>
          <w:cantSplit/>
        </w:trP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rPr>
          <w:cantSplit/>
        </w:trP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rPr>
          <w:cantSplit/>
        </w:trP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rPr>
          <w:cantSplit/>
        </w:trP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rPr>
          <w:cantSplit/>
        </w:trP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or if you want a fresh</w:t>
      </w:r>
      <w:r>
        <w:t xml:space="preserve"> </w:t>
      </w:r>
      <w:r>
        <w:t xml:space="preserve">capture date. For the full procedure of each case, with every file and</w:t>
      </w:r>
      <w:r>
        <w:t xml:space="preserve"> </w:t>
      </w:r>
      <w:r>
        <w:t xml:space="preserve">command, see the worked examples in section 8. Each command writes to</w:t>
      </w:r>
      <w:r>
        <w:t xml:space="preserve"> </w:t>
      </w:r>
      <w:r>
        <w:rPr>
          <w:rStyle w:val="VerbatimChar"/>
        </w:rPr>
        <w:t xml:space="preserve">results/</w:t>
      </w:r>
      <w:r>
        <w:t xml:space="preserve">, the published run, by default. Add</w:t>
      </w:r>
      <w:r>
        <w:t xml:space="preserve"> </w:t>
      </w:r>
      <w:r>
        <w:rPr>
          <w:rStyle w:val="VerbatimChar"/>
        </w:rPr>
        <w:t xml:space="preserve">--results /tmp/copy</w:t>
      </w:r>
      <w:r>
        <w:t xml:space="preserve"> </w:t>
      </w:r>
      <w:r>
        <w:t xml:space="preserve">to work on</w:t>
      </w:r>
      <w:r>
        <w:t xml:space="preserve"> </w:t>
      </w:r>
      <w:r>
        <w:t xml:space="preserve">a copy first. The published run covers all thirteen nodes, so no</w:t>
      </w:r>
      <w:r>
        <w:t xml:space="preserve"> </w:t>
      </w:r>
      <w:r>
        <w:rPr>
          <w:rStyle w:val="VerbatimChar"/>
        </w:rPr>
        <w:t xml:space="preserve">--skip</w:t>
      </w:r>
      <w:r>
        <w:t xml:space="preserve"> </w:t>
      </w:r>
      <w:r>
        <w:t xml:space="preserve">is</w:t>
      </w:r>
      <w:r>
        <w:t xml:space="preserve"> </w:t>
      </w:r>
      <w:r>
        <w:t xml:space="preserve">needed for the same scope.</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p>
      <w:r>
        <w:pict>
          <v:rect style="width:0;height:1.5pt" o:hralign="center" o:hrstd="t" o:hr="t"/>
        </w:pict>
      </w:r>
    </w:p>
    <w:bookmarkEnd w:id="13"/>
    <w:bookmarkEnd w:id="14"/>
    <w:bookmarkStart w:id="15" w:name="stage-1-collection"/>
    <w:p>
      <w:pPr>
        <w:pStyle w:val="Heading2"/>
      </w:pPr>
      <w:r>
        <w:t xml:space="preserve">2. Stage 1 — collection</w:t>
      </w:r>
    </w:p>
    <w:p>
      <w:pPr>
        <w:pStyle w:val="FirstParagraph"/>
      </w:pPr>
      <w:r>
        <w:t xml:space="preserve">Per node, in order:</w:t>
      </w:r>
    </w:p>
    <w:p>
      <w:pPr>
        <w:numPr>
          <w:ilvl w:val="0"/>
          <w:numId w:val="1002"/>
        </w:numPr>
      </w:pPr>
      <w:r>
        <w:rPr>
          <w:rStyle w:val="VerbatimChar"/>
          <w:b/>
          <w:bCs/>
        </w:rPr>
        <w:t xml:space="preserve">robots.txt</w:t>
      </w:r>
      <w:r>
        <w:rPr>
          <w:b/>
          <w:bCs/>
        </w:rPr>
        <w:t xml:space="preserve"> </w:t>
      </w:r>
      <w:r>
        <w:rPr>
          <w:b/>
          <w:bCs/>
        </w:rPr>
        <w:t xml:space="preserve">for the landing page host</w:t>
      </w:r>
      <w:r>
        <w:t xml:space="preserve"> </w:t>
      </w:r>
      <w:r>
        <w:t xml:space="preserve">(</w:t>
      </w:r>
      <w:r>
        <w:rPr>
          <w:rStyle w:val="VerbatimChar"/>
        </w:rPr>
        <w:t xml:space="preserve">_robots</w:t>
      </w:r>
      <w:r>
        <w:t xml:space="preserve">,</w:t>
      </w:r>
      <w:r>
        <w:t xml:space="preserve"> </w:t>
      </w:r>
      <w:r>
        <w:rPr>
          <w:rStyle w:val="VerbatimChar"/>
        </w:rPr>
        <w:t xml:space="preserve">fetch.py:194</w:t>
      </w:r>
      <w:r>
        <w:t xml:space="preserve">).</w:t>
      </w:r>
      <w:r>
        <w:t xml:space="preserve"> </w:t>
      </w:r>
      <w:r>
        <w:t xml:space="preserve">Fetched with a plain HTTP client (</w:t>
      </w:r>
      <w:r>
        <w:rPr>
          <w:rStyle w:val="VerbatimChar"/>
        </w:rPr>
        <w:t xml:space="preserve">httpx</w:t>
      </w:r>
      <w:r>
        <w:t xml:space="preserve">, not the browser), with the tool's</w:t>
      </w:r>
      <w:r>
        <w:t xml:space="preserve"> </w:t>
      </w:r>
      <w:r>
        <w:t xml:space="preserve">own User-Agent string. Three outcomes:</w:t>
      </w:r>
    </w:p>
    <w:p>
      <w:pPr>
        <w:pStyle w:val="Compact"/>
        <w:numPr>
          <w:ilvl w:val="1"/>
          <w:numId w:val="1003"/>
        </w:numPr>
      </w:pPr>
      <w:r>
        <w:t xml:space="preserve">disallowed →</w:t>
      </w:r>
      <w:r>
        <w:t xml:space="preserve"> </w:t>
      </w:r>
      <w:r>
        <w:rPr>
          <w:rStyle w:val="VerbatimChar"/>
        </w:rPr>
        <w:t xml:space="preserve">error = "not fetched: robots.txt disallows it"</w:t>
      </w:r>
      <w:r>
        <w:t xml:space="preserve">, evidence</w:t>
      </w:r>
      <w:r>
        <w:t xml:space="preserve"> </w:t>
      </w:r>
      <w:r>
        <w:t xml:space="preserve">record returned immediately,</w:t>
      </w:r>
      <w:r>
        <w:t xml:space="preserve"> </w:t>
      </w:r>
      <w:r>
        <w:rPr>
          <w:b/>
          <w:bCs/>
        </w:rPr>
        <w:t xml:space="preserve">every point becomes</w:t>
      </w:r>
      <w:r>
        <w:rPr>
          <w:b/>
          <w:bCs/>
        </w:rPr>
        <w:t xml:space="preserve"> </w:t>
      </w:r>
      <w:r>
        <w:rPr>
          <w:rStyle w:val="VerbatimChar"/>
          <w:b/>
          <w:bCs/>
        </w:rPr>
        <w:t xml:space="preserve">ERROR</w:t>
      </w:r>
      <w:r>
        <w:t xml:space="preserve">. This is not</w:t>
      </w:r>
      <w:r>
        <w:t xml:space="preserve"> </w:t>
      </w:r>
      <w:r>
        <w:t xml:space="preserve">hypothetical: on a trial run on 25 September 2026, BBMRI-ERIC's new</w:t>
      </w:r>
      <w:r>
        <w:t xml:space="preserve"> </w:t>
      </w:r>
      <w:r>
        <w:rPr>
          <w:rStyle w:val="VerbatimChar"/>
        </w:rPr>
        <w:t xml:space="preserve">dev3.</w:t>
      </w:r>
      <w:r>
        <w:t xml:space="preserve"> </w:t>
      </w:r>
      <w:r>
        <w:t xml:space="preserve">address served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and all ten of its</w:t>
      </w:r>
      <w:r>
        <w:t xml:space="preserve"> </w:t>
      </w:r>
      <w:r>
        <w:t xml:space="preserve">points were</w:t>
      </w:r>
      <w:r>
        <w:t xml:space="preserve"> </w:t>
      </w:r>
      <w:r>
        <w:rPr>
          <w:rStyle w:val="VerbatimChar"/>
        </w:rPr>
        <w:t xml:space="preserve">ERROR</w:t>
      </w:r>
      <w:r>
        <w:t xml:space="preserve">;</w:t>
      </w:r>
    </w:p>
    <w:p>
      <w:pPr>
        <w:pStyle w:val="Compact"/>
        <w:numPr>
          <w:ilvl w:val="1"/>
          <w:numId w:val="1003"/>
        </w:numPr>
      </w:pPr>
      <w:r>
        <w:t xml:space="preserve">HTTP ≠ 200 → treated as "nothing disallowed", proceed;</w:t>
      </w:r>
    </w:p>
    <w:p>
      <w:pPr>
        <w:pStyle w:val="Compact"/>
        <w:numPr>
          <w:ilvl w:val="1"/>
          <w:numId w:val="1003"/>
        </w:numPr>
      </w:pPr>
      <w:r>
        <w:t xml:space="preserve">unreachable → proceed with one request, and the reason is recorded in</w:t>
      </w:r>
      <w:r>
        <w:t xml:space="preserve"> </w:t>
      </w:r>
      <w:r>
        <w:rPr>
          <w:rStyle w:val="VerbatimChar"/>
        </w:rPr>
        <w:t xml:space="preserve">robots_note</w:t>
      </w:r>
      <w:r>
        <w:t xml:space="preserve">. A network failure is not read as permission, but it is also</w:t>
      </w:r>
      <w:r>
        <w:t xml:space="preserve"> </w:t>
      </w:r>
      <w:r>
        <w:t xml:space="preserve">not read as a prohibition.</w:t>
      </w:r>
    </w:p>
    <w:p>
      <w:pPr>
        <w:numPr>
          <w:ilvl w:val="0"/>
          <w:numId w:val="1002"/>
        </w:numPr>
      </w:pPr>
      <w:r>
        <w:rPr>
          <w:b/>
          <w:bCs/>
        </w:rPr>
        <w:t xml:space="preserve">Render in a real browser.</w:t>
      </w:r>
      <w:r>
        <w:t xml:space="preserve"> </w:t>
      </w:r>
      <w:r>
        <w:t xml:space="preserve">Chromium via Playwright, viewport 1440×1000,</w:t>
      </w:r>
      <w:r>
        <w:t xml:space="preserve"> </w:t>
      </w:r>
      <w:r>
        <w:t xml:space="preserve">locale</w:t>
      </w:r>
      <w:r>
        <w:t xml:space="preserve"> </w:t>
      </w:r>
      <w:r>
        <w:rPr>
          <w:rStyle w:val="VerbatimChar"/>
        </w:rPr>
        <w:t xml:space="preserve">en-GB</w:t>
      </w:r>
      <w:r>
        <w:t xml:space="preserve">,</w:t>
      </w:r>
      <w:r>
        <w:t xml:space="preserve"> </w:t>
      </w:r>
      <w:r>
        <w:rPr>
          <w:rStyle w:val="VerbatimChar"/>
        </w:rPr>
        <w:t xml:space="preserve">Accept-Language: en-GB,en;q=0.9</w:t>
      </w:r>
      <w:r>
        <w:t xml:space="preserve">. Navigation waits for</w:t>
      </w:r>
      <w:r>
        <w:t xml:space="preserve"> </w:t>
      </w:r>
      <w:r>
        <w:rPr>
          <w:rStyle w:val="VerbatimChar"/>
        </w:rPr>
        <w:t xml:space="preserve">domcontentloaded</w:t>
      </w:r>
      <w:r>
        <w:t xml:space="preserve"> </w:t>
      </w:r>
      <w:r>
        <w:t xml:space="preserve">(45 s cap), then gives</w:t>
      </w:r>
      <w:r>
        <w:t xml:space="preserve"> </w:t>
      </w:r>
      <w:r>
        <w:rPr>
          <w:rStyle w:val="VerbatimChar"/>
        </w:rPr>
        <w:t xml:space="preserve">networkidle</w:t>
      </w:r>
      <w:r>
        <w:t xml:space="preserve"> </w:t>
      </w:r>
      <w:r>
        <w:t xml:space="preserve">a bounded 2.5 s chance,</w:t>
      </w:r>
      <w:r>
        <w:t xml:space="preserve"> </w:t>
      </w:r>
      <w:r>
        <w:t xml:space="preserve">then a fixed 1.2 s settle. Institutional sites run analytics that never let the</w:t>
      </w:r>
      <w:r>
        <w:t xml:space="preserve"> </w:t>
      </w:r>
      <w:r>
        <w:t xml:space="preserve">network go idle, so the wait is bounded and whatever has rendered is taken.</w:t>
      </w:r>
      <w:r>
        <w:t xml:space="preserve"> </w:t>
      </w:r>
      <w:r>
        <w:t xml:space="preserve">Rendering rather than plain HTTP matters: several of these landing pages are</w:t>
      </w:r>
      <w:r>
        <w:t xml:space="preserve"> </w:t>
      </w:r>
      <w:r>
        <w:t xml:space="preserve">client-side rendered, and an HTML fetch would see an empty shell and report the</w:t>
      </w:r>
      <w:r>
        <w:t xml:space="preserve"> </w:t>
      </w:r>
      <w:r>
        <w:t xml:space="preserve">node as having no content — a false accusation produced by the tool.</w:t>
      </w:r>
    </w:p>
    <w:p>
      <w:pPr>
        <w:numPr>
          <w:ilvl w:val="0"/>
          <w:numId w:val="1002"/>
        </w:numPr>
      </w:pPr>
      <w:r>
        <w:rPr>
          <w:b/>
          <w:bCs/>
        </w:rPr>
        <w:t xml:space="preserve">Record status, final URL and redirect chain.</w:t>
      </w:r>
      <w:r>
        <w:t xml:space="preserve"> </w:t>
      </w:r>
      <w:r>
        <w:t xml:space="preserve">Redirects are captured from</w:t>
      </w:r>
      <w:r>
        <w:t xml:space="preserve"> </w:t>
      </w:r>
      <w:r>
        <w:t xml:space="preserve">response events (first 10 kept).</w:t>
      </w:r>
    </w:p>
    <w:p>
      <w:pPr>
        <w:numPr>
          <w:ilvl w:val="0"/>
          <w:numId w:val="1002"/>
        </w:numPr>
      </w:pPr>
      <w:r>
        <w:rPr>
          <w:b/>
          <w:bCs/>
        </w:rPr>
        <w:t xml:space="preserve">Extract the evidence</w:t>
      </w:r>
      <w:r>
        <w:t xml:space="preserve"> </w:t>
      </w:r>
      <w:r>
        <w:t xml:space="preserve">from the rendered DOM (</w:t>
      </w:r>
      <w:r>
        <w:rPr>
          <w:rStyle w:val="VerbatimChar"/>
        </w:rPr>
        <w:t xml:space="preserve">_extract</w:t>
      </w:r>
      <w:r>
        <w:t xml:space="preserve">,</w:t>
      </w:r>
      <w:r>
        <w:t xml:space="preserve"> </w:t>
      </w:r>
      <w:r>
        <w:rPr>
          <w:rStyle w:val="VerbatimChar"/>
        </w:rPr>
        <w:t xml:space="preserve">fetch.py:211</w:t>
      </w:r>
      <w:r>
        <w:t xml:space="preserve">).</w:t>
      </w:r>
      <w:r>
        <w:t xml:space="preserve"> </w:t>
      </w:r>
      <w:r>
        <w:rPr>
          <w:rStyle w:val="VerbatimChar"/>
        </w:rPr>
        <w:t xml:space="preserve">script</w:t>
      </w:r>
      <w:r>
        <w:t xml:space="preserve">,</w:t>
      </w:r>
      <w:r>
        <w:t xml:space="preserve"> </w:t>
      </w:r>
      <w:r>
        <w:rPr>
          <w:rStyle w:val="VerbatimChar"/>
        </w:rPr>
        <w:t xml:space="preserve">style</w:t>
      </w:r>
      <w:r>
        <w:t xml:space="preserve">,</w:t>
      </w:r>
      <w:r>
        <w:t xml:space="preserve"> </w:t>
      </w:r>
      <w:r>
        <w:rPr>
          <w:rStyle w:val="VerbatimChar"/>
        </w:rPr>
        <w:t xml:space="preserve">noscript</w:t>
      </w:r>
      <w:r>
        <w:t xml:space="preserve"> </w:t>
      </w:r>
      <w:r>
        <w:t xml:space="preserve">and</w:t>
      </w:r>
      <w:r>
        <w:t xml:space="preserve"> </w:t>
      </w:r>
      <w:r>
        <w:rPr>
          <w:rStyle w:val="VerbatimChar"/>
        </w:rPr>
        <w:t xml:space="preserve">template</w:t>
      </w:r>
      <w:r>
        <w:t xml:space="preserve"> </w:t>
      </w:r>
      <w:r>
        <w:t xml:space="preserve">are removed first. Then:</w:t>
      </w:r>
    </w:p>
    <w:p>
      <w:pPr>
        <w:pStyle w:val="Compact"/>
        <w:numPr>
          <w:ilvl w:val="1"/>
          <w:numId w:val="1004"/>
        </w:numPr>
      </w:pPr>
      <w:r>
        <w:rPr>
          <w:rStyle w:val="VerbatimChar"/>
        </w:rPr>
        <w:t xml:space="preserve">full_text</w:t>
      </w:r>
      <w:r>
        <w:t xml:space="preserve"> </w:t>
      </w:r>
      <w:r>
        <w:t xml:space="preserve">— all body text, whitespace-collapsed;</w:t>
      </w:r>
    </w:p>
    <w:p>
      <w:pPr>
        <w:pStyle w:val="Compact"/>
        <w:numPr>
          <w:ilvl w:val="1"/>
          <w:numId w:val="1004"/>
        </w:numPr>
      </w:pPr>
      <w:r>
        <w:rPr>
          <w:rStyle w:val="VerbatimChar"/>
        </w:rPr>
        <w:t xml:space="preserve">main_text</w:t>
      </w:r>
      <w:r>
        <w:t xml:space="preserve"> </w:t>
      </w:r>
      <w:r>
        <w:t xml:space="preserve">— text of the first of</w:t>
      </w:r>
      <w:r>
        <w:t xml:space="preserve"> </w:t>
      </w:r>
      <w:r>
        <w:rPr>
          <w:rStyle w:val="VerbatimChar"/>
        </w:rPr>
        <w:t xml:space="preserve">main</w:t>
      </w:r>
      <w:r>
        <w:t xml:space="preserve">,</w:t>
      </w:r>
      <w:r>
        <w:t xml:space="preserve"> </w:t>
      </w:r>
      <w:r>
        <w:rPr>
          <w:rStyle w:val="VerbatimChar"/>
        </w:rPr>
        <w:t xml:space="preserve">[role=main]</w:t>
      </w:r>
      <w:r>
        <w:t xml:space="preserve">,</w:t>
      </w:r>
      <w:r>
        <w:t xml:space="preserve"> </w:t>
      </w:r>
      <w:r>
        <w:rPr>
          <w:rStyle w:val="VerbatimChar"/>
        </w:rPr>
        <w:t xml:space="preserve">article</w:t>
      </w:r>
      <w:r>
        <w:t xml:space="preserve">,</w:t>
      </w:r>
      <w:r>
        <w:t xml:space="preserve"> </w:t>
      </w:r>
      <w:r>
        <w:rPr>
          <w:rStyle w:val="VerbatimChar"/>
        </w:rPr>
        <w:t xml:space="preserve">#content</w:t>
      </w:r>
      <w:r>
        <w:t xml:space="preserve">,</w:t>
      </w:r>
      <w:r>
        <w:t xml:space="preserve"> </w:t>
      </w:r>
      <w:r>
        <w:rPr>
          <w:rStyle w:val="VerbatimChar"/>
        </w:rPr>
        <w:t xml:space="preserve">.content</w:t>
      </w:r>
      <w:r>
        <w:t xml:space="preserve">, falling back to</w:t>
      </w:r>
      <w:r>
        <w:t xml:space="preserve"> </w:t>
      </w:r>
      <w:r>
        <w:rPr>
          <w:rStyle w:val="VerbatimChar"/>
        </w:rPr>
        <w:t xml:space="preserve">body</w:t>
      </w:r>
      <w:r>
        <w:t xml:space="preserve">. Kept separate so a cookie</w:t>
      </w:r>
      <w:r>
        <w:t xml:space="preserve"> </w:t>
      </w:r>
      <w:r>
        <w:t xml:space="preserve">banner or a language switcher cannot sway language detection;</w:t>
      </w:r>
    </w:p>
    <w:p>
      <w:pPr>
        <w:pStyle w:val="Compact"/>
        <w:numPr>
          <w:ilvl w:val="1"/>
          <w:numId w:val="1004"/>
        </w:numPr>
      </w:pPr>
      <w:r>
        <w:rPr>
          <w:rStyle w:val="VerbatimChar"/>
        </w:rPr>
        <w:t xml:space="preserve">links</w:t>
      </w:r>
      <w:r>
        <w:t xml:space="preserve"> </w:t>
      </w:r>
      <w:r>
        <w:t xml:space="preserve">— every</w:t>
      </w:r>
      <w:r>
        <w:t xml:space="preserve"> </w:t>
      </w:r>
      <w:r>
        <w:rPr>
          <w:rStyle w:val="VerbatimChar"/>
        </w:rPr>
        <w:t xml:space="preserve">a[href]</w:t>
      </w:r>
      <w:r>
        <w:t xml:space="preserve"> </w:t>
      </w:r>
      <w:r>
        <w:t xml:space="preserve">except</w:t>
      </w:r>
      <w:r>
        <w:t xml:space="preserve"> </w:t>
      </w:r>
      <w:r>
        <w:rPr>
          <w:rStyle w:val="VerbatimChar"/>
        </w:rPr>
        <w:t xml:space="preserve">javascript:</w:t>
      </w:r>
      <w:r>
        <w:t xml:space="preserve"> </w:t>
      </w:r>
      <w:r>
        <w:t xml:space="preserve">and bare</w:t>
      </w:r>
      <w:r>
        <w:t xml:space="preserve"> </w:t>
      </w:r>
      <w:r>
        <w:rPr>
          <w:rStyle w:val="VerbatimChar"/>
        </w:rPr>
        <w:t xml:space="preserve">#</w:t>
      </w:r>
      <w:r>
        <w:t xml:space="preserve">, resolved to</w:t>
      </w:r>
      <w:r>
        <w:t xml:space="preserve"> </w:t>
      </w:r>
      <w:r>
        <w:t xml:space="preserve">absolute URLs; if the anchor has no text, a nested</w:t>
      </w:r>
      <w:r>
        <w:t xml:space="preserve"> </w:t>
      </w:r>
      <w:r>
        <w:rPr>
          <w:rStyle w:val="VerbatimChar"/>
        </w:rPr>
        <w:t xml:space="preserve">img</w:t>
      </w:r>
      <w:r>
        <w:t xml:space="preserve">'s</w:t>
      </w:r>
      <w:r>
        <w:t xml:space="preserve"> </w:t>
      </w:r>
      <w:r>
        <w:rPr>
          <w:rStyle w:val="VerbatimChar"/>
        </w:rPr>
        <w:t xml:space="preserve">alt</w:t>
      </w:r>
      <w:r>
        <w:t xml:space="preserve"> </w:t>
      </w:r>
      <w:r>
        <w:t xml:space="preserve">is used as</w:t>
      </w:r>
      <w:r>
        <w:t xml:space="preserve"> </w:t>
      </w:r>
      <w:r>
        <w:t xml:space="preserve">its label;</w:t>
      </w:r>
    </w:p>
    <w:p>
      <w:pPr>
        <w:pStyle w:val="Compact"/>
        <w:numPr>
          <w:ilvl w:val="1"/>
          <w:numId w:val="1004"/>
        </w:numPr>
      </w:pPr>
      <w:r>
        <w:rPr>
          <w:rStyle w:val="VerbatimChar"/>
        </w:rPr>
        <w:t xml:space="preserve">images</w:t>
      </w:r>
      <w:r>
        <w:t xml:space="preserve"> </w:t>
      </w:r>
      <w:r>
        <w:t xml:space="preserve">— every</w:t>
      </w:r>
      <w:r>
        <w:t xml:space="preserve"> </w:t>
      </w:r>
      <w:r>
        <w:rPr>
          <w:rStyle w:val="VerbatimChar"/>
        </w:rPr>
        <w:t xml:space="preserve">img</w:t>
      </w:r>
      <w:r>
        <w:t xml:space="preserve"> </w:t>
      </w:r>
      <w:r>
        <w:t xml:space="preserve">(</w:t>
      </w:r>
      <w:r>
        <w:rPr>
          <w:rStyle w:val="VerbatimChar"/>
        </w:rPr>
        <w:t xml:space="preserve">src</w:t>
      </w:r>
      <w:r>
        <w:t xml:space="preserve">,</w:t>
      </w:r>
      <w:r>
        <w:t xml:space="preserve"> </w:t>
      </w:r>
      <w:r>
        <w:rPr>
          <w:rStyle w:val="VerbatimChar"/>
        </w:rPr>
        <w:t xml:space="preserve">alt</w:t>
      </w:r>
      <w:r>
        <w:t xml:space="preserve">,</w:t>
      </w:r>
      <w:r>
        <w:t xml:space="preserve"> </w:t>
      </w:r>
      <w:r>
        <w:rPr>
          <w:rStyle w:val="VerbatimChar"/>
        </w:rPr>
        <w:t xml:space="preserve">aria-label</w:t>
      </w:r>
      <w:r>
        <w:t xml:space="preserve">,</w:t>
      </w:r>
      <w:r>
        <w:t xml:space="preserve"> </w:t>
      </w:r>
      <w:r>
        <w:rPr>
          <w:rStyle w:val="VerbatimChar"/>
        </w:rPr>
        <w:t xml:space="preserve">title</w:t>
      </w:r>
      <w:r>
        <w:t xml:space="preserve">,</w:t>
      </w:r>
      <w:r>
        <w:t xml:space="preserve"> </w:t>
      </w:r>
      <w:r>
        <w:rPr>
          <w:rStyle w:val="VerbatimChar"/>
        </w:rPr>
        <w:t xml:space="preserve">class</w:t>
      </w:r>
      <w:r>
        <w:t xml:space="preserve">) plus</w:t>
      </w:r>
      <w:r>
        <w:t xml:space="preserve"> </w:t>
      </w:r>
      <w:r>
        <w:t xml:space="preserve">every</w:t>
      </w:r>
      <w:r>
        <w:t xml:space="preserve"> </w:t>
      </w:r>
      <w:r>
        <w:rPr>
          <w:rStyle w:val="VerbatimChar"/>
        </w:rPr>
        <w:t xml:space="preserve">svg</w:t>
      </w:r>
      <w:r>
        <w:t xml:space="preserve"> </w:t>
      </w:r>
      <w:r>
        <w:t xml:space="preserve">(its text content as the label);</w:t>
      </w:r>
    </w:p>
    <w:p>
      <w:pPr>
        <w:pStyle w:val="Compact"/>
        <w:numPr>
          <w:ilvl w:val="1"/>
          <w:numId w:val="1004"/>
        </w:numPr>
      </w:pPr>
      <w:r>
        <w:rPr>
          <w:rStyle w:val="VerbatimChar"/>
        </w:rPr>
        <w:t xml:space="preserve">controls</w:t>
      </w:r>
      <w:r>
        <w:t xml:space="preserve"> </w:t>
      </w:r>
      <w:r>
        <w:t xml:space="preserve">— every</w:t>
      </w:r>
      <w:r>
        <w:t xml:space="preserve"> </w:t>
      </w:r>
      <w:r>
        <w:rPr>
          <w:rStyle w:val="VerbatimChar"/>
        </w:rPr>
        <w:t xml:space="preserve">button</w:t>
      </w:r>
      <w:r>
        <w:t xml:space="preserve">,</w:t>
      </w:r>
      <w:r>
        <w:t xml:space="preserve"> </w:t>
      </w:r>
      <w:r>
        <w:rPr>
          <w:rStyle w:val="VerbatimChar"/>
        </w:rPr>
        <w:t xml:space="preserve">a[href]</w:t>
      </w:r>
      <w:r>
        <w:t xml:space="preserve">,</w:t>
      </w:r>
      <w:r>
        <w:t xml:space="preserve"> </w:t>
      </w:r>
      <w:r>
        <w:rPr>
          <w:rStyle w:val="VerbatimChar"/>
        </w:rPr>
        <w:t xml:space="preserve">input[type=submit]</w:t>
      </w:r>
      <w:r>
        <w:t xml:space="preserve"> </w:t>
      </w:r>
      <w:r>
        <w:t xml:space="preserve">and</w:t>
      </w:r>
      <w:r>
        <w:t xml:space="preserve"> </w:t>
      </w:r>
      <w:r>
        <w:rPr>
          <w:rStyle w:val="VerbatimChar"/>
        </w:rPr>
        <w:t xml:space="preserve">[role=button]</w:t>
      </w:r>
      <w:r>
        <w:t xml:space="preserve"> </w:t>
      </w:r>
      <w:r>
        <w:t xml:space="preserve">that has a label, taken from its text, its</w:t>
      </w:r>
      <w:r>
        <w:t xml:space="preserve"> </w:t>
      </w:r>
      <w:r>
        <w:rPr>
          <w:rStyle w:val="VerbatimChar"/>
        </w:rPr>
        <w:t xml:space="preserve">aria-label</w:t>
      </w:r>
      <w:r>
        <w:t xml:space="preserve"> </w:t>
      </w:r>
      <w:r>
        <w:t xml:space="preserve">or</w:t>
      </w:r>
      <w:r>
        <w:t xml:space="preserve"> </w:t>
      </w:r>
      <w:r>
        <w:t xml:space="preserve">its</w:t>
      </w:r>
      <w:r>
        <w:t xml:space="preserve"> </w:t>
      </w:r>
      <w:r>
        <w:rPr>
          <w:rStyle w:val="VerbatimChar"/>
        </w:rPr>
        <w:t xml:space="preserve">value</w:t>
      </w:r>
      <w:r>
        <w:t xml:space="preserve">;</w:t>
      </w:r>
    </w:p>
    <w:p>
      <w:pPr>
        <w:pStyle w:val="Compact"/>
        <w:numPr>
          <w:ilvl w:val="1"/>
          <w:numId w:val="1004"/>
        </w:numPr>
      </w:pPr>
      <w:r>
        <w:rPr>
          <w:rStyle w:val="VerbatimChar"/>
        </w:rPr>
        <w:t xml:space="preserve">title</w:t>
      </w:r>
      <w:r>
        <w:t xml:space="preserve">,</w:t>
      </w:r>
      <w:r>
        <w:t xml:space="preserve"> </w:t>
      </w:r>
      <w:r>
        <w:rPr>
          <w:rStyle w:val="VerbatimChar"/>
        </w:rPr>
        <w:t xml:space="preserve">lang_attr</w:t>
      </w:r>
      <w:r>
        <w:t xml:space="preserve"> </w:t>
      </w:r>
      <w:r>
        <w:t xml:space="preserve">(the</w:t>
      </w:r>
      <w:r>
        <w:t xml:space="preserve"> </w:t>
      </w:r>
      <w:r>
        <w:rPr>
          <w:rStyle w:val="VerbatimChar"/>
        </w:rPr>
        <w:t xml:space="preserve">html</w:t>
      </w:r>
      <w:r>
        <w:t xml:space="preserve"> </w:t>
      </w:r>
      <w:r>
        <w:t xml:space="preserve">element's</w:t>
      </w:r>
      <w:r>
        <w:t xml:space="preserve"> </w:t>
      </w:r>
      <w:r>
        <w:rPr>
          <w:rStyle w:val="VerbatimChar"/>
        </w:rPr>
        <w:t xml:space="preserve">lang</w:t>
      </w:r>
      <w:r>
        <w:t xml:space="preserve">),</w:t>
      </w:r>
      <w:r>
        <w:t xml:space="preserve"> </w:t>
      </w:r>
      <w:r>
        <w:rPr>
          <w:rStyle w:val="VerbatimChar"/>
        </w:rPr>
        <w:t xml:space="preserve">meta_description</w:t>
      </w:r>
      <w:r>
        <w:t xml:space="preserve">.</w:t>
      </w:r>
    </w:p>
    <w:p>
      <w:pPr>
        <w:numPr>
          <w:ilvl w:val="0"/>
          <w:numId w:val="1002"/>
        </w:numPr>
      </w:pPr>
      <w:r>
        <w:rPr>
          <w:b/>
          <w:bCs/>
        </w:rPr>
        <w:t xml:space="preserve">Screenshot</w:t>
      </w:r>
      <w:r>
        <w:t xml:space="preserve"> </w:t>
      </w:r>
      <w:r>
        <w:t xml:space="preserve">the viewport (not the full page) to</w:t>
      </w:r>
      <w:r>
        <w:t xml:space="preserve"> </w:t>
      </w:r>
      <w:r>
        <w:rPr>
          <w:rStyle w:val="VerbatimChar"/>
        </w:rPr>
        <w:t xml:space="preserve">results/evidence/screenshots/&lt;node&gt;.png</w:t>
      </w:r>
      <w:r>
        <w:t xml:space="preserve">. Nothing in the assess stage reads</w:t>
      </w:r>
      <w:r>
        <w:t xml:space="preserve"> </w:t>
      </w:r>
      <w:r>
        <w:t xml:space="preserve">the screenshot; it exists for the human reviewer. It captures the visible</w:t>
      </w:r>
      <w:r>
        <w:t xml:space="preserve"> </w:t>
      </w:r>
      <w:r>
        <w:t xml:space="preserve">viewport, not the full page, so it cannot be used to confirm the absence of</w:t>
      </w:r>
      <w:r>
        <w:t xml:space="preserve"> </w:t>
      </w:r>
      <w:r>
        <w:t xml:space="preserve">anything — a footer link is real but off-image.</w:t>
      </w:r>
    </w:p>
    <w:p>
      <w:pPr>
        <w:numPr>
          <w:ilvl w:val="0"/>
          <w:numId w:val="1002"/>
        </w:numPr>
      </w:pPr>
      <w:r>
        <w:rPr>
          <w:b/>
          <w:bCs/>
        </w:rPr>
        <w:t xml:space="preserve">Depth 1, if requested.</w:t>
      </w:r>
      <w:r>
        <w:t xml:space="preserve"> </w:t>
      </w:r>
      <w:r>
        <w:rPr>
          <w:rStyle w:val="VerbatimChar"/>
        </w:rPr>
        <w:t xml:space="preserve">select_children</w:t>
      </w:r>
      <w:r>
        <w:t xml:space="preserve"> </w:t>
      </w:r>
      <w:r>
        <w:t xml:space="preserve">(</w:t>
      </w:r>
      <w:r>
        <w:rPr>
          <w:rStyle w:val="VerbatimChar"/>
        </w:rPr>
        <w:t xml:space="preserve">fetch.py:414</w:t>
      </w:r>
      <w:r>
        <w:t xml:space="preserve">) picks which links</w:t>
      </w:r>
      <w:r>
        <w:t xml:space="preserve"> </w:t>
      </w:r>
      <w:r>
        <w:t xml:space="preserve">to follow. A link qualifies only if it is</w:t>
      </w:r>
      <w:r>
        <w:t xml:space="preserve"> </w:t>
      </w:r>
      <w:r>
        <w:rPr>
          <w:rStyle w:val="VerbatimChar"/>
        </w:rPr>
        <w:t xml:space="preserve">http(s)</w:t>
      </w:r>
      <w:r>
        <w:t xml:space="preserve">, is not a binary by</w:t>
      </w:r>
      <w:r>
        <w:t xml:space="preserve"> </w:t>
      </w:r>
      <w:r>
        <w:t xml:space="preserve">extension, is on the node's own host or a related host, and its combined link</w:t>
      </w:r>
      <w:r>
        <w:t xml:space="preserve"> </w:t>
      </w:r>
      <w:r>
        <w:t xml:space="preserve">text and URL path matches the vocabulary of a point that a second page can</w:t>
      </w:r>
      <w:r>
        <w:t xml:space="preserve"> </w:t>
      </w:r>
      <w:r>
        <w:t xml:space="preserve">settle. The vocabulary is defined once in</w:t>
      </w:r>
      <w:r>
        <w:t xml:space="preserve"> </w:t>
      </w:r>
      <w:r>
        <w:rPr>
          <w:rStyle w:val="VerbatimChar"/>
        </w:rPr>
        <w:t xml:space="preserve">patterns.py</w:t>
      </w:r>
      <w:r>
        <w:t xml:space="preserve"> </w:t>
      </w:r>
      <w:r>
        <w:t xml:space="preserve">and consumed by both</w:t>
      </w:r>
      <w:r>
        <w:t xml:space="preserve"> </w:t>
      </w:r>
      <w:r>
        <w:t xml:space="preserve">the crawler and the checks, so the crawler cannot fail to fetch something a</w:t>
      </w:r>
      <w:r>
        <w:t xml:space="preserve"> </w:t>
      </w:r>
      <w:r>
        <w:t xml:space="preserve">check would have accepted.</w:t>
      </w:r>
    </w:p>
    <w:p>
      <w:pPr>
        <w:numPr>
          <w:ilvl w:val="0"/>
          <w:numId w:val="1000"/>
        </w:numPr>
      </w:pPr>
      <w:r>
        <w:t xml:space="preserve">The purposes, in the order they consume budget:</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Order</w:t>
            </w:r>
          </w:p>
        </w:tc>
        <w:tc>
          <w:tcPr/>
          <w:p>
            <w:pPr>
              <w:pStyle w:val="Compact"/>
            </w:pPr>
            <w:r>
              <w:t xml:space="preserve">Point</w:t>
            </w:r>
          </w:p>
        </w:tc>
        <w:tc>
          <w:tcPr/>
          <w:p>
            <w:pPr>
              <w:pStyle w:val="Compact"/>
            </w:pPr>
            <w:r>
              <w:t xml:space="preserve">Vocabulary</w:t>
            </w:r>
          </w:p>
        </w:tc>
      </w:tr>
      <w:tr>
        <w:trPr>
          <w:cantSplit/>
        </w:trPr>
        <w:tc>
          <w:tcPr/>
          <w:p>
            <w:pPr>
              <w:pStyle w:val="Compact"/>
            </w:pPr>
            <w:r>
              <w:t xml:space="preserve">1</w:t>
            </w:r>
          </w:p>
        </w:tc>
        <w:tc>
          <w:tcPr/>
          <w:p>
            <w:pPr>
              <w:pStyle w:val="Compact"/>
            </w:pPr>
            <w:r>
              <w:t xml:space="preserve">5b</w:t>
            </w:r>
          </w:p>
        </w:tc>
        <w:tc>
          <w:tcPr/>
          <w:p>
            <w:pPr>
              <w:pStyle w:val="Compact"/>
            </w:pPr>
            <w:r>
              <w:t xml:space="preserve">Acceptable Use Policy, AUP, terms of use/service, conditions of use, user agreement</w:t>
            </w:r>
          </w:p>
        </w:tc>
      </w:tr>
      <w:tr>
        <w:trPr>
          <w:cantSplit/>
        </w:trPr>
        <w:tc>
          <w:tcPr/>
          <w:p>
            <w:pPr>
              <w:pStyle w:val="Compact"/>
            </w:pPr>
            <w:r>
              <w:t xml:space="preserve">2</w:t>
            </w:r>
          </w:p>
        </w:tc>
        <w:tc>
          <w:tcPr/>
          <w:p>
            <w:pPr>
              <w:pStyle w:val="Compact"/>
            </w:pPr>
            <w:r>
              <w:t xml:space="preserve">5c</w:t>
            </w:r>
          </w:p>
        </w:tc>
        <w:tc>
          <w:tcPr/>
          <w:p>
            <w:pPr>
              <w:pStyle w:val="Compact"/>
            </w:pPr>
            <w:r>
              <w:t xml:space="preserve">user access policy, UAP, access policy, conditions of access, access conditions</w:t>
            </w:r>
          </w:p>
        </w:tc>
      </w:tr>
      <w:tr>
        <w:trPr>
          <w:cantSplit/>
        </w:trPr>
        <w:tc>
          <w:tcPr/>
          <w:p>
            <w:pPr>
              <w:pStyle w:val="Compact"/>
            </w:pPr>
            <w:r>
              <w:t xml:space="preserve">3</w:t>
            </w:r>
          </w:p>
        </w:tc>
        <w:tc>
          <w:tcPr/>
          <w:p>
            <w:pPr>
              <w:pStyle w:val="Compact"/>
            </w:pPr>
            <w:r>
              <w:t xml:space="preserve">6</w:t>
            </w:r>
          </w:p>
        </w:tc>
        <w:tc>
          <w:tcPr/>
          <w:p>
            <w:pPr>
              <w:pStyle w:val="Compact"/>
            </w:pPr>
            <w:r>
              <w:t xml:space="preserve">helpdesk, help desk, service desk, support, ticket, contact, get in touch</w:t>
            </w:r>
          </w:p>
        </w:tc>
      </w:tr>
      <w:tr>
        <w:trPr>
          <w:cantSplit/>
        </w:trPr>
        <w:tc>
          <w:tcPr/>
          <w:p>
            <w:pPr>
              <w:pStyle w:val="Compact"/>
            </w:pPr>
            <w:r>
              <w:t xml:space="preserve">4</w:t>
            </w:r>
          </w:p>
        </w:tc>
        <w:tc>
          <w:tcPr/>
          <w:p>
            <w:pPr>
              <w:pStyle w:val="Compact"/>
            </w:pPr>
            <w:r>
              <w:t xml:space="preserve">2</w:t>
            </w:r>
          </w:p>
        </w:tc>
        <w:tc>
          <w:tcPr/>
          <w:p>
            <w:pPr>
              <w:pStyle w:val="Compact"/>
            </w:pPr>
            <w:r>
              <w:t xml:space="preserve">about, who we are, our mission, mission</w:t>
            </w:r>
          </w:p>
        </w:tc>
      </w:tr>
      <w:tr>
        <w:trPr>
          <w:cantSplit/>
        </w:trPr>
        <w:tc>
          <w:tcPr/>
          <w:p>
            <w:pPr>
              <w:pStyle w:val="Compact"/>
            </w:pPr>
            <w:r>
              <w:t xml:space="preserve">5</w:t>
            </w:r>
          </w:p>
        </w:tc>
        <w:tc>
          <w:tcPr/>
          <w:p>
            <w:pPr>
              <w:pStyle w:val="Compact"/>
            </w:pPr>
            <w:r>
              <w:t xml:space="preserve">5p</w:t>
            </w:r>
          </w:p>
        </w:tc>
        <w:tc>
          <w:tcPr/>
          <w:p>
            <w:pPr>
              <w:pStyle w:val="Compact"/>
            </w:pPr>
            <w:r>
              <w:t xml:space="preserve">policy/policies (not privacy, cookie or "policy makers"), legal, terms</w:t>
            </w:r>
          </w:p>
        </w:tc>
      </w:tr>
      <w:tr>
        <w:trPr>
          <w:cantSplit/>
        </w:trPr>
        <w:tc>
          <w:tcPr/>
          <w:p>
            <w:pPr>
              <w:pStyle w:val="Compact"/>
            </w:pPr>
            <w:r>
              <w:t xml:space="preserve">6</w:t>
            </w:r>
          </w:p>
        </w:tc>
        <w:tc>
          <w:tcPr/>
          <w:p>
            <w:pPr>
              <w:pStyle w:val="Compact"/>
            </w:pPr>
            <w:r>
              <w:t xml:space="preserve">5s</w:t>
            </w:r>
          </w:p>
        </w:tc>
        <w:tc>
          <w:tcPr/>
          <w:p>
            <w:pPr>
              <w:pStyle w:val="Compact"/>
            </w:pPr>
            <w:r>
              <w:t xml:space="preserve">service/services, catalog/catalogue, resource/resources</w:t>
            </w:r>
          </w:p>
        </w:tc>
      </w:tr>
    </w:tbl>
    <w:p>
      <w:pPr>
        <w:numPr>
          <w:ilvl w:val="0"/>
          <w:numId w:val="1000"/>
        </w:numPr>
      </w:pPr>
      <w:r>
        <w:t xml:space="preserve">Purposes 5p and 5s are not checklist points. They exist because v3.2 accepts</w:t>
      </w:r>
      <w:r>
        <w:t xml:space="preserve"> </w:t>
      </w:r>
      <w:r>
        <w:t xml:space="preserve">the AUP and UAP "via intermediate web pages linked by the NLP": a page</w:t>
      </w:r>
      <w:r>
        <w:t xml:space="preserve"> </w:t>
      </w:r>
      <w:r>
        <w:t xml:space="preserve">fetched for them is read by 5b and 5c for policy links. They come last, so a</w:t>
      </w:r>
      <w:r>
        <w:t xml:space="preserve"> </w:t>
      </w:r>
      <w:r>
        <w:t xml:space="preserve">per-node cap drops them before a link that settles a point, and a link</w:t>
      </w:r>
      <w:r>
        <w:t xml:space="preserve"> </w:t>
      </w:r>
      <w:r>
        <w:t xml:space="preserve">already chosen for another purpose is not tagged with them. They are looked</w:t>
      </w:r>
      <w:r>
        <w:t xml:space="preserve"> </w:t>
      </w:r>
      <w:r>
        <w:t xml:space="preserve">for on the landing page only, never at depth 2: in run</w:t>
      </w:r>
      <w:r>
        <w:t xml:space="preserve"> </w:t>
      </w:r>
      <w:r>
        <w:rPr>
          <w:rStyle w:val="VerbatimChar"/>
        </w:rPr>
        <w:t xml:space="preserve">web-14</w:t>
      </w:r>
      <w:r>
        <w:t xml:space="preserve"> </w:t>
      </w:r>
      <w:r>
        <w:t xml:space="preserve">looking for</w:t>
      </w:r>
      <w:r>
        <w:t xml:space="preserve"> </w:t>
      </w:r>
      <w:r>
        <w:t xml:space="preserve">them at the second hop too used the whole fetch budget. A link is excluded</w:t>
      </w:r>
      <w:r>
        <w:t xml:space="preserve"> </w:t>
      </w:r>
      <w:r>
        <w:t xml:space="preserve">from 5p when its label or address mentions privacy or cookies.</w:t>
      </w:r>
    </w:p>
    <w:p>
      <w:pPr>
        <w:numPr>
          <w:ilvl w:val="0"/>
          <w:numId w:val="1000"/>
        </w:numPr>
      </w:pPr>
      <w:r>
        <w:t xml:space="preserve">Caps:</w:t>
      </w:r>
      <w:r>
        <w:t xml:space="preserve"> </w:t>
      </w:r>
      <w:r>
        <w:rPr>
          <w:rStyle w:val="VerbatimChar"/>
        </w:rPr>
        <w:t xml:space="preserve">MAX_PER_PURPOSE = 2</w:t>
      </w:r>
      <w:r>
        <w:t xml:space="preserve">,</w:t>
      </w:r>
      <w:r>
        <w:t xml:space="preserve"> </w:t>
      </w:r>
      <w:r>
        <w:rPr>
          <w:rStyle w:val="VerbatimChar"/>
        </w:rPr>
        <w:t xml:space="preserve">MAX_CHILDREN = 8</w:t>
      </w:r>
      <w:r>
        <w:t xml:space="preserve"> </w:t>
      </w:r>
      <w:r>
        <w:t xml:space="preserve">per node (overridable with</w:t>
      </w:r>
      <w:r>
        <w:t xml:space="preserve"> </w:t>
      </w:r>
      <w:r>
        <w:rPr>
          <w:rStyle w:val="VerbatimChar"/>
        </w:rPr>
        <w:t xml:space="preserve">--max-children</w:t>
      </w:r>
      <w:r>
        <w:t xml:space="preserve">), 1.2 s between child requests. Each child page carries</w:t>
      </w:r>
      <w:r>
        <w:t xml:space="preserve"> </w:t>
      </w:r>
      <w:r>
        <w:rPr>
          <w:rStyle w:val="VerbatimChar"/>
        </w:rPr>
        <w:t xml:space="preserve">selected_for</w:t>
      </w:r>
      <w:r>
        <w:t xml:space="preserve">, the list of points it was fetched for, and every link that was</w:t>
      </w:r>
      <w:r>
        <w:t xml:space="preserve"> </w:t>
      </w:r>
      <w:r>
        <w:t xml:space="preserve">matched but dropped is recorded in</w:t>
      </w:r>
      <w:r>
        <w:t xml:space="preserve"> </w:t>
      </w:r>
      <w:r>
        <w:rPr>
          <w:rStyle w:val="VerbatimChar"/>
        </w:rPr>
        <w:t xml:space="preserve">children_skipped</w:t>
      </w:r>
      <w:r>
        <w:t xml:space="preserve"> </w:t>
      </w:r>
      <w:r>
        <w:rPr>
          <w:b/>
          <w:bCs/>
        </w:rPr>
        <w:t xml:space="preserve">with the reason</w:t>
      </w:r>
      <w:r>
        <w:t xml:space="preserve">. That</w:t>
      </w:r>
      <w:r>
        <w:t xml:space="preserve"> </w:t>
      </w:r>
      <w:r>
        <w:t xml:space="preserve">list is the difference between "checked and absent" and "never looked".</w:t>
      </w:r>
    </w:p>
    <w:p>
      <w:pPr>
        <w:numPr>
          <w:ilvl w:val="0"/>
          <w:numId w:val="1000"/>
        </w:numPr>
      </w:pPr>
      <w:r>
        <w:t xml:space="preserve">Child pages are fetched more cheaply than the landing page: 25 s timeout,</w:t>
      </w:r>
      <w:r>
        <w:t xml:space="preserve"> </w:t>
      </w:r>
      <w:r>
        <w:t xml:space="preserve">600 ms settle, no</w:t>
      </w:r>
      <w:r>
        <w:t xml:space="preserve"> </w:t>
      </w:r>
      <w:r>
        <w:rPr>
          <w:rStyle w:val="VerbatimChar"/>
        </w:rPr>
        <w:t xml:space="preserve">networkidle</w:t>
      </w:r>
      <w:r>
        <w:t xml:space="preserve"> </w:t>
      </w:r>
      <w:r>
        <w:t xml:space="preserve">wait, no screenshot.</w:t>
      </w:r>
    </w:p>
    <w:p>
      <w:pPr>
        <w:numPr>
          <w:ilvl w:val="0"/>
          <w:numId w:val="1002"/>
        </w:numPr>
      </w:pPr>
      <w:r>
        <w:rPr>
          <w:b/>
          <w:bCs/>
        </w:rPr>
        <w:t xml:space="preserve">Depth 2, if requested.</w:t>
      </w:r>
      <w:r>
        <w:t xml:space="preserve"> </w:t>
      </w:r>
      <w:r>
        <w:t xml:space="preserve">Only from children that rendered — a child that</w:t>
      </w:r>
      <w:r>
        <w:t xml:space="preserve"> </w:t>
      </w:r>
      <w:r>
        <w:t xml:space="preserve">failed has no trustworthy links. Meaner caps:</w:t>
      </w:r>
      <w:r>
        <w:t xml:space="preserve"> </w:t>
      </w:r>
      <w:r>
        <w:rPr>
          <w:rStyle w:val="VerbatimChar"/>
        </w:rPr>
        <w:t xml:space="preserve">MAX_PER_PURPOSE_D2 = 1</w:t>
      </w:r>
      <w:r>
        <w:t xml:space="preserve">,</w:t>
      </w:r>
      <w:r>
        <w:t xml:space="preserve"> </w:t>
      </w:r>
      <w:r>
        <w:t xml:space="preserve">at most 2 grandchildren per child, a run-wide fetch budget of 60, 1.5 s</w:t>
      </w:r>
      <w:r>
        <w:t xml:space="preserve"> </w:t>
      </w:r>
      <w:r>
        <w:t xml:space="preserve">between requests. A URL already fetched for this node is never fetched twice.</w:t>
      </w:r>
      <w:r>
        <w:t xml:space="preserve"> </w:t>
      </w:r>
      <w:r>
        <w:rPr>
          <w:rStyle w:val="VerbatimChar"/>
        </w:rPr>
        <w:t xml:space="preserve">robots.txt</w:t>
      </w:r>
      <w:r>
        <w:t xml:space="preserve"> </w:t>
      </w:r>
      <w:r>
        <w:t xml:space="preserve">is consulted per host at this level too, cached one fetch per host</w:t>
      </w:r>
      <w:r>
        <w:t xml:space="preserve"> </w:t>
      </w:r>
      <w:r>
        <w:t xml:space="preserve">per run, because following links reaches hosts the landing page never named.</w:t>
      </w:r>
    </w:p>
    <w:p>
      <w:pPr>
        <w:numPr>
          <w:ilvl w:val="0"/>
          <w:numId w:val="1000"/>
        </w:numPr>
      </w:pPr>
      <w:r>
        <w:t xml:space="preserve">When depth 2 was used, the assess stage runs</w:t>
      </w:r>
      <w:r>
        <w:t xml:space="preserve"> </w:t>
      </w:r>
      <w:r>
        <w:rPr>
          <w:b/>
          <w:bCs/>
        </w:rPr>
        <w:t xml:space="preserve">both</w:t>
      </w:r>
      <w:r>
        <w:t xml:space="preserve"> </w:t>
      </w:r>
      <w:r>
        <w:t xml:space="preserve">the full assessment and</w:t>
      </w:r>
      <w:r>
        <w:t xml:space="preserve"> </w:t>
      </w:r>
      <w:r>
        <w:t xml:space="preserve">an assessment of the same evidence with the second hop stripped</w:t>
      </w:r>
      <w:r>
        <w:t xml:space="preserve"> </w:t>
      </w:r>
      <w:r>
        <w:t xml:space="preserve">(</w:t>
      </w:r>
      <w:r>
        <w:rPr>
          <w:rStyle w:val="VerbatimChar"/>
        </w:rPr>
        <w:t xml:space="preserve">without_depth_2</w:t>
      </w:r>
      <w:r>
        <w:t xml:space="preserve">), storing the latter as</w:t>
      </w:r>
      <w:r>
        <w:t xml:space="preserve"> </w:t>
      </w:r>
      <w:r>
        <w:rPr>
          <w:rStyle w:val="VerbatimChar"/>
        </w:rPr>
        <w:t xml:space="preserve">results_depth_1</w:t>
      </w:r>
      <w:r>
        <w:t xml:space="preserve">. The report can</w:t>
      </w:r>
      <w:r>
        <w:t xml:space="preserve"> </w:t>
      </w:r>
      <w:r>
        <w:t xml:space="preserve">then show what the extra requests actually changed instead of asserting they</w:t>
      </w:r>
      <w:r>
        <w:t xml:space="preserve"> </w:t>
      </w:r>
      <w:r>
        <w:t xml:space="preserve">were worth making.</w:t>
      </w:r>
    </w:p>
    <w:p>
      <w:pPr>
        <w:numPr>
          <w:ilvl w:val="0"/>
          <w:numId w:val="1002"/>
        </w:numPr>
      </w:pPr>
      <w:r>
        <w:rPr>
          <w:b/>
          <w:bCs/>
        </w:rPr>
        <w:t xml:space="preserve">Write</w:t>
      </w:r>
      <w:r>
        <w:t xml:space="preserve"> </w:t>
      </w:r>
      <w:r>
        <w:t xml:space="preserve">the whole record as JSON.</w:t>
      </w:r>
    </w:p>
    <w:p>
      <w:r>
        <w:pict>
          <v:rect style="width:0;height:1.5pt" o:hralign="center" o:hrstd="t" o:hr="t"/>
        </w:pict>
      </w:r>
    </w:p>
    <w:bookmarkEnd w:id="15"/>
    <w:bookmarkStart w:id="16" w:name="X918652c513cf24a1b30a731e09106c31c6d2955"/>
    <w:p>
      <w:pPr>
        <w:pStyle w:val="Heading2"/>
      </w:pPr>
      <w:r>
        <w:t xml:space="preserve">3. What the evidence contains — and what it does not</w:t>
      </w:r>
    </w:p>
    <w:p>
      <w:pPr>
        <w:pStyle w:val="FirstParagraph"/>
      </w:pPr>
      <w:r>
        <w:rPr>
          <w:rStyle w:val="VerbatimChar"/>
        </w:rPr>
        <w:t xml:space="preserve">PageEvidence</w:t>
      </w:r>
      <w:r>
        <w:t xml:space="preserve"> </w:t>
      </w:r>
      <w:r>
        <w:t xml:space="preserve">(</w:t>
      </w:r>
      <w:r>
        <w:rPr>
          <w:rStyle w:val="VerbatimChar"/>
        </w:rPr>
        <w:t xml:space="preserve">fetch.py:126</w:t>
      </w:r>
      <w:r>
        <w:t xml:space="preserve">) holds:</w:t>
      </w:r>
      <w:r>
        <w:t xml:space="preserve"> </w:t>
      </w:r>
      <w:r>
        <w:rPr>
          <w:rStyle w:val="VerbatimChar"/>
        </w:rPr>
        <w:t xml:space="preserve">node_id</w:t>
      </w:r>
      <w:r>
        <w:t xml:space="preserve">,</w:t>
      </w:r>
      <w:r>
        <w:t xml:space="preserve"> </w:t>
      </w:r>
      <w:r>
        <w:rPr>
          <w:rStyle w:val="VerbatimChar"/>
        </w:rPr>
        <w:t xml:space="preserve">node_name</w:t>
      </w:r>
      <w:r>
        <w:t xml:space="preserve">,</w:t>
      </w:r>
      <w:r>
        <w:t xml:space="preserve"> </w:t>
      </w:r>
      <w:r>
        <w:rPr>
          <w:rStyle w:val="VerbatimChar"/>
        </w:rPr>
        <w:t xml:space="preserve">requested_url</w:t>
      </w:r>
      <w:r>
        <w:t xml:space="preserve">,</w:t>
      </w:r>
      <w:r>
        <w:t xml:space="preserve"> </w:t>
      </w:r>
      <w:r>
        <w:rPr>
          <w:rStyle w:val="VerbatimChar"/>
        </w:rPr>
        <w:t xml:space="preserve">fetched_at</w:t>
      </w:r>
      <w:r>
        <w:t xml:space="preserve">,</w:t>
      </w:r>
      <w:r>
        <w:t xml:space="preserve"> </w:t>
      </w:r>
      <w:r>
        <w:rPr>
          <w:rStyle w:val="VerbatimChar"/>
        </w:rPr>
        <w:t xml:space="preserve">final_url</w:t>
      </w:r>
      <w:r>
        <w:t xml:space="preserve">,</w:t>
      </w:r>
      <w:r>
        <w:t xml:space="preserve"> </w:t>
      </w:r>
      <w:r>
        <w:rPr>
          <w:rStyle w:val="VerbatimChar"/>
        </w:rPr>
        <w:t xml:space="preserve">http_status</w:t>
      </w:r>
      <w:r>
        <w:t xml:space="preserve">,</w:t>
      </w:r>
      <w:r>
        <w:t xml:space="preserve"> </w:t>
      </w:r>
      <w:r>
        <w:rPr>
          <w:rStyle w:val="VerbatimChar"/>
        </w:rPr>
        <w:t xml:space="preserve">redirect_chain</w:t>
      </w:r>
      <w:r>
        <w:t xml:space="preserve">,</w:t>
      </w:r>
      <w:r>
        <w:t xml:space="preserve"> </w:t>
      </w:r>
      <w:r>
        <w:rPr>
          <w:rStyle w:val="VerbatimChar"/>
        </w:rPr>
        <w:t xml:space="preserve">robots_allowed</w:t>
      </w:r>
      <w:r>
        <w:t xml:space="preserve">,</w:t>
      </w:r>
      <w:r>
        <w:t xml:space="preserve"> </w:t>
      </w:r>
      <w:r>
        <w:rPr>
          <w:rStyle w:val="VerbatimChar"/>
        </w:rPr>
        <w:t xml:space="preserve">robots_note</w:t>
      </w:r>
      <w:r>
        <w:t xml:space="preserve">,</w:t>
      </w:r>
      <w:r>
        <w:t xml:space="preserve"> </w:t>
      </w:r>
      <w:r>
        <w:rPr>
          <w:rStyle w:val="VerbatimChar"/>
        </w:rPr>
        <w:t xml:space="preserve">title</w:t>
      </w:r>
      <w:r>
        <w:t xml:space="preserve">,</w:t>
      </w:r>
      <w:r>
        <w:t xml:space="preserve"> </w:t>
      </w:r>
      <w:r>
        <w:rPr>
          <w:rStyle w:val="VerbatimChar"/>
        </w:rPr>
        <w:t xml:space="preserve">lang_attr</w:t>
      </w:r>
      <w:r>
        <w:t xml:space="preserve">,</w:t>
      </w:r>
      <w:r>
        <w:t xml:space="preserve"> </w:t>
      </w:r>
      <w:r>
        <w:rPr>
          <w:rStyle w:val="VerbatimChar"/>
        </w:rPr>
        <w:t xml:space="preserve">main_text</w:t>
      </w:r>
      <w:r>
        <w:t xml:space="preserve">,</w:t>
      </w:r>
      <w:r>
        <w:t xml:space="preserve"> </w:t>
      </w:r>
      <w:r>
        <w:rPr>
          <w:rStyle w:val="VerbatimChar"/>
        </w:rPr>
        <w:t xml:space="preserve">full_text</w:t>
      </w:r>
      <w:r>
        <w:t xml:space="preserve">,</w:t>
      </w:r>
      <w:r>
        <w:t xml:space="preserve"> </w:t>
      </w:r>
      <w:r>
        <w:rPr>
          <w:rStyle w:val="VerbatimChar"/>
        </w:rPr>
        <w:t xml:space="preserve">links</w:t>
      </w:r>
      <w:r>
        <w:t xml:space="preserve">,</w:t>
      </w:r>
      <w:r>
        <w:t xml:space="preserve"> </w:t>
      </w:r>
      <w:r>
        <w:rPr>
          <w:rStyle w:val="VerbatimChar"/>
        </w:rPr>
        <w:t xml:space="preserve">images</w:t>
      </w:r>
      <w:r>
        <w:t xml:space="preserve">,</w:t>
      </w:r>
      <w:r>
        <w:t xml:space="preserve"> </w:t>
      </w:r>
      <w:r>
        <w:rPr>
          <w:rStyle w:val="VerbatimChar"/>
        </w:rPr>
        <w:t xml:space="preserve">controls</w:t>
      </w:r>
      <w:r>
        <w:t xml:space="preserve">,</w:t>
      </w:r>
      <w:r>
        <w:t xml:space="preserve"> </w:t>
      </w:r>
      <w:r>
        <w:rPr>
          <w:rStyle w:val="VerbatimChar"/>
        </w:rPr>
        <w:t xml:space="preserve">meta_description</w:t>
      </w:r>
      <w:r>
        <w:t xml:space="preserve">,</w:t>
      </w:r>
      <w:r>
        <w:t xml:space="preserve"> </w:t>
      </w:r>
      <w:r>
        <w:rPr>
          <w:rStyle w:val="VerbatimChar"/>
        </w:rPr>
        <w:t xml:space="preserve">error</w:t>
      </w:r>
      <w:r>
        <w:t xml:space="preserve">,</w:t>
      </w:r>
      <w:r>
        <w:t xml:space="preserve"> </w:t>
      </w:r>
      <w:r>
        <w:rPr>
          <w:rStyle w:val="VerbatimChar"/>
        </w:rPr>
        <w:t xml:space="preserve">screenshot</w:t>
      </w:r>
      <w:r>
        <w:t xml:space="preserve">,</w:t>
      </w:r>
      <w:r>
        <w:t xml:space="preserve"> </w:t>
      </w:r>
      <w:r>
        <w:rPr>
          <w:rStyle w:val="VerbatimChar"/>
        </w:rPr>
        <w:t xml:space="preserve">crawl_depth</w:t>
      </w:r>
      <w:r>
        <w:t xml:space="preserve">,</w:t>
      </w:r>
      <w:r>
        <w:t xml:space="preserve"> </w:t>
      </w:r>
      <w:r>
        <w:rPr>
          <w:rStyle w:val="VerbatimChar"/>
        </w:rPr>
        <w:t xml:space="preserve">children</w:t>
      </w:r>
      <w:r>
        <w:t xml:space="preserve">,</w:t>
      </w:r>
      <w:r>
        <w:t xml:space="preserve"> </w:t>
      </w:r>
      <w:r>
        <w:rPr>
          <w:rStyle w:val="VerbatimChar"/>
        </w:rPr>
        <w:t xml:space="preserve">children_skipped</w:t>
      </w:r>
      <w:r>
        <w:t xml:space="preserve">,</w:t>
      </w:r>
      <w:r>
        <w:t xml:space="preserve"> </w:t>
      </w:r>
      <w:r>
        <w:rPr>
          <w:rStyle w:val="VerbatimChar"/>
        </w:rPr>
        <w:t xml:space="preserve">crawl_note</w:t>
      </w:r>
      <w:r>
        <w:t xml:space="preserve">.</w:t>
      </w:r>
    </w:p>
    <w:p>
      <w:pPr>
        <w:pStyle w:val="BodyText"/>
      </w:pPr>
      <w:r>
        <w:rPr>
          <w:rStyle w:val="VerbatimChar"/>
        </w:rPr>
        <w:t xml:space="preserve">Image</w:t>
      </w:r>
      <w:r>
        <w:t xml:space="preserve"> </w:t>
      </w:r>
      <w:r>
        <w:t xml:space="preserve">holds only</w:t>
      </w:r>
      <w:r>
        <w:t xml:space="preserve"> </w:t>
      </w:r>
      <w:r>
        <w:rPr>
          <w:rStyle w:val="VerbatimChar"/>
        </w:rPr>
        <w:t xml:space="preserve">src</w:t>
      </w:r>
      <w:r>
        <w:t xml:space="preserve">,</w:t>
      </w:r>
      <w:r>
        <w:t xml:space="preserve"> </w:t>
      </w:r>
      <w:r>
        <w:rPr>
          <w:rStyle w:val="VerbatimChar"/>
        </w:rPr>
        <w:t xml:space="preserve">alt</w:t>
      </w:r>
      <w:r>
        <w:t xml:space="preserve">,</w:t>
      </w:r>
      <w:r>
        <w:t xml:space="preserve"> </w:t>
      </w:r>
      <w:r>
        <w:rPr>
          <w:rStyle w:val="VerbatimChar"/>
        </w:rPr>
        <w:t xml:space="preserve">aria_label</w:t>
      </w:r>
      <w:r>
        <w:t xml:space="preserve">,</w:t>
      </w:r>
      <w:r>
        <w:t xml:space="preserve"> </w:t>
      </w:r>
      <w:r>
        <w:rPr>
          <w:rStyle w:val="VerbatimChar"/>
        </w:rPr>
        <w:t xml:space="preserve">title</w:t>
      </w:r>
      <w:r>
        <w:t xml:space="preserve">,</w:t>
      </w:r>
      <w:r>
        <w:t xml:space="preserve"> </w:t>
      </w:r>
      <w:r>
        <w:rPr>
          <w:rStyle w:val="VerbatimChar"/>
        </w:rPr>
        <w:t xml:space="preserve">css_class</w:t>
      </w:r>
      <w:r>
        <w:t xml:space="preserve">,</w:t>
      </w:r>
      <w:r>
        <w:t xml:space="preserve"> </w:t>
      </w:r>
      <w:r>
        <w:rPr>
          <w:rStyle w:val="VerbatimChar"/>
        </w:rPr>
        <w:t xml:space="preserve">inline_svg</w:t>
      </w:r>
      <w:r>
        <w:t xml:space="preserve">.</w:t>
      </w:r>
      <w:r>
        <w:t xml:space="preserve"> </w:t>
      </w:r>
      <w:r>
        <w:rPr>
          <w:rStyle w:val="VerbatimChar"/>
        </w:rPr>
        <w:t xml:space="preserve">Link</w:t>
      </w:r>
      <w:r>
        <w:t xml:space="preserve"> </w:t>
      </w:r>
      <w:r>
        <w:t xml:space="preserve">holds</w:t>
      </w:r>
      <w:r>
        <w:t xml:space="preserve"> </w:t>
      </w:r>
      <w:r>
        <w:rPr>
          <w:rStyle w:val="VerbatimChar"/>
        </w:rPr>
        <w:t xml:space="preserve">href</w:t>
      </w:r>
      <w:r>
        <w:t xml:space="preserve">,</w:t>
      </w:r>
      <w:r>
        <w:t xml:space="preserve"> </w:t>
      </w:r>
      <w:r>
        <w:rPr>
          <w:rStyle w:val="VerbatimChar"/>
        </w:rPr>
        <w:t xml:space="preserve">text</w:t>
      </w:r>
      <w:r>
        <w:t xml:space="preserve">,</w:t>
      </w:r>
      <w:r>
        <w:t xml:space="preserve"> </w:t>
      </w:r>
      <w:r>
        <w:rPr>
          <w:rStyle w:val="VerbatimChar"/>
        </w:rPr>
        <w:t xml:space="preserve">visible</w:t>
      </w:r>
      <w:r>
        <w:t xml:space="preserve">.</w:t>
      </w:r>
      <w:r>
        <w:t xml:space="preserve"> </w:t>
      </w:r>
      <w:r>
        <w:rPr>
          <w:rStyle w:val="VerbatimChar"/>
        </w:rPr>
        <w:t xml:space="preserve">Control</w:t>
      </w:r>
      <w:r>
        <w:t xml:space="preserve"> </w:t>
      </w:r>
      <w:r>
        <w:t xml:space="preserve">holds</w:t>
      </w:r>
      <w:r>
        <w:t xml:space="preserve"> </w:t>
      </w:r>
      <w:r>
        <w:rPr>
          <w:rStyle w:val="VerbatimChar"/>
        </w:rPr>
        <w:t xml:space="preserve">text</w:t>
      </w:r>
      <w:r>
        <w:t xml:space="preserve">,</w:t>
      </w:r>
      <w:r>
        <w:t xml:space="preserve"> </w:t>
      </w:r>
      <w:r>
        <w:rPr>
          <w:rStyle w:val="VerbatimChar"/>
        </w:rPr>
        <w:t xml:space="preserve">href</w:t>
      </w:r>
      <w:r>
        <w:t xml:space="preserve">,</w:t>
      </w:r>
      <w:r>
        <w:t xml:space="preserve"> </w:t>
      </w:r>
      <w:r>
        <w:rPr>
          <w:rStyle w:val="VerbatimChar"/>
        </w:rPr>
        <w:t xml:space="preserve">tag</w:t>
      </w:r>
      <w:r>
        <w:t xml:space="preserve">.</w:t>
      </w:r>
    </w:p>
    <w:p>
      <w:pPr>
        <w:pStyle w:val="BodyText"/>
      </w:pPr>
      <w:r>
        <w:rPr>
          <w:b/>
          <w:bCs/>
        </w:rPr>
        <w:t xml:space="preserve">No geometry, visibility or computed style is captured anywhere.</w:t>
      </w:r>
      <w:r>
        <w:t xml:space="preserve"> </w:t>
      </w:r>
      <w:r>
        <w:rPr>
          <w:rStyle w:val="VerbatimChar"/>
        </w:rPr>
        <w:t xml:space="preserve">getBoundingClientRect</w:t>
      </w:r>
      <w:r>
        <w:t xml:space="preserve">,</w:t>
      </w:r>
      <w:r>
        <w:t xml:space="preserve"> </w:t>
      </w:r>
      <w:r>
        <w:rPr>
          <w:rStyle w:val="VerbatimChar"/>
        </w:rPr>
        <w:t xml:space="preserve">offsetWidth</w:t>
      </w:r>
      <w:r>
        <w:t xml:space="preserve"> </w:t>
      </w:r>
      <w:r>
        <w:t xml:space="preserve">and</w:t>
      </w:r>
      <w:r>
        <w:t xml:space="preserve"> </w:t>
      </w:r>
      <w:r>
        <w:rPr>
          <w:rStyle w:val="VerbatimChar"/>
        </w:rPr>
        <w:t xml:space="preserve">getComputedStyle</w:t>
      </w:r>
      <w:r>
        <w:t xml:space="preserve"> </w:t>
      </w:r>
      <w:r>
        <w:t xml:space="preserve">do not appear in</w:t>
      </w:r>
      <w:r>
        <w:t xml:space="preserve"> </w:t>
      </w:r>
      <w:r>
        <w:rPr>
          <w:rStyle w:val="VerbatimChar"/>
        </w:rPr>
        <w:t xml:space="preserve">src/</w:t>
      </w:r>
      <w:r>
        <w:t xml:space="preserve">. This is the single most consequential gap in the design, and it is why</w:t>
      </w:r>
      <w:r>
        <w:t xml:space="preserve"> </w:t>
      </w:r>
      <w:r>
        <w:t xml:space="preserve">point 3 can never be closed automatically: the checklist asks whether a logo is</w:t>
      </w:r>
      <w:r>
        <w:t xml:space="preserve"> </w:t>
      </w:r>
      <w:r>
        <w:rPr>
          <w:i/>
          <w:iCs/>
        </w:rPr>
        <w:t xml:space="preserve">visibly displayed</w:t>
      </w:r>
      <w:r>
        <w:t xml:space="preserve">, and the tool has recorded nothing about visibility. It knows</w:t>
      </w:r>
      <w:r>
        <w:t xml:space="preserve"> </w:t>
      </w:r>
      <w:r>
        <w:t xml:space="preserve">an element exists in the markup. It does not know whether a human would see it.</w:t>
      </w:r>
    </w:p>
    <w:p>
      <w:pPr>
        <w:pStyle w:val="BodyText"/>
      </w:pPr>
      <w:r>
        <w:t xml:space="preserve">Likewise, a logo delivered as a CSS</w:t>
      </w:r>
      <w:r>
        <w:t xml:space="preserve"> </w:t>
      </w:r>
      <w:r>
        <w:rPr>
          <w:rStyle w:val="VerbatimChar"/>
        </w:rPr>
        <w:t xml:space="preserve">background-image</w:t>
      </w:r>
      <w:r>
        <w:t xml:space="preserve">, as an SVG sprite</w:t>
      </w:r>
      <w:r>
        <w:t xml:space="preserve"> </w:t>
      </w:r>
      <w:r>
        <w:t xml:space="preserve">reference, or from a file whose name does not contain</w:t>
      </w:r>
      <w:r>
        <w:t xml:space="preserve"> </w:t>
      </w:r>
      <w:r>
        <w:rPr>
          <w:rStyle w:val="VerbatimChar"/>
        </w:rPr>
        <w:t xml:space="preserve">eosc</w:t>
      </w:r>
      <w:r>
        <w:t xml:space="preserve">, is invisible to the</w:t>
      </w:r>
      <w:r>
        <w:t xml:space="preserve"> </w:t>
      </w:r>
      <w:r>
        <w:t xml:space="preserve">tool. Its absence from the evidence is not evidence of absence.</w:t>
      </w:r>
    </w:p>
    <w:p>
      <w:pPr>
        <w:pStyle w:val="BodyText"/>
      </w:pPr>
      <w:r>
        <w:t xml:space="preserve">Every string in the evidence is saved with personal data masked (</w:t>
      </w:r>
      <w:r>
        <w:rPr>
          <w:rStyle w:val="VerbatimChar"/>
        </w:rPr>
        <w:t xml:space="preserve">privacy.py</w:t>
      </w:r>
      <w:r>
        <w:t xml:space="preserve">,</w:t>
      </w:r>
      <w:r>
        <w:t xml:space="preserve"> </w:t>
      </w:r>
      <w:r>
        <w:t xml:space="preserve">through</w:t>
      </w:r>
      <w:r>
        <w:t xml:space="preserve"> </w:t>
      </w:r>
      <w:r>
        <w:rPr>
          <w:rStyle w:val="VerbatimChar"/>
        </w:rPr>
        <w:t xml:space="preserve">write_evidence</w:t>
      </w:r>
      <w:r>
        <w:t xml:space="preserve"> </w:t>
      </w:r>
      <w:r>
        <w:t xml:space="preserve">in</w:t>
      </w:r>
      <w:r>
        <w:t xml:space="preserve"> </w:t>
      </w:r>
      <w:r>
        <w:rPr>
          <w:rStyle w:val="VerbatimChar"/>
        </w:rPr>
        <w:t xml:space="preserve">fetch.py</w:t>
      </w:r>
      <w:r>
        <w:t xml:space="preserve">). Personal addresses become</w:t>
      </w:r>
      <w:r>
        <w:t xml:space="preserve"> </w:t>
      </w:r>
      <w:r>
        <w:rPr>
          <w:rStyle w:val="VerbatimChar"/>
        </w:rPr>
        <w:t xml:space="preserve">XXXXX@domain</w:t>
      </w:r>
      <w:r>
        <w:t xml:space="preserve">, phone numbers become</w:t>
      </w:r>
      <w:r>
        <w:t xml:space="preserve"> </w:t>
      </w:r>
      <w:r>
        <w:rPr>
          <w:rStyle w:val="VerbatimChar"/>
        </w:rPr>
        <w:t xml:space="preserve">+CC XXXXXX</w:t>
      </w:r>
      <w:r>
        <w:t xml:space="preserve">, and a name next to a masked</w:t>
      </w:r>
      <w:r>
        <w:t xml:space="preserve"> </w:t>
      </w:r>
      <w:r>
        <w:t xml:space="preserve">address becomes</w:t>
      </w:r>
      <w:r>
        <w:t xml:space="preserve"> </w:t>
      </w:r>
      <w:r>
        <w:rPr>
          <w:rStyle w:val="VerbatimChar"/>
        </w:rPr>
        <w:t xml:space="preserve">XXXXX</w:t>
      </w:r>
      <w:r>
        <w:t xml:space="preserve">. Role mailboxes are kept. The checks therefore run on</w:t>
      </w:r>
      <w:r>
        <w:t xml:space="preserve"> </w:t>
      </w:r>
      <w:r>
        <w:t xml:space="preserve">masked text, which costs nothing: point 6 needs a helpdesk, and no check uses a</w:t>
      </w:r>
      <w:r>
        <w:t xml:space="preserve"> </w:t>
      </w:r>
      <w:r>
        <w:t xml:space="preserve">person's address or number. Re-assessing the 24 September evidence after masking</w:t>
      </w:r>
      <w:r>
        <w:t xml:space="preserve"> </w:t>
      </w:r>
      <w:r>
        <w:t xml:space="preserve">gave the same verdict in all 120 cells, and that run was masked this way at</w:t>
      </w:r>
      <w:r>
        <w:t xml:space="preserve"> </w:t>
      </w:r>
      <w:r>
        <w:t xml:space="preserve">commit</w:t>
      </w:r>
      <w:r>
        <w:t xml:space="preserve"> </w:t>
      </w:r>
      <w:r>
        <w:rPr>
          <w:rStyle w:val="VerbatimChar"/>
        </w:rPr>
        <w:t xml:space="preserve">ada1b4a</w:t>
      </w:r>
      <w:r>
        <w:t xml:space="preserve">. Runs</w:t>
      </w:r>
      <w:r>
        <w:t xml:space="preserve"> </w:t>
      </w:r>
      <w:r>
        <w:rPr>
          <w:rStyle w:val="VerbatimChar"/>
        </w:rPr>
        <w:t xml:space="preserve">web-4</w:t>
      </w:r>
      <w:r>
        <w:t xml:space="preserve"> </w:t>
      </w:r>
      <w:r>
        <w:t xml:space="preserve">to</w:t>
      </w:r>
      <w:r>
        <w:t xml:space="preserve"> </w:t>
      </w:r>
      <w:r>
        <w:rPr>
          <w:rStyle w:val="VerbatimChar"/>
        </w:rPr>
        <w:t xml:space="preserve">web-13</w:t>
      </w:r>
      <w:r>
        <w:t xml:space="preserve">, which replaced it as the published run on 26</w:t>
      </w:r>
      <w:r>
        <w:t xml:space="preserve"> </w:t>
      </w:r>
      <w:r>
        <w:t xml:space="preserve">September, were masked as they were collected. The reports are masked a second time as they</w:t>
      </w:r>
      <w:r>
        <w:t xml:space="preserve"> </w:t>
      </w:r>
      <w:r>
        <w:t xml:space="preserve">are written (</w:t>
      </w:r>
      <w:r>
        <w:rPr>
          <w:rStyle w:val="VerbatimChar"/>
        </w:rPr>
        <w:t xml:space="preserve">write_all</w:t>
      </w:r>
      <w:r>
        <w:t xml:space="preserve"> </w:t>
      </w:r>
      <w:r>
        <w:t xml:space="preserve">in</w:t>
      </w:r>
      <w:r>
        <w:t xml:space="preserve"> </w:t>
      </w:r>
      <w:r>
        <w:rPr>
          <w:rStyle w:val="VerbatimChar"/>
        </w:rPr>
        <w:t xml:space="preserve">report.py</w:t>
      </w:r>
      <w:r>
        <w:t xml:space="preserve">), so a report rebuilt from evidence</w:t>
      </w:r>
      <w:r>
        <w:t xml:space="preserve"> </w:t>
      </w:r>
      <w:r>
        <w:t xml:space="preserve">captured before masking existed is masked too. Screenshots are not masked.</w:t>
      </w:r>
    </w:p>
    <w:p>
      <w:r>
        <w:pict>
          <v:rect style="width:0;height:1.5pt" o:hralign="center" o:hrstd="t" o:hr="t"/>
        </w:pict>
      </w:r>
    </w:p>
    <w:bookmarkEnd w:id="16"/>
    <w:bookmarkStart w:id="21" w:name="stage-2-the-assessment-machinery"/>
    <w:p>
      <w:pPr>
        <w:pStyle w:val="Heading2"/>
      </w:pPr>
      <w:r>
        <w:t xml:space="preserve">4. Stage 2 — the assessment machinery</w:t>
      </w:r>
    </w:p>
    <w:p>
      <w:pPr>
        <w:pStyle w:val="FirstParagraph"/>
      </w:pPr>
      <w:r>
        <w:rPr>
          <w:rStyle w:val="VerbatimChar"/>
        </w:rPr>
        <w:t xml:space="preserve">checks.run_all(ev, approved_names, expected_eosc_page)</w:t>
      </w:r>
      <w:r>
        <w:t xml:space="preserve"> </w:t>
      </w:r>
      <w:r>
        <w:t xml:space="preserve">calls exactly ten</w:t>
      </w:r>
      <w:r>
        <w:t xml:space="preserve"> </w:t>
      </w:r>
      <w:r>
        <w:t xml:space="preserve">functions in checklist order and returns exactly ten</w:t>
      </w:r>
      <w:r>
        <w:t xml:space="preserve"> </w:t>
      </w:r>
      <w:r>
        <w:rPr>
          <w:rStyle w:val="VerbatimChar"/>
        </w:rPr>
        <w:t xml:space="preserve">Result</w:t>
      </w:r>
      <w:r>
        <w:t xml:space="preserve"> </w:t>
      </w:r>
      <w:r>
        <w:t xml:space="preserve">records. The</w:t>
      </w:r>
      <w:r>
        <w:t xml:space="preserve"> </w:t>
      </w:r>
      <w:r>
        <w:t xml:space="preserve">mapping between checklist point ids and check functions is asserted to be total</w:t>
      </w:r>
      <w:r>
        <w:t xml:space="preserve"> </w:t>
      </w:r>
      <w:r>
        <w:t xml:space="preserve">in both directions by the test suite, so a point cannot be silently unassessed</w:t>
      </w:r>
      <w:r>
        <w:t xml:space="preserve"> </w:t>
      </w:r>
      <w:r>
        <w:t xml:space="preserve">and a function cannot assess a point that no longer exists.</w:t>
      </w:r>
    </w:p>
    <w:p>
      <w:pPr>
        <w:pStyle w:val="BodyText"/>
      </w:pPr>
      <w:r>
        <w:t xml:space="preserve">A</w:t>
      </w:r>
      <w:r>
        <w:t xml:space="preserve"> </w:t>
      </w:r>
      <w:r>
        <w:rPr>
          <w:rStyle w:val="VerbatimChar"/>
        </w:rPr>
        <w:t xml:space="preserve">Result</w:t>
      </w:r>
      <w:r>
        <w:t xml:space="preserve"> </w:t>
      </w:r>
      <w:r>
        <w:t xml:space="preserve">carries</w:t>
      </w:r>
      <w:r>
        <w:t xml:space="preserve"> </w:t>
      </w:r>
      <w:r>
        <w:rPr>
          <w:rStyle w:val="VerbatimChar"/>
        </w:rPr>
        <w:t xml:space="preserve">point_id</w:t>
      </w:r>
      <w:r>
        <w:t xml:space="preserve">,</w:t>
      </w:r>
      <w:r>
        <w:t xml:space="preserve"> </w:t>
      </w:r>
      <w:r>
        <w:rPr>
          <w:rStyle w:val="VerbatimChar"/>
        </w:rPr>
        <w:t xml:space="preserve">title</w:t>
      </w:r>
      <w:r>
        <w:t xml:space="preserve">,</w:t>
      </w:r>
      <w:r>
        <w:t xml:space="preserve"> </w:t>
      </w:r>
      <w:r>
        <w:rPr>
          <w:rStyle w:val="VerbatimChar"/>
        </w:rPr>
        <w:t xml:space="preserve">verdict</w:t>
      </w:r>
      <w:r>
        <w:t xml:space="preserve">,</w:t>
      </w:r>
      <w:r>
        <w:t xml:space="preserve"> </w:t>
      </w:r>
      <w:r>
        <w:rPr>
          <w:rStyle w:val="VerbatimChar"/>
        </w:rPr>
        <w:t xml:space="preserve">message</w:t>
      </w:r>
      <w:r>
        <w:t xml:space="preserve">,</w:t>
      </w:r>
      <w:r>
        <w:t xml:space="preserve"> </w:t>
      </w:r>
      <w:r>
        <w:rPr>
          <w:rStyle w:val="VerbatimChar"/>
        </w:rPr>
        <w:t xml:space="preserve">evidence</w:t>
      </w:r>
      <w:r>
        <w:t xml:space="preserve"> </w:t>
      </w:r>
      <w:r>
        <w:t xml:space="preserve">(a list</w:t>
      </w:r>
      <w:r>
        <w:t xml:space="preserve"> </w:t>
      </w:r>
      <w:r>
        <w:t xml:space="preserve">of strings), and</w:t>
      </w:r>
      <w:r>
        <w:t xml:space="preserve"> </w:t>
      </w:r>
      <w:r>
        <w:rPr>
          <w:rStyle w:val="VerbatimChar"/>
        </w:rPr>
        <w:t xml:space="preserve">reviewer_action</w:t>
      </w:r>
      <w:r>
        <w:t xml:space="preserve">.</w:t>
      </w:r>
    </w:p>
    <w:bookmarkStart w:id="17" w:name="the-verdict-vocabulary"/>
    <w:p>
      <w:pPr>
        <w:pStyle w:val="Heading3"/>
      </w:pPr>
      <w:r>
        <w:t xml:space="preserve">The verdict vocabulary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Meaning</w:t>
            </w:r>
          </w:p>
        </w:tc>
      </w:tr>
      <w:tr>
        <w:trPr>
          <w:cantSplit/>
        </w:trPr>
        <w:tc>
          <w:tcPr/>
          <w:p>
            <w:pPr>
              <w:pStyle w:val="Compact"/>
            </w:pPr>
            <w:r>
              <w:rPr>
                <w:rStyle w:val="VerbatimChar"/>
              </w:rPr>
              <w:t xml:space="preserve">PASS</w:t>
            </w:r>
          </w:p>
        </w:tc>
        <w:tc>
          <w:tcPr/>
          <w:p>
            <w:pPr>
              <w:pStyle w:val="Compact"/>
            </w:pPr>
            <w:r>
              <w:t xml:space="preserve">Satisfied, and the tool can show why</w:t>
            </w:r>
          </w:p>
        </w:tc>
      </w:tr>
      <w:tr>
        <w:trPr>
          <w:cantSplit/>
        </w:trPr>
        <w:tc>
          <w:tcPr/>
          <w:p>
            <w:pPr>
              <w:pStyle w:val="Compact"/>
            </w:pPr>
            <w:r>
              <w:rPr>
                <w:rStyle w:val="VerbatimChar"/>
              </w:rPr>
              <w:t xml:space="preserve">FAIL</w:t>
            </w:r>
          </w:p>
        </w:tc>
        <w:tc>
          <w:tcPr/>
          <w:p>
            <w:pPr>
              <w:pStyle w:val="Compact"/>
            </w:pPr>
            <w:r>
              <w:t xml:space="preserve">Violated, and the tool can show why</w:t>
            </w:r>
          </w:p>
        </w:tc>
      </w:tr>
      <w:tr>
        <w:trPr>
          <w:cantSplit/>
        </w:trPr>
        <w:tc>
          <w:tcPr/>
          <w:p>
            <w:pPr>
              <w:pStyle w:val="Compact"/>
            </w:pPr>
            <w:r>
              <w:rPr>
                <w:rStyle w:val="VerbatimChar"/>
              </w:rPr>
              <w:t xml:space="preserve">MANUAL_REVIEW</w:t>
            </w:r>
          </w:p>
        </w:tc>
        <w:tc>
          <w:tcPr/>
          <w:p>
            <w:pPr>
              <w:pStyle w:val="Compact"/>
            </w:pPr>
            <w:r>
              <w:t xml:space="preserve">A human must decide; evidence is attached to make that fast</w:t>
            </w:r>
          </w:p>
        </w:tc>
      </w:tr>
      <w:tr>
        <w:trPr>
          <w:cantSplit/>
        </w:trPr>
        <w:tc>
          <w:tcPr/>
          <w:p>
            <w:pPr>
              <w:pStyle w:val="Compact"/>
            </w:pPr>
            <w:r>
              <w:rPr>
                <w:rStyle w:val="VerbatimChar"/>
              </w:rPr>
              <w:t xml:space="preserve">ERROR</w:t>
            </w:r>
          </w:p>
        </w:tc>
        <w:tc>
          <w:tcPr/>
          <w:p>
            <w:pPr>
              <w:pStyle w:val="Compact"/>
            </w:pPr>
            <w:r>
              <w:t xml:space="preserve">The tool could not assess at all (page unreachable, robots disallowed)</w:t>
            </w:r>
          </w:p>
        </w:tc>
      </w:tr>
    </w:tbl>
    <w:p>
      <w:pPr>
        <w:pStyle w:val="BodyText"/>
      </w:pPr>
      <w:r>
        <w:rPr>
          <w:rStyle w:val="VerbatimChar"/>
        </w:rPr>
        <w:t xml:space="preserve">MANUAL_REVIEW</w:t>
      </w:r>
      <w:r>
        <w:t xml:space="preserve"> </w:t>
      </w:r>
      <w:r>
        <w:t xml:space="preserve">is the load-bearing one. Several checklist points turn on phrases</w:t>
      </w:r>
      <w:r>
        <w:t xml:space="preserve"> </w:t>
      </w:r>
      <w:r>
        <w:t xml:space="preserve">like "clearly state", or quantify over "all Node Exchange research resources</w:t>
      </w:r>
      <w:r>
        <w:t xml:space="preserve"> </w:t>
      </w:r>
      <w:r>
        <w:t xml:space="preserve">offered by the Node". Neither is settleable by inspecting one page, and emitting</w:t>
      </w:r>
      <w:r>
        <w:t xml:space="preserve"> </w:t>
      </w:r>
      <w:r>
        <w:rPr>
          <w:rStyle w:val="VerbatimChar"/>
        </w:rPr>
        <w:t xml:space="preserve">PASS</w:t>
      </w:r>
      <w:r>
        <w:t xml:space="preserve"> </w:t>
      </w:r>
      <w:r>
        <w:t xml:space="preserve">or</w:t>
      </w:r>
      <w:r>
        <w:t xml:space="preserve"> </w:t>
      </w:r>
      <w:r>
        <w:rPr>
          <w:rStyle w:val="VerbatimChar"/>
        </w:rPr>
        <w:t xml:space="preserve">FAIL</w:t>
      </w:r>
      <w:r>
        <w:t xml:space="preserve"> </w:t>
      </w:r>
      <w:r>
        <w:t xml:space="preserve">on them would be a guess dressed as a verdict. A wrong</w:t>
      </w:r>
      <w:r>
        <w:t xml:space="preserve"> </w:t>
      </w:r>
      <w:r>
        <w:rPr>
          <w:rStyle w:val="VerbatimChar"/>
        </w:rPr>
        <w:t xml:space="preserve">FAIL</w:t>
      </w:r>
      <w:r>
        <w:t xml:space="preserve"> </w:t>
      </w:r>
      <w:r>
        <w:t xml:space="preserve">against a</w:t>
      </w:r>
      <w:r>
        <w:t xml:space="preserve"> </w:t>
      </w:r>
      <w:r>
        <w:t xml:space="preserve">named organisation is expensive to retract, so where the tool cannot know, it</w:t>
      </w:r>
      <w:r>
        <w:t xml:space="preserve"> </w:t>
      </w:r>
      <w:r>
        <w:t xml:space="preserve">says so and hands over the evidence.</w:t>
      </w:r>
    </w:p>
    <w:bookmarkEnd w:id="17"/>
    <w:bookmarkStart w:id="18" w:name="the-first-step-of-every-check"/>
    <w:p>
      <w:pPr>
        <w:pStyle w:val="Heading3"/>
      </w:pPr>
      <w:r>
        <w:t xml:space="preserve">The first step of every check</w:t>
      </w:r>
    </w:p>
    <w:p>
      <w:pPr>
        <w:pStyle w:val="FirstParagraph"/>
      </w:pPr>
      <w:r>
        <w:t xml:space="preserve">Every one of the ten functions begins the same way:</w:t>
      </w:r>
    </w:p>
    <w:p>
      <w:pPr>
        <w:pStyle w:val="SourceCode"/>
      </w:pPr>
      <w:r>
        <w:rPr>
          <w:rStyle w:val="VerbatimChar"/>
        </w:rPr>
        <w:t xml:space="preserve">if ev.error:  -&gt;  ERROR</w:t>
      </w:r>
    </w:p>
    <w:p>
      <w:pPr>
        <w:pStyle w:val="FirstParagraph"/>
      </w:pPr>
      <w:r>
        <w:t xml:space="preserve">So a node whose landing page could not be fetched at all returns ten</w:t>
      </w:r>
      <w:r>
        <w:t xml:space="preserve"> </w:t>
      </w:r>
      <w:r>
        <w:rPr>
          <w:rStyle w:val="VerbatimChar"/>
        </w:rPr>
        <w:t xml:space="preserve">ERROR</w:t>
      </w:r>
      <w:r>
        <w:t xml:space="preserve"> </w:t>
      </w:r>
      <w:r>
        <w:t xml:space="preserve">cells, never a mix of passes and a failure.</w:t>
      </w:r>
    </w:p>
    <w:bookmarkEnd w:id="18"/>
    <w:bookmarkStart w:id="19" w:name="shared-helpers"/>
    <w:p>
      <w:pPr>
        <w:pStyle w:val="Heading3"/>
      </w:pPr>
      <w:r>
        <w:t xml:space="preserve">Shared helpers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Line</w:t>
            </w:r>
          </w:p>
        </w:tc>
        <w:tc>
          <w:tcPr/>
          <w:p>
            <w:pPr>
              <w:pStyle w:val="Compact"/>
            </w:pPr>
            <w:r>
              <w:t xml:space="preserve">What it does</w:t>
            </w:r>
          </w:p>
        </w:tc>
      </w:tr>
      <w:tr>
        <w:trPr>
          <w:cantSplit/>
        </w:trPr>
        <w:tc>
          <w:tcPr/>
          <w:p>
            <w:pPr>
              <w:pStyle w:val="Compact"/>
            </w:pPr>
            <w:r>
              <w:rPr>
                <w:rStyle w:val="VerbatimChar"/>
              </w:rPr>
              <w:t xml:space="preserve">_match(text, patterns)</w:t>
            </w:r>
          </w:p>
        </w:tc>
        <w:tc>
          <w:tcPr/>
          <w:p>
            <w:pPr>
              <w:pStyle w:val="Compact"/>
            </w:pPr>
            <w:r>
              <w:t xml:space="preserve">64</w:t>
            </w:r>
          </w:p>
        </w:tc>
        <w:tc>
          <w:tcPr/>
          <w:p>
            <w:pPr>
              <w:pStyle w:val="Compact"/>
            </w:pPr>
            <w:r>
              <w:t xml:space="preserve">Returns the matched substring for each pattern that hits</w:t>
            </w:r>
          </w:p>
        </w:tc>
      </w:tr>
      <w:tr>
        <w:trPr>
          <w:cantSplit/>
        </w:trPr>
        <w:tc>
          <w:tcPr/>
          <w:p>
            <w:pPr>
              <w:pStyle w:val="Compact"/>
            </w:pPr>
            <w:r>
              <w:rPr>
                <w:rStyle w:val="VerbatimChar"/>
              </w:rPr>
              <w:t xml:space="preserve">_link_hits(ev, patterns)</w:t>
            </w:r>
          </w:p>
        </w:tc>
        <w:tc>
          <w:tcPr/>
          <w:p>
            <w:pPr>
              <w:pStyle w:val="Compact"/>
            </w:pPr>
            <w:r>
              <w:t xml:space="preserve">73</w:t>
            </w:r>
          </w:p>
        </w:tc>
        <w:tc>
          <w:tcPr/>
          <w:p>
            <w:pPr>
              <w:pStyle w:val="Compact"/>
            </w:pPr>
            <w:r>
              <w:t xml:space="preserve">Links whose</w:t>
            </w:r>
            <w:r>
              <w:t xml:space="preserve"> </w:t>
            </w:r>
            <w:r>
              <w:rPr>
                <w:rStyle w:val="VerbatimChar"/>
              </w:rPr>
              <w:t xml:space="preserve">"{text} {href}"</w:t>
            </w:r>
            <w:r>
              <w:t xml:space="preserve"> </w:t>
            </w:r>
            <w:r>
              <w:t xml:space="preserve">matches any pattern</w:t>
            </w:r>
          </w:p>
        </w:tc>
      </w:tr>
      <w:tr>
        <w:trPr>
          <w:cantSplit/>
        </w:trPr>
        <w:tc>
          <w:tcPr/>
          <w:p>
            <w:pPr>
              <w:pStyle w:val="Compact"/>
            </w:pPr>
            <w:r>
              <w:rPr>
                <w:rStyle w:val="VerbatimChar"/>
              </w:rPr>
              <w:t xml:space="preserve">_fmt(link)</w:t>
            </w:r>
          </w:p>
        </w:tc>
        <w:tc>
          <w:tcPr/>
          <w:p>
            <w:pPr>
              <w:pStyle w:val="Compact"/>
            </w:pPr>
            <w:r>
              <w:t xml:space="preserve">82</w:t>
            </w:r>
          </w:p>
        </w:tc>
        <w:tc>
          <w:tcPr/>
          <w:p>
            <w:pPr>
              <w:pStyle w:val="Compact"/>
            </w:pPr>
            <w:r>
              <w:t xml:space="preserve">Renders a link as</w:t>
            </w:r>
            <w:r>
              <w:t xml:space="preserve"> </w:t>
            </w:r>
            <w:r>
              <w:rPr>
                <w:rStyle w:val="VerbatimChar"/>
              </w:rPr>
              <w:t xml:space="preserve">"label" -&gt; href</w:t>
            </w:r>
            <w:r>
              <w:t xml:space="preserve"> </w:t>
            </w:r>
            <w:r>
              <w:t xml:space="preserve">for the evidence list</w:t>
            </w:r>
          </w:p>
        </w:tc>
      </w:tr>
      <w:tr>
        <w:trPr>
          <w:cantSplit/>
        </w:trPr>
        <w:tc>
          <w:tcPr/>
          <w:p>
            <w:pPr>
              <w:pStyle w:val="Compact"/>
            </w:pPr>
            <w:r>
              <w:rPr>
                <w:rStyle w:val="VerbatimChar"/>
              </w:rPr>
              <w:t xml:space="preserve">_is_host(netloc, domain)</w:t>
            </w:r>
          </w:p>
        </w:tc>
        <w:tc>
          <w:tcPr/>
          <w:p>
            <w:pPr>
              <w:pStyle w:val="Compact"/>
            </w:pPr>
            <w:r>
              <w:t xml:space="preserve">170</w:t>
            </w:r>
          </w:p>
        </w:tc>
        <w:tc>
          <w:tcPr/>
          <w:p>
            <w:pPr>
              <w:pStyle w:val="Compact"/>
            </w:pPr>
            <w:r>
              <w:t xml:space="preserve">Exact host</w:t>
            </w:r>
            <w:r>
              <w:t xml:space="preserve"> </w:t>
            </w:r>
            <w:r>
              <w:rPr>
                <w:b/>
                <w:bCs/>
              </w:rPr>
              <w:t xml:space="preserve">or true subdomain</w:t>
            </w:r>
            <w:r>
              <w:t xml:space="preserve">. Rejects</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which a naive</w:t>
            </w:r>
            <w:r>
              <w:t xml:space="preserve"> </w:t>
            </w:r>
            <w:r>
              <w:rPr>
                <w:rStyle w:val="VerbatimChar"/>
              </w:rPr>
              <w:t xml:space="preserve">endswith</w:t>
            </w:r>
            <w:r>
              <w:t xml:space="preserve"> </w:t>
            </w:r>
            <w:r>
              <w:t xml:space="preserve">would accept</w:t>
            </w:r>
          </w:p>
        </w:tc>
      </w:tr>
      <w:tr>
        <w:trPr>
          <w:cantSplit/>
        </w:trPr>
        <w:tc>
          <w:tcPr/>
          <w:p>
            <w:pPr>
              <w:pStyle w:val="Compact"/>
            </w:pPr>
            <w:r>
              <w:rPr>
                <w:rStyle w:val="VerbatimChar"/>
              </w:rPr>
              <w:t xml:space="preserve">_verify_child(ev, point, …)</w:t>
            </w:r>
          </w:p>
        </w:tc>
        <w:tc>
          <w:tcPr/>
          <w:p>
            <w:pPr>
              <w:pStyle w:val="Compact"/>
            </w:pPr>
            <w:r>
              <w:t xml:space="preserve">772</w:t>
            </w:r>
          </w:p>
        </w:tc>
        <w:tc>
          <w:tcPr/>
          <w:p>
            <w:pPr>
              <w:pStyle w:val="Compact"/>
            </w:pPr>
            <w:r>
              <w:t xml:space="preserve">The child page that was followed for this point, or</w:t>
            </w:r>
            <w:r>
              <w:t xml:space="preserve"> </w:t>
            </w:r>
            <w:r>
              <w:rPr>
                <w:rStyle w:val="VerbatimChar"/>
              </w:rPr>
              <w:t xml:space="preserve">None</w:t>
            </w:r>
          </w:p>
        </w:tc>
      </w:tr>
      <w:tr>
        <w:trPr>
          <w:cantSplit/>
        </w:trPr>
        <w:tc>
          <w:tcPr/>
          <w:p>
            <w:pPr>
              <w:pStyle w:val="Compact"/>
            </w:pPr>
            <w:r>
              <w:rPr>
                <w:rStyle w:val="VerbatimChar"/>
              </w:rPr>
              <w:t xml:space="preserve">_policy_check(...)</w:t>
            </w:r>
          </w:p>
        </w:tc>
        <w:tc>
          <w:tcPr/>
          <w:p>
            <w:pPr>
              <w:pStyle w:val="Compact"/>
            </w:pPr>
            <w:r>
              <w:t xml:space="preserve">812</w:t>
            </w:r>
          </w:p>
        </w:tc>
        <w:tc>
          <w:tcPr/>
          <w:p>
            <w:pPr>
              <w:pStyle w:val="Compact"/>
            </w:pPr>
            <w:r>
              <w:t xml:space="preserve">The whole decision procedure shared by points 5b and 5c, with the</w:t>
            </w:r>
            <w:r>
              <w:t xml:space="preserve"> </w:t>
            </w:r>
            <w:r>
              <w:rPr>
                <w:rStyle w:val="VerbatimChar"/>
              </w:rPr>
              <w:t xml:space="preserve">on_nlp</w:t>
            </w:r>
            <w:r>
              <w:t xml:space="preserve"> </w:t>
            </w:r>
            <w:r>
              <w:t xml:space="preserve">switch for the item 5 rule</w:t>
            </w:r>
          </w:p>
        </w:tc>
      </w:tr>
      <w:tr>
        <w:trPr>
          <w:cantSplit/>
        </w:trPr>
        <w:tc>
          <w:tcPr/>
          <w:p>
            <w:pPr>
              <w:pStyle w:val="Compact"/>
            </w:pPr>
            <w:r>
              <w:rPr>
                <w:rStyle w:val="VerbatimChar"/>
              </w:rPr>
              <w:t xml:space="preserve">render_warning(ev)</w:t>
            </w:r>
          </w:p>
        </w:tc>
        <w:tc>
          <w:tcPr/>
          <w:p>
            <w:pPr>
              <w:pStyle w:val="Compact"/>
            </w:pPr>
            <w:r>
              <w:t xml:space="preserve">—</w:t>
            </w:r>
          </w:p>
        </w:tc>
        <w:tc>
          <w:tcPr/>
          <w:p>
            <w:pPr>
              <w:pStyle w:val="Compact"/>
            </w:pPr>
            <w:r>
              <w:t xml:space="preserve">Reason to distrust</w:t>
            </w:r>
            <w:r>
              <w:t xml:space="preserve"> </w:t>
            </w:r>
            <w:r>
              <w:rPr>
                <w:i/>
                <w:iCs/>
              </w:rPr>
              <w:t xml:space="preserve">absence of text</w:t>
            </w:r>
            <w:r>
              <w:t xml:space="preserve"> </w:t>
            </w:r>
            <w:r>
              <w:t xml:space="preserve">on this page</w:t>
            </w:r>
          </w:p>
        </w:tc>
      </w:tr>
      <w:tr>
        <w:trPr>
          <w:cantSplit/>
        </w:trPr>
        <w:tc>
          <w:tcPr/>
          <w:p>
            <w:pPr>
              <w:pStyle w:val="Compact"/>
            </w:pPr>
            <w:r>
              <w:rPr>
                <w:rStyle w:val="VerbatimChar"/>
              </w:rPr>
              <w:t xml:space="preserve">link_collection_warning(ev)</w:t>
            </w:r>
          </w:p>
        </w:tc>
        <w:tc>
          <w:tcPr/>
          <w:p>
            <w:pPr>
              <w:pStyle w:val="Compact"/>
            </w:pPr>
            <w:r>
              <w:t xml:space="preserve">—</w:t>
            </w:r>
          </w:p>
        </w:tc>
        <w:tc>
          <w:tcPr/>
          <w:p>
            <w:pPr>
              <w:pStyle w:val="Compact"/>
            </w:pPr>
            <w:r>
              <w:t xml:space="preserve">Reason to distrust</w:t>
            </w:r>
            <w:r>
              <w:t xml:space="preserve"> </w:t>
            </w:r>
            <w:r>
              <w:rPr>
                <w:i/>
                <w:iCs/>
              </w:rPr>
              <w:t xml:space="preserve">absence of a link</w:t>
            </w:r>
          </w:p>
        </w:tc>
      </w:tr>
    </w:tbl>
    <w:bookmarkEnd w:id="19"/>
    <w:bookmarkStart w:id="20" w:name="Xb01f761edf526ca820d10c97270181bdb8dc3d6"/>
    <w:p>
      <w:pPr>
        <w:pStyle w:val="Heading3"/>
      </w:pPr>
      <w:r>
        <w:t xml:space="preserve">The two absence gates — and why there are two</w:t>
      </w:r>
    </w:p>
    <w:p>
      <w:pPr>
        <w:pStyle w:val="FirstParagraph"/>
      </w:pPr>
      <w:r>
        <w:t xml:space="preserve">Concluding "absent" from an incomplete capture is the most damaging mistake this</w:t>
      </w:r>
      <w:r>
        <w:t xml:space="preserve"> </w:t>
      </w:r>
      <w:r>
        <w:t xml:space="preserve">kind of tool can make, because the output is an accusation against a named</w:t>
      </w:r>
      <w:r>
        <w:t xml:space="preserve"> </w:t>
      </w:r>
      <w:r>
        <w:t xml:space="preserve">organisation. So absence-based</w:t>
      </w:r>
      <w:r>
        <w:t xml:space="preserve"> </w:t>
      </w:r>
      <w:r>
        <w:rPr>
          <w:rStyle w:val="VerbatimChar"/>
        </w:rPr>
        <w:t xml:space="preserve">FAIL</w:t>
      </w:r>
      <w:r>
        <w:t xml:space="preserve">s are gated. But the two kinds of absence</w:t>
      </w:r>
      <w:r>
        <w:t xml:space="preserve"> </w:t>
      </w:r>
      <w:r>
        <w:t xml:space="preserve">need different gates.</w:t>
      </w:r>
    </w:p>
    <w:p>
      <w:pPr>
        <w:pStyle w:val="BodyText"/>
      </w:pPr>
      <w:r>
        <w:rPr>
          <w:rStyle w:val="VerbatimChar"/>
          <w:b/>
          <w:bCs/>
        </w:rPr>
        <w:t xml:space="preserve">render_warning</w:t>
      </w:r>
      <w:r>
        <w:t xml:space="preserve"> </w:t>
      </w:r>
      <w:r>
        <w:t xml:space="preserve">asks</w:t>
      </w:r>
      <w:r>
        <w:t xml:space="preserve"> </w:t>
      </w:r>
      <w:r>
        <w:rPr>
          <w:i/>
          <w:iCs/>
        </w:rPr>
        <w:t xml:space="preserve">did the page render enough to read?</w:t>
      </w:r>
      <w:r>
        <w:t xml:space="preserve"> </w:t>
      </w:r>
      <w:r>
        <w:t xml:space="preserve">It fires when a</w:t>
      </w:r>
      <w:r>
        <w:t xml:space="preserve"> </w:t>
      </w:r>
      <w:r>
        <w:t xml:space="preserve">cookie-consent overlay dominates the captured text (consent markers present and</w:t>
      </w:r>
      <w:r>
        <w:t xml:space="preserve"> </w:t>
      </w:r>
      <w:r>
        <w:rPr>
          <w:rStyle w:val="VerbatimChar"/>
        </w:rPr>
        <w:t xml:space="preserve">main_text</w:t>
      </w:r>
      <w:r>
        <w:t xml:space="preserve"> </w:t>
      </w:r>
      <w:r>
        <w:t xml:space="preserve">under 1200 chars), when fewer than 25 links were captured, or when</w:t>
      </w:r>
      <w:r>
        <w:t xml:space="preserve"> </w:t>
      </w:r>
      <w:r>
        <w:rPr>
          <w:rStyle w:val="VerbatimChar"/>
        </w:rPr>
        <w:t xml:space="preserve">main_text</w:t>
      </w:r>
      <w:r>
        <w:t xml:space="preserve"> </w:t>
      </w:r>
      <w:r>
        <w:t xml:space="preserve">is under 600 chars. This is the right question for a judgement about</w:t>
      </w:r>
      <w:r>
        <w:t xml:space="preserve"> </w:t>
      </w:r>
      <w:r>
        <w:t xml:space="preserve">prose and the</w:t>
      </w:r>
      <w:r>
        <w:t xml:space="preserve"> </w:t>
      </w:r>
      <w:r>
        <w:rPr>
          <w:b/>
          <w:bCs/>
        </w:rPr>
        <w:t xml:space="preserve">wrong</w:t>
      </w:r>
      <w:r>
        <w:t xml:space="preserve"> </w:t>
      </w:r>
      <w:r>
        <w:t xml:space="preserve">question for a link.</w:t>
      </w:r>
    </w:p>
    <w:p>
      <w:pPr>
        <w:pStyle w:val="BodyText"/>
      </w:pPr>
      <w:r>
        <w:rPr>
          <w:rStyle w:val="VerbatimChar"/>
          <w:b/>
          <w:bCs/>
        </w:rPr>
        <w:t xml:space="preserve">link_collection_warning</w:t>
      </w:r>
      <w:r>
        <w:t xml:space="preserve"> </w:t>
      </w:r>
      <w:r>
        <w:t xml:space="preserve">asks only</w:t>
      </w:r>
      <w:r>
        <w:t xml:space="preserve"> </w:t>
      </w:r>
      <w:r>
        <w:rPr>
          <w:i/>
          <w:iCs/>
        </w:rPr>
        <w:t xml:space="preserve">did the DOM arrive?</w:t>
      </w:r>
      <w:r>
        <w:t xml:space="preserve"> </w:t>
      </w:r>
      <w:r>
        <w:t xml:space="preserve">It fires when no</w:t>
      </w:r>
      <w:r>
        <w:t xml:space="preserve"> </w:t>
      </w:r>
      <w:r>
        <w:t xml:space="preserve">links at all were captured, when</w:t>
      </w:r>
      <w:r>
        <w:t xml:space="preserve"> </w:t>
      </w:r>
      <w:r>
        <w:rPr>
          <w:rStyle w:val="VerbatimChar"/>
        </w:rPr>
        <w:t xml:space="preserve">len(links) + len(images) + len(controls) &lt; 10</w:t>
      </w:r>
      <w:r>
        <w:t xml:space="preserve"> </w:t>
      </w:r>
      <w:r>
        <w:t xml:space="preserve">(</w:t>
      </w:r>
      <w:r>
        <w:rPr>
          <w:rStyle w:val="VerbatimChar"/>
        </w:rPr>
        <w:t xml:space="preserve">DOM_ELEMENT_FLOOR</w:t>
      </w:r>
      <w:r>
        <w:t xml:space="preserve">), or when</w:t>
      </w:r>
      <w:r>
        <w:t xml:space="preserve"> </w:t>
      </w:r>
      <w:r>
        <w:rPr>
          <w:rStyle w:val="VerbatimChar"/>
        </w:rPr>
        <w:t xml:space="preserve">full_text</w:t>
      </w:r>
      <w:r>
        <w:t xml:space="preserve"> </w:t>
      </w:r>
      <w:r>
        <w:t xml:space="preserve">is under 500 chars</w:t>
      </w:r>
      <w:r>
        <w:t xml:space="preserve"> </w:t>
      </w:r>
      <w:r>
        <w:t xml:space="preserve">(</w:t>
      </w:r>
      <w:r>
        <w:rPr>
          <w:rStyle w:val="VerbatimChar"/>
        </w:rPr>
        <w:t xml:space="preserve">EMPTY_DOCUMENT_CHARS</w:t>
      </w:r>
      <w:r>
        <w:t xml:space="preserve">). Text length is not evidence about DOM delivery — a small</w:t>
      </w:r>
      <w:r>
        <w:t xml:space="preserve"> </w:t>
      </w:r>
      <w:r>
        <w:t xml:space="preserve">page is not a truncated one.</w:t>
      </w:r>
    </w:p>
    <w:p>
      <w:pPr>
        <w:pStyle w:val="BodyText"/>
      </w:pPr>
      <w:r>
        <w:t xml:space="preserve">The distinction came from a real case. One node in this set serves 530 characters</w:t>
      </w:r>
      <w:r>
        <w:t xml:space="preserve"> </w:t>
      </w:r>
      <w:r>
        <w:t xml:space="preserve">of main text behind a cookie banner but 20 anchors — exactly the 20 in the</w:t>
      </w:r>
      <w:r>
        <w:t xml:space="preserve"> </w:t>
      </w:r>
      <w:r>
        <w:t xml:space="preserve">server's HTML, and 21 in the rendered DOM both before and after accepting</w:t>
      </w:r>
      <w:r>
        <w:t xml:space="preserve"> </w:t>
      </w:r>
      <w:r>
        <w:t xml:space="preserve">consent. Gating a link-absence</w:t>
      </w:r>
      <w:r>
        <w:t xml:space="preserve"> </w:t>
      </w:r>
      <w:r>
        <w:rPr>
          <w:rStyle w:val="VerbatimChar"/>
        </w:rPr>
        <w:t xml:space="preserve">FAIL</w:t>
      </w:r>
      <w:r>
        <w:t xml:space="preserve"> </w:t>
      </w:r>
      <w:r>
        <w:t xml:space="preserve">on text length let a genuinely verified</w:t>
      </w:r>
      <w:r>
        <w:t xml:space="preserve"> </w:t>
      </w:r>
      <w:r>
        <w:t xml:space="preserve">absence escape as "cannot conclude". The absence of an</w:t>
      </w:r>
      <w:r>
        <w:t xml:space="preserve"> </w:t>
      </w:r>
      <w:r>
        <w:rPr>
          <w:rStyle w:val="VerbatimChar"/>
        </w:rPr>
        <w:t xml:space="preserve">eosc.eu</w:t>
      </w:r>
      <w:r>
        <w:t xml:space="preserve"> </w:t>
      </w:r>
      <w:r>
        <w:t xml:space="preserve">link there is a</w:t>
      </w:r>
      <w:r>
        <w:t xml:space="preserve"> </w:t>
      </w:r>
      <w:r>
        <w:t xml:space="preserve">fact about the node, not an artefact of collection.</w:t>
      </w:r>
    </w:p>
    <w:p>
      <w:pPr>
        <w:pStyle w:val="BodyText"/>
      </w:pPr>
      <w:r>
        <w:t xml:space="preserve">Where a</w:t>
      </w:r>
      <w:r>
        <w:t xml:space="preserve"> </w:t>
      </w:r>
      <w:r>
        <w:rPr>
          <w:rStyle w:val="VerbatimChar"/>
        </w:rPr>
        <w:t xml:space="preserve">FAIL</w:t>
      </w:r>
      <w:r>
        <w:t xml:space="preserve"> </w:t>
      </w:r>
      <w:r>
        <w:t xml:space="preserve">stands despite a render warning,</w:t>
      </w:r>
      <w:r>
        <w:t xml:space="preserve"> </w:t>
      </w:r>
      <w:r>
        <w:rPr>
          <w:rStyle w:val="VerbatimChar"/>
        </w:rPr>
        <w:t xml:space="preserve">_render_note</w:t>
      </w:r>
      <w:r>
        <w:t xml:space="preserve"> </w:t>
      </w:r>
      <w:r>
        <w:t xml:space="preserve">appends the caveat</w:t>
      </w:r>
      <w:r>
        <w:t xml:space="preserve"> </w:t>
      </w:r>
      <w:r>
        <w:t xml:space="preserve">to the evidence: the verdict is not suppressed, but the reviewer is told a</w:t>
      </w:r>
      <w:r>
        <w:t xml:space="preserve"> </w:t>
      </w:r>
      <w:r>
        <w:t xml:space="preserve">consent banner was in the way so the finding can be spot-checked.</w:t>
      </w:r>
    </w:p>
    <w:p>
      <w:r>
        <w:pict>
          <v:rect style="width:0;height:1.5pt" o:hralign="center" o:hrstd="t" o:hr="t"/>
        </w:pict>
      </w:r>
    </w:p>
    <w:bookmarkEnd w:id="20"/>
    <w:bookmarkEnd w:id="21"/>
    <w:bookmarkStart w:id="32" w:name="per-point-decision-procedures"/>
    <w:p>
      <w:pPr>
        <w:pStyle w:val="Heading2"/>
      </w:pPr>
      <w:r>
        <w:t xml:space="preserve">5. Per-point decision procedures</w:t>
      </w:r>
    </w:p>
    <w:p>
      <w:pPr>
        <w:pStyle w:val="FirstParagraph"/>
      </w:pPr>
      <w:r>
        <w:t xml:space="preserve">Ten points, ten functions. For each: the steps taken, the branch conditions in</w:t>
      </w:r>
      <w:r>
        <w:t xml:space="preserve"> </w:t>
      </w:r>
      <w:r>
        <w:t xml:space="preserve">evaluation order, and the verdict each branch yields.</w:t>
      </w:r>
    </w:p>
    <w:p>
      <w:r>
        <w:pict>
          <v:rect style="width:0;height:1.5pt" o:hralign="center" o:hrstd="t" o:hr="t"/>
        </w:pict>
      </w:r>
    </w:p>
    <w:bookmarkStart w:id="22" w:name="Xcae13acec6153e7753360c0a42e9f41f8127de1"/>
    <w:p>
      <w:pPr>
        <w:pStyle w:val="Heading3"/>
      </w:pPr>
      <w:r>
        <w:t xml:space="preserve">Point 1 — NLP publicly accessible, or reachable via EOSC AAI</w:t>
      </w:r>
    </w:p>
    <w:p>
      <w:pPr>
        <w:pStyle w:val="FirstParagraph"/>
      </w:pPr>
      <w:r>
        <w:rPr>
          <w:rStyle w:val="VerbatimChar"/>
        </w:rPr>
        <w:t xml:space="preserve">check_1</w:t>
      </w:r>
      <w:r>
        <w:t xml:space="preserve">. Decided almost entirely on HTTP status.</w:t>
      </w:r>
    </w:p>
    <w:p>
      <w:pPr>
        <w:pStyle w:val="BodyText"/>
      </w:pPr>
      <w:r>
        <w:rPr>
          <w:b/>
          <w:bCs/>
        </w:rPr>
        <w:t xml:space="preserve">Steps:</w:t>
      </w:r>
      <w:r>
        <w:t xml:space="preserve"> </w:t>
      </w:r>
      <w:r>
        <w:t xml:space="preserve">read</w:t>
      </w:r>
      <w:r>
        <w:t xml:space="preserve"> </w:t>
      </w:r>
      <w:r>
        <w:rPr>
          <w:rStyle w:val="VerbatimChar"/>
        </w:rPr>
        <w:t xml:space="preserve">http_status</w:t>
      </w:r>
      <w:r>
        <w:t xml:space="preserve">; measure</w:t>
      </w:r>
      <w:r>
        <w:t xml:space="preserve"> </w:t>
      </w:r>
      <w:r>
        <w:rPr>
          <w:rStyle w:val="VerbatimChar"/>
        </w:rPr>
        <w:t xml:space="preserve">len(full_text)</w:t>
      </w:r>
      <w:r>
        <w:t xml:space="preserve">; on a 401/403, search</w:t>
      </w:r>
      <w:r>
        <w:t xml:space="preserve"> </w:t>
      </w:r>
      <w:r>
        <w:rPr>
          <w:rStyle w:val="VerbatimChar"/>
        </w:rPr>
        <w:t xml:space="preserve">full_text</w:t>
      </w:r>
      <w:r>
        <w:t xml:space="preserve"> </w:t>
      </w:r>
      <w:r>
        <w:t xml:space="preserve">for login vocabulary and</w:t>
      </w:r>
      <w:r>
        <w:t xml:space="preserve"> </w:t>
      </w:r>
      <w:r>
        <w:rPr>
          <w:rStyle w:val="VerbatimChar"/>
        </w:rPr>
        <w:t xml:space="preserve">final_url</w:t>
      </w:r>
      <w:r>
        <w:t xml:space="preserve"> </w:t>
      </w:r>
      <w:r>
        <w:t xml:space="preserve">for AAI markers, then search</w:t>
      </w:r>
      <w:r>
        <w:t xml:space="preserve"> </w:t>
      </w:r>
      <w:r>
        <w:rPr>
          <w:rStyle w:val="VerbatimChar"/>
        </w:rPr>
        <w:t xml:space="preserve">full_text + title</w:t>
      </w:r>
      <w:r>
        <w:t xml:space="preserve"> </w:t>
      </w:r>
      <w:r>
        <w:t xml:space="preserve">for bot-wall wording.</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rPr>
          <w:cantSplit/>
        </w:trPr>
        <w:tc>
          <w:tcPr/>
          <w:p>
            <w:pPr>
              <w:pStyle w:val="Compact"/>
            </w:pPr>
            <w:r>
              <w:t xml:space="preserve">1</w:t>
            </w:r>
          </w:p>
        </w:tc>
        <w:tc>
          <w:tcPr/>
          <w:p>
            <w:pPr>
              <w:pStyle w:val="Compact"/>
            </w:pPr>
            <w:r>
              <w:rPr>
                <w:rStyle w:val="VerbatimChar"/>
              </w:rPr>
              <w:t xml:space="preserve">error</w:t>
            </w:r>
            <w:r>
              <w:t xml:space="preserve"> </w:t>
            </w:r>
            <w:r>
              <w:t xml:space="preserve">set</w:t>
            </w:r>
          </w:p>
        </w:tc>
        <w:tc>
          <w:tcPr/>
          <w:p>
            <w:pPr>
              <w:pStyle w:val="Compact"/>
            </w:pPr>
            <w:r>
              <w:rPr>
                <w:rStyle w:val="VerbatimChar"/>
              </w:rPr>
              <w:t xml:space="preserve">ERROR</w:t>
            </w:r>
          </w:p>
        </w:tc>
      </w:tr>
      <w:tr>
        <w:trPr>
          <w:cantSplit/>
        </w:trPr>
        <w:tc>
          <w:tcPr/>
          <w:p>
            <w:pPr>
              <w:pStyle w:val="Compact"/>
            </w:pPr>
            <w:r>
              <w:t xml:space="preserve">2</w:t>
            </w:r>
          </w:p>
        </w:tc>
        <w:tc>
          <w:tcPr/>
          <w:p>
            <w:pPr>
              <w:pStyle w:val="Compact"/>
            </w:pPr>
            <w:r>
              <w:t xml:space="preserve">2xx</w:t>
            </w:r>
            <w:r>
              <w:t xml:space="preserve"> </w:t>
            </w:r>
            <w:r>
              <w:rPr>
                <w:b/>
                <w:bCs/>
              </w:rPr>
              <w:t xml:space="preserve">and</w:t>
            </w:r>
            <w:r>
              <w:t xml:space="preserve"> </w:t>
            </w:r>
            <w:r>
              <w:rPr>
                <w:rStyle w:val="VerbatimChar"/>
              </w:rPr>
              <w:t xml:space="preserve">full_text</w:t>
            </w:r>
            <w:r>
              <w:t xml:space="preserve"> </w:t>
            </w:r>
            <w:r>
              <w:t xml:space="preserve">&gt; 200 chars</w:t>
            </w:r>
          </w:p>
        </w:tc>
        <w:tc>
          <w:tcPr/>
          <w:p>
            <w:pPr>
              <w:pStyle w:val="Compact"/>
            </w:pPr>
            <w:r>
              <w:rPr>
                <w:rStyle w:val="VerbatimChar"/>
              </w:rPr>
              <w:t xml:space="preserve">PASS</w:t>
            </w:r>
            <w:r>
              <w:t xml:space="preserve"> </w:t>
            </w:r>
            <w:r>
              <w:t xml:space="preserve">— branch (a) satisfied</w:t>
            </w:r>
          </w:p>
        </w:tc>
      </w:tr>
      <w:tr>
        <w:trPr>
          <w:cantSplit/>
        </w:trPr>
        <w:tc>
          <w:tcPr/>
          <w:p>
            <w:pPr>
              <w:pStyle w:val="Compact"/>
            </w:pPr>
            <w:r>
              <w:t xml:space="preserve">3</w:t>
            </w:r>
          </w:p>
        </w:tc>
        <w:tc>
          <w:tcPr/>
          <w:p>
            <w:pPr>
              <w:pStyle w:val="Compact"/>
            </w:pPr>
            <w:r>
              <w:t xml:space="preserve">401/403</w:t>
            </w:r>
            <w:r>
              <w:t xml:space="preserve"> </w:t>
            </w:r>
            <w:r>
              <w:rPr>
                <w:b/>
                <w:bCs/>
              </w:rPr>
              <w:t xml:space="preserve">and</w:t>
            </w:r>
            <w:r>
              <w:t xml:space="preserve"> </w:t>
            </w:r>
            <w:r>
              <w:t xml:space="preserve">a login affordance found</w:t>
            </w:r>
          </w:p>
        </w:tc>
        <w:tc>
          <w:tcPr/>
          <w:p>
            <w:pPr>
              <w:pStyle w:val="Compact"/>
            </w:pPr>
            <w:r>
              <w:rPr>
                <w:rStyle w:val="VerbatimChar"/>
              </w:rPr>
              <w:t xml:space="preserve">MANUAL_REVIEW</w:t>
            </w:r>
            <w:r>
              <w:t xml:space="preserve"> </w:t>
            </w:r>
            <w:r>
              <w:t xml:space="preserve">— branch (b) may apply, but whether that login is EOSC AAI cannot be read off the page</w:t>
            </w:r>
          </w:p>
        </w:tc>
      </w:tr>
      <w:tr>
        <w:trPr>
          <w:cantSplit/>
        </w:trPr>
        <w:tc>
          <w:tcPr/>
          <w:p>
            <w:pPr>
              <w:pStyle w:val="Compact"/>
            </w:pPr>
            <w:r>
              <w:t xml:space="preserve">4</w:t>
            </w:r>
          </w:p>
        </w:tc>
        <w:tc>
          <w:tcPr/>
          <w:p>
            <w:pPr>
              <w:pStyle w:val="Compact"/>
            </w:pPr>
            <w:r>
              <w:t xml:space="preserve">401/403, no login affordance</w:t>
            </w:r>
          </w:p>
        </w:tc>
        <w:tc>
          <w:tcPr/>
          <w:p>
            <w:pPr>
              <w:pStyle w:val="Compact"/>
            </w:pPr>
            <w:r>
              <w:rPr>
                <w:rStyle w:val="VerbatimChar"/>
              </w:rPr>
              <w:t xml:space="preserve">MANUAL_REVIEW</w:t>
            </w:r>
          </w:p>
        </w:tc>
      </w:tr>
      <w:tr>
        <w:trPr>
          <w:cantSplit/>
        </w:trPr>
        <w:tc>
          <w:tcPr/>
          <w:p>
            <w:pPr>
              <w:pStyle w:val="Compact"/>
            </w:pPr>
            <w:r>
              <w:t xml:space="preserve">5</w:t>
            </w:r>
          </w:p>
        </w:tc>
        <w:tc>
          <w:tcPr/>
          <w:p>
            <w:pPr>
              <w:pStyle w:val="Compact"/>
            </w:pPr>
            <w:r>
              <w:t xml:space="preserve">404 or 410</w:t>
            </w:r>
          </w:p>
        </w:tc>
        <w:tc>
          <w:tcPr/>
          <w:p>
            <w:pPr>
              <w:pStyle w:val="Compact"/>
            </w:pPr>
            <w:r>
              <w:rPr>
                <w:rStyle w:val="VerbatimChar"/>
              </w:rPr>
              <w:t xml:space="preserve">FAIL</w:t>
            </w:r>
            <w:r>
              <w:t xml:space="preserve"> </w:t>
            </w:r>
            <w:r>
              <w:t xml:space="preserve">— the registered URL does not resolve to a page</w:t>
            </w:r>
          </w:p>
        </w:tc>
      </w:tr>
      <w:tr>
        <w:trPr>
          <w:cantSplit/>
        </w:trPr>
        <w:tc>
          <w:tcPr/>
          <w:p>
            <w:pPr>
              <w:pStyle w:val="Compact"/>
            </w:pPr>
            <w:r>
              <w:t xml:space="preserve">6</w:t>
            </w:r>
          </w:p>
        </w:tc>
        <w:tc>
          <w:tcPr/>
          <w:p>
            <w:pPr>
              <w:pStyle w:val="Compact"/>
            </w:pPr>
            <w:r>
              <w:t xml:space="preserve">≥ 500</w:t>
            </w:r>
          </w:p>
        </w:tc>
        <w:tc>
          <w:tcPr/>
          <w:p>
            <w:pPr>
              <w:pStyle w:val="Compact"/>
            </w:pPr>
            <w:r>
              <w:rPr>
                <w:rStyle w:val="VerbatimChar"/>
              </w:rPr>
              <w:t xml:space="preserve">MANUAL_REVIEW</w:t>
            </w:r>
            <w:r>
              <w:t xml:space="preserve"> </w:t>
            </w:r>
            <w:r>
              <w:t xml:space="preserve">— often transient, not recorded as a failure without a retry</w:t>
            </w:r>
          </w:p>
        </w:tc>
      </w:tr>
      <w:tr>
        <w:trPr>
          <w:cantSplit/>
        </w:trPr>
        <w:tc>
          <w:tcPr/>
          <w:p>
            <w:pPr>
              <w:pStyle w:val="Compact"/>
            </w:pPr>
            <w:r>
              <w:t xml:space="preserve">7</w:t>
            </w:r>
          </w:p>
        </w:tc>
        <w:tc>
          <w:tcPr/>
          <w:p>
            <w:pPr>
              <w:pStyle w:val="Compact"/>
            </w:pPr>
            <w:r>
              <w:t xml:space="preserve">any other ≥ 400</w:t>
            </w:r>
          </w:p>
        </w:tc>
        <w:tc>
          <w:tcPr/>
          <w:p>
            <w:pPr>
              <w:pStyle w:val="Compact"/>
            </w:pPr>
            <w:r>
              <w:rPr>
                <w:rStyle w:val="VerbatimChar"/>
              </w:rPr>
              <w:t xml:space="preserve">MANUAL_REVIEW</w:t>
            </w:r>
          </w:p>
        </w:tc>
      </w:tr>
      <w:tr>
        <w:trPr>
          <w:cantSplit/>
        </w:trPr>
        <w:tc>
          <w:tcPr/>
          <w:p>
            <w:pPr>
              <w:pStyle w:val="Compact"/>
            </w:pPr>
            <w:r>
              <w:t xml:space="preserve">8</w:t>
            </w:r>
          </w:p>
        </w:tc>
        <w:tc>
          <w:tcPr/>
          <w:p>
            <w:pPr>
              <w:pStyle w:val="Compact"/>
            </w:pPr>
            <w:r>
              <w:t xml:space="preserve">2xx but ≤ 200 chars</w:t>
            </w:r>
          </w:p>
        </w:tc>
        <w:tc>
          <w:tcPr/>
          <w:p>
            <w:pPr>
              <w:pStyle w:val="Compact"/>
            </w:pPr>
            <w:r>
              <w:rPr>
                <w:rStyle w:val="VerbatimChar"/>
              </w:rPr>
              <w:t xml:space="preserve">MANUAL_REVIEW</w:t>
            </w:r>
            <w:r>
              <w:t xml:space="preserve"> </w:t>
            </w:r>
            <w:r>
              <w:t xml:space="preserve">— may need JavaScript the tool did not run, or be a shell</w:t>
            </w:r>
          </w:p>
        </w:tc>
      </w:tr>
    </w:tbl>
    <w:p>
      <w:pPr>
        <w:pStyle w:val="BodyText"/>
      </w:pPr>
      <w:r>
        <w:t xml:space="preserve">Branch 4 deserves its own note, because it looks like it should be a failure and</w:t>
      </w:r>
      <w:r>
        <w:t xml:space="preserve"> </w:t>
      </w:r>
      <w:r>
        <w:t xml:space="preserve">is not. A bare 403 to an automated client is far more often bot mitigation than</w:t>
      </w:r>
      <w:r>
        <w:t xml:space="preserve"> </w:t>
      </w:r>
      <w:r>
        <w:t xml:space="preserve">an access policy — genuine access control almost always redirects to a login.</w:t>
      </w:r>
      <w:r>
        <w:t xml:space="preserve"> </w:t>
      </w:r>
      <w:r>
        <w:t xml:space="preserve">This was not hypothetical: a node in this set served HTTP 200 to the tool and</w:t>
      </w:r>
      <w:r>
        <w:t xml:space="preserve"> </w:t>
      </w:r>
      <w:r>
        <w:t xml:space="preserve">then 403 once the crawl made a handful more requests. Reporting that as "not</w:t>
      </w:r>
      <w:r>
        <w:t xml:space="preserve"> </w:t>
      </w:r>
      <w:r>
        <w:t xml:space="preserve">publicly accessible" would have been the tool blaming a node for its own request</w:t>
      </w:r>
      <w:r>
        <w:t xml:space="preserve"> </w:t>
      </w:r>
      <w:r>
        <w:t xml:space="preserve">rate. The same node returned 200 again hours later to a run from an address that</w:t>
      </w:r>
      <w:r>
        <w:t xml:space="preserve"> </w:t>
      </w:r>
      <w:r>
        <w:t xml:space="preserve">had made no requests that day, settling all four of its review cells — so the</w:t>
      </w:r>
      <w:r>
        <w:t xml:space="preserve"> </w:t>
      </w:r>
      <w:r>
        <w:t xml:space="preserve">abstention was not merely cautious, it was correct, and a</w:t>
      </w:r>
      <w:r>
        <w:t xml:space="preserve"> </w:t>
      </w:r>
      <w:r>
        <w:rPr>
          <w:rStyle w:val="VerbatimChar"/>
        </w:rPr>
        <w:t xml:space="preserve">FAIL</w:t>
      </w:r>
      <w:r>
        <w:t xml:space="preserve"> </w:t>
      </w:r>
      <w:r>
        <w:t xml:space="preserve">would have</w:t>
      </w:r>
      <w:r>
        <w:t xml:space="preserve"> </w:t>
      </w:r>
      <w:r>
        <w:t xml:space="preserve">stood as a wrong verdict about a named organisation. The evidence records any bot-protection wording found (</w:t>
      </w:r>
      <w:r>
        <w:rPr>
          <w:rStyle w:val="VerbatimChar"/>
        </w:rPr>
        <w:t xml:space="preserve">cloudflare</w:t>
      </w:r>
      <w:r>
        <w:t xml:space="preserve">,</w:t>
      </w:r>
      <w:r>
        <w:t xml:space="preserve"> </w:t>
      </w:r>
      <w:r>
        <w:rPr>
          <w:rStyle w:val="VerbatimChar"/>
        </w:rPr>
        <w:t xml:space="preserve">just a moment</w:t>
      </w:r>
      <w:r>
        <w:t xml:space="preserve">,</w:t>
      </w:r>
      <w:r>
        <w:t xml:space="preserve"> </w:t>
      </w:r>
      <w:r>
        <w:rPr>
          <w:rStyle w:val="VerbatimChar"/>
        </w:rPr>
        <w:t xml:space="preserve">ray id</w:t>
      </w:r>
      <w:r>
        <w:t xml:space="preserve">,</w:t>
      </w:r>
      <w:r>
        <w:t xml:space="preserve"> </w:t>
      </w:r>
      <w:r>
        <w:rPr>
          <w:rStyle w:val="VerbatimChar"/>
        </w:rPr>
        <w:t xml:space="preserve">captcha</w:t>
      </w:r>
      <w:r>
        <w:t xml:space="preserve">, …) and the reviewer action is to open the</w:t>
      </w:r>
      <w:r>
        <w:t xml:space="preserve"> </w:t>
      </w:r>
      <w:r>
        <w:t xml:space="preserve">URL in an ordinary browser.</w:t>
      </w:r>
    </w:p>
    <w:p>
      <w:r>
        <w:pict>
          <v:rect style="width:0;height:1.5pt" o:hralign="center" o:hrstd="t" o:hr="t"/>
        </w:pict>
      </w:r>
    </w:p>
    <w:bookmarkEnd w:id="22"/>
    <w:bookmarkStart w:id="23" w:name="X65eeb449093892fbb5dff0c5d69deaaa9d5097c"/>
    <w:p>
      <w:pPr>
        <w:pStyle w:val="Heading3"/>
      </w:pPr>
      <w:r>
        <w:t xml:space="preserve">Point 1R — resources behind the landing page are public or behind EOSC AAI</w:t>
      </w:r>
    </w:p>
    <w:p>
      <w:pPr>
        <w:pStyle w:val="FirstParagraph"/>
      </w:pPr>
      <w:r>
        <w:rPr>
          <w:rStyle w:val="VerbatimChar"/>
        </w:rPr>
        <w:t xml:space="preserve">check_1R</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unconditionally</w:t>
      </w:r>
      <w:r>
        <w:t xml:space="preserve"> </w:t>
      </w:r>
      <w:r>
        <w:t xml:space="preserve">(unless</w:t>
      </w:r>
      <w:r>
        <w:t xml:space="preserve"> </w:t>
      </w:r>
      <w:r>
        <w:rPr>
          <w:rStyle w:val="VerbatimChar"/>
        </w:rPr>
        <w:t xml:space="preserve">error</w:t>
      </w:r>
      <w:r>
        <w:t xml:space="preserve">).</w:t>
      </w:r>
    </w:p>
    <w:p>
      <w:pPr>
        <w:pStyle w:val="BodyText"/>
      </w:pPr>
      <w:r>
        <w:rPr>
          <w:b/>
          <w:bCs/>
        </w:rPr>
        <w:t xml:space="preserve">Steps:</w:t>
      </w:r>
    </w:p>
    <w:p>
      <w:pPr>
        <w:pStyle w:val="Compact"/>
        <w:numPr>
          <w:ilvl w:val="0"/>
          <w:numId w:val="1005"/>
        </w:numPr>
      </w:pPr>
      <w:r>
        <w:t xml:space="preserve">Take the landing page host from</w:t>
      </w:r>
      <w:r>
        <w:t xml:space="preserve"> </w:t>
      </w:r>
      <w:r>
        <w:rPr>
          <w:rStyle w:val="VerbatimChar"/>
        </w:rPr>
        <w:t xml:space="preserve">final_url</w:t>
      </w:r>
      <w:r>
        <w:t xml:space="preserve">.</w:t>
      </w:r>
    </w:p>
    <w:p>
      <w:pPr>
        <w:pStyle w:val="Compact"/>
        <w:numPr>
          <w:ilvl w:val="0"/>
          <w:numId w:val="1005"/>
        </w:numPr>
      </w:pPr>
      <w:r>
        <w:t xml:space="preserve">Collect every link whose host differs from it and is not</w:t>
      </w:r>
      <w:r>
        <w:t xml:space="preserve"> </w:t>
      </w:r>
      <w:r>
        <w:rPr>
          <w:rStyle w:val="VerbatimChar"/>
        </w:rPr>
        <w:t xml:space="preserve">eosc.eu</w:t>
      </w:r>
      <w:r>
        <w:t xml:space="preserve"> </w:t>
      </w:r>
      <w:r>
        <w:t xml:space="preserve">or a</w:t>
      </w:r>
      <w:r>
        <w:t xml:space="preserve"> </w:t>
      </w:r>
      <w:r>
        <w:t xml:space="preserve">subdomain (via</w:t>
      </w:r>
      <w:r>
        <w:t xml:space="preserve"> </w:t>
      </w:r>
      <w:r>
        <w:rPr>
          <w:rStyle w:val="VerbatimChar"/>
        </w:rPr>
        <w:t xml:space="preserve">_is_host</w:t>
      </w:r>
      <w:r>
        <w:t xml:space="preserve">).</w:t>
      </w:r>
    </w:p>
    <w:p>
      <w:pPr>
        <w:pStyle w:val="Compact"/>
        <w:numPr>
          <w:ilvl w:val="0"/>
          <w:numId w:val="1005"/>
        </w:numPr>
      </w:pPr>
      <w:r>
        <w:t xml:space="preserve">Group those by host, listing up to 12 hosts with up to 3 distinct link labels</w:t>
      </w:r>
      <w:r>
        <w:t xml:space="preserve"> </w:t>
      </w:r>
      <w:r>
        <w:t xml:space="preserve">each, so the reviewer sees distinct destinations rather than 90 URLs.</w:t>
      </w:r>
    </w:p>
    <w:p>
      <w:pPr>
        <w:pStyle w:val="Compact"/>
        <w:numPr>
          <w:ilvl w:val="0"/>
          <w:numId w:val="1005"/>
        </w:numPr>
      </w:pPr>
      <w:r>
        <w:t xml:space="preserve">Search</w:t>
      </w:r>
      <w:r>
        <w:t xml:space="preserve"> </w:t>
      </w:r>
      <w:r>
        <w:rPr>
          <w:rStyle w:val="VerbatimChar"/>
        </w:rPr>
        <w:t xml:space="preserve">full_text</w:t>
      </w:r>
      <w:r>
        <w:t xml:space="preserve"> </w:t>
      </w:r>
      <w:r>
        <w:t xml:space="preserve">and all</w:t>
      </w:r>
      <w:r>
        <w:t xml:space="preserve"> </w:t>
      </w:r>
      <w:r>
        <w:rPr>
          <w:rStyle w:val="VerbatimChar"/>
        </w:rPr>
        <w:t xml:space="preserve">href</w:t>
      </w:r>
      <w:r>
        <w:t xml:space="preserve">s for AAI markers (</w:t>
      </w:r>
      <w:r>
        <w:rPr>
          <w:rStyle w:val="VerbatimChar"/>
        </w:rPr>
        <w:t xml:space="preserve">eosc-aai</w:t>
      </w:r>
      <w:r>
        <w:t xml:space="preserve">,</w:t>
      </w:r>
      <w:r>
        <w:t xml:space="preserve"> </w:t>
      </w:r>
      <w:r>
        <w:rPr>
          <w:rStyle w:val="VerbatimChar"/>
        </w:rPr>
        <w:t xml:space="preserve">aai.eosc</w:t>
      </w:r>
      <w:r>
        <w:t xml:space="preserve">,</w:t>
      </w:r>
      <w:r>
        <w:t xml:space="preserve"> </w:t>
      </w:r>
      <w:r>
        <w:rPr>
          <w:rStyle w:val="VerbatimChar"/>
        </w:rPr>
        <w:t xml:space="preserve">myaccessid</w:t>
      </w:r>
      <w:r>
        <w:t xml:space="preserve">,</w:t>
      </w:r>
      <w:r>
        <w:t xml:space="preserve"> </w:t>
      </w:r>
      <w:r>
        <w:rPr>
          <w:rStyle w:val="VerbatimChar"/>
        </w:rPr>
        <w:t xml:space="preserve">egi check-in</w:t>
      </w:r>
      <w:r>
        <w:t xml:space="preserve">,</w:t>
      </w:r>
      <w:r>
        <w:t xml:space="preserve"> </w:t>
      </w:r>
      <w:r>
        <w:rPr>
          <w:rStyle w:val="VerbatimChar"/>
        </w:rPr>
        <w:t xml:space="preserve">aai.egi.eu</w:t>
      </w:r>
      <w:r>
        <w:t xml:space="preserve">, …) and list any found.</w:t>
      </w:r>
    </w:p>
    <w:p>
      <w:pPr>
        <w:pStyle w:val="Compact"/>
        <w:numPr>
          <w:ilvl w:val="0"/>
          <w:numId w:val="1005"/>
        </w:numPr>
      </w:pPr>
      <w:r>
        <w:t xml:space="preserve">If depth ≥ 1, report how many followed child pages were served anonymously,</w:t>
      </w:r>
      <w:r>
        <w:t xml:space="preserve"> </w:t>
      </w:r>
      <w:r>
        <w:t xml:space="preserve">and name up to 5 that were not.</w:t>
      </w:r>
    </w:p>
    <w:p>
      <w:pPr>
        <w:pStyle w:val="FirstParagraph"/>
      </w:pPr>
      <w:r>
        <w:t xml:space="preserve">The point quantifies over every Node Exchange resource reachable through the</w:t>
      </w:r>
      <w:r>
        <w:t xml:space="preserve"> </w:t>
      </w:r>
      <w:r>
        <w:t xml:space="preserve">landing page, including through intermediate pages, and whether a given login is</w:t>
      </w:r>
      <w:r>
        <w:t xml:space="preserve"> </w:t>
      </w:r>
      <w:r>
        <w:t xml:space="preserve">genuinely EOSC AAI compliant is settled under requirement [P.2] of the</w:t>
      </w:r>
      <w:r>
        <w:t xml:space="preserve"> </w:t>
      </w:r>
      <w:r>
        <w:t xml:space="preserve">Production 1.0 Checklist for EOSC Nodes rather than by reading HTML. A script</w:t>
      </w:r>
      <w:r>
        <w:t xml:space="preserve"> </w:t>
      </w:r>
      <w:r>
        <w:t xml:space="preserve">cannot tell which linked resources are Node Exchange resources either.</w:t>
      </w:r>
      <w:r>
        <w:t xml:space="preserve"> </w:t>
      </w:r>
      <w:r>
        <w:t xml:space="preserve">One level of crawling narrows this; it cannot close it. The output is a worklist,</w:t>
      </w:r>
      <w:r>
        <w:t xml:space="preserve"> </w:t>
      </w:r>
      <w:r>
        <w:t xml:space="preserve">not a verdict.</w:t>
      </w:r>
    </w:p>
    <w:p>
      <w:r>
        <w:pict>
          <v:rect style="width:0;height:1.5pt" o:hralign="center" o:hrstd="t" o:hr="t"/>
        </w:pict>
      </w:r>
    </w:p>
    <w:bookmarkEnd w:id="23"/>
    <w:bookmarkStart w:id="24" w:name="X02a1476bd519f6d4b30af4c8067ea09411a400c"/>
    <w:p>
      <w:pPr>
        <w:pStyle w:val="Heading3"/>
      </w:pPr>
      <w:r>
        <w:t xml:space="preserve">Point 2 — scope, intended users and responsible organisation stated</w:t>
      </w:r>
    </w:p>
    <w:p>
      <w:pPr>
        <w:pStyle w:val="FirstParagraph"/>
      </w:pPr>
      <w:r>
        <w:rPr>
          <w:rStyle w:val="VerbatimChar"/>
        </w:rPr>
        <w:t xml:space="preserve">check_2</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unconditionally</w:t>
      </w:r>
      <w:r>
        <w:t xml:space="preserve"> </w:t>
      </w:r>
      <w:r>
        <w:t xml:space="preserve">(unless</w:t>
      </w:r>
      <w:r>
        <w:t xml:space="preserve"> </w:t>
      </w:r>
      <w:r>
        <w:rPr>
          <w:rStyle w:val="VerbatimChar"/>
        </w:rPr>
        <w:t xml:space="preserve">error</w:t>
      </w:r>
      <w:r>
        <w:t xml:space="preserve">).</w:t>
      </w:r>
    </w:p>
    <w:p>
      <w:pPr>
        <w:pStyle w:val="BodyText"/>
      </w:pPr>
      <w:r>
        <w:rPr>
          <w:b/>
          <w:bCs/>
        </w:rPr>
        <w:t xml:space="preserve">Steps:</w:t>
      </w:r>
    </w:p>
    <w:p>
      <w:pPr>
        <w:pStyle w:val="Compact"/>
        <w:numPr>
          <w:ilvl w:val="0"/>
          <w:numId w:val="1006"/>
        </w:numPr>
      </w:pPr>
      <w:r>
        <w:t xml:space="preserve">Take the first 600 characters of</w:t>
      </w:r>
      <w:r>
        <w:t xml:space="preserve"> </w:t>
      </w:r>
      <w:r>
        <w:rPr>
          <w:rStyle w:val="VerbatimChar"/>
        </w:rPr>
        <w:t xml:space="preserve">main_text</w:t>
      </w:r>
      <w:r>
        <w:t xml:space="preserve">, falling back to</w:t>
      </w:r>
      <w:r>
        <w:t xml:space="preserve"> </w:t>
      </w:r>
      <w:r>
        <w:rPr>
          <w:rStyle w:val="VerbatimChar"/>
        </w:rPr>
        <w:t xml:space="preserve">full_text</w:t>
      </w:r>
      <w:r>
        <w:t xml:space="preserve">.</w:t>
      </w:r>
    </w:p>
    <w:p>
      <w:pPr>
        <w:pStyle w:val="Compact"/>
        <w:numPr>
          <w:ilvl w:val="0"/>
          <w:numId w:val="1006"/>
        </w:numPr>
      </w:pPr>
      <w:r>
        <w:t xml:space="preserve">Add the</w:t>
      </w:r>
      <w:r>
        <w:t xml:space="preserve"> </w:t>
      </w:r>
      <w:r>
        <w:rPr>
          <w:rStyle w:val="VerbatimChar"/>
        </w:rPr>
        <w:t xml:space="preserve">meta</w:t>
      </w:r>
      <w:r>
        <w:t xml:space="preserve"> </w:t>
      </w:r>
      <w:r>
        <w:t xml:space="preserve">description if present (first 200 chars).</w:t>
      </w:r>
    </w:p>
    <w:p>
      <w:pPr>
        <w:pStyle w:val="Compact"/>
        <w:numPr>
          <w:ilvl w:val="0"/>
          <w:numId w:val="1006"/>
        </w:numPr>
      </w:pPr>
      <w:r>
        <w:t xml:space="preserve">Find organisation-like names by regex: up to four capitalised words followed</w:t>
      </w:r>
      <w:r>
        <w:t xml:space="preserve"> </w:t>
      </w:r>
      <w:r>
        <w:t xml:space="preserve">by a legal-entity or institutional suffix —</w:t>
      </w:r>
      <w:r>
        <w:t xml:space="preserve"> </w:t>
      </w:r>
      <w:r>
        <w:rPr>
          <w:rStyle w:val="VerbatimChar"/>
        </w:rPr>
        <w:t xml:space="preserve">ERIC</w:t>
      </w:r>
      <w:r>
        <w:t xml:space="preserve">,</w:t>
      </w:r>
      <w:r>
        <w:t xml:space="preserve"> </w:t>
      </w:r>
      <w:r>
        <w:rPr>
          <w:rStyle w:val="VerbatimChar"/>
        </w:rPr>
        <w:t xml:space="preserve">e.V.</w:t>
      </w:r>
      <w:r>
        <w:t xml:space="preserve">,</w:t>
      </w:r>
      <w:r>
        <w:t xml:space="preserve"> </w:t>
      </w:r>
      <w:r>
        <w:rPr>
          <w:rStyle w:val="VerbatimChar"/>
        </w:rPr>
        <w:t xml:space="preserve">GmbH</w:t>
      </w:r>
      <w:r>
        <w:t xml:space="preserve">,</w:t>
      </w:r>
      <w:r>
        <w:t xml:space="preserve"> </w:t>
      </w:r>
      <w:r>
        <w:rPr>
          <w:rStyle w:val="VerbatimChar"/>
        </w:rPr>
        <w:t xml:space="preserve">Ltd</w:t>
      </w:r>
      <w:r>
        <w:t xml:space="preserve">,</w:t>
      </w:r>
      <w:r>
        <w:t xml:space="preserve"> </w:t>
      </w:r>
      <w:r>
        <w:rPr>
          <w:rStyle w:val="VerbatimChar"/>
        </w:rPr>
        <w:t xml:space="preserve">Foundation</w:t>
      </w:r>
      <w:r>
        <w:t xml:space="preserve">,</w:t>
      </w:r>
      <w:r>
        <w:t xml:space="preserve"> </w:t>
      </w:r>
      <w:r>
        <w:rPr>
          <w:rStyle w:val="VerbatimChar"/>
        </w:rPr>
        <w:t xml:space="preserve">Institute</w:t>
      </w:r>
      <w:r>
        <w:t xml:space="preserve">,</w:t>
      </w:r>
      <w:r>
        <w:t xml:space="preserve"> </w:t>
      </w:r>
      <w:r>
        <w:rPr>
          <w:rStyle w:val="VerbatimChar"/>
        </w:rPr>
        <w:t xml:space="preserve">Institut</w:t>
      </w:r>
      <w:r>
        <w:t xml:space="preserve">,</w:t>
      </w:r>
      <w:r>
        <w:t xml:space="preserve"> </w:t>
      </w:r>
      <w:r>
        <w:rPr>
          <w:rStyle w:val="VerbatimChar"/>
        </w:rPr>
        <w:t xml:space="preserve">University</w:t>
      </w:r>
      <w:r>
        <w:t xml:space="preserve">,</w:t>
      </w:r>
      <w:r>
        <w:t xml:space="preserve"> </w:t>
      </w:r>
      <w:r>
        <w:rPr>
          <w:rStyle w:val="VerbatimChar"/>
        </w:rPr>
        <w:t xml:space="preserve">Universit[eéà]</w:t>
      </w:r>
      <w:r>
        <w:t xml:space="preserve">,</w:t>
      </w:r>
      <w:r>
        <w:t xml:space="preserve"> </w:t>
      </w:r>
      <w:r>
        <w:rPr>
          <w:rStyle w:val="VerbatimChar"/>
        </w:rPr>
        <w:t xml:space="preserve">Consortium</w:t>
      </w:r>
      <w:r>
        <w:t xml:space="preserve">,</w:t>
      </w:r>
      <w:r>
        <w:t xml:space="preserve"> </w:t>
      </w:r>
      <w:r>
        <w:rPr>
          <w:rStyle w:val="VerbatimChar"/>
        </w:rPr>
        <w:t xml:space="preserve">Association</w:t>
      </w:r>
      <w:r>
        <w:t xml:space="preserve">,</w:t>
      </w:r>
      <w:r>
        <w:t xml:space="preserve"> </w:t>
      </w:r>
      <w:r>
        <w:rPr>
          <w:rStyle w:val="VerbatimChar"/>
        </w:rPr>
        <w:t xml:space="preserve">Council</w:t>
      </w:r>
      <w:r>
        <w:t xml:space="preserve">,</w:t>
      </w:r>
      <w:r>
        <w:t xml:space="preserve"> </w:t>
      </w:r>
      <w:r>
        <w:rPr>
          <w:rStyle w:val="VerbatimChar"/>
        </w:rPr>
        <w:t xml:space="preserve">Agency</w:t>
      </w:r>
      <w:r>
        <w:t xml:space="preserve">,</w:t>
      </w:r>
      <w:r>
        <w:t xml:space="preserve"> </w:t>
      </w:r>
      <w:r>
        <w:rPr>
          <w:rStyle w:val="VerbatimChar"/>
        </w:rPr>
        <w:t xml:space="preserve">Centre</w:t>
      </w:r>
      <w:r>
        <w:t xml:space="preserve">,</w:t>
      </w:r>
      <w:r>
        <w:t xml:space="preserve"> </w:t>
      </w:r>
      <w:r>
        <w:rPr>
          <w:rStyle w:val="VerbatimChar"/>
        </w:rPr>
        <w:t xml:space="preserve">Center</w:t>
      </w:r>
      <w:r>
        <w:t xml:space="preserve">,</w:t>
      </w:r>
      <w:r>
        <w:t xml:space="preserve"> </w:t>
      </w:r>
      <w:r>
        <w:rPr>
          <w:rStyle w:val="VerbatimChar"/>
        </w:rPr>
        <w:t xml:space="preserve">CNRS</w:t>
      </w:r>
      <w:r>
        <w:t xml:space="preserve">,</w:t>
      </w:r>
      <w:r>
        <w:t xml:space="preserve"> </w:t>
      </w:r>
      <w:r>
        <w:rPr>
          <w:rStyle w:val="VerbatimChar"/>
        </w:rPr>
        <w:t xml:space="preserve">CNR</w:t>
      </w:r>
      <w:r>
        <w:t xml:space="preserve">,</w:t>
      </w:r>
      <w:r>
        <w:t xml:space="preserve"> </w:t>
      </w:r>
      <w:r>
        <w:rPr>
          <w:rStyle w:val="VerbatimChar"/>
        </w:rPr>
        <w:t xml:space="preserve">CSC</w:t>
      </w:r>
      <w:r>
        <w:t xml:space="preserve">. Up to six are listed; if none match, that is stated explicitly.</w:t>
      </w:r>
    </w:p>
    <w:p>
      <w:pPr>
        <w:pStyle w:val="Compact"/>
        <w:numPr>
          <w:ilvl w:val="0"/>
          <w:numId w:val="1006"/>
        </w:numPr>
      </w:pPr>
      <w:r>
        <w:t xml:space="preserve">If an About page was followed at depth 1 and rendered, quote its opening 260</w:t>
      </w:r>
      <w:r>
        <w:t xml:space="preserve"> </w:t>
      </w:r>
      <w:r>
        <w:t xml:space="preserve">characters —</w:t>
      </w:r>
      <w:r>
        <w:t xml:space="preserve"> </w:t>
      </w:r>
      <w:r>
        <w:rPr>
          <w:b/>
          <w:bCs/>
        </w:rPr>
        <w:t xml:space="preserve">clearly marked as one level down</w:t>
      </w:r>
      <w:r>
        <w:t xml:space="preserve">, because the checklist asks</w:t>
      </w:r>
      <w:r>
        <w:t xml:space="preserve"> </w:t>
      </w:r>
      <w:r>
        <w:t xml:space="preserve">the</w:t>
      </w:r>
      <w:r>
        <w:t xml:space="preserve"> </w:t>
      </w:r>
      <w:r>
        <w:rPr>
          <w:i/>
          <w:iCs/>
        </w:rPr>
        <w:t xml:space="preserve">landing page</w:t>
      </w:r>
      <w:r>
        <w:t xml:space="preserve"> </w:t>
      </w:r>
      <w:r>
        <w:t xml:space="preserve">to state these things and an About page cannot satisfy it</w:t>
      </w:r>
      <w:r>
        <w:t xml:space="preserve"> </w:t>
      </w:r>
      <w:r>
        <w:t xml:space="preserve">on the page's behalf.</w:t>
      </w:r>
    </w:p>
    <w:p>
      <w:pPr>
        <w:pStyle w:val="FirstParagraph"/>
      </w:pPr>
      <w:r>
        <w:t xml:space="preserve">Whether the prose conveys scope, intended users and the responsible organisation</w:t>
      </w:r>
      <w:r>
        <w:t xml:space="preserve"> </w:t>
      </w:r>
      <w:r>
        <w:t xml:space="preserve">to a researcher is a reading judgement. The check's job is to make that reading</w:t>
      </w:r>
      <w:r>
        <w:t xml:space="preserve"> </w:t>
      </w:r>
      <w:r>
        <w:t xml:space="preserve">take thirty seconds instead of five minutes.</w:t>
      </w:r>
    </w:p>
    <w:p>
      <w:r>
        <w:pict>
          <v:rect style="width:0;height:1.5pt" o:hralign="center" o:hrstd="t" o:hr="t"/>
        </w:pict>
      </w:r>
    </w:p>
    <w:bookmarkEnd w:id="24"/>
    <w:bookmarkStart w:id="25" w:name="X0ec2f8dcb622cc700711bf5bc7eecc4efbc502f"/>
    <w:p>
      <w:pPr>
        <w:pStyle w:val="Heading3"/>
      </w:pPr>
      <w:r>
        <w:t xml:space="preserve">Point 3 — EOSC logo and official node name visible</w:t>
      </w:r>
    </w:p>
    <w:p>
      <w:pPr>
        <w:pStyle w:val="FirstParagraph"/>
      </w:pPr>
      <w:r>
        <w:rPr>
          <w:rStyle w:val="VerbatimChar"/>
        </w:rPr>
        <w:t xml:space="preserve">check_3</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on both branches</w:t>
      </w:r>
      <w:r>
        <w:t xml:space="preserve"> </w:t>
      </w:r>
      <w:r>
        <w:t xml:space="preserve">(unless</w:t>
      </w:r>
      <w:r>
        <w:t xml:space="preserve"> </w:t>
      </w:r>
      <w:r>
        <w:rPr>
          <w:rStyle w:val="VerbatimChar"/>
        </w:rPr>
        <w:t xml:space="preserve">error</w:t>
      </w:r>
      <w:r>
        <w:t xml:space="preserve">).</w:t>
      </w:r>
    </w:p>
    <w:p>
      <w:pPr>
        <w:pStyle w:val="BodyText"/>
      </w:pPr>
      <w:r>
        <w:rPr>
          <w:b/>
          <w:bCs/>
        </w:rPr>
        <w:t xml:space="preserve">Steps:</w:t>
      </w:r>
    </w:p>
    <w:p>
      <w:pPr>
        <w:pStyle w:val="Compact"/>
        <w:numPr>
          <w:ilvl w:val="0"/>
          <w:numId w:val="1007"/>
        </w:numPr>
      </w:pPr>
      <w:r>
        <w:t xml:space="preserve">For every captured image and inline SVG, build the haystack</w:t>
      </w:r>
      <w:r>
        <w:t xml:space="preserve"> </w:t>
      </w:r>
      <w:r>
        <w:rPr>
          <w:rStyle w:val="VerbatimChar"/>
        </w:rPr>
        <w:t xml:space="preserve">"{src} {alt} {aria_label} {title} {css_class}"</w:t>
      </w:r>
      <w:r>
        <w:t xml:space="preserve"> </w:t>
      </w:r>
      <w:r>
        <w:t xml:space="preserve">— but with the</w:t>
      </w:r>
      <w:r>
        <w:t xml:space="preserve"> </w:t>
      </w:r>
      <w:r>
        <w:rPr>
          <w:b/>
          <w:bCs/>
        </w:rPr>
        <w:t xml:space="preserve">host part of</w:t>
      </w:r>
      <w:r>
        <w:rPr>
          <w:b/>
          <w:bCs/>
        </w:rPr>
        <w:t xml:space="preserve"> </w:t>
      </w:r>
      <w:r>
        <w:rPr>
          <w:rStyle w:val="VerbatimChar"/>
          <w:b/>
          <w:bCs/>
        </w:rPr>
        <w:t xml:space="preserve">src</w:t>
      </w:r>
      <w:r>
        <w:rPr>
          <w:b/>
          <w:bCs/>
        </w:rPr>
        <w:t xml:space="preserve"> </w:t>
      </w:r>
      <w:r>
        <w:rPr>
          <w:b/>
          <w:bCs/>
        </w:rPr>
        <w:t xml:space="preserve">removed</w:t>
      </w:r>
      <w:r>
        <w:t xml:space="preserve">, so a node served from a host containing "eosc" does not match</w:t>
      </w:r>
      <w:r>
        <w:t xml:space="preserve"> </w:t>
      </w:r>
      <w:r>
        <w:t xml:space="preserve">on every locally-hosted image. The path and query survive, so</w:t>
      </w:r>
      <w:r>
        <w:t xml:space="preserve"> </w:t>
      </w:r>
      <w:r>
        <w:rPr>
          <w:rStyle w:val="VerbatimChar"/>
        </w:rPr>
        <w:t xml:space="preserve">eosc-node-final.webp</w:t>
      </w:r>
      <w:r>
        <w:t xml:space="preserve"> </w:t>
      </w:r>
      <w:r>
        <w:t xml:space="preserve">still counts. "eosc" must then appear as a token, not</w:t>
      </w:r>
      <w:r>
        <w:t xml:space="preserve"> </w:t>
      </w:r>
      <w:r>
        <w:t xml:space="preserve">inside a longer word:</w:t>
      </w:r>
      <w:r>
        <w:t xml:space="preserve"> </w:t>
      </w:r>
      <w:r>
        <w:rPr>
          <w:rStyle w:val="VerbatimChar"/>
        </w:rPr>
        <w:t xml:space="preserve">geoscience</w:t>
      </w:r>
      <w:r>
        <w:t xml:space="preserve"> </w:t>
      </w:r>
      <w:r>
        <w:t xml:space="preserve">and</w:t>
      </w:r>
      <w:r>
        <w:t xml:space="preserve"> </w:t>
      </w:r>
      <w:r>
        <w:rPr>
          <w:rStyle w:val="VerbatimChar"/>
        </w:rPr>
        <w:t xml:space="preserve">neoscope</w:t>
      </w:r>
      <w:r>
        <w:t xml:space="preserve"> </w:t>
      </w:r>
      <w:r>
        <w:t xml:space="preserve">do not match, while the</w:t>
      </w:r>
      <w:r>
        <w:t xml:space="preserve"> </w:t>
      </w:r>
      <w:r>
        <w:t xml:space="preserve">official lockups</w:t>
      </w:r>
      <w:r>
        <w:t xml:space="preserve"> </w:t>
      </w:r>
      <w:r>
        <w:rPr>
          <w:rStyle w:val="VerbatimChar"/>
        </w:rPr>
        <w:t xml:space="preserve">EOSCNode_Finland.jpg</w:t>
      </w:r>
      <w:r>
        <w:t xml:space="preserve"> </w:t>
      </w:r>
      <w:r>
        <w:t xml:space="preserve">and</w:t>
      </w:r>
      <w:r>
        <w:t xml:space="preserve"> </w:t>
      </w:r>
      <w:r>
        <w:rPr>
          <w:rStyle w:val="VerbatimChar"/>
        </w:rPr>
        <w:t xml:space="preserve">EOSCNodeBBMRIERIC_ColourPos.png</w:t>
      </w:r>
      <w:r>
        <w:t xml:space="preserve"> </w:t>
      </w:r>
      <w:r>
        <w:t xml:space="preserve">do, because CamelCase is treated as a word break. Separately, an asset genuinely</w:t>
      </w:r>
      <w:r>
        <w:t xml:space="preserve"> </w:t>
      </w:r>
      <w:r>
        <w:t xml:space="preserve">served from</w:t>
      </w:r>
      <w:r>
        <w:t xml:space="preserve"> </w:t>
      </w:r>
      <w:r>
        <w:rPr>
          <w:rStyle w:val="VerbatimChar"/>
        </w:rPr>
        <w:t xml:space="preserve">eosc.eu</w:t>
      </w:r>
      <w:r>
        <w:t xml:space="preserve"> </w:t>
      </w:r>
      <w:r>
        <w:t xml:space="preserve">counts via a host check, so a cross-host node logo —</w:t>
      </w:r>
      <w:r>
        <w:t xml:space="preserve"> </w:t>
      </w:r>
      <w:r>
        <w:t xml:space="preserve">correct behaviour — is still found, while</w:t>
      </w:r>
      <w:r>
        <w:t xml:space="preserve"> </w:t>
      </w:r>
      <w:r>
        <w:rPr>
          <w:rStyle w:val="VerbatimChar"/>
        </w:rPr>
        <w:t xml:space="preserve">myeosc.eu</w:t>
      </w:r>
      <w:r>
        <w:t xml:space="preserve"> </w:t>
      </w:r>
      <w:r>
        <w:t xml:space="preserve">is not.</w:t>
      </w:r>
    </w:p>
    <w:p>
      <w:pPr>
        <w:pStyle w:val="Compact"/>
        <w:numPr>
          <w:ilvl w:val="0"/>
          <w:numId w:val="1007"/>
        </w:numPr>
      </w:pPr>
      <w:r>
        <w:t xml:space="preserve">For each hit, record the kind (</w:t>
      </w:r>
      <w:r>
        <w:rPr>
          <w:rStyle w:val="VerbatimChar"/>
        </w:rPr>
        <w:t xml:space="preserve">img</w:t>
      </w:r>
      <w:r>
        <w:t xml:space="preserve"> </w:t>
      </w:r>
      <w:r>
        <w:t xml:space="preserve">or</w:t>
      </w:r>
      <w:r>
        <w:t xml:space="preserve"> </w:t>
      </w:r>
      <w:r>
        <w:rPr>
          <w:rStyle w:val="VerbatimChar"/>
        </w:rPr>
        <w:t xml:space="preserve">inline SVG</w:t>
      </w:r>
      <w:r>
        <w:t xml:space="preserve">) and a label, preferring</w:t>
      </w:r>
      <w:r>
        <w:t xml:space="preserve"> </w:t>
      </w:r>
      <w:r>
        <w:rPr>
          <w:rStyle w:val="VerbatimChar"/>
        </w:rPr>
        <w:t xml:space="preserve">alt</w:t>
      </w:r>
      <w:r>
        <w:t xml:space="preserve">, then</w:t>
      </w:r>
      <w:r>
        <w:t xml:space="preserve"> </w:t>
      </w:r>
      <w:r>
        <w:rPr>
          <w:rStyle w:val="VerbatimChar"/>
        </w:rPr>
        <w:t xml:space="preserve">aria_label</w:t>
      </w:r>
      <w:r>
        <w:t xml:space="preserve">, then</w:t>
      </w:r>
      <w:r>
        <w:t xml:space="preserve"> </w:t>
      </w:r>
      <w:r>
        <w:rPr>
          <w:rStyle w:val="VerbatimChar"/>
        </w:rPr>
        <w:t xml:space="preserve">title</w:t>
      </w:r>
      <w:r>
        <w:t xml:space="preserve">, then the filename.</w:t>
      </w:r>
    </w:p>
    <w:p>
      <w:pPr>
        <w:pStyle w:val="Compact"/>
        <w:numPr>
          <w:ilvl w:val="0"/>
          <w:numId w:val="1007"/>
        </w:numPr>
      </w:pPr>
      <w:r>
        <w:t xml:space="preserve">Take the names that apply to</w:t>
      </w:r>
      <w:r>
        <w:t xml:space="preserve"> </w:t>
      </w:r>
      <w:r>
        <w:rPr>
          <w:i/>
          <w:iCs/>
        </w:rPr>
        <w:t xml:space="preserve">this</w:t>
      </w:r>
      <w:r>
        <w:t xml:space="preserve"> </w:t>
      </w:r>
      <w:r>
        <w:t xml:space="preserve">node — those written as</w:t>
      </w:r>
      <w:r>
        <w:t xml:space="preserve"> </w:t>
      </w:r>
      <w:r>
        <w:rPr>
          <w:rStyle w:val="VerbatimChar"/>
        </w:rPr>
        <w:t xml:space="preserve">node-id: Name</w:t>
      </w:r>
      <w:r>
        <w:t xml:space="preserve">,</w:t>
      </w:r>
      <w:r>
        <w:t xml:space="preserve"> </w:t>
      </w:r>
      <w:r>
        <w:t xml:space="preserve">then any unscoped ones — and test each against</w:t>
      </w:r>
      <w:r>
        <w:t xml:space="preserve"> </w:t>
      </w:r>
      <w:r>
        <w:rPr>
          <w:rStyle w:val="VerbatimChar"/>
        </w:rPr>
        <w:t xml:space="preserve">full_text</w:t>
      </w:r>
      <w:r>
        <w:t xml:space="preserve"> </w:t>
      </w:r>
      <w:r>
        <w:t xml:space="preserve">in file order. The</w:t>
      </w:r>
      <w:r>
        <w:t xml:space="preserve"> </w:t>
      </w:r>
      <w:r>
        <w:t xml:space="preserve">list is</w:t>
      </w:r>
      <w:r>
        <w:t xml:space="preserve"> </w:t>
      </w:r>
      <w:r>
        <w:rPr>
          <w:rStyle w:val="VerbatimChar"/>
        </w:rPr>
        <w:t xml:space="preserve">checklist/approved-names.txt</w:t>
      </w:r>
      <w:r>
        <w:t xml:space="preserve"> </w:t>
      </w:r>
      <w:r>
        <w:t xml:space="preserve">unless</w:t>
      </w:r>
      <w:r>
        <w:t xml:space="preserve"> </w:t>
      </w:r>
      <w:r>
        <w:rPr>
          <w:rStyle w:val="VerbatimChar"/>
        </w:rPr>
        <w:t xml:space="preserve">--approved-names</w:t>
      </w:r>
      <w:r>
        <w:t xml:space="preserve"> </w:t>
      </w:r>
      <w:r>
        <w:t xml:space="preserve">replaces it</w:t>
      </w:r>
      <w:r>
        <w:t xml:space="preserve"> </w:t>
      </w:r>
      <w:r>
        <w:t xml:space="preserve">or</w:t>
      </w:r>
      <w:r>
        <w:t xml:space="preserve"> </w:t>
      </w:r>
      <w:r>
        <w:rPr>
          <w:rStyle w:val="VerbatimChar"/>
        </w:rPr>
        <w:t xml:space="preserve">--no-approved-names</w:t>
      </w:r>
      <w:r>
        <w:t xml:space="preserve"> </w:t>
      </w:r>
      <w:r>
        <w:t xml:space="preserve">suppresses it. Each word of a name is matched</w:t>
      </w:r>
      <w:r>
        <w:t xml:space="preserve"> </w:t>
      </w:r>
      <w:r>
        <w:t xml:space="preserve">literally and case-insensitively, and never inside a longer word or</w:t>
      </w:r>
      <w:r>
        <w:t xml:space="preserve"> </w:t>
      </w:r>
      <w:r>
        <w:t xml:space="preserve">hyphenated token; the separator</w:t>
      </w:r>
      <w:r>
        <w:t xml:space="preserve"> </w:t>
      </w:r>
      <w:r>
        <w:rPr>
          <w:i/>
          <w:iCs/>
        </w:rPr>
        <w:t xml:space="preserve">between</w:t>
      </w:r>
      <w:r>
        <w:t xml:space="preserve"> </w:t>
      </w:r>
      <w:r>
        <w:t xml:space="preserve">words is flexible, so whitespace</w:t>
      </w:r>
      <w:r>
        <w:t xml:space="preserve"> </w:t>
      </w:r>
      <w:r>
        <w:t xml:space="preserve">and the glyphs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are interchangeable — unless</w:t>
      </w:r>
      <w:r>
        <w:t xml:space="preserve"> </w:t>
      </w:r>
      <w:r>
        <w:rPr>
          <w:rStyle w:val="VerbatimChar"/>
        </w:rPr>
        <w:t xml:space="preserve">--strict-separators</w:t>
      </w:r>
      <w:r>
        <w:t xml:space="preserve"> </w:t>
      </w:r>
      <w:r>
        <w:t xml:space="preserve">is passed, which restores literal glyph matching (and is</w:t>
      </w:r>
      <w:r>
        <w:t xml:space="preserve"> </w:t>
      </w:r>
      <w:r>
        <w:t xml:space="preserve">recorded in the output, so a reader knows which rule was in force). Record</w:t>
      </w:r>
      <w:r>
        <w:t xml:space="preserve"> </w:t>
      </w:r>
      <w:r>
        <w:t xml:space="preserve">the first match, what the page actually wrote, and whether the name was</w:t>
      </w:r>
      <w:r>
        <w:t xml:space="preserve"> </w:t>
      </w:r>
      <w:r>
        <w:t xml:space="preserve">scoped to this node. If the body is empty (a 403, say), record that the name</w:t>
      </w:r>
      <w:r>
        <w:t xml:space="preserve"> </w:t>
      </w:r>
      <w:r>
        <w:t xml:space="preserve">was not looked for rather than that it is absent. If nothing matched, also</w:t>
      </w:r>
      <w:r>
        <w:t xml:space="preserve"> </w:t>
      </w:r>
      <w:r>
        <w:t xml:space="preserve">record how many times the longest leading phrase shared by all the candidate</w:t>
      </w:r>
      <w:r>
        <w:t xml:space="preserve"> </w:t>
      </w:r>
      <w:r>
        <w:t xml:space="preserve">names —</w:t>
      </w:r>
      <w:r>
        <w:t xml:space="preserve"> </w:t>
      </w:r>
      <w:r>
        <w:rPr>
          <w:rStyle w:val="VerbatimChar"/>
        </w:rPr>
        <w:t xml:space="preserve">EOSC Node</w:t>
      </w:r>
      <w:r>
        <w:t xml:space="preserve">, for the official list — occurs in the body, so the</w:t>
      </w:r>
      <w:r>
        <w:t xml:space="preserve"> </w:t>
      </w:r>
      <w:r>
        <w:t xml:space="preserve">reviewer knows whether there is anything to look at.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rPr>
          <w:cantSplit/>
        </w:trPr>
        <w:tc>
          <w:tcPr/>
          <w:p>
            <w:pPr>
              <w:pStyle w:val="Compact"/>
            </w:pPr>
            <w:r>
              <w:t xml:space="preserve">1</w:t>
            </w:r>
          </w:p>
        </w:tc>
        <w:tc>
          <w:tcPr/>
          <w:p>
            <w:pPr>
              <w:pStyle w:val="Compact"/>
            </w:pPr>
            <w:r>
              <w:t xml:space="preserve">At least one EOSC-referencing image asset</w:t>
            </w:r>
          </w:p>
        </w:tc>
        <w:tc>
          <w:tcPr/>
          <w:p>
            <w:pPr>
              <w:pStyle w:val="Compact"/>
            </w:pPr>
            <w:r>
              <w:rPr>
                <w:rStyle w:val="VerbatimChar"/>
              </w:rPr>
              <w:t xml:space="preserve">MANUAL_REVIEW</w:t>
            </w:r>
            <w:r>
              <w:t xml:space="preserve"> </w:t>
            </w:r>
            <w:r>
              <w:t xml:space="preserve">— the logo requirement is</w:t>
            </w:r>
            <w:r>
              <w:t xml:space="preserve"> </w:t>
            </w:r>
            <w:r>
              <w:rPr>
                <w:i/>
                <w:iCs/>
              </w:rPr>
              <w:t xml:space="preserve">likely</w:t>
            </w:r>
            <w:r>
              <w:t xml:space="preserve"> </w:t>
            </w:r>
            <w:r>
              <w:t xml:space="preserve">met</w:t>
            </w:r>
          </w:p>
        </w:tc>
      </w:tr>
      <w:tr>
        <w:trPr>
          <w:cantSplit/>
        </w:trPr>
        <w:tc>
          <w:tcPr/>
          <w:p>
            <w:pPr>
              <w:pStyle w:val="Compact"/>
            </w:pPr>
            <w:r>
              <w:t xml:space="preserve">2</w:t>
            </w:r>
          </w:p>
        </w:tc>
        <w:tc>
          <w:tcPr/>
          <w:p>
            <w:pPr>
              <w:pStyle w:val="Compact"/>
            </w:pPr>
            <w:r>
              <w:t xml:space="preserve">None</w:t>
            </w:r>
          </w:p>
        </w:tc>
        <w:tc>
          <w:tcPr/>
          <w:p>
            <w:pPr>
              <w:pStyle w:val="Compact"/>
            </w:pPr>
            <w:r>
              <w:rPr>
                <w:rStyle w:val="VerbatimChar"/>
              </w:rPr>
              <w:t xml:space="preserve">MANUAL_REVIEW</w:t>
            </w:r>
            <w:r>
              <w:t xml:space="preserve"> </w:t>
            </w:r>
            <w:r>
              <w:t xml:space="preserve">— explicitly</w:t>
            </w:r>
            <w:r>
              <w:t xml:space="preserve"> </w:t>
            </w:r>
            <w:r>
              <w:rPr>
                <w:b/>
                <w:bCs/>
              </w:rPr>
              <w:t xml:space="preserve">not</w:t>
            </w:r>
            <w:r>
              <w:t xml:space="preserve"> </w:t>
            </w:r>
            <w:r>
              <w:t xml:space="preserve">proof of absence</w:t>
            </w:r>
          </w:p>
        </w:tc>
      </w:tr>
    </w:tbl>
    <w:p>
      <w:pPr>
        <w:pStyle w:val="BodyText"/>
      </w:pPr>
      <w:r>
        <w:t xml:space="preserve">Neither branch can be closed, for two separate reasons that are worth keeping</w:t>
      </w:r>
      <w:r>
        <w:t xml:space="preserve"> </w:t>
      </w:r>
      <w:r>
        <w:t xml:space="preserve">apart:</w:t>
      </w:r>
    </w:p>
    <w:p>
      <w:pPr>
        <w:pStyle w:val="Compact"/>
        <w:numPr>
          <w:ilvl w:val="0"/>
          <w:numId w:val="1008"/>
        </w:numPr>
      </w:pPr>
      <w:r>
        <w:rPr>
          <w:b/>
          <w:bCs/>
        </w:rPr>
        <w:t xml:space="preserve">A missing capability.</w:t>
      </w:r>
      <w:r>
        <w:t xml:space="preserve"> </w:t>
      </w:r>
      <w:r>
        <w:t xml:space="preserve">"Clearly and visibly shown" is a question about</w:t>
      </w:r>
      <w:r>
        <w:t xml:space="preserve"> </w:t>
      </w:r>
      <w:r>
        <w:t xml:space="preserve">rendered geometry, and section 3 explains that no geometry was captured. This</w:t>
      </w:r>
      <w:r>
        <w:t xml:space="preserve"> </w:t>
      </w:r>
      <w:r>
        <w:t xml:space="preserve">is not a judgement call the tool declines to make; it is data the tool does not</w:t>
      </w:r>
      <w:r>
        <w:t xml:space="preserve"> </w:t>
      </w:r>
      <w:r>
        <w:t xml:space="preserve">have.</w:t>
      </w:r>
    </w:p>
    <w:p>
      <w:pPr>
        <w:pStyle w:val="Compact"/>
        <w:numPr>
          <w:ilvl w:val="0"/>
          <w:numId w:val="1008"/>
        </w:numPr>
      </w:pPr>
      <w:r>
        <w:rPr>
          <w:b/>
          <w:bCs/>
        </w:rPr>
        <w:t xml:space="preserve">A name the tool can check, against a list it cannot validate.</w:t>
      </w:r>
      <w:r>
        <w:t xml:space="preserve"> </w:t>
      </w:r>
      <w:r>
        <w:t xml:space="preserve">The official</w:t>
      </w:r>
      <w:r>
        <w:t xml:space="preserve"> </w:t>
      </w:r>
      <w:r>
        <w:t xml:space="preserve">Tripartite list is now committed at</w:t>
      </w:r>
      <w:r>
        <w:t xml:space="preserve"> </w:t>
      </w:r>
      <w:r>
        <w:rPr>
          <w:rStyle w:val="VerbatimChar"/>
        </w:rPr>
        <w:t xml:space="preserve">checklist/approved-names.txt</w:t>
      </w:r>
      <w:r>
        <w:t xml:space="preserve"> </w:t>
      </w:r>
      <w:r>
        <w:t xml:space="preserve">and used by</w:t>
      </w:r>
      <w:r>
        <w:t xml:space="preserve"> </w:t>
      </w:r>
      <w:r>
        <w:t xml:space="preserve">default, so the name half</w:t>
      </w:r>
      <w:r>
        <w:t xml:space="preserve"> </w:t>
      </w:r>
      <w:r>
        <w:rPr>
          <w:i/>
          <w:iCs/>
        </w:rPr>
        <w:t xml:space="preserve">is</w:t>
      </w:r>
      <w:r>
        <w:t xml:space="preserve"> </w:t>
      </w:r>
      <w:r>
        <w:t xml:space="preserve">assessed — but the tool cannot tell whether that</w:t>
      </w:r>
      <w:r>
        <w:t xml:space="preserve"> </w:t>
      </w:r>
      <w:r>
        <w:t xml:space="preserve">file is current, and a non-match may mean the page is wrong, the name is in an</w:t>
      </w:r>
      <w:r>
        <w:t xml:space="preserve"> </w:t>
      </w:r>
      <w:r>
        <w:t xml:space="preserve">image, or the list is stale.</w:t>
      </w:r>
      <w:r>
        <w:t xml:space="preserve"> </w:t>
      </w:r>
      <w:r>
        <w:rPr>
          <w:rStyle w:val="VerbatimChar"/>
        </w:rPr>
        <w:t xml:space="preserve">results.json</w:t>
      </w:r>
      <w:r>
        <w:t xml:space="preserve"> </w:t>
      </w:r>
      <w:r>
        <w:t xml:space="preserve">records which list was in force</w:t>
      </w:r>
      <w:r>
        <w:t xml:space="preserve"> </w:t>
      </w:r>
      <w:r>
        <w:t xml:space="preserve">under</w:t>
      </w:r>
      <w:r>
        <w:t xml:space="preserve"> </w:t>
      </w:r>
      <w:r>
        <w:rPr>
          <w:rStyle w:val="VerbatimChar"/>
        </w:rPr>
        <w:t xml:space="preserve">approved_names</w:t>
      </w:r>
      <w:r>
        <w:t xml:space="preserve">, including whether it was the committed default, and</w:t>
      </w:r>
      <w:r>
        <w:t xml:space="preserve"> </w:t>
      </w:r>
      <w:r>
        <w:t xml:space="preserve">both reports state it in prose, so a</w:t>
      </w:r>
      <w:r>
        <w:t xml:space="preserve"> </w:t>
      </w:r>
      <w:r>
        <w:rPr>
          <w:rStyle w:val="VerbatimChar"/>
        </w:rPr>
        <w:t xml:space="preserve">REVIEW</w:t>
      </w:r>
      <w:r>
        <w:t xml:space="preserve"> </w:t>
      </w:r>
      <w:r>
        <w:t xml:space="preserve">here cannot be misread as a</w:t>
      </w:r>
      <w:r>
        <w:t xml:space="preserve"> </w:t>
      </w:r>
      <w:r>
        <w:t xml:space="preserve">checked-and-clean name.</w:t>
      </w:r>
      <w:r>
        <w:t xml:space="preserve"> </w:t>
      </w:r>
      <w:r>
        <w:rPr>
          <w:rStyle w:val="VerbatimChar"/>
        </w:rPr>
        <w:t xml:space="preserve">--no-approved-names</w:t>
      </w:r>
      <w:r>
        <w:t xml:space="preserve"> </w:t>
      </w:r>
      <w:r>
        <w:t xml:space="preserve">skips the half entirely, and the</w:t>
      </w:r>
      <w:r>
        <w:t xml:space="preserve"> </w:t>
      </w:r>
      <w:r>
        <w:t xml:space="preserve">reports say that too.</w:t>
      </w:r>
    </w:p>
    <w:p>
      <w:pPr>
        <w:pStyle w:val="Compact"/>
        <w:numPr>
          <w:ilvl w:val="0"/>
          <w:numId w:val="1008"/>
        </w:numPr>
      </w:pPr>
      <w:r>
        <w:rPr>
          <w:b/>
          <w:bCs/>
        </w:rPr>
        <w:t xml:space="preserve">A weaker claim from an unscoped list.</w:t>
      </w:r>
      <w:r>
        <w:t xml:space="preserve"> </w:t>
      </w:r>
      <w:r>
        <w:t xml:space="preserve">A name given without a</w:t>
      </w:r>
      <w:r>
        <w:t xml:space="preserve"> </w:t>
      </w:r>
      <w:r>
        <w:rPr>
          <w:rStyle w:val="VerbatimChar"/>
        </w:rPr>
        <w:t xml:space="preserve">node-id:</w:t>
      </w:r>
      <w:r>
        <w:t xml:space="preserve"> </w:t>
      </w:r>
      <w:r>
        <w:t xml:space="preserve">prefix applies to every node, so a match shows the string is on the page but</w:t>
      </w:r>
      <w:r>
        <w:t xml:space="preserve"> </w:t>
      </w:r>
      <w:r>
        <w:t xml:space="preserve">not that it is that node's own name. The evidence line says which of the two</w:t>
      </w:r>
      <w:r>
        <w:t xml:space="preserve"> </w:t>
      </w:r>
      <w:r>
        <w:t xml:space="preserve">claims it is making. Scoping each name to its node is what makes the stronger</w:t>
      </w:r>
      <w:r>
        <w:t xml:space="preserve"> </w:t>
      </w:r>
      <w:r>
        <w:t xml:space="preserve">claim available, and</w:t>
      </w:r>
      <w:r>
        <w:t xml:space="preserve"> </w:t>
      </w:r>
      <w:r>
        <w:rPr>
          <w:rStyle w:val="VerbatimChar"/>
        </w:rPr>
        <w:t xml:space="preserve">checklist/approved-names-scoped.txt</w:t>
      </w:r>
      <w:r>
        <w:t xml:space="preserve"> </w:t>
      </w:r>
      <w:r>
        <w:t xml:space="preserve">does exactly that.</w:t>
      </w:r>
      <w:r>
        <w:t xml:space="preserve"> </w:t>
      </w:r>
      <w:r>
        <w:t xml:space="preserve">It is deliberately not the default: the names in it are official, but the</w:t>
      </w:r>
      <w:r>
        <w:t xml:space="preserve"> </w:t>
      </w:r>
      <w:r>
        <w:t xml:space="preserve">mapping from each name to a node id in</w:t>
      </w:r>
      <w:r>
        <w:t xml:space="preserve"> </w:t>
      </w:r>
      <w:r>
        <w:rPr>
          <w:rStyle w:val="VerbatimChar"/>
        </w:rPr>
        <w:t xml:space="preserve">nodes.yaml</w:t>
      </w:r>
      <w:r>
        <w:t xml:space="preserve"> </w:t>
      </w:r>
      <w:r>
        <w:t xml:space="preserve">was derived here and is not</w:t>
      </w:r>
      <w:r>
        <w:t xml:space="preserve"> </w:t>
      </w:r>
      <w:r>
        <w:t xml:space="preserve">part of the Tripartite file, so that mapping is what a reviewer should</w:t>
      </w:r>
      <w:r>
        <w:t xml:space="preserve"> </w:t>
      </w:r>
      <w:r>
        <w:t xml:space="preserve">challenge first.</w:t>
      </w:r>
    </w:p>
    <w:p>
      <w:pPr>
        <w:pStyle w:val="FirstParagraph"/>
      </w:pPr>
      <w:r>
        <w:t xml:space="preserve">Branch 1 used to over-match badly; the history is in section 6.</w:t>
      </w:r>
    </w:p>
    <w:p>
      <w:r>
        <w:pict>
          <v:rect style="width:0;height:1.5pt" o:hralign="center" o:hrstd="t" o:hr="t"/>
        </w:pict>
      </w:r>
    </w:p>
    <w:bookmarkEnd w:id="25"/>
    <w:bookmarkStart w:id="26" w:name="X1de70407ff9b9199cdda9f82cdc8a13763c9626"/>
    <w:p>
      <w:pPr>
        <w:pStyle w:val="Heading3"/>
      </w:pPr>
      <w:r>
        <w:t xml:space="preserve">Point 4 — link to the node's own page on</w:t>
      </w:r>
      <w:r>
        <w:t xml:space="preserve"> </w:t>
      </w:r>
      <w:r>
        <w:rPr>
          <w:rStyle w:val="VerbatimChar"/>
        </w:rPr>
        <w:t xml:space="preserve">eosc.eu</w:t>
      </w:r>
    </w:p>
    <w:p>
      <w:pPr>
        <w:pStyle w:val="FirstParagraph"/>
      </w:pPr>
      <w:r>
        <w:rPr>
          <w:rStyle w:val="VerbatimChar"/>
        </w:rPr>
        <w:t xml:space="preserve">check_4</w:t>
      </w:r>
      <w:r>
        <w:t xml:space="preserve">. The point that produces most of the</w:t>
      </w:r>
      <w:r>
        <w:t xml:space="preserve"> </w:t>
      </w:r>
      <w:r>
        <w:rPr>
          <w:rStyle w:val="VerbatimChar"/>
        </w:rPr>
        <w:t xml:space="preserve">FAIL</w:t>
      </w:r>
      <w:r>
        <w:t xml:space="preserve">s in practice: all 6 in the</w:t>
      </w:r>
      <w:r>
        <w:t xml:space="preserve"> </w:t>
      </w:r>
      <w:r>
        <w:t xml:space="preserve">published run of 24 September 2026, and 6 of the 7 in the run of 21 September,</w:t>
      </w:r>
      <w:r>
        <w:t xml:space="preserve"> </w:t>
      </w:r>
      <w:r>
        <w:t xml:space="preserve">the seventh being point 6 for a node with no contact route of any kind on its</w:t>
      </w:r>
      <w:r>
        <w:t xml:space="preserve"> </w:t>
      </w:r>
      <w:r>
        <w:t xml:space="preserve">landing page.</w:t>
      </w:r>
    </w:p>
    <w:p>
      <w:pPr>
        <w:pStyle w:val="BodyText"/>
      </w:pPr>
      <w:r>
        <w:rPr>
          <w:b/>
          <w:bCs/>
        </w:rPr>
        <w:t xml:space="preserve">Steps:</w:t>
      </w:r>
      <w:r>
        <w:t xml:space="preserve"> </w:t>
      </w:r>
      <w:r>
        <w:t xml:space="preserve">for every link, parse the URL; keep only those whose host is</w:t>
      </w:r>
      <w:r>
        <w:t xml:space="preserve"> </w:t>
      </w:r>
      <w:r>
        <w:rPr>
          <w:rStyle w:val="VerbatimChar"/>
        </w:rPr>
        <w:t xml:space="preserve">eosc.eu</w:t>
      </w:r>
      <w:r>
        <w:t xml:space="preserve"> </w:t>
      </w:r>
      <w:r>
        <w:t xml:space="preserve">or a true subdomain (</w:t>
      </w:r>
      <w:r>
        <w:rPr>
          <w:rStyle w:val="VerbatimChar"/>
        </w:rPr>
        <w:t xml:space="preserve">_is_host</w:t>
      </w:r>
      <w:r>
        <w:t xml:space="preserve">, so</w:t>
      </w:r>
      <w:r>
        <w:t xml:space="preserve"> </w:t>
      </w:r>
      <w:r>
        <w:rPr>
          <w:rStyle w:val="VerbatimChar"/>
        </w:rPr>
        <w:t xml:space="preserve">myeosc.eu</w:t>
      </w:r>
      <w:r>
        <w:t xml:space="preserve"> </w:t>
      </w:r>
      <w:r>
        <w:t xml:space="preserve">does not qualify); strip the</w:t>
      </w:r>
      <w:r>
        <w:t xml:space="preserve"> </w:t>
      </w:r>
      <w:r>
        <w:t xml:space="preserve">trailing slash from the path; sort into three buckets —</w:t>
      </w:r>
    </w:p>
    <w:p>
      <w:pPr>
        <w:pStyle w:val="Compact"/>
        <w:numPr>
          <w:ilvl w:val="0"/>
          <w:numId w:val="1009"/>
        </w:numPr>
      </w:pPr>
      <w:r>
        <w:rPr>
          <w:rStyle w:val="VerbatimChar"/>
          <w:b/>
          <w:bCs/>
        </w:rPr>
        <w:t xml:space="preserve">node_pages</w:t>
      </w:r>
      <w:r>
        <w:t xml:space="preserve"> </w:t>
      </w:r>
      <w:r>
        <w:t xml:space="preserve">— path contains</w:t>
      </w:r>
      <w:r>
        <w:t xml:space="preserve"> </w:t>
      </w:r>
      <w:r>
        <w:rPr>
          <w:rStyle w:val="VerbatimChar"/>
        </w:rPr>
        <w:t xml:space="preserve">building-the-eosc-federation</w:t>
      </w:r>
      <w:r>
        <w:t xml:space="preserve"> </w:t>
      </w:r>
      <w:r>
        <w:rPr>
          <w:i/>
          <w:iCs/>
        </w:rPr>
        <w:t xml:space="preserve">and</w:t>
      </w:r>
      <w:r>
        <w:t xml:space="preserve"> </w:t>
      </w:r>
      <w:r>
        <w:t xml:space="preserve">has a</w:t>
      </w:r>
      <w:r>
        <w:t xml:space="preserve"> </w:t>
      </w:r>
      <w:r>
        <w:t xml:space="preserve">non-empty tail after it;</w:t>
      </w:r>
    </w:p>
    <w:p>
      <w:pPr>
        <w:pStyle w:val="Compact"/>
        <w:numPr>
          <w:ilvl w:val="0"/>
          <w:numId w:val="1009"/>
        </w:numPr>
      </w:pPr>
      <w:r>
        <w:rPr>
          <w:rStyle w:val="VerbatimChar"/>
          <w:b/>
          <w:bCs/>
        </w:rPr>
        <w:t xml:space="preserve">index_only</w:t>
      </w:r>
      <w:r>
        <w:t xml:space="preserve"> </w:t>
      </w:r>
      <w:r>
        <w:t xml:space="preserve">— path contains</w:t>
      </w:r>
      <w:r>
        <w:t xml:space="preserve"> </w:t>
      </w:r>
      <w:r>
        <w:rPr>
          <w:rStyle w:val="VerbatimChar"/>
        </w:rPr>
        <w:t xml:space="preserve">building-the-eosc-federation</w:t>
      </w:r>
      <w:r>
        <w:t xml:space="preserve"> </w:t>
      </w:r>
      <w:r>
        <w:t xml:space="preserve">with nothing</w:t>
      </w:r>
      <w:r>
        <w:t xml:space="preserve"> </w:t>
      </w:r>
      <w:r>
        <w:t xml:space="preserve">after it;</w:t>
      </w:r>
    </w:p>
    <w:p>
      <w:pPr>
        <w:pStyle w:val="Compact"/>
        <w:numPr>
          <w:ilvl w:val="0"/>
          <w:numId w:val="1009"/>
        </w:numPr>
      </w:pPr>
      <w:r>
        <w:rPr>
          <w:rStyle w:val="VerbatimChar"/>
          <w:b/>
          <w:bCs/>
        </w:rPr>
        <w:t xml:space="preserve">other_eosc</w:t>
      </w:r>
      <w:r>
        <w:t xml:space="preserve"> </w:t>
      </w:r>
      <w:r>
        <w:t xml:space="preserve">— any other</w:t>
      </w:r>
      <w:r>
        <w:t xml:space="preserve"> </w:t>
      </w:r>
      <w:r>
        <w:rPr>
          <w:rStyle w:val="VerbatimChar"/>
        </w:rPr>
        <w:t xml:space="preserve">eosc.eu</w:t>
      </w:r>
      <w:r>
        <w:t xml:space="preserve"> </w:t>
      </w:r>
      <w:r>
        <w:t xml:space="preserve">link.</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rPr>
          <w:cantSplit/>
        </w:trPr>
        <w:tc>
          <w:tcPr/>
          <w:p>
            <w:pPr>
              <w:pStyle w:val="Compact"/>
            </w:pPr>
            <w:r>
              <w:t xml:space="preserve">1</w:t>
            </w:r>
          </w:p>
        </w:tc>
        <w:tc>
          <w:tcPr/>
          <w:p>
            <w:pPr>
              <w:pStyle w:val="Compact"/>
            </w:pPr>
            <w:r>
              <w:rPr>
                <w:rStyle w:val="VerbatimChar"/>
              </w:rPr>
              <w:t xml:space="preserve">node_pages</w:t>
            </w:r>
            <w:r>
              <w:t xml:space="preserve"> </w:t>
            </w:r>
            <w:r>
              <w:t xml:space="preserve">non-empty</w:t>
            </w:r>
          </w:p>
        </w:tc>
        <w:tc>
          <w:tcPr/>
          <w:p>
            <w:pPr>
              <w:pStyle w:val="Compact"/>
            </w:pPr>
            <w:r>
              <w:rPr>
                <w:rStyle w:val="VerbatimChar"/>
              </w:rPr>
              <w:t xml:space="preserve">PASS</w:t>
            </w:r>
            <w:r>
              <w:t xml:space="preserve"> </w:t>
            </w:r>
            <w:r>
              <w:t xml:space="preserve">(up to 3 links quoted)</w:t>
            </w:r>
          </w:p>
        </w:tc>
      </w:tr>
      <w:tr>
        <w:trPr>
          <w:cantSplit/>
        </w:trPr>
        <w:tc>
          <w:tcPr/>
          <w:p>
            <w:pPr>
              <w:pStyle w:val="Compact"/>
            </w:pPr>
            <w:r>
              <w:t xml:space="preserve">2</w:t>
            </w:r>
          </w:p>
        </w:tc>
        <w:tc>
          <w:tcPr/>
          <w:p>
            <w:pPr>
              <w:pStyle w:val="Compact"/>
            </w:pPr>
            <w:r>
              <w:rPr>
                <w:rStyle w:val="VerbatimChar"/>
              </w:rPr>
              <w:t xml:space="preserve">index_only</w:t>
            </w:r>
            <w:r>
              <w:t xml:space="preserve"> </w:t>
            </w:r>
            <w:r>
              <w:t xml:space="preserve">non-empty</w:t>
            </w:r>
          </w:p>
        </w:tc>
        <w:tc>
          <w:tcPr/>
          <w:p>
            <w:pPr>
              <w:pStyle w:val="Compact"/>
            </w:pPr>
            <w:r>
              <w:rPr>
                <w:rStyle w:val="VerbatimChar"/>
              </w:rPr>
              <w:t xml:space="preserve">FAIL</w:t>
            </w:r>
            <w:r>
              <w:t xml:space="preserve"> </w:t>
            </w:r>
            <w:r>
              <w:t xml:space="preserve">— the index is explicitly excluded by the checklist</w:t>
            </w:r>
          </w:p>
        </w:tc>
      </w:tr>
      <w:tr>
        <w:trPr>
          <w:cantSplit/>
        </w:trPr>
        <w:tc>
          <w:tcPr/>
          <w:p>
            <w:pPr>
              <w:pStyle w:val="Compact"/>
            </w:pPr>
            <w:r>
              <w:t xml:space="preserve">3</w:t>
            </w:r>
          </w:p>
        </w:tc>
        <w:tc>
          <w:tcPr/>
          <w:p>
            <w:pPr>
              <w:pStyle w:val="Compact"/>
            </w:pPr>
            <w:r>
              <w:rPr>
                <w:rStyle w:val="VerbatimChar"/>
              </w:rPr>
              <w:t xml:space="preserve">other_eosc</w:t>
            </w:r>
            <w:r>
              <w:t xml:space="preserve"> </w:t>
            </w:r>
            <w:r>
              <w:t xml:space="preserve">non-empty</w:t>
            </w:r>
          </w:p>
        </w:tc>
        <w:tc>
          <w:tcPr/>
          <w:p>
            <w:pPr>
              <w:pStyle w:val="Compact"/>
            </w:pPr>
            <w:r>
              <w:rPr>
                <w:rStyle w:val="VerbatimChar"/>
              </w:rPr>
              <w:t xml:space="preserve">FAIL</w:t>
            </w:r>
            <w:r>
              <w:t xml:space="preserve"> </w:t>
            </w:r>
            <w:r>
              <w:t xml:space="preserve">— links to</w:t>
            </w:r>
            <w:r>
              <w:t xml:space="preserve"> </w:t>
            </w:r>
            <w:r>
              <w:rPr>
                <w:rStyle w:val="VerbatimChar"/>
              </w:rPr>
              <w:t xml:space="preserve">eosc.eu</w:t>
            </w:r>
            <w:r>
              <w:t xml:space="preserve"> </w:t>
            </w:r>
            <w:r>
              <w:t xml:space="preserve">but not to the dedicated page; the homepage is excluded</w:t>
            </w:r>
          </w:p>
        </w:tc>
      </w:tr>
      <w:tr>
        <w:trPr>
          <w:cantSplit/>
        </w:trPr>
        <w:tc>
          <w:tcPr/>
          <w:p>
            <w:pPr>
              <w:pStyle w:val="Compact"/>
            </w:pPr>
            <w:r>
              <w:t xml:space="preserve">4</w:t>
            </w:r>
          </w:p>
        </w:tc>
        <w:tc>
          <w:tcPr/>
          <w:p>
            <w:pPr>
              <w:pStyle w:val="Compact"/>
            </w:pPr>
            <w:r>
              <w:t xml:space="preserve">none, and</w:t>
            </w:r>
            <w:r>
              <w:t xml:space="preserve"> </w:t>
            </w:r>
            <w:r>
              <w:rPr>
                <w:rStyle w:val="VerbatimChar"/>
              </w:rPr>
              <w:t xml:space="preserve">link_collection_warning</w:t>
            </w:r>
            <w:r>
              <w:t xml:space="preserve"> </w:t>
            </w:r>
            <w:r>
              <w:t xml:space="preserve">fires</w:t>
            </w:r>
          </w:p>
        </w:tc>
        <w:tc>
          <w:tcPr/>
          <w:p>
            <w:pPr>
              <w:pStyle w:val="Compact"/>
            </w:pPr>
            <w:r>
              <w:rPr>
                <w:rStyle w:val="VerbatimChar"/>
              </w:rPr>
              <w:t xml:space="preserve">MANUAL_REVIEW</w:t>
            </w:r>
            <w:r>
              <w:t xml:space="preserve"> </w:t>
            </w:r>
            <w:r>
              <w:t xml:space="preserve">— too little captured to conclude absence</w:t>
            </w:r>
          </w:p>
        </w:tc>
      </w:tr>
      <w:tr>
        <w:trPr>
          <w:cantSplit/>
        </w:trPr>
        <w:tc>
          <w:tcPr/>
          <w:p>
            <w:pPr>
              <w:pStyle w:val="Compact"/>
            </w:pPr>
            <w:r>
              <w:t xml:space="preserve">5</w:t>
            </w:r>
          </w:p>
        </w:tc>
        <w:tc>
          <w:tcPr/>
          <w:p>
            <w:pPr>
              <w:pStyle w:val="Compact"/>
            </w:pPr>
            <w:r>
              <w:t xml:space="preserve">none, DOM complete</w:t>
            </w:r>
          </w:p>
        </w:tc>
        <w:tc>
          <w:tcPr/>
          <w:p>
            <w:pPr>
              <w:pStyle w:val="Compact"/>
            </w:pPr>
            <w:r>
              <w:rPr>
                <w:rStyle w:val="VerbatimChar"/>
              </w:rPr>
              <w:t xml:space="preserve">FAIL</w:t>
            </w:r>
            <w:r>
              <w:t xml:space="preserve"> </w:t>
            </w:r>
            <w:r>
              <w:t xml:space="preserve">— no link to</w:t>
            </w:r>
            <w:r>
              <w:t xml:space="preserve"> </w:t>
            </w:r>
            <w:r>
              <w:rPr>
                <w:rStyle w:val="VerbatimChar"/>
              </w:rPr>
              <w:t xml:space="preserve">eosc.eu</w:t>
            </w:r>
            <w:r>
              <w:t xml:space="preserve"> </w:t>
            </w:r>
            <w:r>
              <w:t xml:space="preserve">found, with any render caveat appended</w:t>
            </w:r>
          </w:p>
        </w:tc>
      </w:tr>
    </w:tbl>
    <w:p>
      <w:pPr>
        <w:pStyle w:val="BodyText"/>
      </w:pPr>
      <w:r>
        <w:t xml:space="preserve">When</w:t>
      </w:r>
      <w:r>
        <w:t xml:space="preserve"> </w:t>
      </w:r>
      <w:r>
        <w:rPr>
          <w:rStyle w:val="VerbatimChar"/>
        </w:rPr>
        <w:t xml:space="preserve">nodes.yaml</w:t>
      </w:r>
      <w:r>
        <w:t xml:space="preserve"> </w:t>
      </w:r>
      <w:r>
        <w:t xml:space="preserve">records the node's</w:t>
      </w:r>
      <w:r>
        <w:t xml:space="preserve"> </w:t>
      </w:r>
      <w:r>
        <w:rPr>
          <w:rStyle w:val="VerbatimChar"/>
        </w:rPr>
        <w:t xml:space="preserve">eosc_page</w:t>
      </w:r>
      <w:r>
        <w:t xml:space="preserve">, that URL is passed in as</w:t>
      </w:r>
      <w:r>
        <w:t xml:space="preserve"> </w:t>
      </w:r>
      <w:r>
        <w:rPr>
          <w:rStyle w:val="VerbatimChar"/>
        </w:rPr>
        <w:t xml:space="preserve">expected_page</w:t>
      </w:r>
      <w:r>
        <w:t xml:space="preserve"> </w:t>
      </w:r>
      <w:r>
        <w:t xml:space="preserve">and appended to the evidence of branches 2, 3, 4 and 5 as</w:t>
      </w:r>
      <w:r>
        <w:t xml:space="preserve"> </w:t>
      </w:r>
      <w:r>
        <w:t xml:space="preserve">"the node's dedicated page exists at … but is not linked from here". Naming the</w:t>
      </w:r>
      <w:r>
        <w:t xml:space="preserve"> </w:t>
      </w:r>
      <w:r>
        <w:t xml:space="preserve">exact page turns "something is absent" into a one-line fix the node operator can</w:t>
      </w:r>
      <w:r>
        <w:t xml:space="preserve"> </w:t>
      </w:r>
      <w:r>
        <w:t xml:space="preserve">action.</w:t>
      </w:r>
    </w:p>
    <w:p>
      <w:pPr>
        <w:pStyle w:val="BodyText"/>
      </w:pPr>
      <w:r>
        <w:rPr>
          <w:b/>
          <w:bCs/>
        </w:rPr>
        <w:t xml:space="preserve">What a</w:t>
      </w:r>
      <w:r>
        <w:rPr>
          <w:b/>
          <w:bCs/>
        </w:rPr>
        <w:t xml:space="preserve"> </w:t>
      </w:r>
      <w:r>
        <w:rPr>
          <w:rStyle w:val="VerbatimChar"/>
          <w:b/>
          <w:bCs/>
        </w:rPr>
        <w:t xml:space="preserve">PASS</w:t>
      </w:r>
      <w:r>
        <w:rPr>
          <w:b/>
          <w:bCs/>
        </w:rPr>
        <w:t xml:space="preserve"> </w:t>
      </w:r>
      <w:r>
        <w:rPr>
          <w:b/>
          <w:bCs/>
        </w:rPr>
        <w:t xml:space="preserve">here does not establish.</w:t>
      </w:r>
      <w:r>
        <w:t xml:space="preserve"> </w:t>
      </w:r>
      <w:r>
        <w:t xml:space="preserve">Three things, all of which a reviewer</w:t>
      </w:r>
      <w:r>
        <w:t xml:space="preserve"> </w:t>
      </w:r>
      <w:r>
        <w:t xml:space="preserve">should know before quoting one:</w:t>
      </w:r>
    </w:p>
    <w:p>
      <w:pPr>
        <w:pStyle w:val="Compact"/>
        <w:numPr>
          <w:ilvl w:val="0"/>
          <w:numId w:val="1010"/>
        </w:numPr>
      </w:pPr>
      <w:r>
        <w:rPr>
          <w:b/>
          <w:bCs/>
        </w:rPr>
        <w:t xml:space="preserve">The target is never requested.</w:t>
      </w:r>
      <w:r>
        <w:t xml:space="preserve"> </w:t>
      </w:r>
      <w:r>
        <w:t xml:space="preserve">The check matches the URL's</w:t>
      </w:r>
      <w:r>
        <w:t xml:space="preserve"> </w:t>
      </w:r>
      <w:r>
        <w:rPr>
          <w:i/>
          <w:iCs/>
        </w:rPr>
        <w:t xml:space="preserve">shape</w:t>
      </w:r>
      <w:r>
        <w:t xml:space="preserve"> </w:t>
      </w:r>
      <w:r>
        <w:t xml:space="preserve">— host,</w:t>
      </w:r>
      <w:r>
        <w:t xml:space="preserve"> </w:t>
      </w:r>
      <w:r>
        <w:t xml:space="preserve">path prefix, non-empty tail. A link to a node page that has since been deleted</w:t>
      </w:r>
      <w:r>
        <w:t xml:space="preserve"> </w:t>
      </w:r>
      <w:r>
        <w:t xml:space="preserve">would</w:t>
      </w:r>
      <w:r>
        <w:t xml:space="preserve"> </w:t>
      </w:r>
      <w:r>
        <w:rPr>
          <w:rStyle w:val="VerbatimChar"/>
        </w:rPr>
        <w:t xml:space="preserve">PASS</w:t>
      </w:r>
      <w:r>
        <w:t xml:space="preserve"> </w:t>
      </w:r>
      <w:r>
        <w:t xml:space="preserve">identically. Confirming the destination is a manual step.</w:t>
      </w:r>
    </w:p>
    <w:p>
      <w:pPr>
        <w:pStyle w:val="Compact"/>
        <w:numPr>
          <w:ilvl w:val="0"/>
          <w:numId w:val="1010"/>
        </w:numPr>
      </w:pPr>
      <w:r>
        <w:rPr>
          <w:b/>
          <w:bCs/>
        </w:rPr>
        <w:t xml:space="preserve">Placement is not recorded.</w:t>
      </w:r>
      <w:r>
        <w:t xml:space="preserve"> </w:t>
      </w:r>
      <w:r>
        <w:t xml:space="preserve">A link in the footer and a link in the body are</w:t>
      </w:r>
      <w:r>
        <w:t xml:space="preserve"> </w:t>
      </w:r>
      <w:r>
        <w:t xml:space="preserve">indistinguishable in the evidence. The checklist requires a link and says</w:t>
      </w:r>
      <w:r>
        <w:t xml:space="preserve"> </w:t>
      </w:r>
      <w:r>
        <w:t xml:space="preserve">nothing about prominence, so footer placement is compliant — but the evidence</w:t>
      </w:r>
      <w:r>
        <w:t xml:space="preserve"> </w:t>
      </w:r>
      <w:r>
        <w:t xml:space="preserve">cannot tell you which you are looking at. EUDAT's link, for instance, is the</w:t>
      </w:r>
      <w:r>
        <w:t xml:space="preserve"> </w:t>
      </w:r>
      <w:r>
        <w:t xml:space="preserve">fourth item in a "Navigation &amp; Legal" footer column, 89% of the way down the</w:t>
      </w:r>
      <w:r>
        <w:t xml:space="preserve"> </w:t>
      </w:r>
      <w:r>
        <w:t xml:space="preserve">page.</w:t>
      </w:r>
    </w:p>
    <w:p>
      <w:pPr>
        <w:pStyle w:val="Compact"/>
        <w:numPr>
          <w:ilvl w:val="0"/>
          <w:numId w:val="1010"/>
        </w:numPr>
      </w:pPr>
      <w:r>
        <w:rPr>
          <w:b/>
          <w:bCs/>
        </w:rPr>
        <w:t xml:space="preserve">The screenshot cannot corroborate it.</w:t>
      </w:r>
      <w:r>
        <w:t xml:space="preserve"> </w:t>
      </w:r>
      <w:r>
        <w:t xml:space="preserve">Captures are viewport-only</w:t>
      </w:r>
      <w:r>
        <w:t xml:space="preserve"> </w:t>
      </w:r>
      <w:r>
        <w:t xml:space="preserve">(</w:t>
      </w:r>
      <w:r>
        <w:rPr>
          <w:rStyle w:val="VerbatimChar"/>
        </w:rPr>
        <w:t xml:space="preserve">full_page=False</w:t>
      </w:r>
      <w:r>
        <w:t xml:space="preserve"> </w:t>
      </w:r>
      <w:r>
        <w:t xml:space="preserve">in</w:t>
      </w:r>
      <w:r>
        <w:t xml:space="preserve"> </w:t>
      </w:r>
      <w:r>
        <w:rPr>
          <w:rStyle w:val="VerbatimChar"/>
        </w:rPr>
        <w:t xml:space="preserve">fetch.py</w:t>
      </w:r>
      <w:r>
        <w:t xml:space="preserve">), so anything below the fold — which includes</w:t>
      </w:r>
      <w:r>
        <w:t xml:space="preserve"> </w:t>
      </w:r>
      <w:r>
        <w:t xml:space="preserve">every footer link — is absent from the saved image. A reviewer checking a</w:t>
      </w:r>
      <w:r>
        <w:t xml:space="preserve"> </w:t>
      </w:r>
      <w:r>
        <w:rPr>
          <w:rStyle w:val="VerbatimChar"/>
        </w:rPr>
        <w:t xml:space="preserve">PASS</w:t>
      </w:r>
      <w:r>
        <w:t xml:space="preserve"> </w:t>
      </w:r>
      <w:r>
        <w:t xml:space="preserve">against the screenshot may conclude the tool invented the link. This has</w:t>
      </w:r>
      <w:r>
        <w:t xml:space="preserve"> </w:t>
      </w:r>
      <w:r>
        <w:t xml:space="preserve">happened.</w:t>
      </w:r>
    </w:p>
    <w:p>
      <w:r>
        <w:pict>
          <v:rect style="width:0;height:1.5pt" o:hralign="center" o:hrstd="t" o:hr="t"/>
        </w:pict>
      </w:r>
    </w:p>
    <w:bookmarkEnd w:id="26"/>
    <w:bookmarkStart w:id="27" w:name="which-item-5-rule-applies"/>
    <w:p>
      <w:pPr>
        <w:pStyle w:val="Heading3"/>
      </w:pPr>
      <w:r>
        <w:t xml:space="preserve">Which item 5 rule applies</w:t>
      </w:r>
    </w:p>
    <w:p>
      <w:pPr>
        <w:pStyle w:val="FirstParagraph"/>
      </w:pPr>
      <w:r>
        <w:t xml:space="preserve">Item 5 changed in checklist v3.2 (28 September 2026). Under v3.0 and v3.1 the</w:t>
      </w:r>
      <w:r>
        <w:t xml:space="preserve"> </w:t>
      </w:r>
      <w:r>
        <w:t xml:space="preserve">purpose description, the AUP and the UAP had to be accessible in English</w:t>
      </w:r>
      <w:r>
        <w:t xml:space="preserve"> </w:t>
      </w:r>
      <w:r>
        <w:t xml:space="preserve">"either directly or via the link to the resource's entry in the EOSC</w:t>
      </w:r>
      <w:r>
        <w:t xml:space="preserve"> </w:t>
      </w:r>
      <w:r>
        <w:t xml:space="preserve">Catalogue". Under v3.2 they must be accessible "both on the NLP presenting the</w:t>
      </w:r>
      <w:r>
        <w:t xml:space="preserve"> </w:t>
      </w:r>
      <w:r>
        <w:t xml:space="preserve">resource to the users (directly on the NLP itself or via intermediate web pages</w:t>
      </w:r>
      <w:r>
        <w:t xml:space="preserve"> </w:t>
      </w:r>
      <w:r>
        <w:t xml:space="preserve">linked by the NLP) and via the link to the resource's entry in the EOSC</w:t>
      </w:r>
      <w:r>
        <w:t xml:space="preserve"> </w:t>
      </w:r>
      <w:r>
        <w:t xml:space="preserve">Catalogue", which the document spells out as: present "for each resource in the</w:t>
      </w:r>
      <w:r>
        <w:t xml:space="preserve"> </w:t>
      </w:r>
      <w:r>
        <w:t xml:space="preserve">EOSC Exchange, both on the NLP itself (or on pages linked by the NLP web page)</w:t>
      </w:r>
      <w:r>
        <w:t xml:space="preserve"> </w:t>
      </w:r>
      <w:r>
        <w:t xml:space="preserve">and in the Metadata about the Resource in the Node Catalogue". This is the</w:t>
      </w:r>
      <w:r>
        <w:t xml:space="preserve"> </w:t>
      </w:r>
      <w:r>
        <w:t xml:space="preserve">wording of v3.2 as re-issued on 29 September 2026; the first copy said</w:t>
      </w:r>
      <w:r>
        <w:t xml:space="preserve"> </w:t>
      </w:r>
      <w:r>
        <w:t xml:space="preserve">"directly on the NLP" only, and is discarded.</w:t>
      </w:r>
    </w:p>
    <w:p>
      <w:pPr>
        <w:pStyle w:val="BodyText"/>
      </w:pPr>
      <w:r>
        <w:rPr>
          <w:rStyle w:val="VerbatimChar"/>
        </w:rPr>
        <w:t xml:space="preserve">check_5a</w:t>
      </w:r>
      <w:r>
        <w:t xml:space="preserve">,</w:t>
      </w:r>
      <w:r>
        <w:t xml:space="preserve"> </w:t>
      </w:r>
      <w:r>
        <w:rPr>
          <w:rStyle w:val="VerbatimChar"/>
        </w:rPr>
        <w:t xml:space="preserve">check_5b</w:t>
      </w:r>
      <w:r>
        <w:t xml:space="preserve"> </w:t>
      </w:r>
      <w:r>
        <w:t xml:space="preserve">and</w:t>
      </w:r>
      <w:r>
        <w:t xml:space="preserve"> </w:t>
      </w:r>
      <w:r>
        <w:rPr>
          <w:rStyle w:val="VerbatimChar"/>
        </w:rPr>
        <w:t xml:space="preserve">check_5c</w:t>
      </w:r>
      <w:r>
        <w:t xml:space="preserve"> </w:t>
      </w:r>
      <w:r>
        <w:t xml:space="preserve">take a switch,</w:t>
      </w:r>
      <w:r>
        <w:t xml:space="preserve"> </w:t>
      </w:r>
      <w:r>
        <w:rPr>
          <w:rStyle w:val="VerbatimChar"/>
        </w:rPr>
        <w:t xml:space="preserve">on_nlp</w:t>
      </w:r>
      <w:r>
        <w:t xml:space="preserve">.</w:t>
      </w:r>
      <w:r>
        <w:t xml:space="preserve"> </w:t>
      </w:r>
      <w:r>
        <w:rPr>
          <w:rStyle w:val="VerbatimChar"/>
        </w:rPr>
        <w:t xml:space="preserve">run_all</w:t>
      </w:r>
      <w:r>
        <w:t xml:space="preserve"> </w:t>
      </w:r>
      <w:r>
        <w:t xml:space="preserve">passes</w:t>
      </w:r>
      <w:r>
        <w:t xml:space="preserve"> </w:t>
      </w:r>
      <w:r>
        <w:t xml:space="preserve">it as</w:t>
      </w:r>
      <w:r>
        <w:t xml:space="preserve"> </w:t>
      </w:r>
      <w:r>
        <w:rPr>
          <w:rStyle w:val="VerbatimChar"/>
        </w:rPr>
        <w:t xml:space="preserve">item5_on_nlp</w:t>
      </w:r>
      <w:r>
        <w:t xml:space="preserve">, and the CLI reads it from the checklist file:</w:t>
      </w:r>
      <w:r>
        <w:t xml:space="preserve"> </w:t>
      </w:r>
      <w:r>
        <w:rPr>
          <w:rStyle w:val="VerbatimChar"/>
        </w:rPr>
        <w:t xml:space="preserve">checklist/v3.2.yaml</w:t>
      </w:r>
      <w:r>
        <w:t xml:space="preserve"> </w:t>
      </w:r>
      <w:r>
        <w:t xml:space="preserve">declares</w:t>
      </w:r>
      <w:r>
        <w:t xml:space="preserve"> </w:t>
      </w:r>
      <w:r>
        <w:rPr>
          <w:rStyle w:val="VerbatimChar"/>
        </w:rPr>
        <w:t xml:space="preserve">item5_on_nlp: true</w:t>
      </w:r>
      <w:r>
        <w:t xml:space="preserve">;</w:t>
      </w:r>
      <w:r>
        <w:t xml:space="preserve"> </w:t>
      </w:r>
      <w:r>
        <w:rPr>
          <w:rStyle w:val="VerbatimChar"/>
        </w:rPr>
        <w:t xml:space="preserve">v3.0.yaml</w:t>
      </w:r>
      <w:r>
        <w:t xml:space="preserve"> </w:t>
      </w:r>
      <w:r>
        <w:t xml:space="preserve">and</w:t>
      </w:r>
      <w:r>
        <w:t xml:space="preserve"> </w:t>
      </w:r>
      <w:r>
        <w:rPr>
          <w:rStyle w:val="VerbatimChar"/>
        </w:rPr>
        <w:t xml:space="preserve">v3.1.yaml</w:t>
      </w:r>
      <w:r>
        <w:t xml:space="preserve"> </w:t>
      </w:r>
      <w:r>
        <w:t xml:space="preserve">do not declare it, which the CLI reads as false. So rebuilding a run</w:t>
      </w:r>
      <w:r>
        <w:t xml:space="preserve"> </w:t>
      </w:r>
      <w:r>
        <w:t xml:space="preserve">with</w:t>
      </w:r>
      <w:r>
        <w:t xml:space="preserve"> </w:t>
      </w:r>
      <w:r>
        <w:rPr>
          <w:rStyle w:val="VerbatimChar"/>
        </w:rPr>
        <w:t xml:space="preserve">-c checklist/v3.1.yaml</w:t>
      </w:r>
      <w:r>
        <w:t xml:space="preserve"> </w:t>
      </w:r>
      <w:r>
        <w:t xml:space="preserve">applies the v3.1 rule, and reproduces that run</w:t>
      </w:r>
      <w:r>
        <w:t xml:space="preserve"> </w:t>
      </w:r>
      <w:r>
        <w:t xml:space="preserve">exactly. The functions default to</w:t>
      </w:r>
      <w:r>
        <w:t xml:space="preserve"> </w:t>
      </w:r>
      <w:r>
        <w:rPr>
          <w:rStyle w:val="VerbatimChar"/>
        </w:rPr>
        <w:t xml:space="preserve">True</w:t>
      </w:r>
      <w:r>
        <w:t xml:space="preserve">, the rule of the default checklist.</w:t>
      </w:r>
    </w:p>
    <w:p>
      <w:pPr>
        <w:pStyle w:val="BodyText"/>
      </w:pPr>
      <w:r>
        <w:t xml:space="preserve">The tool reads the landing page and, one level down, the pages it links to. It</w:t>
      </w:r>
      <w:r>
        <w:t xml:space="preserve"> </w:t>
      </w:r>
      <w:r>
        <w:t xml:space="preserve">never reads the EOSC Catalogue. Under v3.2 that means it can check only the NLP</w:t>
      </w:r>
      <w:r>
        <w:t xml:space="preserve"> </w:t>
      </w:r>
      <w:r>
        <w:t xml:space="preserve">half of item 5, and every 5a–5c result says so.</w:t>
      </w:r>
    </w:p>
    <w:bookmarkEnd w:id="27"/>
    <w:bookmarkStart w:id="28" w:name="Xaecf80c799f590b4c6844140320ac9f3fbf5dc2"/>
    <w:p>
      <w:pPr>
        <w:pStyle w:val="Heading3"/>
      </w:pPr>
      <w:r>
        <w:t xml:space="preserve">Point 5a — purpose description for research resources</w:t>
      </w:r>
    </w:p>
    <w:p>
      <w:pPr>
        <w:pStyle w:val="FirstParagraph"/>
      </w:pPr>
      <w:r>
        <w:rPr>
          <w:rStyle w:val="VerbatimChar"/>
        </w:rPr>
        <w:t xml:space="preserve">check_5a</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unconditionally</w:t>
      </w:r>
      <w:r>
        <w:t xml:space="preserve"> </w:t>
      </w:r>
      <w:r>
        <w:t xml:space="preserve">(unless</w:t>
      </w:r>
      <w:r>
        <w:t xml:space="preserve"> </w:t>
      </w:r>
      <w:r>
        <w:rPr>
          <w:rStyle w:val="VerbatimChar"/>
        </w:rPr>
        <w:t xml:space="preserve">error</w:t>
      </w:r>
      <w:r>
        <w:t xml:space="preserve">), under</w:t>
      </w:r>
      <w:r>
        <w:t xml:space="preserve"> </w:t>
      </w:r>
      <w:r>
        <w:t xml:space="preserve">either rule.</w:t>
      </w:r>
    </w:p>
    <w:p>
      <w:pPr>
        <w:pStyle w:val="BodyText"/>
      </w:pPr>
      <w:r>
        <w:t xml:space="preserve">The evidence is two numbers: the count of outbound links, and the length of</w:t>
      </w:r>
      <w:r>
        <w:t xml:space="preserve"> </w:t>
      </w:r>
      <w:r>
        <w:rPr>
          <w:rStyle w:val="VerbatimChar"/>
        </w:rPr>
        <w:t xml:space="preserve">main_text</w:t>
      </w:r>
      <w:r>
        <w:t xml:space="preserve">. The point quantifies over "all Node Exchange research resources</w:t>
      </w:r>
      <w:r>
        <w:t xml:space="preserve"> </w:t>
      </w:r>
      <w:r>
        <w:t xml:space="preserve">offered by the Node", which cannot be enumerated from the landing page, and</w:t>
      </w:r>
      <w:r>
        <w:t xml:space="preserve"> </w:t>
      </w:r>
      <w:r>
        <w:t xml:space="preserve">judging whether a description states a purpose is reading. Under v3.1 the</w:t>
      </w:r>
      <w:r>
        <w:t xml:space="preserve"> </w:t>
      </w:r>
      <w:r>
        <w:t xml:space="preserve">message adds that the description may live in the Catalogue entry instead;</w:t>
      </w:r>
      <w:r>
        <w:t xml:space="preserve"> </w:t>
      </w:r>
      <w:r>
        <w:t xml:space="preserve">under v3.2 it says the description must be both on the NLP (directly or on a</w:t>
      </w:r>
      <w:r>
        <w:t xml:space="preserve"> </w:t>
      </w:r>
      <w:r>
        <w:t xml:space="preserve">page it links to) and in the Catalogue metadata, and the reviewer action asks for both. There is no branch on</w:t>
      </w:r>
      <w:r>
        <w:t xml:space="preserve"> </w:t>
      </w:r>
      <w:r>
        <w:t xml:space="preserve">which the tool could honestly resolve it, so it does not pretend to.</w:t>
      </w:r>
    </w:p>
    <w:p>
      <w:r>
        <w:pict>
          <v:rect style="width:0;height:1.5pt" o:hralign="center" o:hrstd="t" o:hr="t"/>
        </w:pict>
      </w:r>
    </w:p>
    <w:bookmarkEnd w:id="28"/>
    <w:bookmarkStart w:id="29" w:name="points-5b-and-5c-aup-and-uap-accessible"/>
    <w:p>
      <w:pPr>
        <w:pStyle w:val="Heading3"/>
      </w:pPr>
      <w:r>
        <w:t xml:space="preserve">Points 5b and 5c — AUP and UAP accessible</w:t>
      </w:r>
    </w:p>
    <w:p>
      <w:pPr>
        <w:pStyle w:val="FirstParagraph"/>
      </w:pPr>
      <w:r>
        <w:rPr>
          <w:rStyle w:val="VerbatimChar"/>
        </w:rPr>
        <w:t xml:space="preserve">check_5b</w:t>
      </w:r>
      <w:r>
        <w:t xml:space="preserve"> </w:t>
      </w:r>
      <w:r>
        <w:t xml:space="preserve">and</w:t>
      </w:r>
      <w:r>
        <w:t xml:space="preserve"> </w:t>
      </w:r>
      <w:r>
        <w:rPr>
          <w:rStyle w:val="VerbatimChar"/>
        </w:rPr>
        <w:t xml:space="preserve">check_5c</w:t>
      </w:r>
      <w:r>
        <w:t xml:space="preserve"> </w:t>
      </w:r>
      <w:r>
        <w:t xml:space="preserve">both delegate to</w:t>
      </w:r>
      <w:r>
        <w:t xml:space="preserve"> </w:t>
      </w:r>
      <w:r>
        <w:rPr>
          <w:rStyle w:val="VerbatimChar"/>
        </w:rPr>
        <w:t xml:space="preserve">_policy_check</w:t>
      </w:r>
      <w:r>
        <w:t xml:space="preserve"> </w:t>
      </w:r>
      <w:r>
        <w:t xml:space="preserve">with different</w:t>
      </w:r>
      <w:r>
        <w:t xml:space="preserve"> </w:t>
      </w:r>
      <w:r>
        <w:t xml:space="preserve">vocabularies. Identical procedure, so it is described once. Each also receives</w:t>
      </w:r>
      <w:r>
        <w:t xml:space="preserve"> </w:t>
      </w:r>
      <w:r>
        <w:t xml:space="preserve">the</w:t>
      </w:r>
      <w:r>
        <w:t xml:space="preserve"> </w:t>
      </w:r>
      <w:r>
        <w:rPr>
          <w:i/>
          <w:iCs/>
        </w:rPr>
        <w:t xml:space="preserve">other</w:t>
      </w:r>
      <w:r>
        <w:t xml:space="preserve"> </w:t>
      </w:r>
      <w:r>
        <w:t xml:space="preserve">point's vocabulary, which the v3.2 rule uses: 5b looks for a UAP</w:t>
      </w:r>
      <w:r>
        <w:t xml:space="preserve"> </w:t>
      </w:r>
      <w:r>
        <w:t xml:space="preserve">link, and 5c for an AUP link, when its own is missing.</w:t>
      </w:r>
    </w:p>
    <w:p>
      <w:pPr>
        <w:pStyle w:val="BodyText"/>
      </w:pPr>
      <w:r>
        <w:rPr>
          <w:b/>
          <w:bCs/>
        </w:rPr>
        <w:t xml:space="preserve">Steps:</w:t>
      </w:r>
    </w:p>
    <w:p>
      <w:pPr>
        <w:pStyle w:val="Compact"/>
        <w:numPr>
          <w:ilvl w:val="0"/>
          <w:numId w:val="1011"/>
        </w:numPr>
      </w:pPr>
      <w:r>
        <w:rPr>
          <w:rStyle w:val="VerbatimChar"/>
        </w:rPr>
        <w:t xml:space="preserve">_link_hits</w:t>
      </w:r>
      <w:r>
        <w:t xml:space="preserve"> </w:t>
      </w:r>
      <w:r>
        <w:t xml:space="preserve">— links whose label or address matches the policy vocabulary.</w:t>
      </w:r>
      <w:r>
        <w:t xml:space="preserve"> </w:t>
      </w:r>
      <w:r>
        <w:t xml:space="preserve">The address is read twice, raw and with its separators turned into spaces</w:t>
      </w:r>
      <w:r>
        <w:t xml:space="preserve"> </w:t>
      </w:r>
      <w:r>
        <w:t xml:space="preserve">(</w:t>
      </w:r>
      <w:r>
        <w:rPr>
          <w:rStyle w:val="VerbatimChar"/>
        </w:rPr>
        <w:t xml:space="preserve">patterns.link_haystack</w:t>
      </w:r>
      <w:r>
        <w:t xml:space="preserve">), so</w:t>
      </w:r>
      <w:r>
        <w:t xml:space="preserve"> </w:t>
      </w:r>
      <w:r>
        <w:rPr>
          <w:rStyle w:val="VerbatimChar"/>
        </w:rPr>
        <w:t xml:space="preserve">/geant-node-acceptable-use-policy/</w:t>
      </w:r>
      <w:r>
        <w:t xml:space="preserve"> </w:t>
      </w:r>
      <w:r>
        <w:t xml:space="preserve">matches</w:t>
      </w:r>
      <w:r>
        <w:t xml:space="preserve"> </w:t>
      </w:r>
      <w:r>
        <w:rPr>
          <w:rStyle w:val="VerbatimChar"/>
        </w:rPr>
        <w:t xml:space="preserve">acceptable\s+use\s+polic</w:t>
      </w:r>
      <w:r>
        <w:t xml:space="preserve">. The crawler selects links with the same function.</w:t>
      </w:r>
    </w:p>
    <w:p>
      <w:pPr>
        <w:pStyle w:val="Compact"/>
        <w:numPr>
          <w:ilvl w:val="0"/>
          <w:numId w:val="1011"/>
        </w:numPr>
      </w:pPr>
      <w:r>
        <w:rPr>
          <w:rStyle w:val="VerbatimChar"/>
        </w:rPr>
        <w:t xml:space="preserve">_match</w:t>
      </w:r>
      <w:r>
        <w:t xml:space="preserve"> </w:t>
      </w:r>
      <w:r>
        <w:t xml:space="preserve">on</w:t>
      </w:r>
      <w:r>
        <w:t xml:space="preserve"> </w:t>
      </w:r>
      <w:r>
        <w:rPr>
          <w:rStyle w:val="VerbatimChar"/>
        </w:rPr>
        <w:t xml:space="preserve">full_text</w:t>
      </w:r>
      <w:r>
        <w:t xml:space="preserve"> </w:t>
      </w:r>
      <w:r>
        <w:t xml:space="preserve">— mentions of the vocabulary in the prose.</w:t>
      </w:r>
    </w:p>
    <w:p>
      <w:pPr>
        <w:pStyle w:val="Compact"/>
        <w:numPr>
          <w:ilvl w:val="0"/>
          <w:numId w:val="1011"/>
        </w:numPr>
      </w:pPr>
      <w:r>
        <w:t xml:space="preserve">If links were found, look for the child page fetched for this point.</w:t>
      </w:r>
    </w:p>
    <w:p>
      <w:pPr>
        <w:pStyle w:val="FirstParagraph"/>
      </w:pPr>
      <w:r>
        <w:t xml:space="preserve">Branches 1–5 are the same under both rules: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rPr>
          <w:cantSplit/>
        </w:trPr>
        <w:tc>
          <w:tcPr/>
          <w:p>
            <w:pPr>
              <w:pStyle w:val="Compact"/>
            </w:pPr>
            <w:r>
              <w:t xml:space="preserve">1</w:t>
            </w:r>
          </w:p>
        </w:tc>
        <w:tc>
          <w:tcPr/>
          <w:p>
            <w:pPr>
              <w:pStyle w:val="Compact"/>
            </w:pPr>
            <w:r>
              <w:t xml:space="preserve">Link found,</w:t>
            </w:r>
            <w:r>
              <w:t xml:space="preserve"> </w:t>
            </w:r>
            <w:r>
              <w:rPr>
                <w:b/>
                <w:bCs/>
              </w:rPr>
              <w:t xml:space="preserve">no child fetched</w:t>
            </w:r>
          </w:p>
        </w:tc>
        <w:tc>
          <w:tcPr/>
          <w:p>
            <w:pPr>
              <w:pStyle w:val="Compact"/>
            </w:pPr>
            <w:r>
              <w:rPr>
                <w:rStyle w:val="VerbatimChar"/>
              </w:rPr>
              <w:t xml:space="preserve">PASS</w:t>
            </w:r>
            <w:r>
              <w:t xml:space="preserve">, stated as "a pointer, not a verified document", with the reason: depth 0, a PDF or other document, a cap reached, another site, or not selected at collection</w:t>
            </w:r>
          </w:p>
        </w:tc>
      </w:tr>
      <w:tr>
        <w:trPr>
          <w:cantSplit/>
        </w:trPr>
        <w:tc>
          <w:tcPr/>
          <w:p>
            <w:pPr>
              <w:pStyle w:val="Compact"/>
            </w:pPr>
            <w:r>
              <w:t xml:space="preserve">2</w:t>
            </w:r>
          </w:p>
        </w:tc>
        <w:tc>
          <w:tcPr/>
          <w:p>
            <w:pPr>
              <w:pStyle w:val="Compact"/>
            </w:pPr>
            <w:r>
              <w:t xml:space="preserve">Link found, child returned 404/410</w:t>
            </w:r>
          </w:p>
        </w:tc>
        <w:tc>
          <w:tcPr/>
          <w:p>
            <w:pPr>
              <w:pStyle w:val="Compact"/>
            </w:pPr>
            <w:r>
              <w:rPr>
                <w:rStyle w:val="VerbatimChar"/>
              </w:rPr>
              <w:t xml:space="preserve">FAIL</w:t>
            </w:r>
            <w:r>
              <w:t xml:space="preserve"> </w:t>
            </w:r>
            <w:r>
              <w:t xml:space="preserve">— the policy is not accessible; but if the page has other links to the policy, pointing elsewhere, branch 1 applies to them and the evidence reports the broken one</w:t>
            </w:r>
          </w:p>
        </w:tc>
      </w:tr>
      <w:tr>
        <w:trPr>
          <w:cantSplit/>
        </w:trPr>
        <w:tc>
          <w:tcPr/>
          <w:p>
            <w:pPr>
              <w:pStyle w:val="Compact"/>
            </w:pPr>
            <w:r>
              <w:t xml:space="preserve">3</w:t>
            </w:r>
          </w:p>
        </w:tc>
        <w:tc>
          <w:tcPr/>
          <w:p>
            <w:pPr>
              <w:pStyle w:val="Compact"/>
            </w:pPr>
            <w:r>
              <w:t xml:space="preserve">Link found, child not</w:t>
            </w:r>
            <w:r>
              <w:t xml:space="preserve"> </w:t>
            </w:r>
            <w:r>
              <w:rPr>
                <w:rStyle w:val="VerbatimChar"/>
              </w:rPr>
              <w:t xml:space="preserve">ok</w:t>
            </w:r>
            <w:r>
              <w:t xml:space="preserve"> </w:t>
            </w:r>
            <w:r>
              <w:t xml:space="preserve">for another reason</w:t>
            </w:r>
          </w:p>
        </w:tc>
        <w:tc>
          <w:tcPr/>
          <w:p>
            <w:pPr>
              <w:pStyle w:val="Compact"/>
            </w:pPr>
            <w:r>
              <w:rPr>
                <w:rStyle w:val="VerbatimChar"/>
              </w:rPr>
              <w:t xml:space="preserve">MANUAL_REVIEW</w:t>
            </w:r>
            <w:r>
              <w:t xml:space="preserve"> </w:t>
            </w:r>
            <w:r>
              <w:t xml:space="preserve">— may be a bot restriction rather than a real problem</w:t>
            </w:r>
          </w:p>
        </w:tc>
      </w:tr>
      <w:tr>
        <w:trPr>
          <w:cantSplit/>
        </w:trPr>
        <w:tc>
          <w:tcPr/>
          <w:p>
            <w:pPr>
              <w:pStyle w:val="Compact"/>
            </w:pPr>
            <w:r>
              <w:t xml:space="preserve">4</w:t>
            </w:r>
          </w:p>
        </w:tc>
        <w:tc>
          <w:tcPr/>
          <w:p>
            <w:pPr>
              <w:pStyle w:val="Compact"/>
            </w:pPr>
            <w:r>
              <w:t xml:space="preserve">Child fetched, but</w:t>
            </w:r>
            <w:r>
              <w:t xml:space="preserve"> </w:t>
            </w:r>
            <w:r>
              <w:rPr>
                <w:rStyle w:val="VerbatimChar"/>
              </w:rPr>
              <w:t xml:space="preserve">main_text</w:t>
            </w:r>
            <w:r>
              <w:t xml:space="preserve"> </w:t>
            </w:r>
            <w:r>
              <w:t xml:space="preserve">&lt; 400 chars</w:t>
            </w:r>
            <w:r>
              <w:t xml:space="preserve"> </w:t>
            </w:r>
            <w:r>
              <w:rPr>
                <w:b/>
                <w:bCs/>
              </w:rPr>
              <w:t xml:space="preserve">or</w:t>
            </w:r>
            <w:r>
              <w:t xml:space="preserve"> </w:t>
            </w:r>
            <w:r>
              <w:t xml:space="preserve">no policy wording</w:t>
            </w:r>
          </w:p>
        </w:tc>
        <w:tc>
          <w:tcPr/>
          <w:p>
            <w:pPr>
              <w:pStyle w:val="Compact"/>
            </w:pPr>
            <w:r>
              <w:rPr>
                <w:rStyle w:val="VerbatimChar"/>
              </w:rPr>
              <w:t xml:space="preserve">MANUAL_REVIEW</w:t>
            </w:r>
            <w:r>
              <w:t xml:space="preserve"> </w:t>
            </w:r>
            <w:r>
              <w:t xml:space="preserve">— reads like a navigation stub, not a policy</w:t>
            </w:r>
          </w:p>
        </w:tc>
      </w:tr>
      <w:tr>
        <w:trPr>
          <w:cantSplit/>
        </w:trPr>
        <w:tc>
          <w:tcPr/>
          <w:p>
            <w:pPr>
              <w:pStyle w:val="Compact"/>
            </w:pPr>
            <w:r>
              <w:t xml:space="preserve">5</w:t>
            </w:r>
          </w:p>
        </w:tc>
        <w:tc>
          <w:tcPr/>
          <w:p>
            <w:pPr>
              <w:pStyle w:val="Compact"/>
            </w:pPr>
            <w:r>
              <w:t xml:space="preserve">Child fetched, substantial, policy wording present</w:t>
            </w:r>
          </w:p>
        </w:tc>
        <w:tc>
          <w:tcPr/>
          <w:p>
            <w:pPr>
              <w:pStyle w:val="Compact"/>
            </w:pPr>
            <w:r>
              <w:rPr>
                <w:rStyle w:val="VerbatimChar"/>
              </w:rPr>
              <w:t xml:space="preserve">PASS</w:t>
            </w:r>
          </w:p>
        </w:tc>
      </w:tr>
    </w:tbl>
    <w:p>
      <w:pPr>
        <w:pStyle w:val="BodyText"/>
      </w:pPr>
      <w:r>
        <w:t xml:space="preserve">Under v3.2, the reviewer action of a</w:t>
      </w:r>
      <w:r>
        <w:t xml:space="preserve"> </w:t>
      </w:r>
      <w:r>
        <w:rPr>
          <w:rStyle w:val="VerbatimChar"/>
        </w:rPr>
        <w:t xml:space="preserve">PASS</w:t>
      </w:r>
      <w:r>
        <w:t xml:space="preserve"> </w:t>
      </w:r>
      <w:r>
        <w:t xml:space="preserve">(branches 1 and 5) adds that the</w:t>
      </w:r>
      <w:r>
        <w:t xml:space="preserve"> </w:t>
      </w:r>
      <w:r>
        <w:t xml:space="preserve">policy must also be in each resource's Catalogue metadata, which the tool does</w:t>
      </w:r>
      <w:r>
        <w:t xml:space="preserve"> </w:t>
      </w:r>
      <w:r>
        <w:t xml:space="preserve">not read: a</w:t>
      </w:r>
      <w:r>
        <w:t xml:space="preserve"> </w:t>
      </w:r>
      <w:r>
        <w:rPr>
          <w:rStyle w:val="VerbatimChar"/>
        </w:rPr>
        <w:t xml:space="preserve">PASS</w:t>
      </w:r>
      <w:r>
        <w:t xml:space="preserve"> </w:t>
      </w:r>
      <w:r>
        <w:t xml:space="preserve">settles the NLP half only.</w:t>
      </w:r>
    </w:p>
    <w:p>
      <w:pPr>
        <w:pStyle w:val="BodyText"/>
      </w:pPr>
      <w:r>
        <w:t xml:space="preserve">When no link to the point's own policy was found, the rules differ.</w:t>
      </w:r>
    </w:p>
    <w:p>
      <w:pPr>
        <w:pStyle w:val="BodyText"/>
      </w:pPr>
      <w:r>
        <w:rPr>
          <w:b/>
          <w:bCs/>
        </w:rPr>
        <w:t xml:space="preserve">Checklist v3.0 and v3.1</w:t>
      </w:r>
      <w:r>
        <w:t xml:space="preserve"> </w:t>
      </w:r>
      <w:r>
        <w:t xml:space="preserve">(</w:t>
      </w:r>
      <w:r>
        <w:rPr>
          <w:rStyle w:val="VerbatimChar"/>
        </w:rPr>
        <w:t xml:space="preserve">on_nlp</w:t>
      </w:r>
      <w:r>
        <w:t xml:space="preserve"> </w:t>
      </w:r>
      <w:r>
        <w:t xml:space="preserve">false):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rPr>
          <w:cantSplit/>
        </w:trPr>
        <w:tc>
          <w:tcPr/>
          <w:p>
            <w:pPr>
              <w:pStyle w:val="Compact"/>
            </w:pPr>
            <w:r>
              <w:t xml:space="preserve">6</w:t>
            </w:r>
          </w:p>
        </w:tc>
        <w:tc>
          <w:tcPr/>
          <w:p>
            <w:pPr>
              <w:pStyle w:val="Compact"/>
            </w:pPr>
            <w:r>
              <w:t xml:space="preserve">No link, but the vocabulary appears in the page text</w:t>
            </w:r>
          </w:p>
        </w:tc>
        <w:tc>
          <w:tcPr/>
          <w:p>
            <w:pPr>
              <w:pStyle w:val="Compact"/>
            </w:pPr>
            <w:r>
              <w:rPr>
                <w:rStyle w:val="VerbatimChar"/>
              </w:rPr>
              <w:t xml:space="preserve">MANUAL_REVIEW</w:t>
            </w:r>
            <w:r>
              <w:t xml:space="preserve"> </w:t>
            </w:r>
            <w:r>
              <w:t xml:space="preserve">— mentioned but not followable</w:t>
            </w:r>
          </w:p>
        </w:tc>
      </w:tr>
      <w:tr>
        <w:trPr>
          <w:cantSplit/>
        </w:trPr>
        <w:tc>
          <w:tcPr/>
          <w:p>
            <w:pPr>
              <w:pStyle w:val="Compact"/>
            </w:pPr>
            <w:r>
              <w:t xml:space="preserve">7</w:t>
            </w:r>
          </w:p>
        </w:tc>
        <w:tc>
          <w:tcPr/>
          <w:p>
            <w:pPr>
              <w:pStyle w:val="Compact"/>
            </w:pPr>
            <w:r>
              <w:t xml:space="preserve">Nothing at all</w:t>
            </w:r>
          </w:p>
        </w:tc>
        <w:tc>
          <w:tcPr/>
          <w:p>
            <w:pPr>
              <w:pStyle w:val="Compact"/>
            </w:pPr>
            <w:r>
              <w:rPr>
                <w:rStyle w:val="VerbatimChar"/>
              </w:rPr>
              <w:t xml:space="preserve">MANUAL_REVIEW</w:t>
            </w:r>
            <w:r>
              <w:t xml:space="preserve"> </w:t>
            </w:r>
            <w:r>
              <w:t xml:space="preserve">—</w:t>
            </w:r>
            <w:r>
              <w:t xml:space="preserve"> </w:t>
            </w:r>
            <w:r>
              <w:rPr>
                <w:b/>
                <w:bCs/>
              </w:rPr>
              <w:t xml:space="preserve">deliberately not a</w:t>
            </w:r>
            <w:r>
              <w:rPr>
                <w:b/>
                <w:bCs/>
              </w:rPr>
              <w:t xml:space="preserve"> </w:t>
            </w:r>
            <w:r>
              <w:rPr>
                <w:rStyle w:val="VerbatimChar"/>
                <w:b/>
                <w:bCs/>
              </w:rPr>
              <w:t xml:space="preserve">FAIL</w:t>
            </w:r>
            <w:r>
              <w:t xml:space="preserve">: the policy could be in the Catalogue</w:t>
            </w:r>
          </w:p>
        </w:tc>
      </w:tr>
    </w:tbl>
    <w:p>
      <w:pPr>
        <w:pStyle w:val="BodyText"/>
      </w:pPr>
      <w:r>
        <w:rPr>
          <w:b/>
          <w:bCs/>
        </w:rPr>
        <w:t xml:space="preserve">Checklist v3.2</w:t>
      </w:r>
      <w:r>
        <w:t xml:space="preserve"> </w:t>
      </w:r>
      <w:r>
        <w:t xml:space="preserve">(</w:t>
      </w:r>
      <w:r>
        <w:rPr>
          <w:rStyle w:val="VerbatimChar"/>
        </w:rPr>
        <w:t xml:space="preserve">on_nlp</w:t>
      </w:r>
      <w:r>
        <w:t xml:space="preserve"> </w:t>
      </w:r>
      <w:r>
        <w:t xml:space="preserve">true), in this order. "Linked pages read" are the</w:t>
      </w:r>
      <w:r>
        <w:t xml:space="preserve"> </w:t>
      </w:r>
      <w:r>
        <w:t xml:space="preserve">child pages (depth 1 and 2) that returned 2xx, whatever purpose they were</w:t>
      </w:r>
      <w:r>
        <w:t xml:space="preserve"> </w:t>
      </w:r>
      <w:r>
        <w:t xml:space="preserve">fetched for: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rPr>
          <w:cantSplit/>
        </w:trPr>
        <w:tc>
          <w:tcPr/>
          <w:p>
            <w:pPr>
              <w:pStyle w:val="Compact"/>
            </w:pPr>
            <w:r>
              <w:t xml:space="preserve">6a</w:t>
            </w:r>
          </w:p>
        </w:tc>
        <w:tc>
          <w:tcPr/>
          <w:p>
            <w:pPr>
              <w:pStyle w:val="Compact"/>
            </w:pPr>
            <w:r>
              <w:t xml:space="preserve">A linked page read links to the policy (or is itself titled as the policy and reads like one), and every such link that was fetched is broken, with no other left</w:t>
            </w:r>
          </w:p>
        </w:tc>
        <w:tc>
          <w:tcPr/>
          <w:p>
            <w:pPr>
              <w:pStyle w:val="Compact"/>
            </w:pPr>
            <w:r>
              <w:rPr>
                <w:rStyle w:val="VerbatimChar"/>
              </w:rPr>
              <w:t xml:space="preserve">FAIL</w:t>
            </w:r>
            <w:r>
              <w:t xml:space="preserve"> </w:t>
            </w:r>
            <w:r>
              <w:t xml:space="preserve">— the policy is not accessible</w:t>
            </w:r>
          </w:p>
        </w:tc>
      </w:tr>
      <w:tr>
        <w:trPr>
          <w:cantSplit/>
        </w:trPr>
        <w:tc>
          <w:tcPr/>
          <w:p>
            <w:pPr>
              <w:pStyle w:val="Compact"/>
            </w:pPr>
            <w:r>
              <w:t xml:space="preserve">6b</w:t>
            </w:r>
          </w:p>
        </w:tc>
        <w:tc>
          <w:tcPr/>
          <w:p>
            <w:pPr>
              <w:pStyle w:val="Compact"/>
            </w:pPr>
            <w:r>
              <w:t xml:space="preserve">A linked page read links to the policy (or is itself the policy)</w:t>
            </w:r>
          </w:p>
        </w:tc>
        <w:tc>
          <w:tcPr/>
          <w:p>
            <w:pPr>
              <w:pStyle w:val="Compact"/>
            </w:pPr>
            <w:r>
              <w:rPr>
                <w:rStyle w:val="VerbatimChar"/>
              </w:rPr>
              <w:t xml:space="preserve">PASS</w:t>
            </w:r>
            <w:r>
              <w:t xml:space="preserve"> </w:t>
            </w:r>
            <w:r>
              <w:t xml:space="preserve">— "via intermediate web pages linked by the NLP"; the evidence names the intermediate page, and the message says whether the policy page itself was fetched</w:t>
            </w:r>
          </w:p>
        </w:tc>
      </w:tr>
      <w:tr>
        <w:trPr>
          <w:cantSplit/>
        </w:trPr>
        <w:tc>
          <w:tcPr/>
          <w:p>
            <w:pPr>
              <w:pStyle w:val="Compact"/>
            </w:pPr>
            <w:r>
              <w:t xml:space="preserve">7</w:t>
            </w:r>
          </w:p>
        </w:tc>
        <w:tc>
          <w:tcPr/>
          <w:p>
            <w:pPr>
              <w:pStyle w:val="Compact"/>
            </w:pPr>
            <w:r>
              <w:t xml:space="preserve">The landing page or a linked page read links to the</w:t>
            </w:r>
            <w:r>
              <w:t xml:space="preserve"> </w:t>
            </w:r>
            <w:r>
              <w:rPr>
                <w:b/>
                <w:bCs/>
              </w:rPr>
              <w:t xml:space="preserve">other</w:t>
            </w:r>
            <w:r>
              <w:t xml:space="preserve"> </w:t>
            </w:r>
            <w:r>
              <w:t xml:space="preserve">policy (a UAP for 5b, an AUP for 5c)</w:t>
            </w:r>
          </w:p>
        </w:tc>
        <w:tc>
          <w:tcPr/>
          <w:p>
            <w:pPr>
              <w:pStyle w:val="Compact"/>
            </w:pPr>
            <w:r>
              <w:rPr>
                <w:rStyle w:val="VerbatimChar"/>
              </w:rPr>
              <w:t xml:space="preserve">MANUAL_REVIEW</w:t>
            </w:r>
            <w:r>
              <w:t xml:space="preserve"> </w:t>
            </w:r>
            <w:r>
              <w:t xml:space="preserve">— "AUP and UAP can be provided through the same, single document"</w:t>
            </w:r>
          </w:p>
        </w:tc>
      </w:tr>
      <w:tr>
        <w:trPr>
          <w:cantSplit/>
        </w:trPr>
        <w:tc>
          <w:tcPr/>
          <w:p>
            <w:pPr>
              <w:pStyle w:val="Compact"/>
            </w:pPr>
            <w:r>
              <w:t xml:space="preserve">8</w:t>
            </w:r>
          </w:p>
        </w:tc>
        <w:tc>
          <w:tcPr/>
          <w:p>
            <w:pPr>
              <w:pStyle w:val="Compact"/>
            </w:pPr>
            <w:r>
              <w:t xml:space="preserve">The landing page links to a</w:t>
            </w:r>
            <w:r>
              <w:t xml:space="preserve"> </w:t>
            </w:r>
            <w:r>
              <w:rPr>
                <w:b/>
                <w:bCs/>
              </w:rPr>
              <w:t xml:space="preserve">licence</w:t>
            </w:r>
            <w:r>
              <w:t xml:space="preserve"> </w:t>
            </w:r>
            <w:r>
              <w:t xml:space="preserve">(</w:t>
            </w:r>
            <w:r>
              <w:rPr>
                <w:rStyle w:val="VerbatimChar"/>
              </w:rPr>
              <w:t xml:space="preserve">LICENCE_PATTERNS</w:t>
            </w:r>
            <w:r>
              <w:t xml:space="preserve">: licence/license, licensing, Creative Commons, CC BY)</w:t>
            </w:r>
          </w:p>
        </w:tc>
        <w:tc>
          <w:tcPr/>
          <w:p>
            <w:pPr>
              <w:pStyle w:val="Compact"/>
            </w:pPr>
            <w:r>
              <w:rPr>
                <w:rStyle w:val="VerbatimChar"/>
              </w:rPr>
              <w:t xml:space="preserve">MANUAL_REVIEW</w:t>
            </w:r>
            <w:r>
              <w:t xml:space="preserve"> </w:t>
            </w:r>
            <w:r>
              <w:t xml:space="preserve">— "AUP/UAP can be provided via specific product licenses in the case of datasets, archives, software"</w:t>
            </w:r>
          </w:p>
        </w:tc>
      </w:tr>
      <w:tr>
        <w:trPr>
          <w:cantSplit/>
        </w:trPr>
        <w:tc>
          <w:tcPr/>
          <w:p>
            <w:pPr>
              <w:pStyle w:val="Compact"/>
            </w:pPr>
            <w:r>
              <w:t xml:space="preserve">9</w:t>
            </w:r>
          </w:p>
        </w:tc>
        <w:tc>
          <w:tcPr/>
          <w:p>
            <w:pPr>
              <w:pStyle w:val="Compact"/>
            </w:pPr>
            <w:r>
              <w:rPr>
                <w:rStyle w:val="VerbatimChar"/>
              </w:rPr>
              <w:t xml:space="preserve">link_collection_warning</w:t>
            </w:r>
            <w:r>
              <w:t xml:space="preserve"> </w:t>
            </w:r>
            <w:r>
              <w:t xml:space="preserve">fires: no links, fewer than 10 DOM elements, or under 500 characters of text</w:t>
            </w:r>
          </w:p>
        </w:tc>
        <w:tc>
          <w:tcPr/>
          <w:p>
            <w:pPr>
              <w:pStyle w:val="Compact"/>
            </w:pPr>
            <w:r>
              <w:rPr>
                <w:rStyle w:val="VerbatimChar"/>
              </w:rPr>
              <w:t xml:space="preserve">MANUAL_REVIEW</w:t>
            </w:r>
            <w:r>
              <w:t xml:space="preserve"> </w:t>
            </w:r>
            <w:r>
              <w:t xml:space="preserve">— the DOM did not arrive, so absence is not concluded (the same gate as point 4)</w:t>
            </w:r>
          </w:p>
        </w:tc>
      </w:tr>
      <w:tr>
        <w:trPr>
          <w:cantSplit/>
        </w:trPr>
        <w:tc>
          <w:tcPr/>
          <w:p>
            <w:pPr>
              <w:pStyle w:val="Compact"/>
            </w:pPr>
            <w:r>
              <w:t xml:space="preserve">10</w:t>
            </w:r>
          </w:p>
        </w:tc>
        <w:tc>
          <w:tcPr/>
          <w:p>
            <w:pPr>
              <w:pStyle w:val="Compact"/>
            </w:pPr>
            <w:r>
              <w:t xml:space="preserve">The landing page links, on its own site, to a policies, legal, terms, services, catalogue or resources page (</w:t>
            </w:r>
            <w:r>
              <w:rPr>
                <w:rStyle w:val="VerbatimChar"/>
              </w:rPr>
              <w:t xml:space="preserve">POLICY_INDEX_PATTERNS</w:t>
            </w:r>
            <w:r>
              <w:t xml:space="preserve">,</w:t>
            </w:r>
            <w:r>
              <w:t xml:space="preserve"> </w:t>
            </w:r>
            <w:r>
              <w:rPr>
                <w:rStyle w:val="VerbatimChar"/>
              </w:rPr>
              <w:t xml:space="preserve">SERVICE_INDEX_PATTERNS</w:t>
            </w:r>
            <w:r>
              <w:t xml:space="preserve">) that was</w:t>
            </w:r>
            <w:r>
              <w:t xml:space="preserve"> </w:t>
            </w:r>
            <w:r>
              <w:rPr>
                <w:b/>
                <w:bCs/>
              </w:rPr>
              <w:t xml:space="preserve">not read</w:t>
            </w:r>
          </w:p>
        </w:tc>
        <w:tc>
          <w:tcPr/>
          <w:p>
            <w:pPr>
              <w:pStyle w:val="Compact"/>
            </w:pPr>
            <w:r>
              <w:rPr>
                <w:rStyle w:val="VerbatimChar"/>
              </w:rPr>
              <w:t xml:space="preserve">MANUAL_REVIEW</w:t>
            </w:r>
            <w:r>
              <w:t xml:space="preserve"> </w:t>
            </w:r>
            <w:r>
              <w:t xml:space="preserve">— the pointers may be there; the evidence lists up to three such links as "not read"</w:t>
            </w:r>
          </w:p>
        </w:tc>
      </w:tr>
      <w:tr>
        <w:trPr>
          <w:cantSplit/>
        </w:trPr>
        <w:tc>
          <w:tcPr/>
          <w:p>
            <w:pPr>
              <w:pStyle w:val="Compact"/>
            </w:pPr>
            <w:r>
              <w:t xml:space="preserve">11</w:t>
            </w:r>
          </w:p>
        </w:tc>
        <w:tc>
          <w:tcPr/>
          <w:p>
            <w:pPr>
              <w:pStyle w:val="Compact"/>
            </w:pPr>
            <w:r>
              <w:t xml:space="preserve">Otherwise</w:t>
            </w:r>
          </w:p>
        </w:tc>
        <w:tc>
          <w:tcPr/>
          <w:p>
            <w:pPr>
              <w:pStyle w:val="Compact"/>
            </w:pPr>
            <w:r>
              <w:rPr>
                <w:rStyle w:val="VerbatimChar"/>
                <w:b/>
                <w:bCs/>
              </w:rPr>
              <w:t xml:space="preserve">FAIL</w:t>
            </w:r>
            <w:r>
              <w:t xml:space="preserve"> </w:t>
            </w:r>
            <w:r>
              <w:t xml:space="preserve">— no pointer on the landing page nor on any linked page read, and no candidate page left unread. If the page names the policy in its text without a link, the message says so and the mention is kept in the evidence, but it is still a</w:t>
            </w:r>
            <w:r>
              <w:t xml:space="preserve"> </w:t>
            </w:r>
            <w:r>
              <w:rPr>
                <w:rStyle w:val="VerbatimChar"/>
              </w:rPr>
              <w:t xml:space="preserve">FAIL</w:t>
            </w:r>
            <w:r>
              <w:t xml:space="preserve">: naming a document does not make it accessible</w:t>
            </w:r>
          </w:p>
        </w:tc>
      </w:tr>
    </w:tbl>
    <w:p>
      <w:pPr>
        <w:pStyle w:val="BodyText"/>
      </w:pPr>
      <w:r>
        <w:t xml:space="preserve">Branch 10 is what keeps the new rule honest. The checklist accepts any page the</w:t>
      </w:r>
      <w:r>
        <w:t xml:space="preserve"> </w:t>
      </w:r>
      <w:r>
        <w:t xml:space="preserve">NLP links to, and the tool reads at most eight; a</w:t>
      </w:r>
      <w:r>
        <w:t xml:space="preserve"> </w:t>
      </w:r>
      <w:r>
        <w:rPr>
          <w:rStyle w:val="VerbatimChar"/>
        </w:rPr>
        <w:t xml:space="preserve">FAIL</w:t>
      </w:r>
      <w:r>
        <w:t xml:space="preserve"> </w:t>
      </w:r>
      <w:r>
        <w:t xml:space="preserve">asserts that the</w:t>
      </w:r>
      <w:r>
        <w:t xml:space="preserve"> </w:t>
      </w:r>
      <w:r>
        <w:t xml:space="preserve">policy is nowhere the tool could reasonably look, so an unread policies or</w:t>
      </w:r>
      <w:r>
        <w:t xml:space="preserve"> </w:t>
      </w:r>
      <w:r>
        <w:t xml:space="preserve">services page makes it review. Pages on other sites are not candidates, as for</w:t>
      </w:r>
      <w:r>
        <w:t xml:space="preserve"> </w:t>
      </w:r>
      <w:r>
        <w:t xml:space="preserve">the crawl.</w:t>
      </w:r>
    </w:p>
    <w:p>
      <w:pPr>
        <w:pStyle w:val="BodyText"/>
      </w:pPr>
      <w:r>
        <w:t xml:space="preserve">Branch 1 is weaker than it looks, and the message says so: a link labelled</w:t>
      </w:r>
      <w:r>
        <w:t xml:space="preserve"> </w:t>
      </w:r>
      <w:r>
        <w:t xml:space="preserve">"Acceptable Use Policy" pointing at a 404 satisfies "there is a link" while</w:t>
      </w:r>
      <w:r>
        <w:t xml:space="preserve"> </w:t>
      </w:r>
      <w:r>
        <w:t xml:space="preserve">failing the actual requirement, which is that the policy be</w:t>
      </w:r>
      <w:r>
        <w:t xml:space="preserve"> </w:t>
      </w:r>
      <w:r>
        <w:rPr>
          <w:i/>
          <w:iCs/>
        </w:rPr>
        <w:t xml:space="preserve">accessible</w:t>
      </w:r>
      <w:r>
        <w:t xml:space="preserve">. Running</w:t>
      </w:r>
      <w:r>
        <w:t xml:space="preserve"> </w:t>
      </w:r>
      <w:r>
        <w:t xml:space="preserve">at</w:t>
      </w:r>
      <w:r>
        <w:t xml:space="preserve"> </w:t>
      </w:r>
      <w:r>
        <w:rPr>
          <w:rStyle w:val="VerbatimChar"/>
        </w:rPr>
        <w:t xml:space="preserve">--depth 1</w:t>
      </w:r>
      <w:r>
        <w:t xml:space="preserve"> </w:t>
      </w:r>
      <w:r>
        <w:t xml:space="preserve">converts branch 1 into one of branches 2–5 for ordinary pages on</w:t>
      </w:r>
      <w:r>
        <w:t xml:space="preserve"> </w:t>
      </w:r>
      <w:r>
        <w:t xml:space="preserve">the node's own site. It cannot do so for a PDF or a page on another site, and</w:t>
      </w:r>
      <w:r>
        <w:t xml:space="preserve"> </w:t>
      </w:r>
      <w:r>
        <w:t xml:space="preserve">the reviewer action says so rather than suggesting a re-run that would not help.</w:t>
      </w:r>
    </w:p>
    <w:p>
      <w:pPr>
        <w:pStyle w:val="BodyText"/>
      </w:pPr>
      <w:r>
        <w:t xml:space="preserve">Branches 2 and 6a fail only when the broken link is the only way to the policy</w:t>
      </w:r>
      <w:r>
        <w:t xml:space="preserve"> </w:t>
      </w:r>
      <w:r>
        <w:t xml:space="preserve">(since 1 October 2026, commit</w:t>
      </w:r>
      <w:r>
        <w:t xml:space="preserve"> </w:t>
      </w:r>
      <w:r>
        <w:rPr>
          <w:rStyle w:val="VerbatimChar"/>
        </w:rPr>
        <w:t xml:space="preserve">1418f05</w:t>
      </w:r>
      <w:r>
        <w:t xml:space="preserve">). EOSC Node Italy linked "Infrastructure</w:t>
      </w:r>
      <w:r>
        <w:t xml:space="preserve"> </w:t>
      </w:r>
      <w:r>
        <w:t xml:space="preserve">AUP/UAP" to a working policy page and "Review resource access conditions" to a</w:t>
      </w:r>
      <w:r>
        <w:t xml:space="preserve"> </w:t>
      </w:r>
      <w:r>
        <w:t xml:space="preserve">404; the tool followed the second and had failed 5c, though the policy was</w:t>
      </w:r>
      <w:r>
        <w:t xml:space="preserve"> </w:t>
      </w:r>
      <w:r>
        <w:t xml:space="preserve">linked. A broken link next to a working one is a defect to report, not an</w:t>
      </w:r>
      <w:r>
        <w:t xml:space="preserve"> </w:t>
      </w:r>
      <w:r>
        <w:t xml:space="preserve">absence.</w:t>
      </w:r>
    </w:p>
    <w:p>
      <w:pPr>
        <w:pStyle w:val="BodyText"/>
      </w:pPr>
      <w:r>
        <w:t xml:space="preserve">Branch 4's "policy wording" test is</w:t>
      </w:r>
      <w:r>
        <w:t xml:space="preserve"> </w:t>
      </w:r>
      <w:r>
        <w:rPr>
          <w:rStyle w:val="VerbatimChar"/>
        </w:rPr>
        <w:t xml:space="preserve">POLICY_BODY_PATTERNS</w:t>
      </w:r>
      <w:r>
        <w:t xml:space="preserve">:</w:t>
      </w:r>
      <w:r>
        <w:t xml:space="preserve"> </w:t>
      </w:r>
      <w:r>
        <w:rPr>
          <w:rStyle w:val="VerbatimChar"/>
        </w:rPr>
        <w:t xml:space="preserve">must not</w:t>
      </w:r>
      <w:r>
        <w:t xml:space="preserve">,</w:t>
      </w:r>
      <w:r>
        <w:t xml:space="preserve"> </w:t>
      </w:r>
      <w:r>
        <w:rPr>
          <w:rStyle w:val="VerbatimChar"/>
        </w:rPr>
        <w:t xml:space="preserve">you may/must/shall/agree</w:t>
      </w:r>
      <w:r>
        <w:t xml:space="preserve">,</w:t>
      </w:r>
      <w:r>
        <w:t xml:space="preserve"> </w:t>
      </w:r>
      <w:r>
        <w:rPr>
          <w:rStyle w:val="VerbatimChar"/>
        </w:rPr>
        <w:t xml:space="preserve">permitted</w:t>
      </w:r>
      <w:r>
        <w:t xml:space="preserve">,</w:t>
      </w:r>
      <w:r>
        <w:t xml:space="preserve"> </w:t>
      </w:r>
      <w:r>
        <w:rPr>
          <w:rStyle w:val="VerbatimChar"/>
        </w:rPr>
        <w:t xml:space="preserve">prohibit</w:t>
      </w:r>
      <w:r>
        <w:t xml:space="preserve">,</w:t>
      </w:r>
      <w:r>
        <w:t xml:space="preserve"> </w:t>
      </w:r>
      <w:r>
        <w:rPr>
          <w:rStyle w:val="VerbatimChar"/>
        </w:rPr>
        <w:t xml:space="preserve">terms</w:t>
      </w:r>
      <w:r>
        <w:t xml:space="preserve">,</w:t>
      </w:r>
      <w:r>
        <w:t xml:space="preserve"> </w:t>
      </w:r>
      <w:r>
        <w:rPr>
          <w:rStyle w:val="VerbatimChar"/>
        </w:rPr>
        <w:t xml:space="preserve">policy</w:t>
      </w:r>
      <w:r>
        <w:t xml:space="preserve">,</w:t>
      </w:r>
      <w:r>
        <w:t xml:space="preserve"> </w:t>
      </w:r>
      <w:r>
        <w:rPr>
          <w:rStyle w:val="VerbatimChar"/>
        </w:rPr>
        <w:t xml:space="preserve">conditions</w:t>
      </w:r>
      <w:r>
        <w:t xml:space="preserve">,</w:t>
      </w:r>
      <w:r>
        <w:t xml:space="preserve"> </w:t>
      </w:r>
      <w:r>
        <w:rPr>
          <w:rStyle w:val="VerbatimChar"/>
        </w:rPr>
        <w:t xml:space="preserve">responsib</w:t>
      </w:r>
      <w:r>
        <w:t xml:space="preserve">,</w:t>
      </w:r>
      <w:r>
        <w:t xml:space="preserve"> </w:t>
      </w:r>
      <w:r>
        <w:rPr>
          <w:rStyle w:val="VerbatimChar"/>
        </w:rPr>
        <w:t xml:space="preserve">comply</w:t>
      </w:r>
      <w:r>
        <w:t xml:space="preserve">,</w:t>
      </w:r>
      <w:r>
        <w:t xml:space="preserve"> </w:t>
      </w:r>
      <w:r>
        <w:rPr>
          <w:rStyle w:val="VerbatimChar"/>
        </w:rPr>
        <w:t xml:space="preserve">authorised</w:t>
      </w:r>
      <w:r>
        <w:t xml:space="preserve">,</w:t>
      </w:r>
      <w:r>
        <w:t xml:space="preserve"> </w:t>
      </w:r>
      <w:r>
        <w:rPr>
          <w:rStyle w:val="VerbatimChar"/>
        </w:rPr>
        <w:t xml:space="preserve">authorized</w:t>
      </w:r>
      <w:r>
        <w:t xml:space="preserve">. It exists to</w:t>
      </w:r>
      <w:r>
        <w:t xml:space="preserve"> </w:t>
      </w:r>
      <w:r>
        <w:t xml:space="preserve">tell a real policy document apart from a navigation page that merely has the word</w:t>
      </w:r>
      <w:r>
        <w:t xml:space="preserve"> </w:t>
      </w:r>
      <w:r>
        <w:t xml:space="preserve">"policy" in its link text.</w:t>
      </w:r>
    </w:p>
    <w:p>
      <w:pPr>
        <w:pStyle w:val="BodyText"/>
      </w:pPr>
      <w:r>
        <w:t xml:space="preserve">Under v3.1, branch 7 was not a</w:t>
      </w:r>
      <w:r>
        <w:t xml:space="preserve"> </w:t>
      </w:r>
      <w:r>
        <w:rPr>
          <w:rStyle w:val="VerbatimChar"/>
        </w:rPr>
        <w:t xml:space="preserve">FAIL</w:t>
      </w:r>
      <w:r>
        <w:t xml:space="preserve"> </w:t>
      </w:r>
      <w:r>
        <w:t xml:space="preserve">because the checklist permitted the policy</w:t>
      </w:r>
      <w:r>
        <w:t xml:space="preserve"> </w:t>
      </w:r>
      <w:r>
        <w:t xml:space="preserve">to be reached via each resource's entry in the EOSC Catalogue alone. v3.2</w:t>
      </w:r>
      <w:r>
        <w:t xml:space="preserve"> </w:t>
      </w:r>
      <w:r>
        <w:t xml:space="preserve">removed that alternative, so the same absence is now a</w:t>
      </w:r>
      <w:r>
        <w:t xml:space="preserve"> </w:t>
      </w:r>
      <w:r>
        <w:rPr>
          <w:rStyle w:val="VerbatimChar"/>
        </w:rPr>
        <w:t xml:space="preserve">FAIL</w:t>
      </w:r>
      <w:r>
        <w:t xml:space="preserve"> </w:t>
      </w:r>
      <w:r>
        <w:t xml:space="preserve">(v3.2 branch 11).</w:t>
      </w:r>
      <w:r>
        <w:t xml:space="preserve"> </w:t>
      </w:r>
      <w:r>
        <w:t xml:space="preserve">The exceptions in v3.2 branches 7 and 8 come from the checklist's own notes; they</w:t>
      </w:r>
      <w:r>
        <w:t xml:space="preserve"> </w:t>
      </w:r>
      <w:r>
        <w:t xml:space="preserve">lead to review, never to</w:t>
      </w:r>
      <w:r>
        <w:t xml:space="preserve"> </w:t>
      </w:r>
      <w:r>
        <w:rPr>
          <w:rStyle w:val="VerbatimChar"/>
        </w:rPr>
        <w:t xml:space="preserve">PASS</w:t>
      </w:r>
      <w:r>
        <w:t xml:space="preserve">, because a UAP is not proof of an AUP and a</w:t>
      </w:r>
      <w:r>
        <w:t xml:space="preserve"> </w:t>
      </w:r>
      <w:r>
        <w:t xml:space="preserve">licence is not proof of either. "AUP and UAP do not necessarily need to be</w:t>
      </w:r>
      <w:r>
        <w:t xml:space="preserve"> </w:t>
      </w:r>
      <w:r>
        <w:t xml:space="preserve">unique per service" is why a single policy linked from the NLP, or from a page it</w:t>
      </w:r>
      <w:r>
        <w:t xml:space="preserve"> </w:t>
      </w:r>
      <w:r>
        <w:t xml:space="preserve">links to, satisfies the NLP half for every resource: the tool does not ask for one link per resource.</w:t>
      </w:r>
    </w:p>
    <w:p>
      <w:pPr>
        <w:pStyle w:val="BodyText"/>
      </w:pPr>
      <w:r>
        <w:t xml:space="preserve">What the rule changed on the published evidence. Under the first copy of v3.2</w:t>
      </w:r>
      <w:r>
        <w:t xml:space="preserve"> </w:t>
      </w:r>
      <w:r>
        <w:t xml:space="preserve">("directly on the NLP"), 5b and 5c moved from</w:t>
      </w:r>
      <w:r>
        <w:t xml:space="preserve"> </w:t>
      </w:r>
      <w:r>
        <w:rPr>
          <w:rStyle w:val="VerbatimChar"/>
        </w:rPr>
        <w:t xml:space="preserve">MANUAL_REVIEW</w:t>
      </w:r>
      <w:r>
        <w:t xml:space="preserve"> </w:t>
      </w:r>
      <w:r>
        <w:t xml:space="preserve">to</w:t>
      </w:r>
      <w:r>
        <w:t xml:space="preserve"> </w:t>
      </w:r>
      <w:r>
        <w:rPr>
          <w:rStyle w:val="VerbatimChar"/>
        </w:rPr>
        <w:t xml:space="preserve">FAIL</w:t>
      </w:r>
      <w:r>
        <w:t xml:space="preserve"> </w:t>
      </w:r>
      <w:r>
        <w:t xml:space="preserve">for</w:t>
      </w:r>
      <w:r>
        <w:t xml:space="preserve"> </w:t>
      </w:r>
      <w:r>
        <w:t xml:space="preserve">CERN, Data Terra and PaNOSC, whose landing pages link to neither policy nor a</w:t>
      </w:r>
      <w:r>
        <w:t xml:space="preserve"> </w:t>
      </w:r>
      <w:r>
        <w:t xml:space="preserve">licence; runs</w:t>
      </w:r>
      <w:r>
        <w:t xml:space="preserve"> </w:t>
      </w:r>
      <w:r>
        <w:rPr>
          <w:rStyle w:val="VerbatimChar"/>
        </w:rPr>
        <w:t xml:space="preserve">web-12</w:t>
      </w:r>
      <w:r>
        <w:t xml:space="preserve"> </w:t>
      </w:r>
      <w:r>
        <w:t xml:space="preserve">and</w:t>
      </w:r>
      <w:r>
        <w:t xml:space="preserve"> </w:t>
      </w:r>
      <w:r>
        <w:rPr>
          <w:rStyle w:val="VerbatimChar"/>
        </w:rPr>
        <w:t xml:space="preserve">web-13</w:t>
      </w:r>
      <w:r>
        <w:t xml:space="preserve"> </w:t>
      </w:r>
      <w:r>
        <w:t xml:space="preserve">confirmed it. Under the re-issued v3.2</w:t>
      </w:r>
      <w:r>
        <w:t xml:space="preserve"> </w:t>
      </w:r>
      <w:r>
        <w:t xml:space="preserve">(</w:t>
      </w:r>
      <w:r>
        <w:rPr>
          <w:rStyle w:val="VerbatimChar"/>
        </w:rPr>
        <w:t xml:space="preserve">web-13</w:t>
      </w:r>
      <w:r>
        <w:t xml:space="preserve"> </w:t>
      </w:r>
      <w:r>
        <w:t xml:space="preserve">re-scored as</w:t>
      </w:r>
      <w:r>
        <w:t xml:space="preserve"> </w:t>
      </w:r>
      <w:r>
        <w:rPr>
          <w:rStyle w:val="VerbatimChar"/>
        </w:rPr>
        <w:t xml:space="preserve">web-13-rescored</w:t>
      </w:r>
      <w:r>
        <w:t xml:space="preserve">, without contacting any node), those</w:t>
      </w:r>
      <w:r>
        <w:t xml:space="preserve"> </w:t>
      </w:r>
      <w:r>
        <w:t xml:space="preserve">six cells are review again, now by branch 10: each landing page links to a</w:t>
      </w:r>
      <w:r>
        <w:t xml:space="preserve"> </w:t>
      </w:r>
      <w:r>
        <w:t xml:space="preserve">services or policies page that</w:t>
      </w:r>
      <w:r>
        <w:t xml:space="preserve"> </w:t>
      </w:r>
      <w:r>
        <w:rPr>
          <w:rStyle w:val="VerbatimChar"/>
        </w:rPr>
        <w:t xml:space="preserve">web-13</w:t>
      </w:r>
      <w:r>
        <w:t xml:space="preserve"> </w:t>
      </w:r>
      <w:r>
        <w:t xml:space="preserve">did not read (CERN's "Services" and</w:t>
      </w:r>
      <w:r>
        <w:t xml:space="preserve"> </w:t>
      </w:r>
      <w:r>
        <w:t xml:space="preserve">"Policies", for instance). BBMRI-ERIC's 5b moved from review to</w:t>
      </w:r>
      <w:r>
        <w:t xml:space="preserve"> </w:t>
      </w:r>
      <w:r>
        <w:rPr>
          <w:rStyle w:val="VerbatimChar"/>
        </w:rPr>
        <w:t xml:space="preserve">PASS</w:t>
      </w:r>
      <w:r>
        <w:t xml:space="preserve"> </w:t>
      </w:r>
      <w:r>
        <w:t xml:space="preserve">by branch</w:t>
      </w:r>
      <w:r>
        <w:t xml:space="preserve"> </w:t>
      </w:r>
      <w:r>
        <w:t xml:space="preserve">6b: its Access Policies page links the "Acceptable Use Policy of BBMRI-ERIC</w:t>
      </w:r>
      <w:r>
        <w:t xml:space="preserve"> </w:t>
      </w:r>
      <w:r>
        <w:t xml:space="preserve">Services". Every other cell is unchanged: seven nodes link one of the two</w:t>
      </w:r>
      <w:r>
        <w:t xml:space="preserve"> </w:t>
      </w:r>
      <w:r>
        <w:t xml:space="preserve">policies and get review on the other (branch 7), Slovakia links one document</w:t>
      </w:r>
      <w:r>
        <w:t xml:space="preserve"> </w:t>
      </w:r>
      <w:r>
        <w:t xml:space="preserve">labelled as both, and GÉANT's page was not served (branch 9). Run</w:t>
      </w:r>
      <w:r>
        <w:t xml:space="preserve"> </w:t>
      </w:r>
      <w:r>
        <w:rPr>
          <w:rStyle w:val="VerbatimChar"/>
        </w:rPr>
        <w:t xml:space="preserve">web-14</w:t>
      </w:r>
      <w:r>
        <w:t xml:space="preserve">,</w:t>
      </w:r>
      <w:r>
        <w:t xml:space="preserve"> </w:t>
      </w:r>
      <w:r>
        <w:t xml:space="preserve">the first collection under the re-issued v3.2, read those pages: CERN's 5b and</w:t>
      </w:r>
      <w:r>
        <w:t xml:space="preserve"> </w:t>
      </w:r>
      <w:r>
        <w:t xml:space="preserve">5c pass by branch 6b (its "Policies" page links both policies, which were</w:t>
      </w:r>
      <w:r>
        <w:t xml:space="preserve"> </w:t>
      </w:r>
      <w:r>
        <w:t xml:space="preserve">fetched), Data Terra's fail by branch 11 (its two services pages were read and</w:t>
      </w:r>
      <w:r>
        <w:t xml:space="preserve"> </w:t>
      </w:r>
      <w:r>
        <w:t xml:space="preserve">link neither; they are in French, which the English vocabulary does not</w:t>
      </w:r>
      <w:r>
        <w:t xml:space="preserve"> </w:t>
      </w:r>
      <w:r>
        <w:t xml:space="preserve">cover), and PaNOSC's stay review by branch 10 (its services site was not</w:t>
      </w:r>
      <w:r>
        <w:t xml:space="preserve"> </w:t>
      </w:r>
      <w:r>
        <w:t xml:space="preserve">read). Run</w:t>
      </w:r>
      <w:r>
        <w:t xml:space="preserve"> </w:t>
      </w:r>
      <w:r>
        <w:rPr>
          <w:rStyle w:val="VerbatimChar"/>
        </w:rPr>
        <w:t xml:space="preserve">web-15</w:t>
      </w:r>
      <w:r>
        <w:t xml:space="preserve">, with the second hop no longer looking for services</w:t>
      </w:r>
      <w:r>
        <w:t xml:space="preserve"> </w:t>
      </w:r>
      <w:r>
        <w:t xml:space="preserve">pages, kept all three, and so did</w:t>
      </w:r>
      <w:r>
        <w:t xml:space="preserve"> </w:t>
      </w:r>
      <w:r>
        <w:rPr>
          <w:rStyle w:val="VerbatimChar"/>
        </w:rPr>
        <w:t xml:space="preserve">web-16</w:t>
      </w:r>
      <w:r>
        <w:t xml:space="preserve"> </w:t>
      </w:r>
      <w:r>
        <w:t xml:space="preserve">and</w:t>
      </w:r>
      <w:r>
        <w:t xml:space="preserve"> </w:t>
      </w:r>
      <w:r>
        <w:rPr>
          <w:rStyle w:val="VerbatimChar"/>
        </w:rPr>
        <w:t xml:space="preserve">web-18</w:t>
      </w:r>
      <w:r>
        <w:t xml:space="preserve">.</w:t>
      </w:r>
    </w:p>
    <w:p>
      <w:r>
        <w:pict>
          <v:rect style="width:0;height:1.5pt" o:hralign="center" o:hrstd="t" o:hr="t"/>
        </w:pict>
      </w:r>
    </w:p>
    <w:bookmarkEnd w:id="29"/>
    <w:bookmarkStart w:id="30" w:name="X0ae168f20938494fe77fb5723f6a69e35f983f8"/>
    <w:p>
      <w:pPr>
        <w:pStyle w:val="Heading3"/>
      </w:pPr>
      <w:r>
        <w:t xml:space="preserve">Point 6 — means of contacting the node helpdesk</w:t>
      </w:r>
    </w:p>
    <w:p>
      <w:pPr>
        <w:pStyle w:val="FirstParagraph"/>
      </w:pPr>
      <w:r>
        <w:rPr>
          <w:rStyle w:val="VerbatimChar"/>
        </w:rPr>
        <w:t xml:space="preserve">check_6</w:t>
      </w:r>
      <w:r>
        <w:t xml:space="preserve">. Two tiers: wording that identifies a helpdesk, then general contact</w:t>
      </w:r>
      <w:r>
        <w:t xml:space="preserve"> </w:t>
      </w:r>
      <w:r>
        <w:t xml:space="preserve">vocabulary. The word "support" on its own is only a reason to follow a link. On</w:t>
      </w:r>
      <w:r>
        <w:t xml:space="preserve"> </w:t>
      </w:r>
      <w:r>
        <w:t xml:space="preserve">24 September 2026 it labelled a funding programme (Czechia), a EuroHPC proposal</w:t>
      </w:r>
      <w:r>
        <w:t xml:space="preserve"> </w:t>
      </w:r>
      <w:r>
        <w:t xml:space="preserve">service (on the page of a node that was listed by mistake and was replaced by EOSC Node Poland on 28 September 2026) and a service overview (BBMRI-ERIC), and all three had passed.</w:t>
      </w:r>
    </w:p>
    <w:p>
      <w:pPr>
        <w:pStyle w:val="BodyText"/>
      </w:pPr>
      <w:r>
        <w:rPr>
          <w:b/>
          <w:bCs/>
        </w:rPr>
        <w:t xml:space="preserve">Steps:</w:t>
      </w:r>
    </w:p>
    <w:p>
      <w:pPr>
        <w:pStyle w:val="Compact"/>
        <w:numPr>
          <w:ilvl w:val="0"/>
          <w:numId w:val="1012"/>
        </w:numPr>
      </w:pPr>
      <w:r>
        <w:t xml:space="preserve">Collect</w:t>
      </w:r>
      <w:r>
        <w:t xml:space="preserve"> </w:t>
      </w:r>
      <w:r>
        <w:rPr>
          <w:rStyle w:val="VerbatimChar"/>
        </w:rPr>
        <w:t xml:space="preserve">mailto:</w:t>
      </w:r>
      <w:r>
        <w:t xml:space="preserve"> </w:t>
      </w:r>
      <w:r>
        <w:t xml:space="preserve">links.</w:t>
      </w:r>
    </w:p>
    <w:p>
      <w:pPr>
        <w:pStyle w:val="Compact"/>
        <w:numPr>
          <w:ilvl w:val="0"/>
          <w:numId w:val="1012"/>
        </w:numPr>
      </w:pPr>
      <w:r>
        <w:rPr>
          <w:rStyle w:val="VerbatimChar"/>
        </w:rPr>
        <w:t xml:space="preserve">_link_hits</w:t>
      </w:r>
      <w:r>
        <w:t xml:space="preserve"> </w:t>
      </w:r>
      <w:r>
        <w:t xml:space="preserve">with the full contact vocabulary.</w:t>
      </w:r>
    </w:p>
    <w:p>
      <w:pPr>
        <w:pStyle w:val="Compact"/>
        <w:numPr>
          <w:ilvl w:val="0"/>
          <w:numId w:val="1012"/>
        </w:numPr>
      </w:pPr>
      <w:r>
        <w:t xml:space="preserve">From those two sets, keep the ones that</w:t>
      </w:r>
      <w:r>
        <w:t xml:space="preserve"> </w:t>
      </w:r>
      <w:r>
        <w:rPr>
          <w:b/>
          <w:bCs/>
        </w:rPr>
        <w:t xml:space="preserve">identify a helpdesk</w:t>
      </w:r>
      <w:r>
        <w:t xml:space="preserve">. That means</w:t>
      </w:r>
      <w:r>
        <w:t xml:space="preserve"> </w:t>
      </w:r>
      <w:r>
        <w:t xml:space="preserve">the label or address matches</w:t>
      </w:r>
      <w:r>
        <w:t xml:space="preserve"> </w:t>
      </w:r>
      <w:r>
        <w:rPr>
          <w:rStyle w:val="VerbatimChar"/>
        </w:rPr>
        <w:t xml:space="preserve">HELPDESK_STRONG</w:t>
      </w:r>
      <w:r>
        <w:t xml:space="preserve"> </w:t>
      </w:r>
      <w:r>
        <w:t xml:space="preserve">(helpdesk, service desk,</w:t>
      </w:r>
      <w:r>
        <w:t xml:space="preserve"> </w:t>
      </w:r>
      <w:r>
        <w:t xml:space="preserve">ticket, a support team, request or portal, user/technical support,</w:t>
      </w:r>
      <w:r>
        <w:t xml:space="preserve"> </w:t>
      </w:r>
      <w:r>
        <w:t xml:space="preserve">contact/ask/get support, a</w:t>
      </w:r>
      <w:r>
        <w:t xml:space="preserve"> </w:t>
      </w:r>
      <w:r>
        <w:rPr>
          <w:rStyle w:val="VerbatimChar"/>
        </w:rPr>
        <w:t xml:space="preserve">support@</w:t>
      </w:r>
      <w:r>
        <w:t xml:space="preserve"> </w:t>
      </w:r>
      <w:r>
        <w:t xml:space="preserve">or</w:t>
      </w:r>
      <w:r>
        <w:t xml:space="preserve"> </w:t>
      </w:r>
      <w:r>
        <w:rPr>
          <w:rStyle w:val="VerbatimChar"/>
        </w:rPr>
        <w:t xml:space="preserve">support[at]</w:t>
      </w:r>
      <w:r>
        <w:t xml:space="preserve"> </w:t>
      </w:r>
      <w:r>
        <w:t xml:space="preserve">address, ServiceNow).</w:t>
      </w:r>
      <w:r>
        <w:t xml:space="preserve"> </w:t>
      </w:r>
      <w:r>
        <w:t xml:space="preserve">A host whose first label is</w:t>
      </w:r>
      <w:r>
        <w:t xml:space="preserve"> </w:t>
      </w:r>
      <w:r>
        <w:rPr>
          <w:rStyle w:val="VerbatimChar"/>
        </w:rPr>
        <w:t xml:space="preserve">hd</w:t>
      </w:r>
      <w:r>
        <w:t xml:space="preserve">,</w:t>
      </w:r>
      <w:r>
        <w:t xml:space="preserve"> </w:t>
      </w:r>
      <w:r>
        <w:rPr>
          <w:rStyle w:val="VerbatimChar"/>
        </w:rPr>
        <w:t xml:space="preserve">support</w:t>
      </w:r>
      <w:r>
        <w:t xml:space="preserve"> </w:t>
      </w:r>
      <w:r>
        <w:t xml:space="preserve">or</w:t>
      </w:r>
      <w:r>
        <w:t xml:space="preserve"> </w:t>
      </w:r>
      <w:r>
        <w:rPr>
          <w:rStyle w:val="VerbatimChar"/>
        </w:rPr>
        <w:t xml:space="preserve">helpdesk</w:t>
      </w:r>
      <w:r>
        <w:t xml:space="preserve"> </w:t>
      </w:r>
      <w:r>
        <w:t xml:space="preserve">also counts, and so</w:t>
      </w:r>
      <w:r>
        <w:t xml:space="preserve"> </w:t>
      </w:r>
      <w:r>
        <w:t xml:space="preserve">does a mailbox such as</w:t>
      </w:r>
      <w:r>
        <w:t xml:space="preserve"> </w:t>
      </w:r>
      <w:r>
        <w:rPr>
          <w:rStyle w:val="VerbatimChar"/>
        </w:rPr>
        <w:t xml:space="preserve">support@</w:t>
      </w:r>
      <w:r>
        <w:t xml:space="preserve">,</w:t>
      </w:r>
      <w:r>
        <w:t xml:space="preserve"> </w:t>
      </w:r>
      <w:r>
        <w:rPr>
          <w:rStyle w:val="VerbatimChar"/>
        </w:rPr>
        <w:t xml:space="preserve">helpdesk@</w:t>
      </w:r>
      <w:r>
        <w:t xml:space="preserve">,</w:t>
      </w:r>
      <w:r>
        <w:t xml:space="preserve"> </w:t>
      </w:r>
      <w:r>
        <w:rPr>
          <w:rStyle w:val="VerbatimChar"/>
        </w:rPr>
        <w:t xml:space="preserve">x-helpdesk@</w:t>
      </w:r>
      <w:r>
        <w:t xml:space="preserve"> </w:t>
      </w:r>
      <w:r>
        <w:t xml:space="preserve">or</w:t>
      </w:r>
      <w:r>
        <w:t xml:space="preserve"> </w:t>
      </w:r>
      <w:r>
        <w:rPr>
          <w:rStyle w:val="VerbatimChar"/>
        </w:rPr>
        <w:t xml:space="preserve">x@helpdesk.…</w:t>
      </w:r>
      <w:r>
        <w:t xml:space="preserve">.</w:t>
      </w:r>
    </w:p>
    <w:p>
      <w:pPr>
        <w:pStyle w:val="Compact"/>
        <w:numPr>
          <w:ilvl w:val="0"/>
          <w:numId w:val="1012"/>
        </w:numPr>
      </w:pPr>
      <w:r>
        <w:t xml:space="preserve">Otherwise read</w:t>
      </w:r>
      <w:r>
        <w:t xml:space="preserve"> </w:t>
      </w:r>
      <w:r>
        <w:rPr>
          <w:b/>
          <w:bCs/>
        </w:rPr>
        <w:t xml:space="preserve">every</w:t>
      </w:r>
      <w:r>
        <w:t xml:space="preserve"> </w:t>
      </w:r>
      <w:r>
        <w:t xml:space="preserve">page followed for point 6, not only the first. A</w:t>
      </w:r>
      <w:r>
        <w:t xml:space="preserve"> </w:t>
      </w:r>
      <w:r>
        <w:t xml:space="preserve">page counts if it matches</w:t>
      </w:r>
      <w:r>
        <w:t xml:space="preserve"> </w:t>
      </w:r>
      <w:r>
        <w:rPr>
          <w:rStyle w:val="VerbatimChar"/>
        </w:rPr>
        <w:t xml:space="preserve">HELPDESK_ON_PAGE</w:t>
      </w:r>
      <w:r>
        <w:t xml:space="preserve"> </w:t>
      </w:r>
      <w:r>
        <w:t xml:space="preserve">(helpdesk, service desk, ticket,</w:t>
      </w:r>
      <w:r>
        <w:t xml:space="preserve"> </w:t>
      </w:r>
      <w:r>
        <w:t xml:space="preserve">a support address, ServiceNow) or gives a helpdesk mailbox. Qualified</w:t>
      </w:r>
      <w:r>
        <w:t xml:space="preserve"> </w:t>
      </w:r>
      <w:r>
        <w:t xml:space="preserve">"support" phrases are strong in a link label, but not in page prose: they</w:t>
      </w:r>
      <w:r>
        <w:t xml:space="preserve"> </w:t>
      </w:r>
      <w:r>
        <w:t xml:space="preserve">describe services there.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rPr>
          <w:cantSplit/>
        </w:trPr>
        <w:tc>
          <w:tcPr/>
          <w:p>
            <w:pPr>
              <w:pStyle w:val="Compact"/>
            </w:pPr>
            <w:r>
              <w:t xml:space="preserve">1</w:t>
            </w:r>
          </w:p>
        </w:tc>
        <w:tc>
          <w:tcPr/>
          <w:p>
            <w:pPr>
              <w:pStyle w:val="Compact"/>
            </w:pPr>
            <w:r>
              <w:t xml:space="preserve">Landing-page link or mailto that identifies a helpdesk</w:t>
            </w:r>
          </w:p>
        </w:tc>
        <w:tc>
          <w:tcPr/>
          <w:p>
            <w:pPr>
              <w:pStyle w:val="Compact"/>
            </w:pPr>
            <w:r>
              <w:rPr>
                <w:rStyle w:val="VerbatimChar"/>
              </w:rPr>
              <w:t xml:space="preserve">PASS</w:t>
            </w:r>
          </w:p>
        </w:tc>
      </w:tr>
      <w:tr>
        <w:trPr>
          <w:cantSplit/>
        </w:trPr>
        <w:tc>
          <w:tcPr/>
          <w:p>
            <w:pPr>
              <w:pStyle w:val="Compact"/>
            </w:pPr>
            <w:r>
              <w:t xml:space="preserve">2</w:t>
            </w:r>
          </w:p>
        </w:tc>
        <w:tc>
          <w:tcPr/>
          <w:p>
            <w:pPr>
              <w:pStyle w:val="Compact"/>
            </w:pPr>
            <w:r>
              <w:t xml:space="preserve">Contact or bare "support" link, a followed page names a helpdesk or gives a helpdesk mailbox</w:t>
            </w:r>
          </w:p>
        </w:tc>
        <w:tc>
          <w:tcPr/>
          <w:p>
            <w:pPr>
              <w:pStyle w:val="Compact"/>
            </w:pPr>
            <w:r>
              <w:rPr>
                <w:rStyle w:val="VerbatimChar"/>
              </w:rPr>
              <w:t xml:space="preserve">PASS</w:t>
            </w:r>
            <w:r>
              <w:t xml:space="preserve"> </w:t>
            </w:r>
            <w:r>
              <w:t xml:space="preserve">— quoting the wording and the addresses</w:t>
            </w:r>
          </w:p>
        </w:tc>
      </w:tr>
      <w:tr>
        <w:trPr>
          <w:cantSplit/>
        </w:trPr>
        <w:tc>
          <w:tcPr/>
          <w:p>
            <w:pPr>
              <w:pStyle w:val="Compact"/>
            </w:pPr>
            <w:r>
              <w:t xml:space="preserve">3</w:t>
            </w:r>
          </w:p>
        </w:tc>
        <w:tc>
          <w:tcPr/>
          <w:p>
            <w:pPr>
              <w:pStyle w:val="Compact"/>
            </w:pPr>
            <w:r>
              <w:t xml:space="preserve">Contact or bare "support" link, followed pages</w:t>
            </w:r>
            <w:r>
              <w:t xml:space="preserve"> </w:t>
            </w:r>
            <w:r>
              <w:rPr>
                <w:rStyle w:val="VerbatimChar"/>
              </w:rPr>
              <w:t xml:space="preserve">ok</w:t>
            </w:r>
            <w:r>
              <w:t xml:space="preserve">, none identifies a helpdesk</w:t>
            </w:r>
          </w:p>
        </w:tc>
        <w:tc>
          <w:tcPr/>
          <w:p>
            <w:pPr>
              <w:pStyle w:val="Compact"/>
            </w:pPr>
            <w:r>
              <w:rPr>
                <w:rStyle w:val="VerbatimChar"/>
              </w:rPr>
              <w:t xml:space="preserve">MANUAL_REVIEW</w:t>
            </w:r>
            <w:r>
              <w:t xml:space="preserve"> </w:t>
            </w:r>
            <w:r>
              <w:t xml:space="preserve">— says when a "support" label was the only lead, and lists addresses and links not followed</w:t>
            </w:r>
          </w:p>
        </w:tc>
      </w:tr>
      <w:tr>
        <w:trPr>
          <w:cantSplit/>
        </w:trPr>
        <w:tc>
          <w:tcPr/>
          <w:p>
            <w:pPr>
              <w:pStyle w:val="Compact"/>
            </w:pPr>
            <w:r>
              <w:t xml:space="preserve">4</w:t>
            </w:r>
          </w:p>
        </w:tc>
        <w:tc>
          <w:tcPr/>
          <w:p>
            <w:pPr>
              <w:pStyle w:val="Compact"/>
            </w:pPr>
            <w:r>
              <w:t xml:space="preserve">Every followed page returned 404/410</w:t>
            </w:r>
          </w:p>
        </w:tc>
        <w:tc>
          <w:tcPr/>
          <w:p>
            <w:pPr>
              <w:pStyle w:val="Compact"/>
            </w:pPr>
            <w:r>
              <w:rPr>
                <w:rStyle w:val="VerbatimChar"/>
              </w:rPr>
              <w:t xml:space="preserve">FAIL</w:t>
            </w:r>
            <w:r>
              <w:t xml:space="preserve"> </w:t>
            </w:r>
            <w:r>
              <w:t xml:space="preserve">— the route offered does not work</w:t>
            </w:r>
          </w:p>
        </w:tc>
      </w:tr>
      <w:tr>
        <w:trPr>
          <w:cantSplit/>
        </w:trPr>
        <w:tc>
          <w:tcPr/>
          <w:p>
            <w:pPr>
              <w:pStyle w:val="Compact"/>
            </w:pPr>
            <w:r>
              <w:t xml:space="preserve">5</w:t>
            </w:r>
          </w:p>
        </w:tc>
        <w:tc>
          <w:tcPr/>
          <w:p>
            <w:pPr>
              <w:pStyle w:val="Compact"/>
            </w:pPr>
            <w:r>
              <w:t xml:space="preserve">Generic contact link, nothing further established</w:t>
            </w:r>
          </w:p>
        </w:tc>
        <w:tc>
          <w:tcPr/>
          <w:p>
            <w:pPr>
              <w:pStyle w:val="Compact"/>
            </w:pPr>
            <w:r>
              <w:rPr>
                <w:rStyle w:val="VerbatimChar"/>
              </w:rPr>
              <w:t xml:space="preserve">MANUAL_REVIEW</w:t>
            </w:r>
          </w:p>
        </w:tc>
      </w:tr>
      <w:tr>
        <w:trPr>
          <w:cantSplit/>
        </w:trPr>
        <w:tc>
          <w:tcPr/>
          <w:p>
            <w:pPr>
              <w:pStyle w:val="Compact"/>
            </w:pPr>
            <w:r>
              <w:t xml:space="preserve">6</w:t>
            </w:r>
          </w:p>
        </w:tc>
        <w:tc>
          <w:tcPr/>
          <w:p>
            <w:pPr>
              <w:pStyle w:val="Compact"/>
            </w:pPr>
            <w:r>
              <w:t xml:space="preserve">No contact route,</w:t>
            </w:r>
            <w:r>
              <w:t xml:space="preserve"> </w:t>
            </w:r>
            <w:r>
              <w:rPr>
                <w:rStyle w:val="VerbatimChar"/>
              </w:rPr>
              <w:t xml:space="preserve">link_collection_warning</w:t>
            </w:r>
            <w:r>
              <w:t xml:space="preserve"> </w:t>
            </w:r>
            <w:r>
              <w:t xml:space="preserve">fires</w:t>
            </w:r>
          </w:p>
        </w:tc>
        <w:tc>
          <w:tcPr/>
          <w:p>
            <w:pPr>
              <w:pStyle w:val="Compact"/>
            </w:pPr>
            <w:r>
              <w:rPr>
                <w:rStyle w:val="VerbatimChar"/>
              </w:rPr>
              <w:t xml:space="preserve">MANUAL_REVIEW</w:t>
            </w:r>
          </w:p>
        </w:tc>
      </w:tr>
      <w:tr>
        <w:trPr>
          <w:cantSplit/>
        </w:trPr>
        <w:tc>
          <w:tcPr/>
          <w:p>
            <w:pPr>
              <w:pStyle w:val="Compact"/>
            </w:pPr>
            <w:r>
              <w:t xml:space="preserve">7</w:t>
            </w:r>
          </w:p>
        </w:tc>
        <w:tc>
          <w:tcPr/>
          <w:p>
            <w:pPr>
              <w:pStyle w:val="Compact"/>
            </w:pPr>
            <w:r>
              <w:t xml:space="preserve">No contact route, DOM complete</w:t>
            </w:r>
          </w:p>
        </w:tc>
        <w:tc>
          <w:tcPr/>
          <w:p>
            <w:pPr>
              <w:pStyle w:val="Compact"/>
            </w:pPr>
            <w:r>
              <w:rPr>
                <w:rStyle w:val="VerbatimChar"/>
              </w:rPr>
              <w:t xml:space="preserve">FAIL</w:t>
            </w:r>
            <w:r>
              <w:t xml:space="preserve"> </w:t>
            </w:r>
            <w:r>
              <w:t xml:space="preserve">— no</w:t>
            </w:r>
            <w:r>
              <w:t xml:space="preserve"> </w:t>
            </w:r>
            <w:r>
              <w:rPr>
                <w:rStyle w:val="VerbatimChar"/>
              </w:rPr>
              <w:t xml:space="preserve">mailto:</w:t>
            </w:r>
            <w:r>
              <w:t xml:space="preserve">, no link labelled or addressed as contact, support or helpdesk</w:t>
            </w:r>
          </w:p>
        </w:tc>
      </w:tr>
    </w:tbl>
    <w:p>
      <w:pPr>
        <w:pStyle w:val="BodyText"/>
      </w:pPr>
      <w:r>
        <w:t xml:space="preserve">Branches 2 and 3 are why depth 1 is worth the requests here. A "Contact" link is</w:t>
      </w:r>
      <w:r>
        <w:t xml:space="preserve"> </w:t>
      </w:r>
      <w:r>
        <w:t xml:space="preserve">ambiguous on its own; the page behind it usually is not — it either names a</w:t>
      </w:r>
      <w:r>
        <w:t xml:space="preserve"> </w:t>
      </w:r>
      <w:r>
        <w:t xml:space="preserve">helpdesk and offers a form or an address, or it does not. One request settles</w:t>
      </w:r>
      <w:r>
        <w:t xml:space="preserve"> </w:t>
      </w:r>
      <w:r>
        <w:t xml:space="preserve">what keyword matching cannot.</w:t>
      </w:r>
    </w:p>
    <w:p>
      <w:r>
        <w:pict>
          <v:rect style="width:0;height:1.5pt" o:hralign="center" o:hrstd="t" o:hr="t"/>
        </w:pict>
      </w:r>
    </w:p>
    <w:bookmarkEnd w:id="30"/>
    <w:bookmarkStart w:id="31" w:name="point-7-the-page-is-in-english"/>
    <w:p>
      <w:pPr>
        <w:pStyle w:val="Heading3"/>
      </w:pPr>
      <w:r>
        <w:t xml:space="preserve">Point 7 — the page is in English</w:t>
      </w:r>
    </w:p>
    <w:p>
      <w:pPr>
        <w:pStyle w:val="FirstParagraph"/>
      </w:pPr>
      <w:r>
        <w:rPr>
          <w:rStyle w:val="VerbatimChar"/>
        </w:rPr>
        <w:t xml:space="preserve">check_7</w:t>
      </w:r>
      <w:r>
        <w:t xml:space="preserve">. The only point using statistical detection rather than pattern</w:t>
      </w:r>
      <w:r>
        <w:t xml:space="preserve"> </w:t>
      </w:r>
      <w:r>
        <w:t xml:space="preserve">matching.</w:t>
      </w:r>
    </w:p>
    <w:p>
      <w:pPr>
        <w:pStyle w:val="BodyText"/>
      </w:pPr>
      <w:r>
        <w:rPr>
          <w:b/>
          <w:bCs/>
        </w:rPr>
        <w:t xml:space="preserve">Steps:</w:t>
      </w:r>
    </w:p>
    <w:p>
      <w:pPr>
        <w:pStyle w:val="Compact"/>
        <w:numPr>
          <w:ilvl w:val="0"/>
          <w:numId w:val="1013"/>
        </w:numPr>
      </w:pPr>
      <w:r>
        <w:t xml:space="preserve">Take</w:t>
      </w:r>
      <w:r>
        <w:t xml:space="preserve"> </w:t>
      </w:r>
      <w:r>
        <w:rPr>
          <w:rStyle w:val="VerbatimChar"/>
        </w:rPr>
        <w:t xml:space="preserve">main_text</w:t>
      </w:r>
      <w:r>
        <w:t xml:space="preserve">, falling back to</w:t>
      </w:r>
      <w:r>
        <w:t xml:space="preserve"> </w:t>
      </w:r>
      <w:r>
        <w:rPr>
          <w:rStyle w:val="VerbatimChar"/>
        </w:rPr>
        <w:t xml:space="preserve">full_text</w:t>
      </w:r>
      <w:r>
        <w:t xml:space="preserve">. Read the declared</w:t>
      </w:r>
      <w:r>
        <w:t xml:space="preserve"> </w:t>
      </w:r>
      <w:r>
        <w:rPr>
          <w:rStyle w:val="VerbatimChar"/>
        </w:rPr>
        <w:t xml:space="preserve">lang</w:t>
      </w:r>
      <w:r>
        <w:t xml:space="preserve"> </w:t>
      </w:r>
      <w:r>
        <w:t xml:space="preserve">attribute.</w:t>
      </w:r>
    </w:p>
    <w:p>
      <w:pPr>
        <w:pStyle w:val="Compact"/>
        <w:numPr>
          <w:ilvl w:val="0"/>
          <w:numId w:val="1013"/>
        </w:numPr>
      </w:pPr>
      <w:r>
        <w:t xml:space="preserve">If under 120 characters →</w:t>
      </w:r>
      <w:r>
        <w:t xml:space="preserve"> </w:t>
      </w:r>
      <w:r>
        <w:rPr>
          <w:rStyle w:val="VerbatimChar"/>
        </w:rPr>
        <w:t xml:space="preserve">MANUAL_REVIEW</w:t>
      </w:r>
      <w:r>
        <w:t xml:space="preserve">, too little to detect a language.</w:t>
      </w:r>
    </w:p>
    <w:p>
      <w:pPr>
        <w:pStyle w:val="Compact"/>
        <w:numPr>
          <w:ilvl w:val="0"/>
          <w:numId w:val="1013"/>
        </w:numPr>
      </w:pPr>
      <w:r>
        <w:t xml:space="preserve">Build a</w:t>
      </w:r>
      <w:r>
        <w:t xml:space="preserve"> </w:t>
      </w:r>
      <w:r>
        <w:rPr>
          <w:rStyle w:val="VerbatimChar"/>
        </w:rPr>
        <w:t xml:space="preserve">lingua</w:t>
      </w:r>
      <w:r>
        <w:t xml:space="preserve"> </w:t>
      </w:r>
      <w:r>
        <w:t xml:space="preserve">detector over all Latin-script languages, take the first</w:t>
      </w:r>
      <w:r>
        <w:t xml:space="preserve"> </w:t>
      </w:r>
      <w:r>
        <w:t xml:space="preserve">4000 characters, and record the top language and its confidence.</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w:t>
            </w:r>
          </w:p>
        </w:tc>
        <w:tc>
          <w:tcPr/>
          <w:p>
            <w:pPr>
              <w:pStyle w:val="Compact"/>
            </w:pPr>
            <w:r>
              <w:t xml:space="preserve">Detected</w:t>
            </w:r>
          </w:p>
        </w:tc>
        <w:tc>
          <w:tcPr/>
          <w:p>
            <w:pPr>
              <w:pStyle w:val="Compact"/>
            </w:pPr>
            <w:r>
              <w:t xml:space="preserve">Declared</w:t>
            </w:r>
          </w:p>
        </w:tc>
        <w:tc>
          <w:tcPr/>
          <w:p>
            <w:pPr>
              <w:pStyle w:val="Compact"/>
            </w:pPr>
            <w:r>
              <w:t xml:space="preserve">Verdict</w:t>
            </w:r>
          </w:p>
        </w:tc>
      </w:tr>
      <w:tr>
        <w:trPr>
          <w:cantSplit/>
        </w:trPr>
        <w:tc>
          <w:tcPr/>
          <w:p>
            <w:pPr>
              <w:pStyle w:val="Compact"/>
            </w:pPr>
            <w:r>
              <w:t xml:space="preserve">1</w:t>
            </w:r>
          </w:p>
        </w:tc>
        <w:tc>
          <w:tcPr/>
          <w:p>
            <w:pPr>
              <w:pStyle w:val="Compact"/>
            </w:pPr>
            <w:r>
              <w:t xml:space="preserve">en</w:t>
            </w:r>
          </w:p>
        </w:tc>
        <w:tc>
          <w:tcPr/>
          <w:p>
            <w:pPr>
              <w:pStyle w:val="Compact"/>
            </w:pPr>
            <w:r>
              <w:rPr>
                <w:rStyle w:val="VerbatimChar"/>
              </w:rPr>
              <w:t xml:space="preserve">en*</w:t>
            </w:r>
          </w:p>
        </w:tc>
        <w:tc>
          <w:tcPr/>
          <w:p>
            <w:pPr>
              <w:pStyle w:val="Compact"/>
            </w:pPr>
            <w:r>
              <w:rPr>
                <w:rStyle w:val="VerbatimChar"/>
              </w:rPr>
              <w:t xml:space="preserve">PASS</w:t>
            </w:r>
          </w:p>
        </w:tc>
      </w:tr>
      <w:tr>
        <w:trPr>
          <w:cantSplit/>
        </w:trPr>
        <w:tc>
          <w:tcPr/>
          <w:p>
            <w:pPr>
              <w:pStyle w:val="Compact"/>
            </w:pPr>
            <w:r>
              <w:t xml:space="preserve">2</w:t>
            </w:r>
          </w:p>
        </w:tc>
        <w:tc>
          <w:tcPr/>
          <w:p>
            <w:pPr>
              <w:pStyle w:val="Compact"/>
            </w:pPr>
            <w:r>
              <w:t xml:space="preserve">en</w:t>
            </w:r>
          </w:p>
        </w:tc>
        <w:tc>
          <w:tcPr/>
          <w:p>
            <w:pPr>
              <w:pStyle w:val="Compact"/>
            </w:pPr>
            <w:r>
              <w:t xml:space="preserve">anything else</w:t>
            </w:r>
          </w:p>
        </w:tc>
        <w:tc>
          <w:tcPr/>
          <w:p>
            <w:pPr>
              <w:pStyle w:val="Compact"/>
            </w:pPr>
            <w:r>
              <w:rPr>
                <w:rStyle w:val="VerbatimChar"/>
              </w:rPr>
              <w:t xml:space="preserve">PASS</w:t>
            </w:r>
            <w:r>
              <w:t xml:space="preserve"> </w:t>
            </w:r>
            <w:r>
              <w:t xml:space="preserve">— the mismatch is a metadata inconsistency worth fixing, but it does not breach point 7</w:t>
            </w:r>
          </w:p>
        </w:tc>
      </w:tr>
      <w:tr>
        <w:trPr>
          <w:cantSplit/>
        </w:trPr>
        <w:tc>
          <w:tcPr/>
          <w:p>
            <w:pPr>
              <w:pStyle w:val="Compact"/>
            </w:pPr>
            <w:r>
              <w:t xml:space="preserve">3</w:t>
            </w:r>
          </w:p>
        </w:tc>
        <w:tc>
          <w:tcPr/>
          <w:p>
            <w:pPr>
              <w:pStyle w:val="Compact"/>
            </w:pPr>
            <w:r>
              <w:t xml:space="preserve">not en</w:t>
            </w:r>
          </w:p>
        </w:tc>
        <w:tc>
          <w:tcPr/>
          <w:p>
            <w:pPr>
              <w:pStyle w:val="Compact"/>
            </w:pPr>
            <w:r>
              <w:rPr>
                <w:rStyle w:val="VerbatimChar"/>
              </w:rPr>
              <w:t xml:space="preserve">en*</w:t>
            </w:r>
          </w:p>
        </w:tc>
        <w:tc>
          <w:tcPr/>
          <w:p>
            <w:pPr>
              <w:pStyle w:val="Compact"/>
            </w:pPr>
            <w:r>
              <w:rPr>
                <w:rStyle w:val="VerbatimChar"/>
              </w:rPr>
              <w:t xml:space="preserve">MANUAL_REVIEW</w:t>
            </w:r>
            <w:r>
              <w:t xml:space="preserve"> </w:t>
            </w:r>
            <w:r>
              <w:t xml:space="preserve">— mixed-language pages and navigation-heavy text both cause this</w:t>
            </w:r>
          </w:p>
        </w:tc>
      </w:tr>
      <w:tr>
        <w:trPr>
          <w:cantSplit/>
        </w:trPr>
        <w:tc>
          <w:tcPr/>
          <w:p>
            <w:pPr>
              <w:pStyle w:val="Compact"/>
            </w:pPr>
            <w:r>
              <w:t xml:space="preserve">4</w:t>
            </w:r>
          </w:p>
        </w:tc>
        <w:tc>
          <w:tcPr/>
          <w:p>
            <w:pPr>
              <w:pStyle w:val="Compact"/>
            </w:pPr>
            <w:r>
              <w:t xml:space="preserve">not en</w:t>
            </w:r>
          </w:p>
        </w:tc>
        <w:tc>
          <w:tcPr/>
          <w:p>
            <w:pPr>
              <w:pStyle w:val="Compact"/>
            </w:pPr>
            <w:r>
              <w:t xml:space="preserve">not</w:t>
            </w:r>
            <w:r>
              <w:t xml:space="preserve"> </w:t>
            </w:r>
            <w:r>
              <w:rPr>
                <w:rStyle w:val="VerbatimChar"/>
              </w:rPr>
              <w:t xml:space="preserve">en*</w:t>
            </w:r>
          </w:p>
        </w:tc>
        <w:tc>
          <w:tcPr/>
          <w:p>
            <w:pPr>
              <w:pStyle w:val="Compact"/>
            </w:pPr>
            <w:r>
              <w:rPr>
                <w:rStyle w:val="VerbatimChar"/>
              </w:rPr>
              <w:t xml:space="preserve">FAIL</w:t>
            </w:r>
          </w:p>
        </w:tc>
      </w:tr>
    </w:tbl>
    <w:p>
      <w:pPr>
        <w:pStyle w:val="BodyText"/>
      </w:pPr>
      <w:r>
        <w:t xml:space="preserve">If</w:t>
      </w:r>
      <w:r>
        <w:t xml:space="preserve"> </w:t>
      </w:r>
      <w:r>
        <w:rPr>
          <w:rStyle w:val="VerbatimChar"/>
        </w:rPr>
        <w:t xml:space="preserve">lingua</w:t>
      </w:r>
      <w:r>
        <w:t xml:space="preserve"> </w:t>
      </w:r>
      <w:r>
        <w:t xml:space="preserve">is not installed, the check degrades rather than crashing: a declared</w:t>
      </w:r>
      <w:r>
        <w:t xml:space="preserve"> </w:t>
      </w:r>
      <w:r>
        <w:rPr>
          <w:rStyle w:val="VerbatimChar"/>
        </w:rPr>
        <w:t xml:space="preserve">en</w:t>
      </w:r>
      <w:r>
        <w:t xml:space="preserve"> </w:t>
      </w:r>
      <w:r>
        <w:t xml:space="preserve">gives</w:t>
      </w:r>
      <w:r>
        <w:t xml:space="preserve"> </w:t>
      </w:r>
      <w:r>
        <w:rPr>
          <w:rStyle w:val="VerbatimChar"/>
        </w:rPr>
        <w:t xml:space="preserve">PASS</w:t>
      </w:r>
      <w:r>
        <w:t xml:space="preserve"> </w:t>
      </w:r>
      <w:r>
        <w:t xml:space="preserve">noting that detection was unavailable, anything else gives</w:t>
      </w:r>
      <w:r>
        <w:t xml:space="preserve"> </w:t>
      </w:r>
      <w:r>
        <w:rPr>
          <w:rStyle w:val="VerbatimChar"/>
        </w:rPr>
        <w:t xml:space="preserve">MANUAL_REVIEW</w:t>
      </w:r>
      <w:r>
        <w:t xml:space="preserve">.</w:t>
      </w:r>
    </w:p>
    <w:p>
      <w:pPr>
        <w:pStyle w:val="BodyText"/>
      </w:pPr>
      <w:r>
        <w:t xml:space="preserve">Separating</w:t>
      </w:r>
      <w:r>
        <w:t xml:space="preserve"> </w:t>
      </w:r>
      <w:r>
        <w:rPr>
          <w:rStyle w:val="VerbatimChar"/>
        </w:rPr>
        <w:t xml:space="preserve">main_text</w:t>
      </w:r>
      <w:r>
        <w:t xml:space="preserve"> </w:t>
      </w:r>
      <w:r>
        <w:t xml:space="preserve">from</w:t>
      </w:r>
      <w:r>
        <w:t xml:space="preserve"> </w:t>
      </w:r>
      <w:r>
        <w:rPr>
          <w:rStyle w:val="VerbatimChar"/>
        </w:rPr>
        <w:t xml:space="preserve">full_text</w:t>
      </w:r>
      <w:r>
        <w:t xml:space="preserve"> </w:t>
      </w:r>
      <w:r>
        <w:t xml:space="preserve">matters most here. A cookie banner or a</w:t>
      </w:r>
      <w:r>
        <w:t xml:space="preserve"> </w:t>
      </w:r>
      <w:r>
        <w:t xml:space="preserve">language switcher listing eight languages in the page chrome is exactly the kind</w:t>
      </w:r>
      <w:r>
        <w:t xml:space="preserve"> </w:t>
      </w:r>
      <w:r>
        <w:t xml:space="preserve">of text that misleads a detector, and it is excluded by construction.</w:t>
      </w:r>
    </w:p>
    <w:p>
      <w:r>
        <w:pict>
          <v:rect style="width:0;height:1.5pt" o:hralign="center" o:hrstd="t" o:hr="t"/>
        </w:pict>
      </w:r>
    </w:p>
    <w:bookmarkEnd w:id="31"/>
    <w:bookmarkEnd w:id="32"/>
    <w:bookmarkStart w:id="33" w:name="where-this-workflow-is-known-to-be-wrong"/>
    <w:p>
      <w:pPr>
        <w:pStyle w:val="Heading2"/>
      </w:pPr>
      <w:r>
        <w:t xml:space="preserve">6. Where this workflow is known to be wrong</w:t>
      </w:r>
    </w:p>
    <w:p>
      <w:pPr>
        <w:pStyle w:val="FirstParagraph"/>
      </w:pPr>
      <w:r>
        <w:t xml:space="preserve">Listed because a checker whose limitations are undocumented invites more trust</w:t>
      </w:r>
      <w:r>
        <w:t xml:space="preserve"> </w:t>
      </w:r>
      <w:r>
        <w:t xml:space="preserve">than it has earned.</w:t>
      </w:r>
    </w:p>
    <w:p>
      <w:pPr>
        <w:pStyle w:val="BodyText"/>
      </w:pPr>
      <w:r>
        <w:rPr>
          <w:b/>
          <w:bCs/>
        </w:rPr>
        <w:t xml:space="preserve">Point 3 over-matched on the page's own hostname — fixed, and the first</w:t>
      </w:r>
      <w:r>
        <w:rPr>
          <w:b/>
          <w:bCs/>
        </w:rPr>
        <w:t xml:space="preserve"> </w:t>
      </w:r>
      <w:r>
        <w:rPr>
          <w:b/>
          <w:bCs/>
        </w:rPr>
        <w:t xml:space="preserve">diagnosis of it was wrong.</w:t>
      </w:r>
      <w:r>
        <w:t xml:space="preserve"> </w:t>
      </w:r>
      <w:r>
        <w:t xml:space="preserve">The haystack included</w:t>
      </w:r>
      <w:r>
        <w:t xml:space="preserve"> </w:t>
      </w:r>
      <w:r>
        <w:rPr>
          <w:rStyle w:val="VerbatimChar"/>
        </w:rPr>
        <w:t xml:space="preserve">img.src</w:t>
      </w:r>
      <w:r>
        <w:t xml:space="preserve"> </w:t>
      </w:r>
      <w:r>
        <w:t xml:space="preserve">in full, so for a</w:t>
      </w:r>
      <w:r>
        <w:t xml:space="preserve"> </w:t>
      </w:r>
      <w:r>
        <w:t xml:space="preserve">node served from a host containing "eosc" the regex matched the</w:t>
      </w:r>
      <w:r>
        <w:t xml:space="preserve"> </w:t>
      </w:r>
      <w:r>
        <w:rPr>
          <w:i/>
          <w:iCs/>
        </w:rPr>
        <w:t xml:space="preserve">hostname of</w:t>
      </w:r>
      <w:r>
        <w:rPr>
          <w:i/>
          <w:iCs/>
        </w:rPr>
        <w:t xml:space="preserve"> </w:t>
      </w:r>
      <w:r>
        <w:rPr>
          <w:i/>
          <w:iCs/>
        </w:rPr>
        <w:t xml:space="preserve">every locally-hosted image</w:t>
      </w:r>
      <w:r>
        <w:t xml:space="preserve">. The run of 21 September 2026 reported 8</w:t>
      </w:r>
      <w:r>
        <w:t xml:space="preserve"> </w:t>
      </w:r>
      <w:r>
        <w:t xml:space="preserve">"EOSC-referencing image assets" for that node; probing the captured evidence</w:t>
      </w:r>
      <w:r>
        <w:t xml:space="preserve"> </w:t>
      </w:r>
      <w:r>
        <w:t xml:space="preserve">showed</w:t>
      </w:r>
      <w:r>
        <w:t xml:space="preserve"> </w:t>
      </w:r>
      <w:r>
        <w:rPr>
          <w:b/>
          <w:bCs/>
        </w:rPr>
        <w:t xml:space="preserve">7 of the 8 matched on the hostname alone</w:t>
      </w:r>
      <w:r>
        <w:t xml:space="preserve"> </w:t>
      </w:r>
      <w:r>
        <w:t xml:space="preserve">— a favicon counted three</w:t>
      </w:r>
      <w:r>
        <w:t xml:space="preserve"> </w:t>
      </w:r>
      <w:r>
        <w:t xml:space="preserve">times, a parallax background, a gateway logo, a partner logo, and an EU funding</w:t>
      </w:r>
      <w:r>
        <w:t xml:space="preserve"> </w:t>
      </w:r>
      <w:r>
        <w:t xml:space="preserve">badge named</w:t>
      </w:r>
      <w:r>
        <w:t xml:space="preserve"> </w:t>
      </w:r>
      <w:r>
        <w:rPr>
          <w:rStyle w:val="VerbatimChar"/>
        </w:rPr>
        <w:t xml:space="preserve">FundedbytheEU.png</w:t>
      </w:r>
      <w:r>
        <w:t xml:space="preserve">. None is an EOSC logo. Exactly one was real.</w:t>
      </w:r>
    </w:p>
    <w:p>
      <w:pPr>
        <w:pStyle w:val="BodyText"/>
      </w:pPr>
      <w:r>
        <w:t xml:space="preserve">This document previously recorded the cause as cross-host loading and proposed</w:t>
      </w:r>
      <w:r>
        <w:t xml:space="preserve"> </w:t>
      </w:r>
      <w:r>
        <w:t xml:space="preserve">restricting the host. That was the wrong fix, and probing the evidence before</w:t>
      </w:r>
      <w:r>
        <w:t xml:space="preserve"> </w:t>
      </w:r>
      <w:r>
        <w:t xml:space="preserve">applying it is what showed why: several nodes legitimately serve their EOSC</w:t>
      </w:r>
      <w:r>
        <w:t xml:space="preserve"> </w:t>
      </w:r>
      <w:r>
        <w:t xml:space="preserve">lockup from a CDN or their own domain (</w:t>
      </w:r>
      <w:r>
        <w:rPr>
          <w:rStyle w:val="VerbatimChar"/>
        </w:rPr>
        <w:t xml:space="preserve">i0.wp.com</w:t>
      </w:r>
      <w:r>
        <w:t xml:space="preserve">,</w:t>
      </w:r>
      <w:r>
        <w:t xml:space="preserve"> </w:t>
      </w:r>
      <w:r>
        <w:rPr>
          <w:rStyle w:val="VerbatimChar"/>
        </w:rPr>
        <w:t xml:space="preserve">research.csc.fi</w:t>
      </w:r>
      <w:r>
        <w:t xml:space="preserve">,</w:t>
      </w:r>
      <w:r>
        <w:t xml:space="preserve"> </w:t>
      </w:r>
      <w:r>
        <w:rPr>
          <w:rStyle w:val="VerbatimChar"/>
        </w:rPr>
        <w:t xml:space="preserve">portal.eudat.eu</w:t>
      </w:r>
      <w:r>
        <w:t xml:space="preserve">,</w:t>
      </w:r>
      <w:r>
        <w:t xml:space="preserve"> </w:t>
      </w:r>
      <w:r>
        <w:rPr>
          <w:rStyle w:val="VerbatimChar"/>
        </w:rPr>
        <w:t xml:space="preserve">www.panosc.eu</w:t>
      </w:r>
      <w:r>
        <w:t xml:space="preserve">), so a host restriction would have discarded</w:t>
      </w:r>
      <w:r>
        <w:t xml:space="preserve"> </w:t>
      </w:r>
      <w:r>
        <w:t xml:space="preserve">genuine logos. The defect was never cross-host loading; it was the node's</w:t>
      </w:r>
      <w:r>
        <w:t xml:space="preserve"> </w:t>
      </w:r>
      <w:r>
        <w:rPr>
          <w:i/>
          <w:iCs/>
        </w:rPr>
        <w:t xml:space="preserve">own</w:t>
      </w:r>
      <w:r>
        <w:t xml:space="preserve"> </w:t>
      </w:r>
      <w:r>
        <w:t xml:space="preserve">host being part of the text being searched.</w:t>
      </w:r>
    </w:p>
    <w:p>
      <w:pPr>
        <w:pStyle w:val="BodyText"/>
      </w:pPr>
      <w:r>
        <w:t xml:space="preserve">The fix strips the host from</w:t>
      </w:r>
      <w:r>
        <w:t xml:space="preserve"> </w:t>
      </w:r>
      <w:r>
        <w:rPr>
          <w:rStyle w:val="VerbatimChar"/>
        </w:rPr>
        <w:t xml:space="preserve">src</w:t>
      </w:r>
      <w:r>
        <w:t xml:space="preserve"> </w:t>
      </w:r>
      <w:r>
        <w:t xml:space="preserve">and requires "eosc" to be a token rather than</w:t>
      </w:r>
      <w:r>
        <w:t xml:space="preserve"> </w:t>
      </w:r>
      <w:r>
        <w:t xml:space="preserve">a substring, with an explicit allowance for</w:t>
      </w:r>
      <w:r>
        <w:t xml:space="preserve"> </w:t>
      </w:r>
      <w:r>
        <w:rPr>
          <w:rStyle w:val="VerbatimChar"/>
        </w:rPr>
        <w:t xml:space="preserve">eosc.eu</w:t>
      </w:r>
      <w:r>
        <w:t xml:space="preserve">-hosted assets. Re-running</w:t>
      </w:r>
      <w:r>
        <w:t xml:space="preserve"> </w:t>
      </w:r>
      <w:r>
        <w:t xml:space="preserve">against the same evidence moved that node from 8 assets to 1 and left all eight</w:t>
      </w:r>
      <w:r>
        <w:t xml:space="preserve"> </w:t>
      </w:r>
      <w:r>
        <w:t xml:space="preserve">other nodes untouched.</w:t>
      </w:r>
      <w:r>
        <w:t xml:space="preserve"> </w:t>
      </w:r>
      <w:r>
        <w:rPr>
          <w:b/>
          <w:bCs/>
        </w:rPr>
        <w:t xml:space="preserve">No verdict changed</w:t>
      </w:r>
      <w:r>
        <w:t xml:space="preserve"> </w:t>
      </w:r>
      <w:r>
        <w:t xml:space="preserve">— the branch returns</w:t>
      </w:r>
      <w:r>
        <w:t xml:space="preserve"> </w:t>
      </w:r>
      <w:r>
        <w:rPr>
          <w:rStyle w:val="VerbatimChar"/>
        </w:rPr>
        <w:t xml:space="preserve">MANUAL_REVIEW</w:t>
      </w:r>
      <w:r>
        <w:t xml:space="preserve"> </w:t>
      </w:r>
      <w:r>
        <w:t xml:space="preserve">either way — and the tally is still 28 PASS / 7 FAIL / 55 review;</w:t>
      </w:r>
      <w:r>
        <w:t xml:space="preserve"> </w:t>
      </w:r>
      <w:r>
        <w:t xml:space="preserve">what changed is that the evidence line no longer pushes a reviewer towards the</w:t>
      </w:r>
      <w:r>
        <w:t xml:space="preserve"> </w:t>
      </w:r>
      <w:r>
        <w:t xml:space="preserve">wrong conclusion.</w:t>
      </w:r>
    </w:p>
    <w:p>
      <w:pPr>
        <w:pStyle w:val="BodyText"/>
      </w:pPr>
      <w:r>
        <w:t xml:space="preserve">The boundary rule then had a defect of its own, found by regenerating the report</w:t>
      </w:r>
      <w:r>
        <w:t xml:space="preserve"> </w:t>
      </w:r>
      <w:r>
        <w:t xml:space="preserve">rather than by reasoning about it: requiring a non-word character</w:t>
      </w:r>
      <w:r>
        <w:t xml:space="preserve"> </w:t>
      </w:r>
      <w:r>
        <w:rPr>
          <w:i/>
          <w:iCs/>
        </w:rPr>
        <w:t xml:space="preserve">after</w:t>
      </w:r>
      <w:r>
        <w:t xml:space="preserve"> </w:t>
      </w:r>
      <w:r>
        <w:t xml:space="preserve">"eosc"</w:t>
      </w:r>
      <w:r>
        <w:t xml:space="preserve"> </w:t>
      </w:r>
      <w:r>
        <w:t xml:space="preserve">rejected</w:t>
      </w:r>
      <w:r>
        <w:t xml:space="preserve"> </w:t>
      </w:r>
      <w:r>
        <w:rPr>
          <w:rStyle w:val="VerbatimChar"/>
        </w:rPr>
        <w:t xml:space="preserve">EOSCNode_Finland-1-1-scaled.jpg</w:t>
      </w:r>
      <w:r>
        <w:t xml:space="preserve">, which is the official lockup, and</w:t>
      </w:r>
      <w:r>
        <w:t xml:space="preserve"> </w:t>
      </w:r>
      <w:r>
        <w:t xml:space="preserve">cost the Finnish node its only EOSC asset — flipping its point 3 evidence from</w:t>
      </w:r>
      <w:r>
        <w:t xml:space="preserve"> </w:t>
      </w:r>
      <w:r>
        <w:t xml:space="preserve">"asset present" to "none found". An uppercase letter is now accepted as a word</w:t>
      </w:r>
      <w:r>
        <w:t xml:space="preserve"> </w:t>
      </w:r>
      <w:r>
        <w:t xml:space="preserve">break. The leading guard is still strict, which is what keeps</w:t>
      </w:r>
      <w:r>
        <w:t xml:space="preserve"> </w:t>
      </w:r>
      <w:r>
        <w:rPr>
          <w:rStyle w:val="VerbatimChar"/>
        </w:rPr>
        <w:t xml:space="preserve">geoscience</w:t>
      </w:r>
      <w:r>
        <w:t xml:space="preserve"> </w:t>
      </w:r>
      <w:r>
        <w:t xml:space="preserve">and</w:t>
      </w:r>
      <w:r>
        <w:t xml:space="preserve"> </w:t>
      </w:r>
      <w:r>
        <w:rPr>
          <w:rStyle w:val="VerbatimChar"/>
        </w:rPr>
        <w:t xml:space="preserve">GEOSCIENCE</w:t>
      </w:r>
      <w:r>
        <w:t xml:space="preserve"> </w:t>
      </w:r>
      <w:r>
        <w:t xml:space="preserve">out.</w:t>
      </w:r>
    </w:p>
    <w:p>
      <w:pPr>
        <w:pStyle w:val="BodyText"/>
      </w:pPr>
      <w:r>
        <w:rPr>
          <w:b/>
          <w:bCs/>
        </w:rPr>
        <w:t xml:space="preserve">The approved-name match over-matched, then under-matched.</w:t>
      </w:r>
      <w:r>
        <w:t xml:space="preserve"> </w:t>
      </w:r>
      <w:r>
        <w:t xml:space="preserve">Both are recorded</w:t>
      </w:r>
      <w:r>
        <w:t xml:space="preserve"> </w:t>
      </w:r>
      <w:r>
        <w:t xml:space="preserve">because both shipped. First, the name was matched as a bare substring of the</w:t>
      </w:r>
      <w:r>
        <w:t xml:space="preserve"> </w:t>
      </w:r>
      <w:r>
        <w:t xml:space="preserve">page body, so a short name matched inside ordinary words:</w:t>
      </w:r>
      <w:r>
        <w:t xml:space="preserve"> </w:t>
      </w:r>
      <w:r>
        <w:rPr>
          <w:rStyle w:val="VerbatimChar"/>
        </w:rPr>
        <w:t xml:space="preserve">EGI</w:t>
      </w:r>
      <w:r>
        <w:t xml:space="preserve"> </w:t>
      </w:r>
      <w:r>
        <w:t xml:space="preserve">in the list</w:t>
      </w:r>
      <w:r>
        <w:t xml:space="preserve"> </w:t>
      </w:r>
      <w:r>
        <w:t xml:space="preserve">reported a match on the BBMRI-ERIC page (inside "strat</w:t>
      </w:r>
      <w:r>
        <w:rPr>
          <w:b/>
          <w:bCs/>
        </w:rPr>
        <w:t xml:space="preserve">egi</w:t>
      </w:r>
      <w:r>
        <w:t xml:space="preserve">c") and on Data</w:t>
      </w:r>
      <w:r>
        <w:t xml:space="preserve"> </w:t>
      </w:r>
      <w:r>
        <w:t xml:space="preserve">Terra (inside "Norw</w:t>
      </w:r>
      <w:r>
        <w:rPr>
          <w:b/>
          <w:bCs/>
        </w:rPr>
        <w:t xml:space="preserve">egi</w:t>
      </w:r>
      <w:r>
        <w:t xml:space="preserve">an"), neither of which names the EGI node. The list</w:t>
      </w:r>
      <w:r>
        <w:t xml:space="preserve"> </w:t>
      </w:r>
      <w:r>
        <w:t xml:space="preserve">was also matched as a whole, so any name matching any page satisfied that page's</w:t>
      </w:r>
      <w:r>
        <w:t xml:space="preserve"> </w:t>
      </w:r>
      <w:r>
        <w:t xml:space="preserve">evidence line. Matching was made boundary-aware and scopable with a</w:t>
      </w:r>
      <w:r>
        <w:t xml:space="preserve"> </w:t>
      </w:r>
      <w:r>
        <w:rPr>
          <w:rStyle w:val="VerbatimChar"/>
        </w:rPr>
        <w:t xml:space="preserve">node-id:</w:t>
      </w:r>
      <w:r>
        <w:t xml:space="preserve"> </w:t>
      </w:r>
      <w:r>
        <w:t xml:space="preserve">prefix.</w:t>
      </w:r>
    </w:p>
    <w:p>
      <w:pPr>
        <w:pStyle w:val="BodyText"/>
      </w:pPr>
      <w:r>
        <w:t xml:space="preserve">That fix was then too strict. Run against the official Tripartite list, which</w:t>
      </w:r>
      <w:r>
        <w:t xml:space="preserve"> </w:t>
      </w:r>
      <w:r>
        <w:t xml:space="preserve">writes every name as</w:t>
      </w:r>
      <w:r>
        <w:t xml:space="preserve"> </w:t>
      </w:r>
      <w:r>
        <w:rPr>
          <w:rStyle w:val="VerbatimChar"/>
        </w:rPr>
        <w:t xml:space="preserve">EOSC Node | X</w:t>
      </w:r>
      <w:r>
        <w:t xml:space="preserve">, it matched</w:t>
      </w:r>
      <w:r>
        <w:t xml:space="preserve"> </w:t>
      </w:r>
      <w:r>
        <w:rPr>
          <w:b/>
          <w:bCs/>
        </w:rPr>
        <w:t xml:space="preserve">none of the nine pages</w:t>
      </w:r>
      <w:r>
        <w:t xml:space="preserve">: the</w:t>
      </w:r>
      <w:r>
        <w:t xml:space="preserve"> </w:t>
      </w:r>
      <w:r>
        <w:t xml:space="preserve">pages disagree about the separator glyph, not the name — BBMRI-ERIC writes a</w:t>
      </w:r>
      <w:r>
        <w:t xml:space="preserve"> </w:t>
      </w:r>
      <w:r>
        <w:t xml:space="preserve">hyphen and an en dash, European DTO the pipe, EUDAT nothing at all. Publishing</w:t>
      </w:r>
      <w:r>
        <w:t xml:space="preserve"> </w:t>
      </w:r>
      <w:r>
        <w:t xml:space="preserve">that would have been a finding against every node for a typographic difference.</w:t>
      </w:r>
      <w:r>
        <w:t xml:space="preserve"> </w:t>
      </w:r>
      <w:r>
        <w:t xml:space="preserve">Separator glyphs are now interchangeable, and the evidence quotes what the page</w:t>
      </w:r>
      <w:r>
        <w:t xml:space="preserve"> </w:t>
      </w:r>
      <w:r>
        <w:t xml:space="preserve">wrote so the variant is visible. This is a deliberate loosening, so it is</w:t>
      </w:r>
      <w:r>
        <w:t xml:space="preserve"> </w:t>
      </w:r>
      <w:r>
        <w:t xml:space="preserve">reversible rather than baked in:</w:t>
      </w:r>
      <w:r>
        <w:t xml:space="preserve"> </w:t>
      </w:r>
      <w:r>
        <w:rPr>
          <w:rStyle w:val="VerbatimChar"/>
        </w:rPr>
        <w:t xml:space="preserve">--strict-separators</w:t>
      </w:r>
      <w:r>
        <w:t xml:space="preserve"> </w:t>
      </w:r>
      <w:r>
        <w:t xml:space="preserve">restores the literal rule</w:t>
      </w:r>
      <w:r>
        <w:t xml:space="preserve"> </w:t>
      </w:r>
      <w:r>
        <w:t xml:space="preserve">and reproduces the 0-of-9 result, and the report states which rule was in force</w:t>
      </w:r>
      <w:r>
        <w:t xml:space="preserve"> </w:t>
      </w:r>
      <w:r>
        <w:t xml:space="preserve">either way. The place to challenge the default is the table in the guide.</w:t>
      </w:r>
    </w:p>
    <w:p>
      <w:pPr>
        <w:pStyle w:val="BodyText"/>
      </w:pPr>
      <w:r>
        <w:rPr>
          <w:b/>
          <w:bCs/>
        </w:rPr>
        <w:t xml:space="preserve">The match is still not proof of the right name.</w:t>
      </w:r>
      <w:r>
        <w:t xml:space="preserve"> </w:t>
      </w:r>
      <w:r>
        <w:t xml:space="preserve">The committed list is</w:t>
      </w:r>
      <w:r>
        <w:t xml:space="preserve"> </w:t>
      </w:r>
      <w:r>
        <w:t xml:space="preserve">unscoped, so a match says the string is on the page, not that it is that page's</w:t>
      </w:r>
      <w:r>
        <w:t xml:space="preserve"> </w:t>
      </w:r>
      <w:r>
        <w:t xml:space="preserve">own name; and with 9 names applying to all 9 nodes, a page carrying a</w:t>
      </w:r>
      <w:r>
        <w:t xml:space="preserve"> </w:t>
      </w:r>
      <w:r>
        <w:rPr>
          <w:i/>
          <w:iCs/>
        </w:rPr>
        <w:t xml:space="preserve">different</w:t>
      </w:r>
      <w:r>
        <w:t xml:space="preserve"> </w:t>
      </w:r>
      <w:r>
        <w:t xml:space="preserve">node's approved name would satisfy its own evidence line. The line says which</w:t>
      </w:r>
      <w:r>
        <w:t xml:space="preserve"> </w:t>
      </w:r>
      <w:r>
        <w:t xml:space="preserve">claim it is making. Scoping the list is what makes the stronger claim available,</w:t>
      </w:r>
      <w:r>
        <w:t xml:space="preserve"> </w:t>
      </w:r>
      <w:r>
        <w:t xml:space="preserve">and</w:t>
      </w:r>
      <w:r>
        <w:t xml:space="preserve"> </w:t>
      </w:r>
      <w:r>
        <w:rPr>
          <w:rStyle w:val="VerbatimChar"/>
        </w:rPr>
        <w:t xml:space="preserve">checklist/approved-names-scoped.txt</w:t>
      </w:r>
      <w:r>
        <w:t xml:space="preserve"> </w:t>
      </w:r>
      <w:r>
        <w:t xml:space="preserve">now does. Run against the same</w:t>
      </w:r>
      <w:r>
        <w:t xml:space="preserve"> </w:t>
      </w:r>
      <w:r>
        <w:t xml:space="preserve">evidence it returns the same two nodes, BBMRI-ERIC and EUDAT, which retires the</w:t>
      </w:r>
      <w:r>
        <w:t xml:space="preserve"> </w:t>
      </w:r>
      <w:r>
        <w:t xml:space="preserve">concern for this dataset: the 2-of-9 headline does not depend on names leaking</w:t>
      </w:r>
      <w:r>
        <w:t xml:space="preserve"> </w:t>
      </w:r>
      <w:r>
        <w:t xml:space="preserve">between pages. The published run of 24 September confirms it on twelve nodes:</w:t>
      </w:r>
      <w:r>
        <w:t xml:space="preserve"> </w:t>
      </w:r>
      <w:r>
        <w:t xml:space="preserve">both lists match the same five (BBMRI-ERIC, Czechia, EUDAT, GÉANT, Slovakia), and</w:t>
      </w:r>
      <w:r>
        <w:t xml:space="preserve"> </w:t>
      </w:r>
      <w:r>
        <w:rPr>
          <w:rStyle w:val="VerbatimChar"/>
        </w:rPr>
        <w:t xml:space="preserve">--strict-separators</w:t>
      </w:r>
      <w:r>
        <w:t xml:space="preserve"> </w:t>
      </w:r>
      <w:r>
        <w:t xml:space="preserve">matches none. The published runs of 26 and 28 September give</w:t>
      </w:r>
      <w:r>
        <w:t xml:space="preserve"> </w:t>
      </w:r>
      <w:r>
        <w:t xml:space="preserve">the same agreement on thirteen: both lists match four (GÉANT's page was blocked</w:t>
      </w:r>
      <w:r>
        <w:t xml:space="preserve"> </w:t>
      </w:r>
      <w:r>
        <w:t xml:space="preserve">both days), and</w:t>
      </w:r>
      <w:r>
        <w:t xml:space="preserve"> </w:t>
      </w:r>
      <w:r>
        <w:rPr>
          <w:rStyle w:val="VerbatimChar"/>
        </w:rPr>
        <w:t xml:space="preserve">--strict-separators</w:t>
      </w:r>
      <w:r>
        <w:t xml:space="preserve"> </w:t>
      </w:r>
      <w:r>
        <w:t xml:space="preserve">matches none. The residual weakness is no longer the matching but the mapping —</w:t>
      </w:r>
      <w:r>
        <w:t xml:space="preserve"> </w:t>
      </w:r>
      <w:r>
        <w:t xml:space="preserve">name to node id — which was derived in this repository rather than taken from</w:t>
      </w:r>
      <w:r>
        <w:t xml:space="preserve"> </w:t>
      </w:r>
      <w:r>
        <w:t xml:space="preserve">the Tripartite file.</w:t>
      </w:r>
    </w:p>
    <w:p>
      <w:pPr>
        <w:pStyle w:val="BodyText"/>
      </w:pPr>
      <w:r>
        <w:t xml:space="preserve">No verdict changed at any point, because the name never decides point 3 — but</w:t>
      </w:r>
      <w:r>
        <w:t xml:space="preserve"> </w:t>
      </w:r>
      <w:r>
        <w:t xml:space="preserve">the evidence line did, twice, and both times it was wrong.</w:t>
      </w:r>
    </w:p>
    <w:p>
      <w:pPr>
        <w:pStyle w:val="BodyText"/>
      </w:pPr>
      <w:r>
        <w:rPr>
          <w:b/>
          <w:bCs/>
        </w:rPr>
        <w:t xml:space="preserve">Nothing about visibility is captured</w:t>
      </w:r>
      <w:r>
        <w:t xml:space="preserve">, as set out in section 3. Point 3 cannot</w:t>
      </w:r>
      <w:r>
        <w:t xml:space="preserve"> </w:t>
      </w:r>
      <w:r>
        <w:t xml:space="preserve">be closed automatically under the current evidence model, regardless of how the</w:t>
      </w:r>
      <w:r>
        <w:t xml:space="preserve"> </w:t>
      </w:r>
      <w:r>
        <w:t xml:space="preserve">matching is fixed.</w:t>
      </w:r>
    </w:p>
    <w:p>
      <w:pPr>
        <w:pStyle w:val="BodyText"/>
      </w:pPr>
      <w:r>
        <w:rPr>
          <w:b/>
          <w:bCs/>
        </w:rPr>
        <w:t xml:space="preserve">The vocabularies are English-only.</w:t>
      </w:r>
      <w:r>
        <w:t xml:space="preserve"> </w:t>
      </w:r>
      <w:r>
        <w:t xml:space="preserve">A node serving a Dutch or Finnish contact</w:t>
      </w:r>
      <w:r>
        <w:t xml:space="preserve"> </w:t>
      </w:r>
      <w:r>
        <w:t xml:space="preserve">page will be missed by points 5b, 5c and 6. Point 7 requires the landing page to</w:t>
      </w:r>
      <w:r>
        <w:t xml:space="preserve"> </w:t>
      </w:r>
      <w:r>
        <w:t xml:space="preserve">be in English, so the bias is tolerable for this checklist — but it is a bias,</w:t>
      </w:r>
      <w:r>
        <w:t xml:space="preserve"> </w:t>
      </w:r>
      <w:r>
        <w:t xml:space="preserve">not a neutral default.</w:t>
      </w:r>
    </w:p>
    <w:p>
      <w:pPr>
        <w:pStyle w:val="BodyText"/>
      </w:pPr>
      <w:r>
        <w:rPr>
          <w:b/>
          <w:bCs/>
        </w:rPr>
        <w:t xml:space="preserve">A legitimate cross-host logo is indistinguishable from an unrelated one.</w:t>
      </w:r>
      <w:r>
        <w:t xml:space="preserve"> </w:t>
      </w:r>
      <w:r>
        <w:t xml:space="preserve">At</w:t>
      </w:r>
      <w:r>
        <w:t xml:space="preserve"> </w:t>
      </w:r>
      <w:r>
        <w:t xml:space="preserve">least one node in this set loads its node logo from</w:t>
      </w:r>
      <w:r>
        <w:t xml:space="preserve"> </w:t>
      </w:r>
      <w:r>
        <w:rPr>
          <w:rStyle w:val="VerbatimChar"/>
        </w:rPr>
        <w:t xml:space="preserve">eosc.eu</w:t>
      </w:r>
      <w:r>
        <w:t xml:space="preserve"> </w:t>
      </w:r>
      <w:r>
        <w:t xml:space="preserve">while being served</w:t>
      </w:r>
      <w:r>
        <w:t xml:space="preserve"> </w:t>
      </w:r>
      <w:r>
        <w:t xml:space="preserve">from its own domain, which is correct behaviour. A host check alone would need</w:t>
      </w:r>
      <w:r>
        <w:t xml:space="preserve"> </w:t>
      </w:r>
      <w:r>
        <w:t xml:space="preserve">care not to reject it.</w:t>
      </w:r>
    </w:p>
    <w:p>
      <w:pPr>
        <w:pStyle w:val="BodyText"/>
      </w:pPr>
      <w:r>
        <w:rPr>
          <w:b/>
          <w:bCs/>
        </w:rPr>
        <w:t xml:space="preserve">Binary policy documents are never read.</w:t>
      </w:r>
      <w:r>
        <w:t xml:space="preserve"> </w:t>
      </w:r>
      <w:r>
        <w:rPr>
          <w:rStyle w:val="VerbatimChar"/>
        </w:rPr>
        <w:t xml:space="preserve">select_children</w:t>
      </w:r>
      <w:r>
        <w:t xml:space="preserve"> </w:t>
      </w:r>
      <w:r>
        <w:t xml:space="preserve">skips URLs ending in</w:t>
      </w:r>
      <w:r>
        <w:t xml:space="preserve"> </w:t>
      </w:r>
      <w:r>
        <w:t xml:space="preserve">a binary extension, so an AUP published as a PDF is recorded as a pointer</w:t>
      </w:r>
      <w:r>
        <w:t xml:space="preserve"> </w:t>
      </w:r>
      <w:r>
        <w:t xml:space="preserve">(branch 1 of</w:t>
      </w:r>
      <w:r>
        <w:t xml:space="preserve"> </w:t>
      </w:r>
      <w:r>
        <w:rPr>
          <w:rStyle w:val="VerbatimChar"/>
        </w:rPr>
        <w:t xml:space="preserve">_policy_check</w:t>
      </w:r>
      <w:r>
        <w:t xml:space="preserve">) and never verified. The checklist's requirement is</w:t>
      </w:r>
      <w:r>
        <w:t xml:space="preserve"> </w:t>
      </w:r>
      <w:r>
        <w:t xml:space="preserve">accessibility, and the tool cannot confirm it for these.</w:t>
      </w:r>
    </w:p>
    <w:p>
      <w:pPr>
        <w:pStyle w:val="BodyText"/>
      </w:pPr>
      <w:r>
        <w:rPr>
          <w:rStyle w:val="VerbatimChar"/>
          <w:b/>
          <w:bCs/>
        </w:rPr>
        <w:t xml:space="preserve">--only</w:t>
      </w:r>
      <w:r>
        <w:rPr>
          <w:b/>
          <w:bCs/>
        </w:rPr>
        <w:t xml:space="preserve"> </w:t>
      </w:r>
      <w:r>
        <w:rPr>
          <w:b/>
          <w:bCs/>
        </w:rPr>
        <w:t xml:space="preserve">used to narrow the run in place — fixed, with a cost.</w:t>
      </w:r>
      <w:r>
        <w:t xml:space="preserve"> </w:t>
      </w:r>
      <w:r>
        <w:t xml:space="preserve">Assessing a</w:t>
      </w:r>
      <w:r>
        <w:t xml:space="preserve"> </w:t>
      </w:r>
      <w:r>
        <w:t xml:space="preserve">subset rewrote the shared report, so a one-node table replaced the full one</w:t>
      </w:r>
      <w:r>
        <w:t xml:space="preserve"> </w:t>
      </w:r>
      <w:r>
        <w:t xml:space="preserve">and looked complete.</w:t>
      </w:r>
      <w:r>
        <w:t xml:space="preserve"> </w:t>
      </w:r>
      <w:r>
        <w:rPr>
          <w:rStyle w:val="VerbatimChar"/>
        </w:rPr>
        <w:t xml:space="preserve">--only</w:t>
      </w:r>
      <w:r>
        <w:t xml:space="preserve"> </w:t>
      </w:r>
      <w:r>
        <w:t xml:space="preserve">now narrows only which sites are fetched; the</w:t>
      </w:r>
      <w:r>
        <w:t xml:space="preserve"> </w:t>
      </w:r>
      <w:r>
        <w:t xml:space="preserve">report written to the default results directory still covers every node, and the</w:t>
      </w:r>
      <w:r>
        <w:t xml:space="preserve"> </w:t>
      </w:r>
      <w:r>
        <w:t xml:space="preserve">requested subset is recorded in a top-level</w:t>
      </w:r>
      <w:r>
        <w:t xml:space="preserve"> </w:t>
      </w:r>
      <w:r>
        <w:rPr>
          <w:rStyle w:val="VerbatimChar"/>
        </w:rPr>
        <w:t xml:space="preserve">selection</w:t>
      </w:r>
      <w:r>
        <w:t xml:space="preserve"> </w:t>
      </w:r>
      <w:r>
        <w:t xml:space="preserve">list. An explicit</w:t>
      </w:r>
      <w:r>
        <w:t xml:space="preserve"> </w:t>
      </w:r>
      <w:r>
        <w:rPr>
          <w:rStyle w:val="VerbatimChar"/>
        </w:rPr>
        <w:t xml:space="preserve">--results DIR</w:t>
      </w:r>
      <w:r>
        <w:t xml:space="preserve"> </w:t>
      </w:r>
      <w:r>
        <w:t xml:space="preserve">keeps the old narrowing, where nothing shared is at risk.</w:t>
      </w:r>
    </w:p>
    <w:p>
      <w:pPr>
        <w:pStyle w:val="BodyText"/>
      </w:pPr>
      <w:r>
        <w:t xml:space="preserve">The cost is that such a report is no longer uniformly fresh: unselected rows come</w:t>
      </w:r>
      <w:r>
        <w:t xml:space="preserve"> </w:t>
      </w:r>
      <w:r>
        <w:t xml:space="preserve">from evidence already on disk, under a header stating a single run timestamp.</w:t>
      </w:r>
      <w:r>
        <w:t xml:space="preserve"> </w:t>
      </w:r>
      <w:r>
        <w:t xml:space="preserve">That is a freshness claim the report cannot make, so it no longer makes it — a</w:t>
      </w:r>
      <w:r>
        <w:t xml:space="preserve"> </w:t>
      </w:r>
      <w:r>
        <w:rPr>
          <w:b/>
          <w:bCs/>
        </w:rPr>
        <w:t xml:space="preserve">Mixed freshness</w:t>
      </w:r>
      <w:r>
        <w:t xml:space="preserve"> </w:t>
      </w:r>
      <w:r>
        <w:t xml:space="preserve">banner in both the Markdown and HTML output names what was</w:t>
      </w:r>
      <w:r>
        <w:t xml:space="preserve"> </w:t>
      </w:r>
      <w:r>
        <w:t xml:space="preserve">re-fetched, counts what was not, and gives the capture date of the reused</w:t>
      </w:r>
      <w:r>
        <w:t xml:space="preserve"> </w:t>
      </w:r>
      <w:r>
        <w:t xml:space="preserve">evidence. Nodes with no evidence at all are still listed under</w:t>
      </w:r>
      <w:r>
        <w:t xml:space="preserve"> </w:t>
      </w:r>
      <w:r>
        <w:rPr>
          <w:rStyle w:val="VerbatimChar"/>
        </w:rPr>
        <w:t xml:space="preserve">missing_evidence</w:t>
      </w:r>
      <w:r>
        <w:t xml:space="preserve">, printed in red, with exit code 2.</w:t>
      </w:r>
    </w:p>
    <w:p>
      <w:pPr>
        <w:pStyle w:val="BodyText"/>
      </w:pPr>
      <w:r>
        <w:rPr>
          <w:b/>
          <w:bCs/>
        </w:rPr>
        <w:t xml:space="preserve">The row heading comes from</w:t>
      </w:r>
      <w:r>
        <w:rPr>
          <w:b/>
          <w:bCs/>
        </w:rPr>
        <w:t xml:space="preserve"> </w:t>
      </w:r>
      <w:r>
        <w:rPr>
          <w:rStyle w:val="VerbatimChar"/>
          <w:b/>
          <w:bCs/>
        </w:rPr>
        <w:t xml:space="preserve">nodes.yaml</w:t>
      </w:r>
      <w:r>
        <w:rPr>
          <w:b/>
          <w:bCs/>
        </w:rPr>
        <w:t xml:space="preserve">, not from the evidence.</w:t>
      </w:r>
      <w:r>
        <w:t xml:space="preserve"> </w:t>
      </w:r>
      <w:r>
        <w:rPr>
          <w:rStyle w:val="VerbatimChar"/>
        </w:rPr>
        <w:t xml:space="preserve">assess</w:t>
      </w:r>
      <w:r>
        <w:t xml:space="preserve"> </w:t>
      </w:r>
      <w:r>
        <w:t xml:space="preserve">labels each node with the</w:t>
      </w:r>
      <w:r>
        <w:t xml:space="preserve"> </w:t>
      </w:r>
      <w:r>
        <w:rPr>
          <w:rStyle w:val="VerbatimChar"/>
        </w:rPr>
        <w:t xml:space="preserve">url</w:t>
      </w:r>
      <w:r>
        <w:t xml:space="preserve"> </w:t>
      </w:r>
      <w:r>
        <w:t xml:space="preserve">configured now, while every verdict comes from</w:t>
      </w:r>
      <w:r>
        <w:t xml:space="preserve"> </w:t>
      </w:r>
      <w:r>
        <w:t xml:space="preserve">the evidence captured then. After BBMRI-ERIC's URL changed on 25 September, a</w:t>
      </w:r>
      <w:r>
        <w:t xml:space="preserve"> </w:t>
      </w:r>
      <w:r>
        <w:t xml:space="preserve">bare</w:t>
      </w:r>
      <w:r>
        <w:t xml:space="preserve"> </w:t>
      </w:r>
      <w:r>
        <w:rPr>
          <w:rStyle w:val="VerbatimChar"/>
        </w:rPr>
        <w:t xml:space="preserve">assess</w:t>
      </w:r>
      <w:r>
        <w:t xml:space="preserve"> </w:t>
      </w:r>
      <w:r>
        <w:t xml:space="preserve">headed its row with the new</w:t>
      </w:r>
      <w:r>
        <w:t xml:space="preserve"> </w:t>
      </w:r>
      <w:r>
        <w:rPr>
          <w:rStyle w:val="VerbatimChar"/>
        </w:rPr>
        <w:t xml:space="preserve">dev3.</w:t>
      </w:r>
      <w:r>
        <w:t xml:space="preserve"> </w:t>
      </w:r>
      <w:r>
        <w:t xml:space="preserve">address above verdicts taken</w:t>
      </w:r>
      <w:r>
        <w:t xml:space="preserve"> </w:t>
      </w:r>
      <w:r>
        <w:t xml:space="preserve">from the old</w:t>
      </w:r>
      <w:r>
        <w:t xml:space="preserve"> </w:t>
      </w:r>
      <w:r>
        <w:rPr>
          <w:rStyle w:val="VerbatimChar"/>
        </w:rPr>
        <w:t xml:space="preserve">www.</w:t>
      </w:r>
      <w:r>
        <w:t xml:space="preserve"> </w:t>
      </w:r>
      <w:r>
        <w:t xml:space="preserve">page. The address really fetched is kept only as</w:t>
      </w:r>
      <w:r>
        <w:t xml:space="preserve"> </w:t>
      </w:r>
      <w:r>
        <w:rPr>
          <w:rStyle w:val="VerbatimChar"/>
        </w:rPr>
        <w:t xml:space="preserve">final_url</w:t>
      </w:r>
      <w:r>
        <w:t xml:space="preserve">, in the evidence and in the</w:t>
      </w:r>
      <w:r>
        <w:t xml:space="preserve"> </w:t>
      </w:r>
      <w:r>
        <w:rPr>
          <w:rStyle w:val="VerbatimChar"/>
        </w:rPr>
        <w:t xml:space="preserve">fetch</w:t>
      </w:r>
      <w:r>
        <w:t xml:space="preserve"> </w:t>
      </w:r>
      <w:r>
        <w:t xml:space="preserve">summary of</w:t>
      </w:r>
      <w:r>
        <w:t xml:space="preserve"> </w:t>
      </w:r>
      <w:r>
        <w:rPr>
          <w:rStyle w:val="VerbatimChar"/>
        </w:rPr>
        <w:t xml:space="preserve">results.json</w:t>
      </w:r>
      <w:r>
        <w:t xml:space="preserve">.</w:t>
      </w:r>
      <w:r>
        <w:t xml:space="preserve"> </w:t>
      </w:r>
      <w:r>
        <w:t xml:space="preserve">Until the tool compares the two, rebuild an old run with the node list it was</w:t>
      </w:r>
      <w:r>
        <w:t xml:space="preserve"> </w:t>
      </w:r>
      <w:r>
        <w:t xml:space="preserve">collected with (</w:t>
      </w:r>
      <w:r>
        <w:rPr>
          <w:rStyle w:val="VerbatimChar"/>
        </w:rPr>
        <w:t xml:space="preserve">--nodes</w:t>
      </w:r>
      <w:r>
        <w:t xml:space="preserve">); the run guide gives the exact command.</w:t>
      </w:r>
    </w:p>
    <w:p>
      <w:pPr>
        <w:pStyle w:val="BodyText"/>
      </w:pPr>
      <w:r>
        <w:rPr>
          <w:b/>
          <w:bCs/>
        </w:rPr>
        <w:t xml:space="preserve">A public CI summary is not the place for per-node verdicts.</w:t>
      </w:r>
      <w:r>
        <w:t xml:space="preserve"> </w:t>
      </w:r>
      <w:r>
        <w:t xml:space="preserve">The workflow</w:t>
      </w:r>
      <w:r>
        <w:t xml:space="preserve"> </w:t>
      </w:r>
      <w:r>
        <w:t xml:space="preserve">used to copy the whole of</w:t>
      </w:r>
      <w:r>
        <w:t xml:space="preserve"> </w:t>
      </w:r>
      <w:r>
        <w:rPr>
          <w:rStyle w:val="VerbatimChar"/>
        </w:rPr>
        <w:t xml:space="preserve">results.md</w:t>
      </w:r>
      <w:r>
        <w:t xml:space="preserve"> </w:t>
      </w:r>
      <w:r>
        <w:t xml:space="preserve">into</w:t>
      </w:r>
      <w:r>
        <w:t xml:space="preserve"> </w:t>
      </w:r>
      <w:r>
        <w:rPr>
          <w:rStyle w:val="VerbatimChar"/>
        </w:rPr>
        <w:t xml:space="preserve">$GITHUB_STEP_SUMMARY</w:t>
      </w:r>
      <w:r>
        <w:t xml:space="preserve">, which on a</w:t>
      </w:r>
      <w:r>
        <w:t xml:space="preserve"> </w:t>
      </w:r>
      <w:r>
        <w:t xml:space="preserve">public repository is world-readable. The verdicts are already public — the report</w:t>
      </w:r>
      <w:r>
        <w:t xml:space="preserve"> </w:t>
      </w:r>
      <w:r>
        <w:t xml:space="preserve">is committed — so nothing leaked that was not already published; but that page</w:t>
      </w:r>
      <w:r>
        <w:t xml:space="preserve"> </w:t>
      </w:r>
      <w:r>
        <w:t xml:space="preserve">is produced automatically from an unreviewed run and carries the repository's</w:t>
      </w:r>
      <w:r>
        <w:t xml:space="preserve"> </w:t>
      </w:r>
      <w:r>
        <w:t xml:space="preserve">name, which makes a table of FAILs against named organisations read as a</w:t>
      </w:r>
      <w:r>
        <w:t xml:space="preserve"> </w:t>
      </w:r>
      <w:r>
        <w:t xml:space="preserve">finding rather than a draft. The summary now publishes counts only, labelled as</w:t>
      </w:r>
      <w:r>
        <w:t xml:space="preserve"> </w:t>
      </w:r>
      <w:r>
        <w:t xml:space="preserve">unreviewed, and points at the artifact for the per-node detail. It also refuses</w:t>
      </w:r>
      <w:r>
        <w:t xml:space="preserve"> </w:t>
      </w:r>
      <w:r>
        <w:t xml:space="preserve">to summarise at all unless the check step succeeded, because</w:t>
      </w:r>
      <w:r>
        <w:t xml:space="preserve"> </w:t>
      </w:r>
      <w:r>
        <w:rPr>
          <w:rStyle w:val="VerbatimChar"/>
        </w:rPr>
        <w:t xml:space="preserve">results.json</w:t>
      </w:r>
      <w:r>
        <w:t xml:space="preserve"> </w:t>
      </w:r>
      <w:r>
        <w:t xml:space="preserve">is</w:t>
      </w:r>
      <w:r>
        <w:t xml:space="preserve"> </w:t>
      </w:r>
      <w:r>
        <w:t xml:space="preserve">committed and would otherwise have been read out of a fresh checkout as though it</w:t>
      </w:r>
      <w:r>
        <w:t xml:space="preserve"> </w:t>
      </w:r>
      <w:r>
        <w:t xml:space="preserve">were this run's result.</w:t>
      </w:r>
    </w:p>
    <w:p>
      <w:r>
        <w:pict>
          <v:rect style="width:0;height:1.5pt" o:hralign="center" o:hrstd="t" o:hr="t"/>
        </w:pict>
      </w:r>
    </w:p>
    <w:bookmarkEnd w:id="33"/>
    <w:bookmarkStart w:id="34" w:name="reading-the-output"/>
    <w:p>
      <w:pPr>
        <w:pStyle w:val="Heading2"/>
      </w:pPr>
      <w:r>
        <w:t xml:space="preserve">7. Reading the output</w:t>
      </w:r>
    </w:p>
    <w:p>
      <w:pPr>
        <w:pStyle w:val="FirstParagraph"/>
      </w:pPr>
      <w:r>
        <w:rPr>
          <w:rStyle w:val="VerbatimChar"/>
        </w:rPr>
        <w:t xml:space="preserve">results.json</w:t>
      </w:r>
      <w:r>
        <w:t xml:space="preserve"> </w:t>
      </w:r>
      <w:r>
        <w:t xml:space="preserve">carries</w:t>
      </w:r>
      <w:r>
        <w:t xml:space="preserve"> </w:t>
      </w:r>
      <w:r>
        <w:rPr>
          <w:rStyle w:val="VerbatimChar"/>
        </w:rPr>
        <w:t xml:space="preserve">run_id</w:t>
      </w:r>
      <w:r>
        <w:t xml:space="preserve">,</w:t>
      </w:r>
      <w:r>
        <w:t xml:space="preserve"> </w:t>
      </w:r>
      <w:r>
        <w:rPr>
          <w:rStyle w:val="VerbatimChar"/>
        </w:rPr>
        <w:t xml:space="preserve">generated_at</w:t>
      </w:r>
      <w:r>
        <w:t xml:space="preserve">, the full</w:t>
      </w:r>
      <w:r>
        <w:t xml:space="preserve"> </w:t>
      </w:r>
      <w:r>
        <w:rPr>
          <w:rStyle w:val="VerbatimChar"/>
        </w:rPr>
        <w:t xml:space="preserve">checklist</w:t>
      </w:r>
      <w:r>
        <w:t xml:space="preserve"> </w:t>
      </w:r>
      <w:r>
        <w:t xml:space="preserve">as loaded,</w:t>
      </w:r>
      <w:r>
        <w:t xml:space="preserve"> </w:t>
      </w:r>
      <w:r>
        <w:rPr>
          <w:rStyle w:val="VerbatimChar"/>
        </w:rPr>
        <w:t xml:space="preserve">approved_names</w:t>
      </w:r>
      <w:r>
        <w:t xml:space="preserve"> </w:t>
      </w:r>
      <w:r>
        <w:t xml:space="preserve">(whether a list was used, whether it was the committed default</w:t>
      </w:r>
      <w:r>
        <w:t xml:space="preserve"> </w:t>
      </w:r>
      <w:r>
        <w:t xml:space="preserve">(</w:t>
      </w:r>
      <w:r>
        <w:rPr>
          <w:rStyle w:val="VerbatimChar"/>
        </w:rPr>
        <w:t xml:space="preserve">default_used</w:t>
      </w:r>
      <w:r>
        <w:t xml:space="preserve">), whether it was scoped, how many names, its path, the</w:t>
      </w:r>
      <w:r>
        <w:t xml:space="preserve"> </w:t>
      </w:r>
      <w:r>
        <w:rPr>
          <w:rStyle w:val="VerbatimChar"/>
        </w:rPr>
        <w:t xml:space="preserve">sha256</w:t>
      </w:r>
      <w:r>
        <w:t xml:space="preserve"> </w:t>
      </w:r>
      <w:r>
        <w:t xml:space="preserve">of the bytes actually read, and</w:t>
      </w:r>
      <w:r>
        <w:t xml:space="preserve"> </w:t>
      </w:r>
      <w:r>
        <w:rPr>
          <w:rStyle w:val="VerbatimChar"/>
        </w:rPr>
        <w:t xml:space="preserve">strict_separators</w:t>
      </w:r>
      <w:r>
        <w:t xml:space="preserve"> </w:t>
      </w:r>
      <w:r>
        <w:t xml:space="preserve">— plus the older</w:t>
      </w:r>
      <w:r>
        <w:t xml:space="preserve"> </w:t>
      </w:r>
      <w:r>
        <w:rPr>
          <w:rStyle w:val="VerbatimChar"/>
        </w:rPr>
        <w:t xml:space="preserve">approved_names_supplied</w:t>
      </w:r>
      <w:r>
        <w:t xml:space="preserve"> </w:t>
      </w:r>
      <w:r>
        <w:t xml:space="preserve">flag, kept for readers of earlier result files),</w:t>
      </w:r>
      <w:r>
        <w:t xml:space="preserve"> </w:t>
      </w:r>
      <w:r>
        <w:rPr>
          <w:rStyle w:val="VerbatimChar"/>
        </w:rPr>
        <w:t xml:space="preserve">selection</w:t>
      </w:r>
      <w:r>
        <w:t xml:space="preserve"> </w:t>
      </w:r>
      <w:r>
        <w:t xml:space="preserve">(the node ids</w:t>
      </w:r>
      <w:r>
        <w:t xml:space="preserve"> </w:t>
      </w:r>
      <w:r>
        <w:rPr>
          <w:rStyle w:val="VerbatimChar"/>
        </w:rPr>
        <w:t xml:space="preserve">--only</w:t>
      </w:r>
      <w:r>
        <w:t xml:space="preserve"> </w:t>
      </w:r>
      <w:r>
        <w:t xml:space="preserve">restricted the fetch to, empty on a full run),</w:t>
      </w:r>
      <w:r>
        <w:t xml:space="preserve"> </w:t>
      </w:r>
      <w:r>
        <w:rPr>
          <w:rStyle w:val="VerbatimChar"/>
        </w:rPr>
        <w:t xml:space="preserve">skipped</w:t>
      </w:r>
      <w:r>
        <w:t xml:space="preserve"> </w:t>
      </w:r>
      <w:r>
        <w:t xml:space="preserve">(the node ids</w:t>
      </w:r>
      <w:r>
        <w:t xml:space="preserve"> </w:t>
      </w:r>
      <w:r>
        <w:rPr>
          <w:rStyle w:val="VerbatimChar"/>
        </w:rPr>
        <w:t xml:space="preserve">--skip</w:t>
      </w:r>
      <w:r>
        <w:t xml:space="preserve"> </w:t>
      </w:r>
      <w:r>
        <w:t xml:space="preserve">left out, empty when nothing was skipped),</w:t>
      </w:r>
      <w:r>
        <w:t xml:space="preserve"> </w:t>
      </w:r>
      <w:r>
        <w:rPr>
          <w:rStyle w:val="VerbatimChar"/>
        </w:rPr>
        <w:t xml:space="preserve">url_mismatch</w:t>
      </w:r>
      <w:r>
        <w:t xml:space="preserve"> </w:t>
      </w:r>
      <w:r>
        <w:t xml:space="preserve">(present only when some node's evidence was collected from a URL</w:t>
      </w:r>
      <w:r>
        <w:t xml:space="preserve"> </w:t>
      </w:r>
      <w:r>
        <w:t xml:space="preserve">other than the one now configured:</w:t>
      </w:r>
      <w:r>
        <w:t xml:space="preserve"> </w:t>
      </w:r>
      <w:r>
        <w:rPr>
          <w:rStyle w:val="VerbatimChar"/>
        </w:rPr>
        <w:t xml:space="preserve">id</w:t>
      </w:r>
      <w:r>
        <w:t xml:space="preserve">,</w:t>
      </w:r>
      <w:r>
        <w:t xml:space="preserve"> </w:t>
      </w:r>
      <w:r>
        <w:rPr>
          <w:rStyle w:val="VerbatimChar"/>
        </w:rPr>
        <w:t xml:space="preserve">configured_url</w:t>
      </w:r>
      <w:r>
        <w:t xml:space="preserve">,</w:t>
      </w:r>
      <w:r>
        <w:t xml:space="preserve"> </w:t>
      </w:r>
      <w:r>
        <w:rPr>
          <w:rStyle w:val="VerbatimChar"/>
        </w:rPr>
        <w:t xml:space="preserve">evidence_url</w:t>
      </w:r>
      <w:r>
        <w:t xml:space="preserve">,</w:t>
      </w:r>
      <w:r>
        <w:t xml:space="preserve"> </w:t>
      </w:r>
      <w:r>
        <w:rPr>
          <w:rStyle w:val="VerbatimChar"/>
        </w:rPr>
        <w:t xml:space="preserve">fetched_at</w:t>
      </w:r>
      <w:r>
        <w:t xml:space="preserve">; the reports then carry an "Evidence from a different URL"</w:t>
      </w:r>
      <w:r>
        <w:t xml:space="preserve"> </w:t>
      </w:r>
      <w:r>
        <w:t xml:space="preserve">banner), and</w:t>
      </w:r>
      <w:r>
        <w:t xml:space="preserve"> </w:t>
      </w:r>
      <w:r>
        <w:rPr>
          <w:rStyle w:val="VerbatimChar"/>
        </w:rPr>
        <w:t xml:space="preserve">nodes</w:t>
      </w:r>
      <w:r>
        <w:t xml:space="preserve">. Each node carries</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w:t>
      </w:r>
      <w:r>
        <w:t xml:space="preserve"> </w:t>
      </w:r>
      <w:r>
        <w:rPr>
          <w:rStyle w:val="VerbatimChar"/>
        </w:rPr>
        <w:t xml:space="preserve">ad_hoc</w:t>
      </w:r>
      <w:r>
        <w:t xml:space="preserve">, a</w:t>
      </w:r>
      <w:r>
        <w:t xml:space="preserve"> </w:t>
      </w:r>
      <w:r>
        <w:rPr>
          <w:rStyle w:val="VerbatimChar"/>
        </w:rPr>
        <w:t xml:space="preserve">fetch</w:t>
      </w:r>
      <w:r>
        <w:t xml:space="preserve"> </w:t>
      </w:r>
      <w:r>
        <w:t xml:space="preserve">summary (status, final URL, robots note, screenshot, crawl</w:t>
      </w:r>
      <w:r>
        <w:t xml:space="preserve"> </w:t>
      </w:r>
      <w:r>
        <w:t xml:space="preserve">depth, every child with its</w:t>
      </w:r>
      <w:r>
        <w:t xml:space="preserve"> </w:t>
      </w:r>
      <w:r>
        <w:rPr>
          <w:rStyle w:val="VerbatimChar"/>
        </w:rPr>
        <w:t xml:space="preserve">selected_for</w:t>
      </w:r>
      <w:r>
        <w:t xml:space="preserve"> </w:t>
      </w:r>
      <w:r>
        <w:t xml:space="preserve">and outcome, and</w:t>
      </w:r>
      <w:r>
        <w:t xml:space="preserve"> </w:t>
      </w:r>
      <w:r>
        <w:rPr>
          <w:rStyle w:val="VerbatimChar"/>
        </w:rPr>
        <w:t xml:space="preserve">children_skipped</w:t>
      </w:r>
      <w:r>
        <w:t xml:space="preserve">),</w:t>
      </w:r>
      <w:r>
        <w:t xml:space="preserve"> </w:t>
      </w:r>
      <w:r>
        <w:rPr>
          <w:rStyle w:val="VerbatimChar"/>
        </w:rPr>
        <w:t xml:space="preserve">results</w:t>
      </w:r>
      <w:r>
        <w:t xml:space="preserve">, and</w:t>
      </w:r>
      <w:r>
        <w:t xml:space="preserve"> </w:t>
      </w:r>
      <w:r>
        <w:rPr>
          <w:rStyle w:val="VerbatimChar"/>
        </w:rPr>
        <w:t xml:space="preserve">results_depth_1</w:t>
      </w:r>
      <w:r>
        <w:t xml:space="preserve"> </w:t>
      </w:r>
      <w:r>
        <w:t xml:space="preserve">when depth 2 was used.</w:t>
      </w:r>
    </w:p>
    <w:p>
      <w:pPr>
        <w:pStyle w:val="BodyText"/>
      </w:pPr>
      <w:r>
        <w:t xml:space="preserve">The same run is rendered to</w:t>
      </w:r>
      <w:r>
        <w:t xml:space="preserve"> </w:t>
      </w:r>
      <w:r>
        <w:rPr>
          <w:rStyle w:val="VerbatimChar"/>
        </w:rPr>
        <w:t xml:space="preserve">index.html</w:t>
      </w:r>
      <w:r>
        <w:t xml:space="preserve"> </w:t>
      </w:r>
      <w:r>
        <w:t xml:space="preserve">(the matrix, with evidence expandable</w:t>
      </w:r>
      <w:r>
        <w:t xml:space="preserve"> </w:t>
      </w:r>
      <w:r>
        <w:t xml:space="preserve">per cell),</w:t>
      </w:r>
      <w:r>
        <w:t xml:space="preserve"> </w:t>
      </w:r>
      <w:r>
        <w:rPr>
          <w:rStyle w:val="VerbatimChar"/>
        </w:rPr>
        <w:t xml:space="preserve">results.md</w:t>
      </w:r>
      <w:r>
        <w:t xml:space="preserve">,</w:t>
      </w:r>
      <w:r>
        <w:t xml:space="preserve"> </w:t>
      </w:r>
      <w:r>
        <w:rPr>
          <w:rStyle w:val="VerbatimChar"/>
        </w:rPr>
        <w:t xml:space="preserve">results.csv</w:t>
      </w:r>
      <w:r>
        <w:t xml:space="preserve">, and</w:t>
      </w:r>
      <w:r>
        <w:t xml:space="preserve"> </w:t>
      </w:r>
      <w:r>
        <w:rPr>
          <w:rStyle w:val="VerbatimChar"/>
        </w:rPr>
        <w:t xml:space="preserve">checklist-v3.2.html</w:t>
      </w:r>
      <w:r>
        <w:t xml:space="preserve"> </w:t>
      </w:r>
      <w:r>
        <w:t xml:space="preserve">(named after the</w:t>
      </w:r>
      <w:r>
        <w:t xml:space="preserve"> </w:t>
      </w:r>
      <w:r>
        <w:t xml:space="preserve">revision applied, so</w:t>
      </w:r>
      <w:r>
        <w:t xml:space="preserve"> </w:t>
      </w:r>
      <w:r>
        <w:rPr>
          <w:rStyle w:val="VerbatimChar"/>
        </w:rPr>
        <w:t xml:space="preserve">checklist-v3.3.html</w:t>
      </w:r>
      <w:r>
        <w:t xml:space="preserve"> </w:t>
      </w:r>
      <w:r>
        <w:t xml:space="preserve">after a future switch; the checklist</w:t>
      </w:r>
      <w:r>
        <w:t xml:space="preserve"> </w:t>
      </w:r>
      <w:r>
        <w:t xml:space="preserve">itself, so a reader can see the rule a verdict was derived from without opening</w:t>
      </w:r>
      <w:r>
        <w:t xml:space="preserve"> </w:t>
      </w:r>
      <w:r>
        <w:t xml:space="preserve">the source document).</w:t>
      </w:r>
    </w:p>
    <w:p>
      <w:pPr>
        <w:pStyle w:val="BodyText"/>
      </w:pPr>
      <w:r>
        <w:t xml:space="preserve">The honest summary of the whole workflow: of the ten points,</w:t>
      </w:r>
      <w:r>
        <w:t xml:space="preserve"> </w:t>
      </w:r>
      <w:r>
        <w:rPr>
          <w:b/>
          <w:bCs/>
        </w:rPr>
        <w:t xml:space="preserve">two</w:t>
      </w:r>
      <w:r>
        <w:t xml:space="preserve"> </w:t>
      </w:r>
      <w:r>
        <w:t xml:space="preserve">(1 and 4) are</w:t>
      </w:r>
      <w:r>
        <w:t xml:space="preserve"> </w:t>
      </w:r>
      <w:r>
        <w:t xml:space="preserve">routinely settled by inspection,</w:t>
      </w:r>
      <w:r>
        <w:t xml:space="preserve"> </w:t>
      </w:r>
      <w:r>
        <w:rPr>
          <w:b/>
          <w:bCs/>
        </w:rPr>
        <w:t xml:space="preserve">three</w:t>
      </w:r>
      <w:r>
        <w:t xml:space="preserve"> </w:t>
      </w:r>
      <w:r>
        <w:t xml:space="preserve">(5b, 5c, 6) are settled when depth 1</w:t>
      </w:r>
      <w:r>
        <w:t xml:space="preserve"> </w:t>
      </w:r>
      <w:r>
        <w:t xml:space="preserve">gives the tool a second page to read (and, since v3.2, 5b and 5c also fail when</w:t>
      </w:r>
      <w:r>
        <w:t xml:space="preserve"> </w:t>
      </w:r>
      <w:r>
        <w:t xml:space="preserve">the landing page links to no policy at all), and</w:t>
      </w:r>
      <w:r>
        <w:t xml:space="preserve"> </w:t>
      </w:r>
      <w:r>
        <w:rPr>
          <w:b/>
          <w:bCs/>
        </w:rPr>
        <w:t xml:space="preserve">five</w:t>
      </w:r>
      <w:r>
        <w:t xml:space="preserve"> </w:t>
      </w:r>
      <w:r>
        <w:t xml:space="preserve">(1R, 2, 3, 5a, and 7 in its</w:t>
      </w:r>
      <w:r>
        <w:t xml:space="preserve"> </w:t>
      </w:r>
      <w:r>
        <w:t xml:space="preserve">mixed-language branch) end in a human's hands by design. A tool that returned</w:t>
      </w:r>
      <w:r>
        <w:t xml:space="preserve"> </w:t>
      </w:r>
      <w:r>
        <w:t xml:space="preserve">PASS or FAIL on every line would look more useful and be worth considerably less.</w:t>
      </w:r>
    </w:p>
    <w:bookmarkEnd w:id="34"/>
    <w:bookmarkStart w:id="41" w:name="worked-examples"/>
    <w:p>
      <w:pPr>
        <w:pStyle w:val="Heading2"/>
      </w:pPr>
      <w:r>
        <w:t xml:space="preserve">8.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4"/>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4"/>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4"/>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4"/>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35">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In terms of the three stages in section 1: examples 1 and 2 need</w:t>
      </w:r>
      <w:r>
        <w:t xml:space="preserve"> </w:t>
      </w:r>
      <w:r>
        <w:rPr>
          <w:b/>
          <w:bCs/>
        </w:rPr>
        <w:t xml:space="preserve">stage 1</w:t>
      </w:r>
      <w:r>
        <w:t xml:space="preserve"> </w:t>
      </w:r>
      <w:r>
        <w:t xml:space="preserve">(collection) again, but only for the one node concerned. Example 3 changes</w:t>
      </w:r>
      <w:r>
        <w:t xml:space="preserve"> </w:t>
      </w:r>
      <w:r>
        <w:rPr>
          <w:b/>
          <w:bCs/>
        </w:rPr>
        <w:t xml:space="preserve">stage 2</w:t>
      </w:r>
      <w:r>
        <w:t xml:space="preserve"> </w:t>
      </w:r>
      <w:r>
        <w:t xml:space="preserve">(the rules), so it can be tried on the evidence already collected,</w:t>
      </w:r>
      <w:r>
        <w:t xml:space="preserve"> </w:t>
      </w:r>
      <w:r>
        <w:t xml:space="preserve">without contacting any site. Stage 3 (the reports) is always regenerated by</w:t>
      </w:r>
      <w:r>
        <w:t xml:space="preserve"> </w:t>
      </w:r>
      <w:r>
        <w:rPr>
          <w:rStyle w:val="VerbatimChar"/>
        </w:rPr>
        <w:t xml:space="preserve">assess</w:t>
      </w:r>
      <w:r>
        <w:t xml:space="preserve">.</w:t>
      </w:r>
    </w:p>
    <w:p>
      <w:pPr>
        <w:pStyle w:val="BodyText"/>
      </w:pPr>
      <w:r>
        <w:t xml:space="preserve">The run labels below (</w:t>
      </w:r>
      <w:r>
        <w:rPr>
          <w:rStyle w:val="VerbatimChar"/>
        </w:rPr>
        <w:t xml:space="preserve">live-2026-10-01-…</w:t>
      </w:r>
      <w:r>
        <w:t xml:space="preserve">) are examples. Use the date of your</w:t>
      </w:r>
      <w:r>
        <w:t xml:space="preserve"> </w:t>
      </w:r>
      <w:r>
        <w:t xml:space="preserve">own run.</w:t>
      </w:r>
    </w:p>
    <w:bookmarkStart w:id="37"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36">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"Checking a page not in</w:t>
      </w:r>
      <w:r>
        <w:t xml:space="preserve"> </w:t>
      </w:r>
      <w:r>
        <w:rPr>
          <w:rStyle w:val="VerbatimChar"/>
        </w:rPr>
        <w:t xml:space="preserve">nodes.yaml</w:t>
      </w:r>
      <w:r>
        <w:t xml:space="preserve">" in the</w:t>
      </w:r>
      <w:r>
        <w:t xml:space="preserve"> </w:t>
      </w:r>
      <w:hyperlink r:id="rId35">
        <w:r>
          <w:rPr>
            <w:rStyle w:val="Hyperlink"/>
          </w:rPr>
          <w:t xml:space="preserve">run guide</w:t>
        </w:r>
      </w:hyperlink>
      <w:r>
        <w:t xml:space="preserve">),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 The published run includes Italy, read at</w:t>
      </w:r>
      <w:r>
        <w:t xml:space="preserve"> </w:t>
      </w:r>
      <w:r>
        <w:rPr>
          <w:rStyle w:val="VerbatimChar"/>
        </w:rPr>
        <w:t xml:space="preserve">https://eosc.it/</w:t>
      </w:r>
      <w:r>
        <w:t xml:space="preserve"> </w:t>
      </w:r>
      <w:r>
        <w:t xml:space="preserve">since 1 October 2026, so no</w:t>
      </w:r>
      <w:r>
        <w:t xml:space="preserve"> </w:t>
      </w:r>
      <w:r>
        <w:rPr>
          <w:rStyle w:val="VerbatimChar"/>
        </w:rPr>
        <w:t xml:space="preserve">--skip</w:t>
      </w:r>
      <w:r>
        <w:t xml:space="preserve"> </w:t>
      </w:r>
      <w:r>
        <w:t xml:space="preserve">is needed; skip a node</w:t>
      </w:r>
      <w:r>
        <w:t xml:space="preserve"> </w:t>
      </w:r>
      <w:r>
        <w:t xml:space="preserve">only while a trial collection (</w:t>
      </w:r>
      <w:r>
        <w:rPr>
          <w:rStyle w:val="VerbatimChar"/>
        </w:rPr>
        <w:t xml:space="preserve">collect --only &lt;id&gt; --results /tmp/trial</w:t>
      </w:r>
      <w:r>
        <w:t xml:space="preserve">)</w:t>
      </w:r>
      <w:r>
        <w:t xml:space="preserve"> </w:t>
      </w:r>
      <w:r>
        <w:t xml:space="preserve">shows its page does not load.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5"/>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5"/>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15"/>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6"/>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6"/>
        </w:numPr>
      </w:pPr>
      <w:r>
        <w:t xml:space="preserve">the headline tally in</w:t>
      </w:r>
      <w:r>
        <w:t xml:space="preserve"> </w:t>
      </w:r>
      <w:r>
        <w:rPr>
          <w:rStyle w:val="VerbatimChar"/>
        </w:rPr>
        <w:t xml:space="preserve">README.md</w:t>
      </w:r>
      <w:r>
        <w:t xml:space="preserve"> </w:t>
      </w:r>
      <w:r>
        <w:t xml:space="preserve">("130 cells: 60 PASS · 6 FAIL · 64 review");</w:t>
      </w:r>
    </w:p>
    <w:p>
      <w:pPr>
        <w:pStyle w:val="Compact"/>
        <w:numPr>
          <w:ilvl w:val="0"/>
          <w:numId w:val="1016"/>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37"/>
    <w:bookmarkStart w:id="38"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r>
        <w:t xml:space="preserve"> </w:t>
      </w:r>
      <w:r>
        <w:rPr>
          <w:rStyle w:val="VerbatimChar"/>
        </w:rPr>
        <w:t xml:space="preserve">--update-nlp</w:t>
      </w:r>
      <w:r>
        <w:t xml:space="preserve"> </w:t>
      </w:r>
      <w:r>
        <w:t xml:space="preserve">makes both edits and changes nothing else (it contacts no</w:t>
      </w:r>
      <w:r>
        <w:t xml:space="preserve"> </w:t>
      </w:r>
      <w:r>
        <w:t xml:space="preserve">site and commits nothing):</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t xml:space="preserve">To go back,</w:t>
      </w:r>
      <w:r>
        <w:t xml:space="preserve"> </w:t>
      </w:r>
      <w:r>
        <w:rPr>
          <w:rStyle w:val="VerbatimChar"/>
        </w:rPr>
        <w:t xml:space="preserve">uv run basic-check --restore-default-config</w:t>
      </w:r>
      <w:r>
        <w:t xml:space="preserve"> </w:t>
      </w:r>
      <w:r>
        <w:t xml:space="preserve">puts</w:t>
      </w:r>
      <w:r>
        <w:t xml:space="preserve"> </w:t>
      </w:r>
      <w:r>
        <w:rPr>
          <w:rStyle w:val="VerbatimChar"/>
        </w:rPr>
        <w:t xml:space="preserve">nodes.yaml</w:t>
      </w:r>
      <w:r>
        <w:t xml:space="preserve"> </w:t>
      </w:r>
      <w:r>
        <w:t xml:space="preserve">back</w:t>
      </w:r>
      <w:r>
        <w:t xml:space="preserve"> </w:t>
      </w:r>
      <w:r>
        <w:t xml:space="preserve">as it was downloaded from GitHub and keeps the replaced file as</w:t>
      </w:r>
      <w:r>
        <w:t xml:space="preserve"> </w:t>
      </w:r>
      <w:r>
        <w:rPr>
          <w:rStyle w:val="VerbatimChar"/>
        </w:rPr>
        <w:t xml:space="preserve">nodes.yaml.&lt;date-time&gt;.bak</w:t>
      </w:r>
      <w:r>
        <w:t xml:space="preserve">.</w:t>
      </w:r>
    </w:p>
    <w:p>
      <w:pPr>
        <w:pStyle w:val="BodyText"/>
      </w:pPr>
      <w:r>
        <w:t xml:space="preserve">Done by hand, the entry looks like this:</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38"/>
    <w:bookmarkStart w:id="40"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17"/>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7"/>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7"/>
        </w:numPr>
      </w:pPr>
      <w:r>
        <w:t xml:space="preserve">Where a rule changed, update that point's decision procedure in section 5, so</w:t>
      </w:r>
      <w:r>
        <w:t xml:space="preserve"> </w:t>
      </w:r>
      <w:r>
        <w:t xml:space="preserve">the written procedure and the code still describe the same rule.</w:t>
      </w:r>
    </w:p>
    <w:p>
      <w:pPr>
        <w:pStyle w:val="Compact"/>
        <w:numPr>
          <w:ilvl w:val="0"/>
          <w:numId w:val="1017"/>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7"/>
        </w:numPr>
      </w:pPr>
      <w:r>
        <w:t xml:space="preserve">If a point was</w:t>
      </w:r>
      <w:r>
        <w:t xml:space="preserve"> </w:t>
      </w:r>
      <w:r>
        <w:rPr>
          <w:b/>
          <w:bCs/>
        </w:rPr>
        <w:t xml:space="preserve">removed</w:t>
      </w:r>
      <w:r>
        <w:t xml:space="preserve">, delete its entry, its function and its tests.</w:t>
      </w:r>
    </w:p>
    <w:p>
      <w:pPr>
        <w:pStyle w:val="Compact"/>
        <w:numPr>
          <w:ilvl w:val="0"/>
          <w:numId w:val="1017"/>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 "on the NLP or in the</w:t>
      </w:r>
      <w:r>
        <w:t xml:space="preserve"> </w:t>
      </w:r>
      <w:r>
        <w:t xml:space="preserve">Catalogue".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 this document, which describes each</w:t>
      </w:r>
      <w:r>
        <w:t xml:space="preserve"> </w:t>
      </w:r>
      <w:r>
        <w:t xml:space="preserve">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p>
      <w:pPr>
        <w:pStyle w:val="FirstParagraph"/>
      </w:pPr>
      <w:r>
        <w:rPr>
          <w:i/>
          <w:iCs/>
        </w:rPr>
        <w:t xml:space="preserve">Source checklist: Node Landing Page Verification Checklist v3.2, 28 September</w:t>
      </w:r>
      <w:r>
        <w:rPr>
          <w:i/>
          <w:iCs/>
        </w:rPr>
        <w:t xml:space="preserve"> </w:t>
      </w:r>
      <w:r>
        <w:rPr>
          <w:i/>
          <w:iCs/>
        </w:rPr>
        <w:t xml:space="preserve">2026, transcribed to</w:t>
      </w:r>
      <w:r>
        <w:rPr>
          <w:i/>
          <w:iCs/>
        </w:rPr>
        <w:t xml:space="preserve"> </w:t>
      </w:r>
      <w:r>
        <w:rPr>
          <w:rStyle w:val="VerbatimChar"/>
          <w:i/>
          <w:iCs/>
        </w:rPr>
        <w:t xml:space="preserve">checklist/v3.2.yaml</w:t>
      </w:r>
      <w:r>
        <w:rPr>
          <w:i/>
          <w:iCs/>
        </w:rPr>
        <w:t xml:space="preserve"> </w:t>
      </w:r>
      <w:r>
        <w:rPr>
          <w:i/>
          <w:iCs/>
        </w:rPr>
        <w:t xml:space="preserve">alongside the source document.</w:t>
      </w:r>
      <w:r>
        <w:rPr>
          <w:i/>
          <w:iCs/>
        </w:rPr>
        <w:t xml:space="preserve"> </w:t>
      </w:r>
      <w:r>
        <w:rPr>
          <w:i/>
          <w:iCs/>
        </w:rPr>
        <w:t xml:space="preserve">Implementation:</w:t>
      </w:r>
      <w:r>
        <w:rPr>
          <w:i/>
          <w:iCs/>
        </w:rPr>
        <w:t xml:space="preserve"> </w:t>
      </w:r>
      <w:r>
        <w:rPr>
          <w:rStyle w:val="VerbatimChar"/>
          <w:i/>
          <w:iCs/>
        </w:rPr>
        <w:t xml:space="preserve">src/basic_check/{fetch,patterns,checks,names,privacy,report,cli}.py</w:t>
      </w:r>
      <w:r>
        <w:rPr>
          <w:i/>
          <w:iCs/>
        </w:rPr>
        <w:t xml:space="preserve">.</w:t>
      </w:r>
      <w:r>
        <w:rPr>
          <w:i/>
          <w:iCs/>
        </w:rPr>
        <w:t xml:space="preserve"> </w:t>
      </w:r>
      <w:r>
        <w:rPr>
          <w:i/>
          <w:iCs/>
        </w:rPr>
        <w:t xml:space="preserve">Repository:</w:t>
      </w:r>
      <w:r>
        <w:rPr>
          <w:i/>
          <w:iCs/>
        </w:rPr>
        <w:t xml:space="preserve"> </w:t>
      </w:r>
      <w:hyperlink r:id="rId39">
        <w:r>
          <w:rPr>
            <w:rStyle w:val="Hyperlink"/>
            <w:i/>
            <w:iCs/>
          </w:rPr>
          <w:t xml:space="preserve">https://github.com/marioreale/eosc-basic-compliance</w:t>
        </w:r>
      </w:hyperlink>
      <w:r>
        <w:rPr>
          <w:i/>
          <w:iCs/>
        </w:rPr>
        <w:t xml:space="preserve">.</w:t>
      </w:r>
    </w:p>
    <w:bookmarkEnd w:id="40"/>
    <w:bookmarkEnd w:id="41"/>
    <w:sectPr>
      <w:footerReference w:type="default" r:id="rId9"/>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36" Type="http://schemas.openxmlformats.org/officeDocument/2006/relationships/hyperlink" Target="https://eosc.eu/building-the-eosc-federation/" TargetMode="External"/><Relationship Id="rId39" Type="http://schemas.openxmlformats.org/officeDocument/2006/relationships/hyperlink" Target="https://github.com/marioreale/eosc-basic-compliance" TargetMode="External"/><Relationship Id="rId35" Type="http://schemas.openxmlformats.org/officeDocument/2006/relationships/hyperlink" Target="https://github.com/marioreale/eosc-basic-compliance/blob/main/docs/GUIDE.md"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6" Type="http://schemas.openxmlformats.org/officeDocument/2006/relationships/hyperlink" Target="https://eosc.eu/building-the-eosc-federation/" TargetMode="External"/><Relationship Id="rId39" Type="http://schemas.openxmlformats.org/officeDocument/2006/relationships/hyperlink" Target="https://github.com/marioreale/eosc-basic-compliance" TargetMode="External"/><Relationship Id="rId35" Type="http://schemas.openxmlformats.org/officeDocument/2006/relationships/hyperlink" Target="https://github.com/marioreale/eosc-basic-compliance/blob/main/docs/GUID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 — analysis workflow</dc:title>
  <dc:creator>Repository: github.com/marioreale/eosc-basic-compliance</dc:creator>
  <dc:language>en-GB</dc:language>
  <cp:keywords/>
  <dcterms:created xsi:type="dcterms:W3CDTF">2026-10-01T17:39:30Z</dcterms:created>
  <dcterms:modified xsi:type="dcterms:W3CDTF">2026-10-01T17:39:30Z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October 2026 (checklist v3.2) — built from the Markdown guides in the same commit</vt:lpwstr>
  </property>
  <property fmtid="{D5CDD505-2E9C-101B-9397-08002B2CF9AE}" pid="3" name="subtitle">
    <vt:lpwstr>What the test suite does, step by step, for every checklist requirement</vt:lpwstr>
  </property>
</Properties>
</file>