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Repository: github.com/marioreale/eosc-basic-compliance</w:t>
      </w:r>
    </w:p>
    <w:p>
      <w:pPr>
        <w:pStyle w:val="Date"/>
      </w:pPr>
      <w:r>
        <w:t xml:space="preserve">28 September 2026 — built from the Markdown guides in the same commit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v3.1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checklist/v3.1.yaml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checklist-v3.1.html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checklist/v3.1.yaml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published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first. The published run covers all thirteen nodes, so no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is</w:t>
      </w:r>
      <w:r>
        <w:t xml:space="preserve"> </w:t>
      </w:r>
      <w:r>
        <w:t xml:space="preserve">needed for the same scope.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that run was masked this way 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web-4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web-10</w:t>
      </w:r>
      <w:r>
        <w:t xml:space="preserve">, which replaced it as the published run on 26</w:t>
      </w:r>
      <w:r>
        <w:t xml:space="preserve"> </w:t>
      </w:r>
      <w:r>
        <w:t xml:space="preserve">September, were masked as they were collected.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Node Exchange research resources</w:t>
      </w:r>
      <w:r>
        <w:t xml:space="preserve"> </w:t>
      </w:r>
      <w:r>
        <w:t xml:space="preserve">offered by the 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1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Node Exchange resource reachable through the</w:t>
      </w:r>
      <w:r>
        <w:t xml:space="preserve"> </w:t>
      </w:r>
      <w:r>
        <w:t xml:space="preserve">landing page, including through intermediate pages, and whether a given login is</w:t>
      </w:r>
      <w:r>
        <w:t xml:space="preserve"> </w:t>
      </w:r>
      <w:r>
        <w:t xml:space="preserve">genuinely EOSC AAI compliant is settled under requirement [P.2] of the</w:t>
      </w:r>
      <w:r>
        <w:t xml:space="preserve"> </w:t>
      </w:r>
      <w:r>
        <w:t xml:space="preserve">Production 1.0 Checklist for EOSC Nodes rather than by reading HTML. A script</w:t>
      </w:r>
      <w:r>
        <w:t xml:space="preserve"> </w:t>
      </w:r>
      <w:r>
        <w:t xml:space="preserve">cannot tell which linked resources are Node Exchange resources either.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Node Exchange research resources</w:t>
      </w:r>
      <w:r>
        <w:t xml:space="preserve"> </w:t>
      </w:r>
      <w:r>
        <w:t xml:space="preserve">offered by the 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7"/>
    <w:bookmarkStart w:id="28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8"/>
    <w:bookmarkStart w:id="29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(on the page of a node that was listed by mistake and was replaced by EOSC Node Poland on 28 September 2026)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9"/>
    <w:bookmarkStart w:id="30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published runs of 26 and 28 September give</w:t>
      </w:r>
      <w:r>
        <w:t xml:space="preserve"> </w:t>
      </w:r>
      <w:r>
        <w:t xml:space="preserve">the same agreement on thirteen: both lists match four (GÉANT's page was blocked</w:t>
      </w:r>
      <w:r>
        <w:t xml:space="preserve"> </w:t>
      </w:r>
      <w:r>
        <w:t xml:space="preserve">both days),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2"/>
    <w:bookmarkStart w:id="33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 </w:t>
      </w:r>
      <w:r>
        <w:t xml:space="preserve">after a future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3"/>
    <w:bookmarkStart w:id="40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24 September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6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5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run. Italy's URL changed on 26 September to</w:t>
      </w:r>
      <w:r>
        <w:t xml:space="preserve"> </w:t>
      </w:r>
      <w:r>
        <w:rPr>
          <w:rStyle w:val="VerbatimChar"/>
        </w:rPr>
        <w:t xml:space="preserve">https://eoscnode-it.d4science.org/</w:t>
      </w:r>
      <w:r>
        <w:t xml:space="preserve">; drop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once a trial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collect --only eosc-it --results /tmp/trial</w:t>
      </w:r>
      <w:r>
        <w:t xml:space="preserve">) shows the page loads.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(four for the 26 September run; five</w:t>
      </w:r>
      <w:r>
        <w:t xml:space="preserve"> </w:t>
      </w:r>
      <w:r>
        <w:t xml:space="preserve">on 24 September, when GÉANT's page was served). If the new page shows its</w:t>
      </w:r>
      <w:r>
        <w:t xml:space="preserve"> </w:t>
      </w:r>
      <w:r>
        <w:t xml:space="preserve">name, add its id to the expected set and update the docstring to say why.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test_update_row.py::test_published_results_are_the_run_these_tests_copy</w:t>
      </w:r>
      <w:r>
        <w:t xml:space="preserve"> </w:t>
      </w:r>
      <w:r>
        <w:t xml:space="preserve">pins how many nodes the run has and which were skipped (13 and none, for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web-10</w:t>
      </w:r>
      <w:r>
        <w:t xml:space="preserve">). Update it to the new run's shape.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("130 cells: 47 PASS · 8 FAIL · 75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6"/>
    <w:bookmarkStart w:id="37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published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a run collected with an older node list, without the warning, use</w:t>
      </w:r>
      <w:r>
        <w:t xml:space="preserve"> </w:t>
      </w:r>
      <w:r>
        <w:t xml:space="preserve">that list. For the reviewed run of 24 September (in the git history at</w:t>
      </w:r>
      <w:r>
        <w:t xml:space="preserve"> </w:t>
      </w:r>
      <w:r>
        <w:rPr>
          <w:rStyle w:val="VerbatimChar"/>
        </w:rPr>
        <w:t xml:space="preserve">800d632</w:t>
      </w:r>
      <w:r>
        <w:t xml:space="preserve">), assessed in a scratch copy of its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7"/>
    <w:bookmarkStart w:id="39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"v3.1.yaml"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v3.2 dated 15 October 2026. Use the real version, date</w:t>
      </w:r>
      <w:r>
        <w:t xml:space="preserve"> </w:t>
      </w:r>
      <w:r>
        <w:t xml:space="preserve">and filenames. This procedure was last applied on 26 September 2026, to move</w:t>
      </w:r>
      <w:r>
        <w:t xml:space="preserve"> </w:t>
      </w:r>
      <w:r>
        <w:t xml:space="preserve">from v3.0 to v3.1; the header of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 </w:t>
      </w:r>
      <w:r>
        <w:t xml:space="preserve">records what changed,</w:t>
      </w:r>
      <w:r>
        <w:t xml:space="preserve"> </w:t>
      </w:r>
      <w:r>
        <w:t xml:space="preserve">point by point.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~/Downloads/20261015_Node_Landing_Page_Verification_Checklist_v3.2.pdf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checklist/20261015_Node_Landing_Page_Verification_Checklist_v3.2.pdf</w:t>
      </w:r>
      <w:r>
        <w:br/>
      </w:r>
      <w:r>
        <w:rPr>
          <w:rStyle w:val="CommentTok"/>
        </w:rPr>
        <w:t xml:space="preserve"># on macOS: shasum -a 256 checklist/20261015_Node_Landing_Page_Verification_Checklist_v3.2.pdf</w:t>
      </w:r>
    </w:p>
    <w:p>
      <w:pPr>
        <w:pStyle w:val="FirstParagraph"/>
      </w:pPr>
      <w:r>
        <w:t xml:space="preserve">The committed v3.1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checklist/v3.1.yaml checklist/v3.2.yaml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"3.2"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20261015_Node_Landing_Page_Verification_Checklist_v3.2.docx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20261015_Node_Landing_Page_Verification_Checklist_v3.2.pdf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"3.2"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checklist/v3.2.yaml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/tmp/v32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/tmp/v32/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checklist/v3.2.yaml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/tmp/v32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trial-v3.2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/tmp/v32/results.md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 If the published run</w:t>
      </w:r>
      <w:r>
        <w:t xml:space="preserve"> </w:t>
      </w:r>
      <w:r>
        <w:t xml:space="preserve">skipped a node or used an older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pass the same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--nodes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"v3.2.yaml"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v3.2"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checklist/v3.1.yaml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v3.2,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live-2026-10-20-v3.2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live-2026-10-20-v3.2</w:t>
      </w:r>
    </w:p>
    <w:p>
      <w:pPr>
        <w:pStyle w:val="FirstParagraph"/>
      </w:pPr>
      <w:r>
        <w:t xml:space="preserve">Alternatively, re-score the published evidence against v3.2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v3.2,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results/checklist-v3.2.html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v3.1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results/checklist-v3.1.html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"v3\.1"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results/checklist-v3.1.html#p…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v3.1,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checklist/v3.1.yaml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9"/>
    <w:bookmarkEnd w:id="40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A7974"/>
        <w:sz w:val="18"/>
      </w:rPr>
      <w:t xml:space="preserve">Page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PAGE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  <w:r>
      <w:rPr>
        <w:color w:val="7A7974"/>
        <w:sz w:val="18"/>
      </w:rPr>
      <w:t xml:space="preserve"> of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NUMPAGES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5" Type="http://schemas.openxmlformats.org/officeDocument/2006/relationships/hyperlink" Target="https://eosc.eu/building-the-eosc-federation/" TargetMode="External"/><Relationship Id="rId38" Type="http://schemas.openxmlformats.org/officeDocument/2006/relationships/hyperlink" Target="https://github.com/marioreale/eosc-basic-compliance" TargetMode="External"/><Relationship Id="rId34" Type="http://schemas.openxmlformats.org/officeDocument/2006/relationships/hyperlink" Target="https://github.com/marioreale/eosc-basic-compliance/blob/main/docs/GUIDE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eosc.eu/building-the-eosc-federation/" TargetMode="External"/><Relationship Id="rId38" Type="http://schemas.openxmlformats.org/officeDocument/2006/relationships/hyperlink" Target="https://github.com/marioreale/eosc-basic-compliance" TargetMode="External"/><Relationship Id="rId34" Type="http://schemas.openxmlformats.org/officeDocument/2006/relationships/hyperlink" Target="https://github.com/marioreale/eosc-basic-compliance/blob/main/docs/GUID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Repository: github.com/marioreale/eosc-basic-compliance</dc:creator>
  <dc:language>en-GB</dc:language>
  <cp:keywords/>
  <dcterms:created xsi:type="dcterms:W3CDTF">2026-09-28T13:40:51Z</dcterms:created>
  <dcterms:modified xsi:type="dcterms:W3CDTF">2026-09-28T13:40:51Z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September 2026 — built from the Markdown guides in the same commit</vt:lpwstr>
  </property>
  <property fmtid="{D5CDD505-2E9C-101B-9397-08002B2CF9AE}" pid="3" name="subtitle">
    <vt:lpwstr>What the test suite does, step by step, for every checklist requirement</vt:lpwstr>
  </property>
</Properties>
</file>