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1 October 2026 (evening) for the re-issued checklist v3.2, 453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68" w:name="the-published-figures"/>
    <w:p>
      <w:pPr>
        <w:pStyle w:val="Heading2"/>
      </w:pPr>
      <w:r>
        <w:t xml:space="preserve">10. The published figures</w:t>
      </w:r>
    </w:p>
    <w:bookmarkStart w:id="46" w:name="X774ec25f357d3307a87e5e8963893c11e044d6b"/>
    <w:p>
      <w:pPr>
        <w:pStyle w:val="Heading3"/>
      </w:pPr>
      <w:r>
        <w:t xml:space="preserve">Current run: web-21 at depth 2, 1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web-21</w:t>
      </w:r>
      <w:r>
        <w:t xml:space="preserve">, collected on 1 October 2026 between 20:18 and 20:24 UTC by the GitHub workflow (</w:t>
      </w:r>
      <w:hyperlink r:id="rId45">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63</w:t>
            </w:r>
          </w:p>
        </w:tc>
      </w:tr>
      <w:tr>
        <w:trPr>
          <w:cantSplit/>
        </w:trPr>
        <w:tc>
          <w:tcPr/>
          <w:p>
            <w:pPr>
              <w:pStyle w:val="Compact"/>
            </w:pPr>
            <w:r>
              <w:t xml:space="preserve">🔴 FAIL</w:t>
            </w:r>
          </w:p>
        </w:tc>
        <w:tc>
          <w:tcPr/>
          <w:p>
            <w:pPr>
              <w:pStyle w:val="Compact"/>
            </w:pPr>
            <w:r>
              <w:t xml:space="preserve">3</w:t>
            </w:r>
          </w:p>
        </w:tc>
      </w:tr>
      <w:tr>
        <w:trPr>
          <w:cantSplit/>
        </w:trPr>
        <w:tc>
          <w:tcPr/>
          <w:p>
            <w:pPr>
              <w:pStyle w:val="Compact"/>
            </w:pPr>
            <w:r>
              <w:t xml:space="preserve">🟠 MANUAL_REVIEW</w:t>
            </w:r>
          </w:p>
        </w:tc>
        <w:tc>
          <w:tcPr/>
          <w:p>
            <w:pPr>
              <w:pStyle w:val="Compact"/>
            </w:pPr>
            <w:r>
              <w:t xml:space="preserve">64</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rPr>
          <w:cantSplit/>
        </w:trP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Data Terra Acceptable Use Policy" on its documentation site (another site, so a pointer, not fetched)</w:t>
            </w:r>
          </w:p>
        </w:tc>
      </w:tr>
      <w:tr>
        <w:trPr>
          <w:cantSplit/>
        </w:trP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rPr>
          <w:cantSplit/>
        </w:trP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 "Français" 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46"/>
    <w:bookmarkStart w:id="49"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47">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48">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 "Infrastructure AUP/UAP" to D4Science's policy page, and "Review resource access conditions" 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60</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64</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 "Infrastructure AUP/UAP", a Terms of Use page (fetched) and a D4Science helpdesk;</w:t>
            </w:r>
            <w:r>
              <w:t xml:space="preserve"> </w:t>
            </w:r>
            <w:r>
              <w:rPr>
                <w:rStyle w:val="VerbatimChar"/>
              </w:rPr>
              <w:t xml:space="preserve">web-16</w:t>
            </w:r>
            <w:r>
              <w:t xml:space="preserve"> </w:t>
            </w:r>
            <w:r>
              <w:t xml:space="preserve">got HTTP 503 from the old address</w:t>
            </w:r>
          </w:p>
        </w:tc>
      </w:tr>
      <w:tr>
        <w:trPr>
          <w:cantSplit/>
        </w:trP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rPr>
          <w:cantSplit/>
        </w:trP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 "AUP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49"/>
    <w:bookmarkStart w:id="52"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50">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57</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rPr>
          <w:cantSplit/>
        </w:trP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rPr>
          <w:cantSplit/>
        </w:trP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rPr>
          <w:cantSplit/>
        </w:trP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rPr>
          <w:cantSplit/>
        </w:trP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51">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52"/>
    <w:bookmarkStart w:id="54"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53">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53</w:t>
            </w:r>
          </w:p>
        </w:tc>
      </w:tr>
      <w:tr>
        <w:trPr>
          <w:cantSplit/>
        </w:trPr>
        <w:tc>
          <w:tcPr/>
          <w:p>
            <w:pPr>
              <w:pStyle w:val="Compact"/>
            </w:pPr>
            <w:r>
              <w:t xml:space="preserve">🔴 FAIL</w:t>
            </w:r>
          </w:p>
        </w:tc>
        <w:tc>
          <w:tcPr/>
          <w:p>
            <w:pPr>
              <w:pStyle w:val="Compact"/>
            </w:pPr>
            <w:r>
              <w:t xml:space="preserve">9</w:t>
            </w:r>
          </w:p>
        </w:tc>
      </w:tr>
      <w:tr>
        <w:trPr>
          <w:cantSplit/>
        </w:trPr>
        <w:tc>
          <w:tcPr/>
          <w:p>
            <w:pPr>
              <w:pStyle w:val="Compact"/>
            </w:pPr>
            <w:r>
              <w:t xml:space="preserve">🟠 MANUAL_REVIEW</w:t>
            </w:r>
          </w:p>
        </w:tc>
        <w:tc>
          <w:tcPr/>
          <w:p>
            <w:pPr>
              <w:pStyle w:val="Compact"/>
            </w:pPr>
            <w:r>
              <w:t xml:space="preserve">68</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54"/>
    <w:bookmarkStart w:id="56"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55">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rPr>
          <w:cantSplit/>
        </w:trP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rPr>
          <w:cantSplit/>
        </w:trP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56"/>
    <w:bookmarkStart w:id="57"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57"/>
    <w:bookmarkStart w:id="62"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58">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59">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60">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61">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62"/>
    <w:bookmarkStart w:id="63"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63"/>
    <w:bookmarkStart w:id="64"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64"/>
    <w:bookmarkStart w:id="65"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65"/>
    <w:bookmarkStart w:id="66"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66"/>
    <w:bookmarkStart w:id="67"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67"/>
    <w:bookmarkEnd w:id="68"/>
    <w:bookmarkStart w:id="7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0"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69">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("130 cells: 63 PASS · 3 FAIL · 64 review");</w:t>
      </w:r>
    </w:p>
    <w:p>
      <w:pPr>
        <w:pStyle w:val="Compact"/>
        <w:numPr>
          <w:ilvl w:val="0"/>
          <w:numId w:val="1014"/>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0"/>
    <w:bookmarkStart w:id="71"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1"/>
    <w:bookmarkStart w:id="72"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2"/>
    <w:bookmarkEnd w:id="73"/>
    <w:bookmarkStart w:id="75"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69">
        <w:r>
          <w:rPr>
            <w:rStyle w:val="Hyperlink"/>
          </w:rPr>
          <w:t xml:space="preserve">https://eosc.eu/building-the-eosc-federation/</w:t>
        </w:r>
      </w:hyperlink>
    </w:p>
    <w:p>
      <w:pPr>
        <w:pStyle w:val="Compact"/>
        <w:numPr>
          <w:ilvl w:val="0"/>
          <w:numId w:val="1016"/>
        </w:numPr>
      </w:pPr>
      <w:r>
        <w:t xml:space="preserve">Repository:</w:t>
      </w:r>
      <w:r>
        <w:t xml:space="preserve"> </w:t>
      </w:r>
      <w:hyperlink r:id="rId74">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58">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59">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60">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75"/>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69" Type="http://schemas.openxmlformats.org/officeDocument/2006/relationships/hyperlink" Target="https://eosc.eu/building-the-eosc-federation/" TargetMode="External"/><Relationship Id="rId74" Type="http://schemas.openxmlformats.org/officeDocument/2006/relationships/hyperlink" Target="https://github.com/marioreale/eosc-basic-compliance" TargetMode="External"/><Relationship Id="rId61" Type="http://schemas.openxmlformats.org/officeDocument/2006/relationships/hyperlink" Target="https://github.com/marioreale/eosc-basic-compliance/actions/runs/36429362417" TargetMode="External"/><Relationship Id="rId60" Type="http://schemas.openxmlformats.org/officeDocument/2006/relationships/hyperlink" Target="https://github.com/marioreale/eosc-basic-compliance/actions/runs/36431202625" TargetMode="External"/><Relationship Id="rId59" Type="http://schemas.openxmlformats.org/officeDocument/2006/relationships/hyperlink" Target="https://github.com/marioreale/eosc-basic-compliance/actions/runs/36493197701" TargetMode="External"/><Relationship Id="rId58" Type="http://schemas.openxmlformats.org/officeDocument/2006/relationships/hyperlink" Target="https://github.com/marioreale/eosc-basic-compliance/actions/runs/36494907672" TargetMode="External"/><Relationship Id="rId55" Type="http://schemas.openxmlformats.org/officeDocument/2006/relationships/hyperlink" Target="https://github.com/marioreale/eosc-basic-compliance/actions/runs/36499442323" TargetMode="External"/><Relationship Id="rId53" Type="http://schemas.openxmlformats.org/officeDocument/2006/relationships/hyperlink" Target="https://github.com/marioreale/eosc-basic-compliance/actions/runs/36599759210" TargetMode="External"/><Relationship Id="rId50" Type="http://schemas.openxmlformats.org/officeDocument/2006/relationships/hyperlink" Target="https://github.com/marioreale/eosc-basic-compliance/actions/runs/36732900487" TargetMode="External"/><Relationship Id="rId51" Type="http://schemas.openxmlformats.org/officeDocument/2006/relationships/hyperlink" Target="https://github.com/marioreale/eosc-basic-compliance/actions/runs/36733978874" TargetMode="External"/><Relationship Id="rId47" Type="http://schemas.openxmlformats.org/officeDocument/2006/relationships/hyperlink" Target="https://github.com/marioreale/eosc-basic-compliance/actions/runs/36888865559" TargetMode="External"/><Relationship Id="rId48" Type="http://schemas.openxmlformats.org/officeDocument/2006/relationships/hyperlink" Target="https://github.com/marioreale/eosc-basic-compliance/actions/runs/36899901060" TargetMode="External"/><Relationship Id="rId45" Type="http://schemas.openxmlformats.org/officeDocument/2006/relationships/hyperlink" Target="https://github.com/marioreale/eosc-basic-compliance/actions/runs/3692049853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eosc.eu/building-the-eosc-federation/" TargetMode="External"/><Relationship Id="rId74" Type="http://schemas.openxmlformats.org/officeDocument/2006/relationships/hyperlink" Target="https://github.com/marioreale/eosc-basic-compliance" TargetMode="External"/><Relationship Id="rId61" Type="http://schemas.openxmlformats.org/officeDocument/2006/relationships/hyperlink" Target="https://github.com/marioreale/eosc-basic-compliance/actions/runs/36429362417" TargetMode="External"/><Relationship Id="rId60" Type="http://schemas.openxmlformats.org/officeDocument/2006/relationships/hyperlink" Target="https://github.com/marioreale/eosc-basic-compliance/actions/runs/36431202625" TargetMode="External"/><Relationship Id="rId59" Type="http://schemas.openxmlformats.org/officeDocument/2006/relationships/hyperlink" Target="https://github.com/marioreale/eosc-basic-compliance/actions/runs/36493197701" TargetMode="External"/><Relationship Id="rId58" Type="http://schemas.openxmlformats.org/officeDocument/2006/relationships/hyperlink" Target="https://github.com/marioreale/eosc-basic-compliance/actions/runs/36494907672" TargetMode="External"/><Relationship Id="rId55" Type="http://schemas.openxmlformats.org/officeDocument/2006/relationships/hyperlink" Target="https://github.com/marioreale/eosc-basic-compliance/actions/runs/36499442323" TargetMode="External"/><Relationship Id="rId53" Type="http://schemas.openxmlformats.org/officeDocument/2006/relationships/hyperlink" Target="https://github.com/marioreale/eosc-basic-compliance/actions/runs/36599759210" TargetMode="External"/><Relationship Id="rId50" Type="http://schemas.openxmlformats.org/officeDocument/2006/relationships/hyperlink" Target="https://github.com/marioreale/eosc-basic-compliance/actions/runs/36732900487" TargetMode="External"/><Relationship Id="rId51" Type="http://schemas.openxmlformats.org/officeDocument/2006/relationships/hyperlink" Target="https://github.com/marioreale/eosc-basic-compliance/actions/runs/36733978874" TargetMode="External"/><Relationship Id="rId47" Type="http://schemas.openxmlformats.org/officeDocument/2006/relationships/hyperlink" Target="https://github.com/marioreale/eosc-basic-compliance/actions/runs/36888865559" TargetMode="External"/><Relationship Id="rId48" Type="http://schemas.openxmlformats.org/officeDocument/2006/relationships/hyperlink" Target="https://github.com/marioreale/eosc-basic-compliance/actions/runs/36899901060" TargetMode="External"/><Relationship Id="rId45" Type="http://schemas.openxmlformats.org/officeDocument/2006/relationships/hyperlink" Target="https://github.com/marioreale/eosc-basic-compliance/actions/runs/3692049853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1 October 2026 (evening) for the re-issued checklist v3.2, 453 test cases</dc:creator>
  <dc:language>en-GB</dc:language>
  <cp:keywords/>
  <dcterms:created xsi:type="dcterms:W3CDTF">2026-10-01T20:27:33Z</dcterms:created>
  <dcterms:modified xsi:type="dcterms:W3CDTF">2026-10-01T20:27:33Z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