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5A873" w14:textId="77777777" w:rsidR="00901644" w:rsidRPr="00901644" w:rsidRDefault="00901644" w:rsidP="009016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GT"/>
        </w:rPr>
      </w:pPr>
      <w:r w:rsidRPr="00901644">
        <w:rPr>
          <w:rFonts w:ascii="Times New Roman" w:eastAsia="Times New Roman" w:hAnsi="Times New Roman" w:cs="Times New Roman"/>
          <w:b/>
          <w:bCs/>
          <w:kern w:val="36"/>
          <w:sz w:val="48"/>
          <w:szCs w:val="48"/>
          <w:lang w:eastAsia="es-GT"/>
        </w:rPr>
        <w:t>Reportaje 1: El Sentido de la Vida según Diferentes Corrientes Filosóficas</w:t>
      </w:r>
    </w:p>
    <w:p w14:paraId="4FBC11DA" w14:textId="77777777" w:rsidR="00901644" w:rsidRPr="00901644" w:rsidRDefault="00901644" w:rsidP="00901644">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901644">
        <w:rPr>
          <w:rFonts w:ascii="Times New Roman" w:eastAsia="Times New Roman" w:hAnsi="Times New Roman" w:cs="Times New Roman"/>
          <w:b/>
          <w:bCs/>
          <w:sz w:val="36"/>
          <w:szCs w:val="36"/>
          <w:lang w:eastAsia="es-GT"/>
        </w:rPr>
        <w:t>Introducción</w:t>
      </w:r>
    </w:p>
    <w:p w14:paraId="7D05BC5F"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Desde que el ser humano tiene conciencia de sí mismo, se ha preguntado cuál es el propósito de su existencia. La filosofía ha intentado dar respuestas a esta interrogante a través de distintas corrientes de pensamiento. Explorar estas posturas no solo nos ayuda a comprender el pasado, sino que también nos ofrece herramientas para enfrentar los desafíos de la vida moderna.</w:t>
      </w:r>
    </w:p>
    <w:p w14:paraId="60188318" w14:textId="77777777" w:rsidR="00901644" w:rsidRPr="00901644" w:rsidRDefault="00901644" w:rsidP="00901644">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901644">
        <w:rPr>
          <w:rFonts w:ascii="Times New Roman" w:eastAsia="Times New Roman" w:hAnsi="Times New Roman" w:cs="Times New Roman"/>
          <w:b/>
          <w:bCs/>
          <w:sz w:val="36"/>
          <w:szCs w:val="36"/>
          <w:lang w:eastAsia="es-GT"/>
        </w:rPr>
        <w:t>Desarrollo</w:t>
      </w:r>
    </w:p>
    <w:p w14:paraId="276A0FDB" w14:textId="77777777" w:rsidR="00901644" w:rsidRPr="00901644" w:rsidRDefault="00901644" w:rsidP="00901644">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01644">
        <w:rPr>
          <w:rFonts w:ascii="Times New Roman" w:eastAsia="Times New Roman" w:hAnsi="Times New Roman" w:cs="Times New Roman"/>
          <w:b/>
          <w:bCs/>
          <w:sz w:val="27"/>
          <w:szCs w:val="27"/>
          <w:lang w:eastAsia="es-GT"/>
        </w:rPr>
        <w:t>Existencialismo: Libertad y Responsabilidad</w:t>
      </w:r>
    </w:p>
    <w:p w14:paraId="2AEEF9C2"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Jean-Paul Sartre planteó que el ser humano está condenado a ser libre. Para el existencialismo, no existe un sentido predeterminado en la vida: cada individuo es responsable de crear el suyo. Esta perspectiva puede ser liberadora, pero también angustiante, pues implica que no hay una guía universal para decidir qué es correcto.</w:t>
      </w:r>
    </w:p>
    <w:p w14:paraId="2CF05FF8"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Kierkegaard, precursor del existencialismo, hablaba de la “angustia” como la experiencia de enfrentarse a un abanico de posibilidades. Para él, el salto de fe y la relación con Dios eran el camino para darle sentido a la existencia.</w:t>
      </w:r>
    </w:p>
    <w:p w14:paraId="1C9E746E" w14:textId="77777777" w:rsidR="00901644" w:rsidRPr="00901644" w:rsidRDefault="00901644" w:rsidP="00901644">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01644">
        <w:rPr>
          <w:rFonts w:ascii="Times New Roman" w:eastAsia="Times New Roman" w:hAnsi="Times New Roman" w:cs="Times New Roman"/>
          <w:b/>
          <w:bCs/>
          <w:sz w:val="27"/>
          <w:szCs w:val="27"/>
          <w:lang w:eastAsia="es-GT"/>
        </w:rPr>
        <w:t>Nihilismo: La Negación de Todo Sentido</w:t>
      </w:r>
    </w:p>
    <w:p w14:paraId="05E55072"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 xml:space="preserve">Friedrich Nietzsche proclamó la muerte de Dios, lo que significaba el derrumbe de los valores absolutos. Según el nihilismo, no existe un propósito último de la vida. Sin embargo, Nietzsche propuso superar el vacío a través del concepto del </w:t>
      </w:r>
      <w:r w:rsidRPr="00901644">
        <w:rPr>
          <w:rFonts w:ascii="Times New Roman" w:eastAsia="Times New Roman" w:hAnsi="Times New Roman" w:cs="Times New Roman"/>
          <w:i/>
          <w:iCs/>
          <w:sz w:val="24"/>
          <w:szCs w:val="24"/>
          <w:lang w:eastAsia="es-GT"/>
        </w:rPr>
        <w:t>superhombre</w:t>
      </w:r>
      <w:r w:rsidRPr="00901644">
        <w:rPr>
          <w:rFonts w:ascii="Times New Roman" w:eastAsia="Times New Roman" w:hAnsi="Times New Roman" w:cs="Times New Roman"/>
          <w:sz w:val="24"/>
          <w:szCs w:val="24"/>
          <w:lang w:eastAsia="es-GT"/>
        </w:rPr>
        <w:t>, un ser que crea sus propios valores.</w:t>
      </w:r>
    </w:p>
    <w:p w14:paraId="494BC688" w14:textId="77777777" w:rsidR="00901644" w:rsidRPr="00901644" w:rsidRDefault="00901644" w:rsidP="00901644">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01644">
        <w:rPr>
          <w:rFonts w:ascii="Times New Roman" w:eastAsia="Times New Roman" w:hAnsi="Times New Roman" w:cs="Times New Roman"/>
          <w:b/>
          <w:bCs/>
          <w:sz w:val="27"/>
          <w:szCs w:val="27"/>
          <w:lang w:eastAsia="es-GT"/>
        </w:rPr>
        <w:t>Humanismo Moderno: Construcción Colectiva</w:t>
      </w:r>
    </w:p>
    <w:p w14:paraId="7B0C342E"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En contraste, el humanismo plantea que el sentido de la vida se construye colectivamente a través del progreso, el conocimiento y la cooperación social. Desde esta visión, la ciencia, la ética y la educación son las herramientas para construir un mundo mejor.</w:t>
      </w:r>
    </w:p>
    <w:p w14:paraId="1E3AD4AE" w14:textId="77777777" w:rsidR="00901644" w:rsidRPr="00901644" w:rsidRDefault="00901644" w:rsidP="00901644">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01644">
        <w:rPr>
          <w:rFonts w:ascii="Times New Roman" w:eastAsia="Times New Roman" w:hAnsi="Times New Roman" w:cs="Times New Roman"/>
          <w:b/>
          <w:bCs/>
          <w:sz w:val="27"/>
          <w:szCs w:val="27"/>
          <w:lang w:eastAsia="es-GT"/>
        </w:rPr>
        <w:t>Aplicación en la Actualidad</w:t>
      </w:r>
    </w:p>
    <w:p w14:paraId="51FDD660"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En tiempos de crisis global, como el cambio climático o los conflictos sociales, estas corrientes nos invitan a reflexionar: ¿crearemos nuestro propio propósito, aceptaremos el vacío o trabajaremos juntos para construir un significado común?</w:t>
      </w:r>
    </w:p>
    <w:p w14:paraId="1215FF70" w14:textId="77777777" w:rsidR="00901644" w:rsidRPr="00901644" w:rsidRDefault="00901644" w:rsidP="00901644">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901644">
        <w:rPr>
          <w:rFonts w:ascii="Times New Roman" w:eastAsia="Times New Roman" w:hAnsi="Times New Roman" w:cs="Times New Roman"/>
          <w:b/>
          <w:bCs/>
          <w:sz w:val="36"/>
          <w:szCs w:val="36"/>
          <w:lang w:eastAsia="es-GT"/>
        </w:rPr>
        <w:lastRenderedPageBreak/>
        <w:t>Conclusión</w:t>
      </w:r>
    </w:p>
    <w:p w14:paraId="70F52801"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El sentido de la vida no es una respuesta única, sino un viaje personal y colectivo. La filosofía nos enseña que preguntarse por el propósito de nuestra existencia es, en sí mismo, un acto de crecimiento.</w:t>
      </w:r>
    </w:p>
    <w:p w14:paraId="080C90AC" w14:textId="77777777" w:rsidR="00901644" w:rsidRPr="00901644" w:rsidRDefault="00630743" w:rsidP="00901644">
      <w:pPr>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pict w14:anchorId="76E8718E">
          <v:rect id="_x0000_i1025" style="width:0;height:1.5pt" o:hralign="center" o:hrstd="t" o:hr="t" fillcolor="#a0a0a0" stroked="f"/>
        </w:pict>
      </w:r>
    </w:p>
    <w:p w14:paraId="6516D5F2" w14:textId="77777777" w:rsidR="00901644" w:rsidRPr="00901644" w:rsidRDefault="00901644" w:rsidP="009016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GT"/>
        </w:rPr>
      </w:pPr>
      <w:r w:rsidRPr="00901644">
        <w:rPr>
          <w:rFonts w:ascii="Times New Roman" w:eastAsia="Times New Roman" w:hAnsi="Times New Roman" w:cs="Times New Roman"/>
          <w:b/>
          <w:bCs/>
          <w:kern w:val="36"/>
          <w:sz w:val="48"/>
          <w:szCs w:val="48"/>
          <w:lang w:eastAsia="es-GT"/>
        </w:rPr>
        <w:t>Reportaje 2: Ética y Tecnología en el Siglo XXI</w:t>
      </w:r>
    </w:p>
    <w:p w14:paraId="381A9F59" w14:textId="77777777" w:rsidR="00901644" w:rsidRPr="00901644" w:rsidRDefault="00901644" w:rsidP="00901644">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901644">
        <w:rPr>
          <w:rFonts w:ascii="Times New Roman" w:eastAsia="Times New Roman" w:hAnsi="Times New Roman" w:cs="Times New Roman"/>
          <w:b/>
          <w:bCs/>
          <w:sz w:val="36"/>
          <w:szCs w:val="36"/>
          <w:lang w:eastAsia="es-GT"/>
        </w:rPr>
        <w:t>Introducción</w:t>
      </w:r>
    </w:p>
    <w:p w14:paraId="705FEB87"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El avance de la inteligencia artificial, la biotecnología y la automatización ha planteado dilemas éticos inéditos. La filosofía tiene un papel crucial en la regulación moral de estos avances.</w:t>
      </w:r>
    </w:p>
    <w:p w14:paraId="2ADB7DD9" w14:textId="77777777" w:rsidR="00901644" w:rsidRPr="00901644" w:rsidRDefault="00901644" w:rsidP="00901644">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901644">
        <w:rPr>
          <w:rFonts w:ascii="Times New Roman" w:eastAsia="Times New Roman" w:hAnsi="Times New Roman" w:cs="Times New Roman"/>
          <w:b/>
          <w:bCs/>
          <w:sz w:val="36"/>
          <w:szCs w:val="36"/>
          <w:lang w:eastAsia="es-GT"/>
        </w:rPr>
        <w:t>Desarrollo</w:t>
      </w:r>
    </w:p>
    <w:p w14:paraId="4177C593" w14:textId="77777777" w:rsidR="00901644" w:rsidRPr="00901644" w:rsidRDefault="00901644" w:rsidP="00901644">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01644">
        <w:rPr>
          <w:rFonts w:ascii="Times New Roman" w:eastAsia="Times New Roman" w:hAnsi="Times New Roman" w:cs="Times New Roman"/>
          <w:b/>
          <w:bCs/>
          <w:sz w:val="27"/>
          <w:szCs w:val="27"/>
          <w:lang w:eastAsia="es-GT"/>
        </w:rPr>
        <w:t>Kant y el Imperativo Categórico</w:t>
      </w:r>
    </w:p>
    <w:p w14:paraId="2AE366C7"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Immanuel Kant proponía actuar de forma que nuestras acciones pudieran convertirse en ley universal. En el contexto tecnológico, esto significa que el desarrollo de la IA debe garantizar respeto por la dignidad humana.</w:t>
      </w:r>
    </w:p>
    <w:p w14:paraId="70EAB9FB" w14:textId="77777777" w:rsidR="00901644" w:rsidRPr="00901644" w:rsidRDefault="00901644" w:rsidP="00901644">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01644">
        <w:rPr>
          <w:rFonts w:ascii="Times New Roman" w:eastAsia="Times New Roman" w:hAnsi="Times New Roman" w:cs="Times New Roman"/>
          <w:b/>
          <w:bCs/>
          <w:sz w:val="27"/>
          <w:szCs w:val="27"/>
          <w:lang w:eastAsia="es-GT"/>
        </w:rPr>
        <w:t>Utilitarismo: El Bien Mayor</w:t>
      </w:r>
    </w:p>
    <w:p w14:paraId="77EDBC47"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Bentham y Mill proponían que la acción correcta es la que produce la mayor felicidad para el mayor número. Bajo esta perspectiva, tecnologías como los algoritmos médicos o la edición genética serían justificadas si maximizan el bienestar colectivo.</w:t>
      </w:r>
    </w:p>
    <w:p w14:paraId="765CF7C9" w14:textId="77777777" w:rsidR="00901644" w:rsidRPr="00901644" w:rsidRDefault="00901644" w:rsidP="00901644">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01644">
        <w:rPr>
          <w:rFonts w:ascii="Times New Roman" w:eastAsia="Times New Roman" w:hAnsi="Times New Roman" w:cs="Times New Roman"/>
          <w:b/>
          <w:bCs/>
          <w:sz w:val="27"/>
          <w:szCs w:val="27"/>
          <w:lang w:eastAsia="es-GT"/>
        </w:rPr>
        <w:t>Riesgos Éticos</w:t>
      </w:r>
    </w:p>
    <w:p w14:paraId="679ACDEE" w14:textId="77777777" w:rsidR="00901644" w:rsidRPr="00901644" w:rsidRDefault="00901644" w:rsidP="009016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b/>
          <w:bCs/>
          <w:sz w:val="24"/>
          <w:szCs w:val="24"/>
          <w:lang w:eastAsia="es-GT"/>
        </w:rPr>
        <w:t>Privacidad:</w:t>
      </w:r>
      <w:r w:rsidRPr="00901644">
        <w:rPr>
          <w:rFonts w:ascii="Times New Roman" w:eastAsia="Times New Roman" w:hAnsi="Times New Roman" w:cs="Times New Roman"/>
          <w:sz w:val="24"/>
          <w:szCs w:val="24"/>
          <w:lang w:eastAsia="es-GT"/>
        </w:rPr>
        <w:t xml:space="preserve"> ¿Hasta qué punto es correcto recolectar datos de las personas?</w:t>
      </w:r>
    </w:p>
    <w:p w14:paraId="38DB23AA" w14:textId="77777777" w:rsidR="00901644" w:rsidRPr="00901644" w:rsidRDefault="00901644" w:rsidP="009016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b/>
          <w:bCs/>
          <w:sz w:val="24"/>
          <w:szCs w:val="24"/>
          <w:lang w:eastAsia="es-GT"/>
        </w:rPr>
        <w:t>Desigualdad:</w:t>
      </w:r>
      <w:r w:rsidRPr="00901644">
        <w:rPr>
          <w:rFonts w:ascii="Times New Roman" w:eastAsia="Times New Roman" w:hAnsi="Times New Roman" w:cs="Times New Roman"/>
          <w:sz w:val="24"/>
          <w:szCs w:val="24"/>
          <w:lang w:eastAsia="es-GT"/>
        </w:rPr>
        <w:t xml:space="preserve"> La automatización podría dejar sin empleo a millones de personas.</w:t>
      </w:r>
    </w:p>
    <w:p w14:paraId="49F4026E" w14:textId="77777777" w:rsidR="00901644" w:rsidRPr="00901644" w:rsidRDefault="00901644" w:rsidP="009016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b/>
          <w:bCs/>
          <w:sz w:val="24"/>
          <w:szCs w:val="24"/>
          <w:lang w:eastAsia="es-GT"/>
        </w:rPr>
        <w:t>Autonomía:</w:t>
      </w:r>
      <w:r w:rsidRPr="00901644">
        <w:rPr>
          <w:rFonts w:ascii="Times New Roman" w:eastAsia="Times New Roman" w:hAnsi="Times New Roman" w:cs="Times New Roman"/>
          <w:sz w:val="24"/>
          <w:szCs w:val="24"/>
          <w:lang w:eastAsia="es-GT"/>
        </w:rPr>
        <w:t xml:space="preserve"> ¿Podemos permitir que las máquinas tomen decisiones que afecten vidas humanas?</w:t>
      </w:r>
    </w:p>
    <w:p w14:paraId="310E0F5A" w14:textId="77777777" w:rsidR="00901644" w:rsidRPr="00901644" w:rsidRDefault="00901644" w:rsidP="00901644">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901644">
        <w:rPr>
          <w:rFonts w:ascii="Times New Roman" w:eastAsia="Times New Roman" w:hAnsi="Times New Roman" w:cs="Times New Roman"/>
          <w:b/>
          <w:bCs/>
          <w:sz w:val="36"/>
          <w:szCs w:val="36"/>
          <w:lang w:eastAsia="es-GT"/>
        </w:rPr>
        <w:t>Conclusión</w:t>
      </w:r>
    </w:p>
    <w:p w14:paraId="036FBDED"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La filosofía nos recuerda que el progreso tecnológico no debe ser ciego. La ética debe acompañar cada innovación para evitar consecuencias irreparables.</w:t>
      </w:r>
    </w:p>
    <w:p w14:paraId="70D5D27C" w14:textId="77777777" w:rsidR="00901644" w:rsidRPr="00901644" w:rsidRDefault="00630743" w:rsidP="00901644">
      <w:pPr>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lastRenderedPageBreak/>
        <w:pict w14:anchorId="4E593A7D">
          <v:rect id="_x0000_i1026" style="width:0;height:1.5pt" o:hralign="center" o:hrstd="t" o:hr="t" fillcolor="#a0a0a0" stroked="f"/>
        </w:pict>
      </w:r>
    </w:p>
    <w:p w14:paraId="55F8D163" w14:textId="77777777" w:rsidR="00901644" w:rsidRPr="00901644" w:rsidRDefault="00901644" w:rsidP="009016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GT"/>
        </w:rPr>
      </w:pPr>
      <w:r w:rsidRPr="00901644">
        <w:rPr>
          <w:rFonts w:ascii="Times New Roman" w:eastAsia="Times New Roman" w:hAnsi="Times New Roman" w:cs="Times New Roman"/>
          <w:b/>
          <w:bCs/>
          <w:kern w:val="36"/>
          <w:sz w:val="48"/>
          <w:szCs w:val="48"/>
          <w:lang w:eastAsia="es-GT"/>
        </w:rPr>
        <w:t>Reportaje 3: Filosofía Política y Democracia en Crisis</w:t>
      </w:r>
    </w:p>
    <w:p w14:paraId="4585A3FF" w14:textId="77777777" w:rsidR="00901644" w:rsidRPr="00901644" w:rsidRDefault="00901644" w:rsidP="00901644">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901644">
        <w:rPr>
          <w:rFonts w:ascii="Times New Roman" w:eastAsia="Times New Roman" w:hAnsi="Times New Roman" w:cs="Times New Roman"/>
          <w:b/>
          <w:bCs/>
          <w:sz w:val="36"/>
          <w:szCs w:val="36"/>
          <w:lang w:eastAsia="es-GT"/>
        </w:rPr>
        <w:t>Introducción</w:t>
      </w:r>
    </w:p>
    <w:p w14:paraId="32F15018"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En la actualidad, la democracia enfrenta grandes desafíos: polarización, desinformación y desconfianza en las instituciones. La filosofía política ofrece herramientas para analizar y proponer soluciones a esta crisis.</w:t>
      </w:r>
    </w:p>
    <w:p w14:paraId="6E9A761E" w14:textId="77777777" w:rsidR="00901644" w:rsidRPr="00901644" w:rsidRDefault="00901644" w:rsidP="00901644">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901644">
        <w:rPr>
          <w:rFonts w:ascii="Times New Roman" w:eastAsia="Times New Roman" w:hAnsi="Times New Roman" w:cs="Times New Roman"/>
          <w:b/>
          <w:bCs/>
          <w:sz w:val="36"/>
          <w:szCs w:val="36"/>
          <w:lang w:eastAsia="es-GT"/>
        </w:rPr>
        <w:t>Desarrollo</w:t>
      </w:r>
    </w:p>
    <w:p w14:paraId="36B24F17" w14:textId="77777777" w:rsidR="00901644" w:rsidRPr="00901644" w:rsidRDefault="00901644" w:rsidP="00901644">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01644">
        <w:rPr>
          <w:rFonts w:ascii="Times New Roman" w:eastAsia="Times New Roman" w:hAnsi="Times New Roman" w:cs="Times New Roman"/>
          <w:b/>
          <w:bCs/>
          <w:sz w:val="27"/>
          <w:szCs w:val="27"/>
          <w:lang w:eastAsia="es-GT"/>
        </w:rPr>
        <w:t>Platón: Gobierno de los Sabios</w:t>
      </w:r>
    </w:p>
    <w:p w14:paraId="7190F84C"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 xml:space="preserve">En </w:t>
      </w:r>
      <w:r w:rsidRPr="00901644">
        <w:rPr>
          <w:rFonts w:ascii="Times New Roman" w:eastAsia="Times New Roman" w:hAnsi="Times New Roman" w:cs="Times New Roman"/>
          <w:i/>
          <w:iCs/>
          <w:sz w:val="24"/>
          <w:szCs w:val="24"/>
          <w:lang w:eastAsia="es-GT"/>
        </w:rPr>
        <w:t>La República</w:t>
      </w:r>
      <w:r w:rsidRPr="00901644">
        <w:rPr>
          <w:rFonts w:ascii="Times New Roman" w:eastAsia="Times New Roman" w:hAnsi="Times New Roman" w:cs="Times New Roman"/>
          <w:sz w:val="24"/>
          <w:szCs w:val="24"/>
          <w:lang w:eastAsia="es-GT"/>
        </w:rPr>
        <w:t>, Platón propone que los gobernantes deben ser filósofos, personas sabias y virtuosas. Aunque utópico, este planteamiento resalta la necesidad de líderes éticos.</w:t>
      </w:r>
    </w:p>
    <w:p w14:paraId="61927EBB" w14:textId="77777777" w:rsidR="00901644" w:rsidRPr="00901644" w:rsidRDefault="00901644" w:rsidP="00901644">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01644">
        <w:rPr>
          <w:rFonts w:ascii="Times New Roman" w:eastAsia="Times New Roman" w:hAnsi="Times New Roman" w:cs="Times New Roman"/>
          <w:b/>
          <w:bCs/>
          <w:sz w:val="27"/>
          <w:szCs w:val="27"/>
          <w:lang w:eastAsia="es-GT"/>
        </w:rPr>
        <w:t>Rousseau: El Contrato Social</w:t>
      </w:r>
    </w:p>
    <w:p w14:paraId="4C14C757"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Jean-Jacques Rousseau defendía que el poder legítimo surge del acuerdo entre ciudadanos. Hoy, esta idea se refleja en la importancia de la participación ciudadana y la transparencia gubernamental.</w:t>
      </w:r>
    </w:p>
    <w:p w14:paraId="543034AA" w14:textId="77777777" w:rsidR="00901644" w:rsidRPr="00901644" w:rsidRDefault="00901644" w:rsidP="00901644">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01644">
        <w:rPr>
          <w:rFonts w:ascii="Times New Roman" w:eastAsia="Times New Roman" w:hAnsi="Times New Roman" w:cs="Times New Roman"/>
          <w:b/>
          <w:bCs/>
          <w:sz w:val="27"/>
          <w:szCs w:val="27"/>
          <w:lang w:eastAsia="es-GT"/>
        </w:rPr>
        <w:t>Hannah Arendt: Espacio Público y Verdad</w:t>
      </w:r>
    </w:p>
    <w:p w14:paraId="5861325A"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 xml:space="preserve">Arendt advertía sobre el peligro de la mentira política y la manipulación de masas. Su pensamiento es crucial en la era de las </w:t>
      </w:r>
      <w:proofErr w:type="spellStart"/>
      <w:r w:rsidRPr="00901644">
        <w:rPr>
          <w:rFonts w:ascii="Times New Roman" w:eastAsia="Times New Roman" w:hAnsi="Times New Roman" w:cs="Times New Roman"/>
          <w:i/>
          <w:iCs/>
          <w:sz w:val="24"/>
          <w:szCs w:val="24"/>
          <w:lang w:eastAsia="es-GT"/>
        </w:rPr>
        <w:t>fake</w:t>
      </w:r>
      <w:proofErr w:type="spellEnd"/>
      <w:r w:rsidRPr="00901644">
        <w:rPr>
          <w:rFonts w:ascii="Times New Roman" w:eastAsia="Times New Roman" w:hAnsi="Times New Roman" w:cs="Times New Roman"/>
          <w:i/>
          <w:iCs/>
          <w:sz w:val="24"/>
          <w:szCs w:val="24"/>
          <w:lang w:eastAsia="es-GT"/>
        </w:rPr>
        <w:t xml:space="preserve"> </w:t>
      </w:r>
      <w:proofErr w:type="spellStart"/>
      <w:r w:rsidRPr="00901644">
        <w:rPr>
          <w:rFonts w:ascii="Times New Roman" w:eastAsia="Times New Roman" w:hAnsi="Times New Roman" w:cs="Times New Roman"/>
          <w:i/>
          <w:iCs/>
          <w:sz w:val="24"/>
          <w:szCs w:val="24"/>
          <w:lang w:eastAsia="es-GT"/>
        </w:rPr>
        <w:t>news</w:t>
      </w:r>
      <w:proofErr w:type="spellEnd"/>
      <w:r w:rsidRPr="00901644">
        <w:rPr>
          <w:rFonts w:ascii="Times New Roman" w:eastAsia="Times New Roman" w:hAnsi="Times New Roman" w:cs="Times New Roman"/>
          <w:sz w:val="24"/>
          <w:szCs w:val="24"/>
          <w:lang w:eastAsia="es-GT"/>
        </w:rPr>
        <w:t>.</w:t>
      </w:r>
    </w:p>
    <w:p w14:paraId="23D5834F" w14:textId="77777777" w:rsidR="00901644" w:rsidRPr="00901644" w:rsidRDefault="00901644" w:rsidP="00901644">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01644">
        <w:rPr>
          <w:rFonts w:ascii="Times New Roman" w:eastAsia="Times New Roman" w:hAnsi="Times New Roman" w:cs="Times New Roman"/>
          <w:b/>
          <w:bCs/>
          <w:sz w:val="27"/>
          <w:szCs w:val="27"/>
          <w:lang w:eastAsia="es-GT"/>
        </w:rPr>
        <w:t>Crisis Contemporánea</w:t>
      </w:r>
    </w:p>
    <w:p w14:paraId="511B34A8"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Las redes sociales han amplificado la polarización y han facilitado la difusión de desinformación. Esto obliga a repensar los mecanismos democráticos para garantizar un debate público sano.</w:t>
      </w:r>
    </w:p>
    <w:p w14:paraId="1BBFEB66" w14:textId="77777777" w:rsidR="00901644" w:rsidRPr="00901644" w:rsidRDefault="00901644" w:rsidP="00901644">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901644">
        <w:rPr>
          <w:rFonts w:ascii="Times New Roman" w:eastAsia="Times New Roman" w:hAnsi="Times New Roman" w:cs="Times New Roman"/>
          <w:b/>
          <w:bCs/>
          <w:sz w:val="36"/>
          <w:szCs w:val="36"/>
          <w:lang w:eastAsia="es-GT"/>
        </w:rPr>
        <w:t>Conclusión</w:t>
      </w:r>
    </w:p>
    <w:p w14:paraId="2CB65DC8" w14:textId="77777777" w:rsidR="00901644" w:rsidRPr="00901644" w:rsidRDefault="00901644" w:rsidP="00901644">
      <w:pPr>
        <w:spacing w:before="100" w:beforeAutospacing="1" w:after="100" w:afterAutospacing="1" w:line="240" w:lineRule="auto"/>
        <w:rPr>
          <w:rFonts w:ascii="Times New Roman" w:eastAsia="Times New Roman" w:hAnsi="Times New Roman" w:cs="Times New Roman"/>
          <w:sz w:val="24"/>
          <w:szCs w:val="24"/>
          <w:lang w:eastAsia="es-GT"/>
        </w:rPr>
      </w:pPr>
      <w:r w:rsidRPr="00901644">
        <w:rPr>
          <w:rFonts w:ascii="Times New Roman" w:eastAsia="Times New Roman" w:hAnsi="Times New Roman" w:cs="Times New Roman"/>
          <w:sz w:val="24"/>
          <w:szCs w:val="24"/>
          <w:lang w:eastAsia="es-GT"/>
        </w:rPr>
        <w:t>La democracia necesita renovación. La filosofía política nos ofrece un marco conceptual para construir instituciones más justas, transparentes y resistentes a la manipulación.</w:t>
      </w:r>
    </w:p>
    <w:p w14:paraId="7E619102" w14:textId="77777777" w:rsidR="00901644" w:rsidRDefault="00901644" w:rsidP="00901644">
      <w:pPr>
        <w:pStyle w:val="Ttulo2"/>
      </w:pPr>
      <w:r>
        <w:lastRenderedPageBreak/>
        <w:t>Noticia 1: Congreso Internacional de Filosofía y Tecnología</w:t>
      </w:r>
    </w:p>
    <w:p w14:paraId="0004E9D3" w14:textId="77777777" w:rsidR="00901644" w:rsidRDefault="00901644" w:rsidP="00901644">
      <w:pPr>
        <w:pStyle w:val="NormalWeb"/>
      </w:pPr>
      <w:r>
        <w:rPr>
          <w:rStyle w:val="Textoennegrita"/>
        </w:rPr>
        <w:t>Fecha:</w:t>
      </w:r>
      <w:r>
        <w:t xml:space="preserve"> </w:t>
      </w:r>
      <w:proofErr w:type="gramStart"/>
      <w:r>
        <w:t>Septiembre</w:t>
      </w:r>
      <w:proofErr w:type="gramEnd"/>
      <w:r>
        <w:t xml:space="preserve"> 2025</w:t>
      </w:r>
      <w:r>
        <w:br/>
      </w:r>
      <w:r>
        <w:rPr>
          <w:rStyle w:val="Textoennegrita"/>
        </w:rPr>
        <w:t>Lugar:</w:t>
      </w:r>
      <w:r>
        <w:t xml:space="preserve"> Berlín, Alemania</w:t>
      </w:r>
      <w:r>
        <w:br/>
      </w:r>
      <w:r>
        <w:rPr>
          <w:rStyle w:val="Textoennegrita"/>
        </w:rPr>
        <w:t>Resumen:</w:t>
      </w:r>
      <w:r>
        <w:t xml:space="preserve"> Filósofos, científicos y expertos en ética se reunieron para debatir el futuro de la inteligencia artificial. Se discutieron temas como los derechos de las IA avanzadas, el impacto en el empleo y la privacidad de datos. Inspirado en el pensamiento de Kant, varios ponentes defendieron que la dignidad humana debe ser el principio rector de toda innovación tecnológica.</w:t>
      </w:r>
    </w:p>
    <w:p w14:paraId="578AECF0" w14:textId="77777777" w:rsidR="00901644" w:rsidRDefault="00901644" w:rsidP="00901644">
      <w:pPr>
        <w:pStyle w:val="Ttulo2"/>
      </w:pPr>
      <w:r>
        <w:t>Noticia 2: Descubrimiento de Manuscritos de Aristóteles</w:t>
      </w:r>
    </w:p>
    <w:p w14:paraId="07B09041" w14:textId="77777777" w:rsidR="00901644" w:rsidRDefault="00901644" w:rsidP="00901644">
      <w:pPr>
        <w:pStyle w:val="NormalWeb"/>
      </w:pPr>
      <w:r>
        <w:rPr>
          <w:rStyle w:val="Textoennegrita"/>
        </w:rPr>
        <w:t>Fecha:</w:t>
      </w:r>
      <w:r>
        <w:t xml:space="preserve"> </w:t>
      </w:r>
      <w:proofErr w:type="gramStart"/>
      <w:r>
        <w:t>Agosto</w:t>
      </w:r>
      <w:proofErr w:type="gramEnd"/>
      <w:r>
        <w:t xml:space="preserve"> 2025</w:t>
      </w:r>
      <w:r>
        <w:br/>
      </w:r>
      <w:r>
        <w:rPr>
          <w:rStyle w:val="Textoennegrita"/>
        </w:rPr>
        <w:t>Lugar:</w:t>
      </w:r>
      <w:r>
        <w:t xml:space="preserve"> Tesalónica, Grecia</w:t>
      </w:r>
      <w:r>
        <w:br/>
      </w:r>
      <w:r>
        <w:rPr>
          <w:rStyle w:val="Textoennegrita"/>
        </w:rPr>
        <w:t>Resumen:</w:t>
      </w:r>
      <w:r>
        <w:t xml:space="preserve"> Un equipo de arqueólogos encontró fragmentos inéditos de textos atribuidos a Aristóteles. Estos manuscritos tratan sobre ética práctica y podrían ofrecer una nueva perspectiva de su filosofía moral.</w:t>
      </w:r>
    </w:p>
    <w:p w14:paraId="1B9ABF85" w14:textId="77777777" w:rsidR="00901644" w:rsidRDefault="00901644" w:rsidP="00901644">
      <w:pPr>
        <w:pStyle w:val="Ttulo2"/>
      </w:pPr>
      <w:r>
        <w:t>Noticia 3: Filosofía en las Escuelas</w:t>
      </w:r>
    </w:p>
    <w:p w14:paraId="1AB203BF" w14:textId="77777777" w:rsidR="00901644" w:rsidRDefault="00901644" w:rsidP="00901644">
      <w:pPr>
        <w:pStyle w:val="NormalWeb"/>
      </w:pPr>
      <w:r>
        <w:rPr>
          <w:rStyle w:val="Textoennegrita"/>
        </w:rPr>
        <w:t>Fecha:</w:t>
      </w:r>
      <w:r>
        <w:t xml:space="preserve"> Julio 2025</w:t>
      </w:r>
      <w:r>
        <w:br/>
      </w:r>
      <w:r>
        <w:rPr>
          <w:rStyle w:val="Textoennegrita"/>
        </w:rPr>
        <w:t>Lugar:</w:t>
      </w:r>
      <w:r>
        <w:t xml:space="preserve"> Ciudad de México</w:t>
      </w:r>
      <w:r>
        <w:br/>
      </w:r>
      <w:r>
        <w:rPr>
          <w:rStyle w:val="Textoennegrita"/>
        </w:rPr>
        <w:t>Resumen:</w:t>
      </w:r>
      <w:r>
        <w:t xml:space="preserve"> El Ministerio de Educación anunció que la enseñanza de filosofía será obligatoria desde secundaria, con el fin de fomentar el pensamiento crítico y la ética ciudadana. Este proyecto piloto ha sido respaldado por académicos de toda América Latina.</w:t>
      </w:r>
    </w:p>
    <w:p w14:paraId="43C446CB" w14:textId="770D8BF1" w:rsidR="00370A62" w:rsidRDefault="00370A62">
      <w:pPr>
        <w:rPr>
          <w:b/>
          <w:bCs/>
          <w:sz w:val="56"/>
          <w:szCs w:val="56"/>
        </w:rPr>
      </w:pPr>
      <w:r>
        <w:rPr>
          <w:b/>
          <w:bCs/>
          <w:sz w:val="56"/>
          <w:szCs w:val="56"/>
        </w:rPr>
        <w:t>Opinión:</w:t>
      </w:r>
    </w:p>
    <w:p w14:paraId="7803D7B7" w14:textId="509F8DDD" w:rsidR="00370A62" w:rsidRDefault="00370A62">
      <w:pPr>
        <w:rPr>
          <w:sz w:val="32"/>
          <w:szCs w:val="32"/>
        </w:rPr>
      </w:pPr>
      <w:r>
        <w:rPr>
          <w:sz w:val="32"/>
          <w:szCs w:val="32"/>
        </w:rPr>
        <w:t>Mi opinión es que la filosofía es una forma de profundizar mas a fondo. Es decir, investigar esas preguntas y ver si hay otra respuesta a lo que uno esta acostumbrado, es bueno fomentarla a temprana edad para que los jóvenes puedan pensar de forma critica</w:t>
      </w:r>
    </w:p>
    <w:p w14:paraId="36BF015E" w14:textId="77777777" w:rsidR="00370A62" w:rsidRPr="00370A62" w:rsidRDefault="00370A62" w:rsidP="00370A62">
      <w:pPr>
        <w:spacing w:before="100" w:beforeAutospacing="1" w:after="100" w:afterAutospacing="1" w:line="240" w:lineRule="auto"/>
        <w:rPr>
          <w:rFonts w:ascii="Times New Roman" w:eastAsia="Times New Roman" w:hAnsi="Times New Roman" w:cs="Times New Roman"/>
          <w:sz w:val="24"/>
          <w:szCs w:val="24"/>
          <w:lang w:eastAsia="es-GT"/>
        </w:rPr>
      </w:pPr>
      <w:r w:rsidRPr="00370A62">
        <w:rPr>
          <w:rFonts w:ascii="Times New Roman" w:eastAsia="Times New Roman" w:hAnsi="Times New Roman" w:cs="Times New Roman"/>
          <w:b/>
          <w:bCs/>
          <w:sz w:val="24"/>
          <w:szCs w:val="24"/>
          <w:lang w:eastAsia="es-GT"/>
        </w:rPr>
        <w:t>Libro:</w:t>
      </w:r>
      <w:r w:rsidRPr="00370A62">
        <w:rPr>
          <w:rFonts w:ascii="Times New Roman" w:eastAsia="Times New Roman" w:hAnsi="Times New Roman" w:cs="Times New Roman"/>
          <w:sz w:val="24"/>
          <w:szCs w:val="24"/>
          <w:lang w:eastAsia="es-GT"/>
        </w:rPr>
        <w:t xml:space="preserve"> </w:t>
      </w:r>
      <w:r w:rsidRPr="00370A62">
        <w:rPr>
          <w:rFonts w:ascii="Times New Roman" w:eastAsia="Times New Roman" w:hAnsi="Times New Roman" w:cs="Times New Roman"/>
          <w:i/>
          <w:iCs/>
          <w:sz w:val="24"/>
          <w:szCs w:val="24"/>
          <w:lang w:eastAsia="es-GT"/>
        </w:rPr>
        <w:t>El mundo de Sofía</w:t>
      </w:r>
      <w:r w:rsidRPr="00370A62">
        <w:rPr>
          <w:rFonts w:ascii="Times New Roman" w:eastAsia="Times New Roman" w:hAnsi="Times New Roman" w:cs="Times New Roman"/>
          <w:sz w:val="24"/>
          <w:szCs w:val="24"/>
          <w:lang w:eastAsia="es-GT"/>
        </w:rPr>
        <w:t xml:space="preserve"> de Jostein Gaarder</w:t>
      </w:r>
    </w:p>
    <w:p w14:paraId="58A447BE" w14:textId="77777777" w:rsidR="00370A62" w:rsidRPr="00370A62" w:rsidRDefault="00370A62" w:rsidP="00370A62">
      <w:pPr>
        <w:spacing w:beforeAutospacing="1" w:after="100" w:afterAutospacing="1" w:line="240" w:lineRule="auto"/>
        <w:rPr>
          <w:rFonts w:ascii="Times New Roman" w:eastAsia="Times New Roman" w:hAnsi="Times New Roman" w:cs="Times New Roman"/>
          <w:sz w:val="24"/>
          <w:szCs w:val="24"/>
          <w:lang w:eastAsia="es-GT"/>
        </w:rPr>
      </w:pPr>
      <w:r w:rsidRPr="00370A62">
        <w:rPr>
          <w:rFonts w:ascii="Times New Roman" w:eastAsia="Times New Roman" w:hAnsi="Times New Roman" w:cs="Times New Roman"/>
          <w:sz w:val="24"/>
          <w:szCs w:val="24"/>
          <w:lang w:eastAsia="es-GT"/>
        </w:rPr>
        <w:t>Esta novela es una introducción a la historia de la filosofía presentada como una historia de misterio. A través de cartas y diálogos, la protagonista descubre a Sócrates, Descartes, Kant y muchos más. Es una excelente recomendación para principiantes, ya que combina narrativa y enseñanza filosófica de manera sencilla y atrapante.</w:t>
      </w:r>
    </w:p>
    <w:p w14:paraId="3B27B28B" w14:textId="72DF3512" w:rsidR="00370A62" w:rsidRPr="00370A62" w:rsidRDefault="00370A62">
      <w:pPr>
        <w:rPr>
          <w:sz w:val="32"/>
          <w:szCs w:val="32"/>
        </w:rPr>
      </w:pPr>
      <w:r>
        <w:rPr>
          <w:sz w:val="32"/>
          <w:szCs w:val="32"/>
        </w:rPr>
        <w:lastRenderedPageBreak/>
        <w:t xml:space="preserve"> </w:t>
      </w:r>
    </w:p>
    <w:sectPr w:rsidR="00370A62" w:rsidRPr="00370A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62A2A"/>
    <w:multiLevelType w:val="multilevel"/>
    <w:tmpl w:val="82C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1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44"/>
    <w:rsid w:val="000C2B4D"/>
    <w:rsid w:val="00370A62"/>
    <w:rsid w:val="00630743"/>
    <w:rsid w:val="00901644"/>
    <w:rsid w:val="00ED605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BFC68A"/>
  <w15:chartTrackingRefBased/>
  <w15:docId w15:val="{FFD27345-79F8-478A-B758-6FAC24B9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16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901644"/>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901644"/>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644"/>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901644"/>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901644"/>
    <w:rPr>
      <w:rFonts w:ascii="Times New Roman" w:eastAsia="Times New Roman" w:hAnsi="Times New Roman" w:cs="Times New Roman"/>
      <w:b/>
      <w:bCs/>
      <w:sz w:val="27"/>
      <w:szCs w:val="27"/>
      <w:lang w:eastAsia="es-GT"/>
    </w:rPr>
  </w:style>
  <w:style w:type="paragraph" w:styleId="NormalWeb">
    <w:name w:val="Normal (Web)"/>
    <w:basedOn w:val="Normal"/>
    <w:uiPriority w:val="99"/>
    <w:semiHidden/>
    <w:unhideWhenUsed/>
    <w:rsid w:val="0090164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901644"/>
    <w:rPr>
      <w:i/>
      <w:iCs/>
    </w:rPr>
  </w:style>
  <w:style w:type="character" w:styleId="Textoennegrita">
    <w:name w:val="Strong"/>
    <w:basedOn w:val="Fuentedeprrafopredeter"/>
    <w:uiPriority w:val="22"/>
    <w:qFormat/>
    <w:rsid w:val="009016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81485">
      <w:bodyDiv w:val="1"/>
      <w:marLeft w:val="0"/>
      <w:marRight w:val="0"/>
      <w:marTop w:val="0"/>
      <w:marBottom w:val="0"/>
      <w:divBdr>
        <w:top w:val="none" w:sz="0" w:space="0" w:color="auto"/>
        <w:left w:val="none" w:sz="0" w:space="0" w:color="auto"/>
        <w:bottom w:val="none" w:sz="0" w:space="0" w:color="auto"/>
        <w:right w:val="none" w:sz="0" w:space="0" w:color="auto"/>
      </w:divBdr>
      <w:divsChild>
        <w:div w:id="789781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754456">
      <w:bodyDiv w:val="1"/>
      <w:marLeft w:val="0"/>
      <w:marRight w:val="0"/>
      <w:marTop w:val="0"/>
      <w:marBottom w:val="0"/>
      <w:divBdr>
        <w:top w:val="none" w:sz="0" w:space="0" w:color="auto"/>
        <w:left w:val="none" w:sz="0" w:space="0" w:color="auto"/>
        <w:bottom w:val="none" w:sz="0" w:space="0" w:color="auto"/>
        <w:right w:val="none" w:sz="0" w:space="0" w:color="auto"/>
      </w:divBdr>
    </w:div>
    <w:div w:id="1301107255">
      <w:bodyDiv w:val="1"/>
      <w:marLeft w:val="0"/>
      <w:marRight w:val="0"/>
      <w:marTop w:val="0"/>
      <w:marBottom w:val="0"/>
      <w:divBdr>
        <w:top w:val="none" w:sz="0" w:space="0" w:color="auto"/>
        <w:left w:val="none" w:sz="0" w:space="0" w:color="auto"/>
        <w:bottom w:val="none" w:sz="0" w:space="0" w:color="auto"/>
        <w:right w:val="none" w:sz="0" w:space="0" w:color="auto"/>
      </w:divBdr>
      <w:divsChild>
        <w:div w:id="110591606">
          <w:marLeft w:val="0"/>
          <w:marRight w:val="0"/>
          <w:marTop w:val="0"/>
          <w:marBottom w:val="0"/>
          <w:divBdr>
            <w:top w:val="none" w:sz="0" w:space="0" w:color="auto"/>
            <w:left w:val="none" w:sz="0" w:space="0" w:color="auto"/>
            <w:bottom w:val="none" w:sz="0" w:space="0" w:color="auto"/>
            <w:right w:val="none" w:sz="0" w:space="0" w:color="auto"/>
          </w:divBdr>
        </w:div>
        <w:div w:id="664014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999</Words>
  <Characters>5499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Andres</dc:creator>
  <cp:keywords/>
  <dc:description/>
  <cp:lastModifiedBy>Mario René de León Belteton</cp:lastModifiedBy>
  <cp:revision>2</cp:revision>
  <dcterms:created xsi:type="dcterms:W3CDTF">2025-09-24T01:43:00Z</dcterms:created>
  <dcterms:modified xsi:type="dcterms:W3CDTF">2025-09-24T01:43:00Z</dcterms:modified>
</cp:coreProperties>
</file>