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114300" distR="113030" simplePos="0" locked="0" layoutInCell="1" allowOverlap="1" relativeHeight="2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830" cy="9126855"/>
                <wp:effectExtent l="0" t="0" r="6985" b="7620"/>
                <wp:wrapNone/>
                <wp:docPr id="1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280" cy="912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2960" cy="912636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5280" cy="55044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lIns="90000"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560"/>
                            <a:ext cx="205812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5024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6120"/>
                                <a:ext cx="304200" cy="1098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760" y="4240080"/>
                                <a:ext cx="289440" cy="670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848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8440"/>
                                <a:ext cx="384120" cy="156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640" y="4739040"/>
                                <a:ext cx="81360" cy="170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5680"/>
                                <a:ext cx="36360" cy="231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254480"/>
                                <a:ext cx="88920" cy="483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6200" y="4749120"/>
                                <a:ext cx="76320" cy="161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640" y="4197600"/>
                                <a:ext cx="16560" cy="103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800" y="4617360"/>
                                <a:ext cx="111240" cy="293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812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3560" y="2917440"/>
                                <a:ext cx="439920" cy="1024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3800" cy="45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816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5160" y="3678480"/>
                                <a:ext cx="122040" cy="26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5280"/>
                                <a:ext cx="54720" cy="353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2946960"/>
                                <a:ext cx="137160" cy="729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5280" y="3697200"/>
                                <a:ext cx="114480" cy="245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920" y="2854440"/>
                                <a:ext cx="24840" cy="159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3440" y="3492000"/>
                                <a:ext cx="170280" cy="45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5pt;width:172.85pt;height:718.6pt" coordorigin="476,1233" coordsize="3457,14372">
                <v:rect id="shape_0" fillcolor="#44546a" stroked="f" style="position:absolute;left:476;top:1233;width:303;height:14371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#5b9bd5" stroked="f" style="position:absolute;left:476;top:3543;width:3456;height:866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2016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3465a4" weight="12600" joinstyle="miter" endcap="flat"/>
                </v:shape>
                <v:group id="shape_0" style="position:absolute;left:596;top:7864;width:3241;height:7734">
                  <v:group id="shape_0" style="position:absolute;left:746;top:7864;width:2599;height:7734"/>
                  <v:group id="shape_0" style="position:absolute;left:596;top:9389;width:3241;height:6209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484880" cy="873760"/>
                <wp:effectExtent l="0" t="0" r="7620" b="635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873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262626" w:themeColor="text1" w:themeTint="d9"/>
                                <w:sz w:val="72"/>
                              </w:rPr>
                            </w:pPr>
                            <w:r>
                              <w:rPr>
                                <w:rFonts w:eastAsia="" w:cs="" w:ascii="Calibri Light" w:hAnsi="Calibri Light" w:asciiTheme="majorHAnsi" w:cstheme="majorBidi" w:eastAsiaTheme="majorEastAsia" w:hAnsiTheme="majorHAnsi"/>
                                <w:color w:val="262626" w:themeColor="text1" w:themeTint="d9"/>
                                <w:sz w:val="72"/>
                                <w:szCs w:val="72"/>
                              </w:rPr>
                              <w:t>Práctica 2</w:t>
                            </w:r>
                          </w:p>
                          <w:p>
                            <w:pPr>
                              <w:pStyle w:val="FrameContents"/>
                              <w:spacing w:before="120" w:after="16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Bloque de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LEDs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1" stroked="f" style="position:absolute;margin-left:250pt;margin-top:147.3pt;width:274.3pt;height:68.7pt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sz w:val="72"/>
                        </w:rPr>
                      </w:pPr>
                      <w:r>
                        <w:rPr>
                          <w:rFonts w:eastAsia="" w:cs="" w:ascii="Calibri Light" w:hAnsi="Calibri Light" w:asciiTheme="majorHAnsi" w:cstheme="majorBidi" w:eastAsiaTheme="majorEastAsia" w:hAnsiTheme="majorHAnsi"/>
                          <w:color w:val="262626" w:themeColor="text1" w:themeTint="d9"/>
                          <w:sz w:val="72"/>
                          <w:szCs w:val="72"/>
                        </w:rPr>
                        <w:t>Práctica 2</w:t>
                      </w:r>
                    </w:p>
                    <w:p>
                      <w:pPr>
                        <w:pStyle w:val="FrameContents"/>
                        <w:spacing w:before="120" w:after="160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Bloque de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LEDs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3175000</wp:posOffset>
                </wp:positionH>
                <wp:positionV relativeFrom="page">
                  <wp:posOffset>9436100</wp:posOffset>
                </wp:positionV>
                <wp:extent cx="3484880" cy="339725"/>
                <wp:effectExtent l="0" t="0" r="0" b="0"/>
                <wp:wrapNone/>
                <wp:docPr id="4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33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>Mario Rodríguez Ruiz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Metodología de la programación, 1ºG-gii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32" stroked="f" style="position:absolute;margin-left:250pt;margin-top:743pt;width:274.3pt;height:26.65pt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>Mario Rodríguez Ruiz</w:t>
                      </w:r>
                    </w:p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Metodología de la programación, 1ºG-gii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p>
      <w:pPr>
        <w:pStyle w:val="Normal"/>
        <w:rPr/>
      </w:pPr>
      <w:r>
        <w:rPr/>
        <w:t>No he tenido grandes dificultades en el desarrollo de la práctica.</w:t>
      </w:r>
    </w:p>
    <w:p>
      <w:pPr>
        <w:pStyle w:val="Normal"/>
        <w:rPr/>
      </w:pPr>
      <w:r>
        <w:rPr/>
        <w:t xml:space="preserve">Lo que sí he tenido es unos cuantos despistes que podrían bajar bastante la </w:t>
      </w:r>
      <w:r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540385</wp:posOffset>
            </wp:positionV>
            <wp:extent cx="5400040" cy="604583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ota de cara al examen. Intentaré paliarlos de cara a la próxima práctica.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c0d55"/>
    <w:rPr>
      <w:rFonts w:eastAsia="" w:eastAsiaTheme="minorEastAsia"/>
      <w:lang w:eastAsia="es-E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inespaciadoCar"/>
    <w:uiPriority w:val="1"/>
    <w:qFormat/>
    <w:rsid w:val="00cc0d55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es-ES" w:eastAsia="es-E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LibreOffice/5.0.5.2$Linux_X86_64 LibreOffice_project/00m0$Build-2</Application>
  <Paragraphs>6</Paragraphs>
  <Company>Metodología de la programación, 1ºG-gii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2016-03-18T16:47:00Z</dcterms:created>
  <dc:creator>Mario</dc:creator>
  <dc:language>es-ES</dc:language>
  <dcterms:modified xsi:type="dcterms:W3CDTF">2016-03-19T10:29:11Z</dcterms:modified>
  <cp:revision>5</cp:revision>
  <dc:subject>Bloque de LEDs</dc:subject>
  <dc:title>Práctica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Metodología de la programación, 1ºG-gii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