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BC" w:rsidRDefault="00776CBC" w:rsidP="00776CB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NUE-28-ADP – 2017 (MV)</w:t>
      </w:r>
    </w:p>
    <w:p w:rsidR="00D852B7" w:rsidRPr="00C2799A" w:rsidRDefault="00737134" w:rsidP="00C279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99A">
        <w:rPr>
          <w:rFonts w:ascii="Times New Roman" w:hAnsi="Times New Roman" w:cs="Times New Roman"/>
          <w:b/>
          <w:sz w:val="24"/>
          <w:szCs w:val="24"/>
        </w:rPr>
        <w:t xml:space="preserve">INSTITUTO DE ACCESO A LA INFORMACIÓN PÚBLICA: </w:t>
      </w:r>
      <w:r w:rsidRPr="00C2799A">
        <w:rPr>
          <w:rFonts w:ascii="Times New Roman" w:hAnsi="Times New Roman" w:cs="Times New Roman"/>
          <w:sz w:val="24"/>
          <w:szCs w:val="24"/>
        </w:rPr>
        <w:t>San Salvador a las 9 horas con cuarenta y ocho minutos del día treinta y uno de marzo de dos mil diecisiete.</w:t>
      </w:r>
    </w:p>
    <w:p w:rsidR="00776CBC" w:rsidRPr="00C2799A" w:rsidRDefault="00776CBC" w:rsidP="00C27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9A">
        <w:rPr>
          <w:rFonts w:ascii="Times New Roman" w:hAnsi="Times New Roman" w:cs="Times New Roman"/>
          <w:sz w:val="24"/>
          <w:szCs w:val="24"/>
        </w:rPr>
        <w:t>El 23 de marzo de 2017, el oficial de información de la municipalidad de San Salvador, remitió expediente administrativo referente al presente procedimiento.</w:t>
      </w:r>
    </w:p>
    <w:p w:rsidR="00C2799A" w:rsidRDefault="00737134" w:rsidP="00C27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9A">
        <w:rPr>
          <w:rFonts w:ascii="Times New Roman" w:hAnsi="Times New Roman" w:cs="Times New Roman"/>
          <w:sz w:val="24"/>
          <w:szCs w:val="24"/>
        </w:rPr>
        <w:t>El día 23 de marzo del presente año se previno por parte del IAIP</w:t>
      </w:r>
      <w:r w:rsidR="00330F5B" w:rsidRPr="00C2799A">
        <w:rPr>
          <w:rFonts w:ascii="Times New Roman" w:hAnsi="Times New Roman" w:cs="Times New Roman"/>
          <w:sz w:val="24"/>
          <w:szCs w:val="24"/>
        </w:rPr>
        <w:t xml:space="preserve"> en un auto</w:t>
      </w:r>
      <w:r w:rsidRPr="00C2799A">
        <w:rPr>
          <w:rFonts w:ascii="Times New Roman" w:hAnsi="Times New Roman" w:cs="Times New Roman"/>
          <w:sz w:val="24"/>
          <w:szCs w:val="24"/>
        </w:rPr>
        <w:t xml:space="preserve"> al apoderado judicial </w:t>
      </w:r>
      <w:r w:rsidRPr="00C2799A">
        <w:rPr>
          <w:rFonts w:ascii="Times New Roman" w:hAnsi="Times New Roman" w:cs="Times New Roman"/>
          <w:b/>
          <w:sz w:val="24"/>
          <w:szCs w:val="24"/>
        </w:rPr>
        <w:t xml:space="preserve">Mauricio Javier Alarcón Jovel </w:t>
      </w:r>
      <w:r w:rsidRPr="00C2799A">
        <w:rPr>
          <w:rFonts w:ascii="Times New Roman" w:hAnsi="Times New Roman" w:cs="Times New Roman"/>
          <w:sz w:val="24"/>
          <w:szCs w:val="24"/>
        </w:rPr>
        <w:t xml:space="preserve">de la </w:t>
      </w:r>
      <w:r w:rsidRPr="00C2799A">
        <w:rPr>
          <w:rFonts w:ascii="Times New Roman" w:hAnsi="Times New Roman" w:cs="Times New Roman"/>
          <w:b/>
          <w:sz w:val="24"/>
          <w:szCs w:val="24"/>
        </w:rPr>
        <w:t>Conferencia Evangélica de las Asambleas de Dios</w:t>
      </w:r>
      <w:r w:rsidR="00BA55CA" w:rsidRPr="00C2799A">
        <w:rPr>
          <w:rFonts w:ascii="Times New Roman" w:hAnsi="Times New Roman" w:cs="Times New Roman"/>
          <w:sz w:val="24"/>
          <w:szCs w:val="24"/>
        </w:rPr>
        <w:t>, a que justificara debidamente l</w:t>
      </w:r>
      <w:r w:rsidR="00776CBC" w:rsidRPr="00C2799A">
        <w:rPr>
          <w:rFonts w:ascii="Times New Roman" w:hAnsi="Times New Roman" w:cs="Times New Roman"/>
          <w:sz w:val="24"/>
          <w:szCs w:val="24"/>
        </w:rPr>
        <w:t xml:space="preserve">as medidas cautelares ofrecidas </w:t>
      </w:r>
      <w:r w:rsidR="00BA55CA" w:rsidRPr="00C2799A">
        <w:rPr>
          <w:rFonts w:ascii="Times New Roman" w:hAnsi="Times New Roman" w:cs="Times New Roman"/>
          <w:sz w:val="24"/>
          <w:szCs w:val="24"/>
        </w:rPr>
        <w:t xml:space="preserve">en el </w:t>
      </w:r>
      <w:r w:rsidR="00330F5B" w:rsidRPr="00C2799A">
        <w:rPr>
          <w:rFonts w:ascii="Times New Roman" w:hAnsi="Times New Roman" w:cs="Times New Roman"/>
          <w:sz w:val="24"/>
          <w:szCs w:val="24"/>
        </w:rPr>
        <w:t xml:space="preserve">recurso de apelación. El 27 de marzo se evacuaron dichas prevenciones. </w:t>
      </w:r>
      <w:r w:rsidR="00C2799A" w:rsidRPr="00C2799A">
        <w:rPr>
          <w:rFonts w:ascii="Times New Roman" w:hAnsi="Times New Roman" w:cs="Times New Roman"/>
          <w:sz w:val="24"/>
          <w:szCs w:val="24"/>
        </w:rPr>
        <w:t>Por l</w:t>
      </w:r>
      <w:r w:rsidR="00C2799A">
        <w:rPr>
          <w:rFonts w:ascii="Times New Roman" w:hAnsi="Times New Roman" w:cs="Times New Roman"/>
          <w:sz w:val="24"/>
          <w:szCs w:val="24"/>
        </w:rPr>
        <w:t>o que se resuelve lo siguiente:</w:t>
      </w:r>
    </w:p>
    <w:p w:rsidR="000A1E71" w:rsidRPr="00F46A8A" w:rsidRDefault="00C2799A" w:rsidP="00F46A8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dos requisitos esenciales para la adopción de med</w:t>
      </w:r>
      <w:r w:rsidR="00F46A8A">
        <w:rPr>
          <w:rFonts w:ascii="Times New Roman" w:hAnsi="Times New Roman" w:cs="Times New Roman"/>
          <w:sz w:val="24"/>
          <w:szCs w:val="24"/>
        </w:rPr>
        <w:t xml:space="preserve">idas cautelares son dos 1) La  </w:t>
      </w:r>
      <w:r>
        <w:rPr>
          <w:rFonts w:ascii="Times New Roman" w:hAnsi="Times New Roman" w:cs="Times New Roman"/>
          <w:sz w:val="24"/>
          <w:szCs w:val="24"/>
        </w:rPr>
        <w:t>Apariencia del Buen Derecho; que este a su ve</w:t>
      </w:r>
      <w:r w:rsidR="00F46A8A">
        <w:rPr>
          <w:rFonts w:ascii="Times New Roman" w:hAnsi="Times New Roman" w:cs="Times New Roman"/>
          <w:sz w:val="24"/>
          <w:szCs w:val="24"/>
        </w:rPr>
        <w:t xml:space="preserve">z se deriva en dos presupuestos: a) </w:t>
      </w:r>
      <w:r>
        <w:rPr>
          <w:rFonts w:ascii="Times New Roman" w:hAnsi="Times New Roman" w:cs="Times New Roman"/>
          <w:sz w:val="24"/>
          <w:szCs w:val="24"/>
        </w:rPr>
        <w:t xml:space="preserve"> El presupuesto objetivo se da cuando </w:t>
      </w:r>
      <w:r w:rsidR="001A5E30">
        <w:rPr>
          <w:rFonts w:ascii="Times New Roman" w:hAnsi="Times New Roman" w:cs="Times New Roman"/>
          <w:sz w:val="24"/>
          <w:szCs w:val="24"/>
        </w:rPr>
        <w:t>efectivamente se da una vulneración a un derecho</w:t>
      </w:r>
      <w:r w:rsidR="000A1E71">
        <w:rPr>
          <w:rFonts w:ascii="Times New Roman" w:hAnsi="Times New Roman" w:cs="Times New Roman"/>
          <w:sz w:val="24"/>
          <w:szCs w:val="24"/>
        </w:rPr>
        <w:t xml:space="preserve">, en este caso </w:t>
      </w:r>
      <w:r w:rsidR="00F46A8A">
        <w:rPr>
          <w:rFonts w:ascii="Times New Roman" w:hAnsi="Times New Roman" w:cs="Times New Roman"/>
          <w:sz w:val="24"/>
          <w:szCs w:val="24"/>
        </w:rPr>
        <w:t xml:space="preserve">el </w:t>
      </w:r>
      <w:r w:rsidR="000A1E71">
        <w:rPr>
          <w:rFonts w:ascii="Times New Roman" w:hAnsi="Times New Roman" w:cs="Times New Roman"/>
          <w:sz w:val="24"/>
          <w:szCs w:val="24"/>
        </w:rPr>
        <w:t>derecho de acceso a la informa</w:t>
      </w:r>
      <w:r w:rsidR="00F46A8A">
        <w:rPr>
          <w:rFonts w:ascii="Times New Roman" w:hAnsi="Times New Roman" w:cs="Times New Roman"/>
          <w:sz w:val="24"/>
          <w:szCs w:val="24"/>
        </w:rPr>
        <w:t>ción; y b) E</w:t>
      </w:r>
      <w:r w:rsidR="000A1E71">
        <w:rPr>
          <w:rFonts w:ascii="Times New Roman" w:hAnsi="Times New Roman" w:cs="Times New Roman"/>
          <w:sz w:val="24"/>
          <w:szCs w:val="24"/>
        </w:rPr>
        <w:t>l presupuesto subjetivo que se traduce en que hay un ente del Estado vulnerando ese derecho a un sujeto.</w:t>
      </w:r>
      <w:r w:rsidR="00F46A8A">
        <w:rPr>
          <w:rFonts w:ascii="Times New Roman" w:hAnsi="Times New Roman" w:cs="Times New Roman"/>
          <w:sz w:val="24"/>
          <w:szCs w:val="24"/>
        </w:rPr>
        <w:t xml:space="preserve"> 2) E</w:t>
      </w:r>
      <w:r w:rsidR="0030324C">
        <w:rPr>
          <w:rFonts w:ascii="Times New Roman" w:hAnsi="Times New Roman" w:cs="Times New Roman"/>
          <w:sz w:val="24"/>
          <w:szCs w:val="24"/>
        </w:rPr>
        <w:t>l Peligro de Fuga</w:t>
      </w:r>
      <w:r w:rsidR="000A1E71" w:rsidRPr="00F46A8A">
        <w:rPr>
          <w:rFonts w:ascii="Times New Roman" w:hAnsi="Times New Roman" w:cs="Times New Roman"/>
          <w:sz w:val="24"/>
          <w:szCs w:val="24"/>
        </w:rPr>
        <w:t xml:space="preserve"> se da cuando hay un </w:t>
      </w:r>
      <w:r w:rsidR="0030324C" w:rsidRPr="00F46A8A">
        <w:rPr>
          <w:rFonts w:ascii="Times New Roman" w:hAnsi="Times New Roman" w:cs="Times New Roman"/>
          <w:sz w:val="24"/>
          <w:szCs w:val="24"/>
        </w:rPr>
        <w:t>riesgo</w:t>
      </w:r>
      <w:r w:rsidR="0030324C">
        <w:rPr>
          <w:rFonts w:ascii="Times New Roman" w:hAnsi="Times New Roman" w:cs="Times New Roman"/>
          <w:sz w:val="24"/>
          <w:szCs w:val="24"/>
        </w:rPr>
        <w:t xml:space="preserve"> inminente </w:t>
      </w:r>
      <w:r w:rsidR="000A1E71" w:rsidRPr="00F46A8A">
        <w:rPr>
          <w:rFonts w:ascii="Times New Roman" w:hAnsi="Times New Roman" w:cs="Times New Roman"/>
          <w:sz w:val="24"/>
          <w:szCs w:val="24"/>
        </w:rPr>
        <w:t>al seg</w:t>
      </w:r>
      <w:r w:rsidR="0030324C">
        <w:rPr>
          <w:rFonts w:ascii="Times New Roman" w:hAnsi="Times New Roman" w:cs="Times New Roman"/>
          <w:sz w:val="24"/>
          <w:szCs w:val="24"/>
        </w:rPr>
        <w:t xml:space="preserve">uir perpetuando la violación de un derecho y consecuentemente </w:t>
      </w:r>
      <w:r w:rsidR="000A1E71" w:rsidRPr="00F46A8A">
        <w:rPr>
          <w:rFonts w:ascii="Times New Roman" w:hAnsi="Times New Roman" w:cs="Times New Roman"/>
          <w:sz w:val="24"/>
          <w:szCs w:val="24"/>
        </w:rPr>
        <w:t>la s</w:t>
      </w:r>
      <w:r w:rsidR="0030324C">
        <w:rPr>
          <w:rFonts w:ascii="Times New Roman" w:hAnsi="Times New Roman" w:cs="Times New Roman"/>
          <w:sz w:val="24"/>
          <w:szCs w:val="24"/>
        </w:rPr>
        <w:t>entencia definitiva ya no cumpliría</w:t>
      </w:r>
      <w:r w:rsidR="000A1E71" w:rsidRPr="00F46A8A">
        <w:rPr>
          <w:rFonts w:ascii="Times New Roman" w:hAnsi="Times New Roman" w:cs="Times New Roman"/>
          <w:sz w:val="24"/>
          <w:szCs w:val="24"/>
        </w:rPr>
        <w:t xml:space="preserve"> con los efectos que debería de cumplir.</w:t>
      </w:r>
    </w:p>
    <w:p w:rsidR="000A1E71" w:rsidRDefault="000A1E71" w:rsidP="00C2799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Aplicado al caso concreto, la Gerencia de Catastro</w:t>
      </w:r>
      <w:r w:rsidR="003032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es parte de la Alcaldía Municipal de San Salvador</w:t>
      </w:r>
      <w:r w:rsidR="003032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está restringiendo el derecho de acceso a la información </w:t>
      </w:r>
      <w:r w:rsidR="002362B0">
        <w:rPr>
          <w:rFonts w:ascii="Times New Roman" w:hAnsi="Times New Roman" w:cs="Times New Roman"/>
          <w:sz w:val="24"/>
          <w:szCs w:val="24"/>
        </w:rPr>
        <w:t>cuando se</w:t>
      </w:r>
      <w:r w:rsidR="0030324C">
        <w:rPr>
          <w:rFonts w:ascii="Times New Roman" w:hAnsi="Times New Roman" w:cs="Times New Roman"/>
          <w:sz w:val="24"/>
          <w:szCs w:val="24"/>
        </w:rPr>
        <w:t xml:space="preserve"> le</w:t>
      </w:r>
      <w:r w:rsidR="002362B0">
        <w:rPr>
          <w:rFonts w:ascii="Times New Roman" w:hAnsi="Times New Roman" w:cs="Times New Roman"/>
          <w:sz w:val="24"/>
          <w:szCs w:val="24"/>
        </w:rPr>
        <w:t xml:space="preserve"> solicitó copia certific</w:t>
      </w:r>
      <w:r w:rsidR="0030324C">
        <w:rPr>
          <w:rFonts w:ascii="Times New Roman" w:hAnsi="Times New Roman" w:cs="Times New Roman"/>
          <w:sz w:val="24"/>
          <w:szCs w:val="24"/>
        </w:rPr>
        <w:t>ada del expediente RDT-61-2015</w:t>
      </w:r>
      <w:r w:rsidR="002362B0">
        <w:rPr>
          <w:rFonts w:ascii="Times New Roman" w:hAnsi="Times New Roman" w:cs="Times New Roman"/>
          <w:sz w:val="24"/>
          <w:szCs w:val="24"/>
        </w:rPr>
        <w:t>, con referencia a la Conferencia Evangélica de las Asambleas de Dios, de la cual el apoderado interpuso recurso de apelación. Por lo tanto es notorio que el</w:t>
      </w:r>
      <w:r w:rsidR="0030324C">
        <w:rPr>
          <w:rFonts w:ascii="Times New Roman" w:hAnsi="Times New Roman" w:cs="Times New Roman"/>
          <w:sz w:val="24"/>
          <w:szCs w:val="24"/>
        </w:rPr>
        <w:t xml:space="preserve"> presupuesto objetivo de la Apariencia del Buen Derecho</w:t>
      </w:r>
      <w:r w:rsidR="002362B0">
        <w:rPr>
          <w:rFonts w:ascii="Times New Roman" w:hAnsi="Times New Roman" w:cs="Times New Roman"/>
          <w:sz w:val="24"/>
          <w:szCs w:val="24"/>
        </w:rPr>
        <w:t xml:space="preserve"> se </w:t>
      </w:r>
      <w:r w:rsidR="0030324C">
        <w:rPr>
          <w:rFonts w:ascii="Times New Roman" w:hAnsi="Times New Roman" w:cs="Times New Roman"/>
          <w:sz w:val="24"/>
          <w:szCs w:val="24"/>
        </w:rPr>
        <w:t>consuma</w:t>
      </w:r>
      <w:r w:rsidR="002362B0">
        <w:rPr>
          <w:rFonts w:ascii="Times New Roman" w:hAnsi="Times New Roman" w:cs="Times New Roman"/>
          <w:sz w:val="24"/>
          <w:szCs w:val="24"/>
        </w:rPr>
        <w:t xml:space="preserve">, dado que hay una </w:t>
      </w:r>
      <w:r w:rsidR="0030324C">
        <w:rPr>
          <w:rFonts w:ascii="Times New Roman" w:hAnsi="Times New Roman" w:cs="Times New Roman"/>
          <w:sz w:val="24"/>
          <w:szCs w:val="24"/>
        </w:rPr>
        <w:t>negación</w:t>
      </w:r>
      <w:r w:rsidR="002362B0">
        <w:rPr>
          <w:rFonts w:ascii="Times New Roman" w:hAnsi="Times New Roman" w:cs="Times New Roman"/>
          <w:sz w:val="24"/>
          <w:szCs w:val="24"/>
        </w:rPr>
        <w:t xml:space="preserve"> al </w:t>
      </w:r>
      <w:r w:rsidR="001E120D">
        <w:rPr>
          <w:rFonts w:ascii="Times New Roman" w:hAnsi="Times New Roman" w:cs="Times New Roman"/>
          <w:sz w:val="24"/>
          <w:szCs w:val="24"/>
        </w:rPr>
        <w:t>derecho de</w:t>
      </w:r>
      <w:r w:rsidR="0030324C">
        <w:rPr>
          <w:rFonts w:ascii="Times New Roman" w:hAnsi="Times New Roman" w:cs="Times New Roman"/>
          <w:sz w:val="24"/>
          <w:szCs w:val="24"/>
        </w:rPr>
        <w:t xml:space="preserve"> acceso a la información de la representada</w:t>
      </w:r>
      <w:r w:rsidR="001E120D">
        <w:rPr>
          <w:rFonts w:ascii="Times New Roman" w:hAnsi="Times New Roman" w:cs="Times New Roman"/>
          <w:sz w:val="24"/>
          <w:szCs w:val="24"/>
        </w:rPr>
        <w:t>. La  Gerencia de Catastro al formar parte de la Alcaldía Municipal de San Salvador es un ente del Estado y por lo tanto está su</w:t>
      </w:r>
      <w:r w:rsidR="0030324C">
        <w:rPr>
          <w:rFonts w:ascii="Times New Roman" w:hAnsi="Times New Roman" w:cs="Times New Roman"/>
          <w:sz w:val="24"/>
          <w:szCs w:val="24"/>
        </w:rPr>
        <w:t xml:space="preserve">jeto a la LAIP, </w:t>
      </w:r>
      <w:r w:rsidR="001E120D">
        <w:rPr>
          <w:rFonts w:ascii="Times New Roman" w:hAnsi="Times New Roman" w:cs="Times New Roman"/>
          <w:sz w:val="24"/>
          <w:szCs w:val="24"/>
        </w:rPr>
        <w:t xml:space="preserve">de acuerdo a lo establecido en el art. 7 de la misma y al estar </w:t>
      </w:r>
      <w:r w:rsidR="00FC567F">
        <w:rPr>
          <w:rFonts w:ascii="Times New Roman" w:hAnsi="Times New Roman" w:cs="Times New Roman"/>
          <w:sz w:val="24"/>
          <w:szCs w:val="24"/>
        </w:rPr>
        <w:t>violentando derechos protegidos en esta ley, se establece el presupuesto</w:t>
      </w:r>
      <w:r w:rsidR="0030324C">
        <w:rPr>
          <w:rFonts w:ascii="Times New Roman" w:hAnsi="Times New Roman" w:cs="Times New Roman"/>
          <w:sz w:val="24"/>
          <w:szCs w:val="24"/>
        </w:rPr>
        <w:t xml:space="preserve"> subjetivo de la Apariencia del Buen Derecho</w:t>
      </w:r>
      <w:r w:rsidR="00FC567F">
        <w:rPr>
          <w:rFonts w:ascii="Times New Roman" w:hAnsi="Times New Roman" w:cs="Times New Roman"/>
          <w:sz w:val="24"/>
          <w:szCs w:val="24"/>
        </w:rPr>
        <w:t>.</w:t>
      </w:r>
    </w:p>
    <w:p w:rsidR="00E7599C" w:rsidRDefault="00E7599C" w:rsidP="00E759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Peligro de Fuga</w:t>
      </w:r>
      <w:r w:rsidR="00FC567F">
        <w:rPr>
          <w:rFonts w:ascii="Times New Roman" w:hAnsi="Times New Roman" w:cs="Times New Roman"/>
          <w:sz w:val="24"/>
          <w:szCs w:val="24"/>
        </w:rPr>
        <w:t>, tal como lo expuso el apoderado de la Conferencia Evangélica de las Asambleas de Dios se concreta en el temor que la información solicitada sea oc</w:t>
      </w:r>
      <w:r>
        <w:rPr>
          <w:rFonts w:ascii="Times New Roman" w:hAnsi="Times New Roman" w:cs="Times New Roman"/>
          <w:sz w:val="24"/>
          <w:szCs w:val="24"/>
        </w:rPr>
        <w:t xml:space="preserve">ultada, sustraída o modificada </w:t>
      </w:r>
      <w:r w:rsidR="00FC567F">
        <w:rPr>
          <w:rFonts w:ascii="Times New Roman" w:hAnsi="Times New Roman" w:cs="Times New Roman"/>
          <w:sz w:val="24"/>
          <w:szCs w:val="24"/>
        </w:rPr>
        <w:t xml:space="preserve">al enterarse Gerencia de Catastro del recurso de apelación presentada por la contraparte. De igual manera, es del conocimiento de la representada del apoderado de situaciones anteriores en que reiteradamente </w:t>
      </w:r>
      <w:r w:rsidR="002800DD">
        <w:rPr>
          <w:rFonts w:ascii="Times New Roman" w:hAnsi="Times New Roman" w:cs="Times New Roman"/>
          <w:sz w:val="24"/>
          <w:szCs w:val="24"/>
        </w:rPr>
        <w:t xml:space="preserve">la Gerencia de Catastro omite la entrega de </w:t>
      </w:r>
      <w:r w:rsidR="00F46A8A">
        <w:rPr>
          <w:rFonts w:ascii="Times New Roman" w:hAnsi="Times New Roman" w:cs="Times New Roman"/>
          <w:sz w:val="24"/>
          <w:szCs w:val="24"/>
        </w:rPr>
        <w:t xml:space="preserve">documentación concerniente </w:t>
      </w:r>
      <w:r w:rsidR="002800DD">
        <w:rPr>
          <w:rFonts w:ascii="Times New Roman" w:hAnsi="Times New Roman" w:cs="Times New Roman"/>
          <w:sz w:val="24"/>
          <w:szCs w:val="24"/>
        </w:rPr>
        <w:t>a</w:t>
      </w:r>
      <w:r w:rsidR="00F46A8A">
        <w:rPr>
          <w:rFonts w:ascii="Times New Roman" w:hAnsi="Times New Roman" w:cs="Times New Roman"/>
          <w:sz w:val="24"/>
          <w:szCs w:val="24"/>
        </w:rPr>
        <w:t>l entorno de las</w:t>
      </w:r>
      <w:r w:rsidR="002800DD">
        <w:rPr>
          <w:rFonts w:ascii="Times New Roman" w:hAnsi="Times New Roman" w:cs="Times New Roman"/>
          <w:sz w:val="24"/>
          <w:szCs w:val="24"/>
        </w:rPr>
        <w:t xml:space="preserve"> personas que tienen derecho de acceder a estas.</w:t>
      </w:r>
    </w:p>
    <w:p w:rsidR="00E7599C" w:rsidRPr="00F57980" w:rsidRDefault="00E7599C" w:rsidP="00F5798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7980">
        <w:rPr>
          <w:rFonts w:ascii="Times New Roman" w:hAnsi="Times New Roman" w:cs="Times New Roman"/>
          <w:sz w:val="24"/>
          <w:szCs w:val="24"/>
        </w:rPr>
        <w:t>Por lo tanto, subsanándose</w:t>
      </w:r>
      <w:r w:rsidR="00F57980" w:rsidRPr="00F57980">
        <w:rPr>
          <w:rFonts w:ascii="Times New Roman" w:hAnsi="Times New Roman" w:cs="Times New Roman"/>
          <w:sz w:val="24"/>
          <w:szCs w:val="24"/>
        </w:rPr>
        <w:t xml:space="preserve"> la falta de</w:t>
      </w:r>
      <w:r w:rsidRPr="00F57980">
        <w:rPr>
          <w:rFonts w:ascii="Times New Roman" w:hAnsi="Times New Roman" w:cs="Times New Roman"/>
          <w:sz w:val="24"/>
          <w:szCs w:val="24"/>
        </w:rPr>
        <w:t xml:space="preserve"> razones de la implementación de medidas cautelares dentro del recurso de apelación interpuesto,</w:t>
      </w:r>
      <w:r w:rsidR="00F57980">
        <w:rPr>
          <w:rFonts w:ascii="Times New Roman" w:hAnsi="Times New Roman" w:cs="Times New Roman"/>
          <w:sz w:val="24"/>
          <w:szCs w:val="24"/>
        </w:rPr>
        <w:t xml:space="preserve"> se acuerda haber lugar a las siguientes medidas cautelares: a) Solicitar al titular de la entidad, es decir, al señor Alcalde Municipal de la Ciudad de San Salvador a adoptar medidas especiales de resguardo y copia de seguridad de la información solicitada y b) Se solicite una copia de la información objeto de la apelación, por el simple hecho que si existe un silencio o falta de respuesta para emitir la información solicitada; ese hecho hace temer </w:t>
      </w:r>
      <w:r w:rsidR="00421522">
        <w:rPr>
          <w:rFonts w:ascii="Times New Roman" w:hAnsi="Times New Roman" w:cs="Times New Roman"/>
          <w:sz w:val="24"/>
          <w:szCs w:val="24"/>
        </w:rPr>
        <w:t xml:space="preserve">a la representante del apoderado Mauricio Javier Alarcón Jovel, que la información pueda ser sustraída o alterada. </w:t>
      </w:r>
    </w:p>
    <w:p w:rsidR="002800DD" w:rsidRDefault="002800DD" w:rsidP="002800D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conformidad con lo antes expuesto y con base a los artículos 6 y 18 de la Constitución de la República; 7, 38, 82, 85 y 102 de la LAIP en relación con el artículo 433 y 434 del Código Procesal Civil y Mercantil, este Instituto resuelve:</w:t>
      </w:r>
    </w:p>
    <w:p w:rsidR="00421522" w:rsidRDefault="00421522" w:rsidP="0042152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Decrétese las medidas cautelares anteriormente expuestas.</w:t>
      </w:r>
    </w:p>
    <w:p w:rsidR="00421522" w:rsidRDefault="00421522" w:rsidP="0042152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Comuníquesel</w:t>
      </w:r>
      <w:r w:rsidR="007639B9">
        <w:rPr>
          <w:rFonts w:ascii="Times New Roman" w:hAnsi="Times New Roman" w:cs="Times New Roman"/>
          <w:sz w:val="24"/>
          <w:szCs w:val="24"/>
        </w:rPr>
        <w:t>e al  Superior Jerárquico de la Gerencia de Catastro la imposición de medidas cautelares.</w:t>
      </w:r>
      <w:bookmarkStart w:id="0" w:name="_GoBack"/>
      <w:bookmarkEnd w:id="0"/>
    </w:p>
    <w:p w:rsidR="00421522" w:rsidRPr="00421522" w:rsidRDefault="00421522" w:rsidP="0042152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Establézcase un plazo de tres días hábiles para </w:t>
      </w:r>
      <w:r w:rsidR="00512F31">
        <w:rPr>
          <w:rFonts w:ascii="Times New Roman" w:hAnsi="Times New Roman" w:cs="Times New Roman"/>
          <w:sz w:val="24"/>
          <w:szCs w:val="24"/>
        </w:rPr>
        <w:t>el cumplimiento de las medidas cautelares y un plazo de 24 horas siguientes para brindar informe de ello.</w:t>
      </w:r>
    </w:p>
    <w:p w:rsidR="00C2799A" w:rsidRPr="00BA55CA" w:rsidRDefault="00C2799A" w:rsidP="00C2799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2799A" w:rsidRPr="00BA5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3DD"/>
    <w:multiLevelType w:val="hybridMultilevel"/>
    <w:tmpl w:val="862CABBE"/>
    <w:lvl w:ilvl="0" w:tplc="0680A9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A6DBB"/>
    <w:multiLevelType w:val="hybridMultilevel"/>
    <w:tmpl w:val="5B10C7AE"/>
    <w:lvl w:ilvl="0" w:tplc="A65CBD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641BB"/>
    <w:multiLevelType w:val="hybridMultilevel"/>
    <w:tmpl w:val="D6889C9A"/>
    <w:lvl w:ilvl="0" w:tplc="7256B02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34"/>
    <w:rsid w:val="000A1E71"/>
    <w:rsid w:val="001A5E30"/>
    <w:rsid w:val="001E120D"/>
    <w:rsid w:val="002362B0"/>
    <w:rsid w:val="002800DD"/>
    <w:rsid w:val="0030324C"/>
    <w:rsid w:val="00330F5B"/>
    <w:rsid w:val="00421522"/>
    <w:rsid w:val="00512F31"/>
    <w:rsid w:val="00737134"/>
    <w:rsid w:val="007639B9"/>
    <w:rsid w:val="00776CBC"/>
    <w:rsid w:val="00BA55CA"/>
    <w:rsid w:val="00C2799A"/>
    <w:rsid w:val="00D852B7"/>
    <w:rsid w:val="00E7599C"/>
    <w:rsid w:val="00F46A8A"/>
    <w:rsid w:val="00F57980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7C4FF9-E49A-4C0C-9CB2-402E24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IAIP 8</dc:creator>
  <cp:keywords/>
  <dc:description/>
  <cp:lastModifiedBy>IAIP 8</cp:lastModifiedBy>
  <cp:revision>2</cp:revision>
  <dcterms:created xsi:type="dcterms:W3CDTF">2017-03-31T19:23:00Z</dcterms:created>
  <dcterms:modified xsi:type="dcterms:W3CDTF">2017-03-31T19:23:00Z</dcterms:modified>
</cp:coreProperties>
</file>