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194E" w14:textId="77777777" w:rsidR="00942F99" w:rsidRDefault="00942F99" w:rsidP="008E13AC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353A6" wp14:editId="789CB7DC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AEC3" w14:textId="4035EA2B" w:rsidR="004A41A7" w:rsidRDefault="008E13AC" w:rsidP="008E13A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65860" wp14:editId="24C8CFA3">
                <wp:simplePos x="0" y="0"/>
                <wp:positionH relativeFrom="column">
                  <wp:posOffset>-487604</wp:posOffset>
                </wp:positionH>
                <wp:positionV relativeFrom="paragraph">
                  <wp:posOffset>3955161</wp:posOffset>
                </wp:positionV>
                <wp:extent cx="4133088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088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6C66F" w14:textId="24F7FB4B" w:rsidR="00FA03FE" w:rsidRPr="008E13AC" w:rsidRDefault="008E13AC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  <w:t>Presentación EULA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58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4pt;margin-top:311.45pt;width:325.4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i4QGAIAAC0EAAAOAAAAZHJzL2Uyb0RvYy54bWysU02P2yAQvVfqf0DcG9tJNk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" filled="f" stroked="f" strokeweight=".5pt">
                <v:textbox>
                  <w:txbxContent>
                    <w:p w14:paraId="7646C66F" w14:textId="24F7FB4B" w:rsidR="00FA03FE" w:rsidRPr="008E13AC" w:rsidRDefault="008E13AC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  <w:t>Presentación EULA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D1E608" wp14:editId="1672A2D7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F30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DD517" wp14:editId="4744BC08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26C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E4F3B" wp14:editId="7B62597B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E77BA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0793E2CE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4F70B035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4F3B" id="_x0000_s1027" type="#_x0000_t202" style="position:absolute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2F8E77BA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0793E2CE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4F70B035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C381E" w14:textId="77777777" w:rsidR="004A41A7" w:rsidRDefault="00234D5B" w:rsidP="008E13AC">
          <w:pPr>
            <w:jc w:val="left"/>
          </w:pPr>
          <w:r>
            <w:t>Índice</w:t>
          </w:r>
        </w:p>
        <w:p w14:paraId="0F837EBA" w14:textId="49915CEF" w:rsidR="00B76092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02998" w:history="1">
            <w:r w:rsidR="00B76092" w:rsidRPr="00150871">
              <w:rPr>
                <w:rStyle w:val="Hipervnculo"/>
                <w:noProof/>
              </w:rPr>
              <w:t>EULA (End-User License Agreement)</w:t>
            </w:r>
            <w:r w:rsidR="00B76092">
              <w:rPr>
                <w:noProof/>
                <w:webHidden/>
              </w:rPr>
              <w:tab/>
            </w:r>
            <w:r w:rsidR="00B76092">
              <w:rPr>
                <w:noProof/>
                <w:webHidden/>
              </w:rPr>
              <w:fldChar w:fldCharType="begin"/>
            </w:r>
            <w:r w:rsidR="00B76092">
              <w:rPr>
                <w:noProof/>
                <w:webHidden/>
              </w:rPr>
              <w:instrText xml:space="preserve"> PAGEREF _Toc211502998 \h </w:instrText>
            </w:r>
            <w:r w:rsidR="00B76092">
              <w:rPr>
                <w:noProof/>
                <w:webHidden/>
              </w:rPr>
            </w:r>
            <w:r w:rsidR="00B76092"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 w:rsidR="00B76092">
              <w:rPr>
                <w:noProof/>
                <w:webHidden/>
              </w:rPr>
              <w:fldChar w:fldCharType="end"/>
            </w:r>
          </w:hyperlink>
        </w:p>
        <w:p w14:paraId="42A15AB2" w14:textId="4BD37D9B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2999" w:history="1">
            <w:r w:rsidRPr="00150871">
              <w:rPr>
                <w:rStyle w:val="Hipervnculo"/>
                <w:noProof/>
              </w:rPr>
              <w:t>Nombre y tipo de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3030" w14:textId="4081D7BA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0" w:history="1">
            <w:r w:rsidRPr="00150871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6CE3" w14:textId="70F61BB3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1" w:history="1">
            <w:r w:rsidRPr="00150871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3D4B" w14:textId="67D8FC52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2" w:history="1">
            <w:r w:rsidRPr="00150871">
              <w:rPr>
                <w:rStyle w:val="Hipervnculo"/>
                <w:noProof/>
              </w:rPr>
              <w:t>Inconvenientes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579D" w14:textId="73436736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3" w:history="1">
            <w:r w:rsidRPr="00150871">
              <w:rPr>
                <w:rStyle w:val="Hipervnculo"/>
                <w:noProof/>
              </w:rPr>
              <w:t>Ejemplos de ERP/CRM que usan EULA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F521" w14:textId="2C8782DF" w:rsidR="00B76092" w:rsidRDefault="00B760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4" w:history="1">
            <w:r w:rsidRPr="00150871">
              <w:rPr>
                <w:rStyle w:val="Hipervnculo"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DDB0" w14:textId="5684D91C" w:rsidR="00B76092" w:rsidRDefault="00B760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503005" w:history="1">
            <w:r w:rsidRPr="00150871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2418" w14:textId="6F467596" w:rsidR="004A41A7" w:rsidRDefault="004A41A7" w:rsidP="008E13AC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47D393F8" w14:textId="77777777" w:rsidR="004A41A7" w:rsidRDefault="004A41A7" w:rsidP="008E13AC">
      <w:pPr>
        <w:jc w:val="left"/>
      </w:pPr>
      <w:r>
        <w:br w:type="page"/>
      </w:r>
    </w:p>
    <w:p w14:paraId="4FAC327E" w14:textId="05B9F799" w:rsidR="008E13AC" w:rsidRDefault="008E13AC" w:rsidP="008E13AC">
      <w:pPr>
        <w:pStyle w:val="Ttulo1"/>
        <w:jc w:val="left"/>
      </w:pPr>
      <w:bookmarkStart w:id="0" w:name="_Toc211502998"/>
      <w:r>
        <w:rPr>
          <w:rStyle w:val="Textoennegrita"/>
          <w:b w:val="0"/>
          <w:bCs w:val="0"/>
        </w:rPr>
        <w:lastRenderedPageBreak/>
        <w:t>EULA (</w:t>
      </w:r>
      <w:proofErr w:type="spellStart"/>
      <w:r>
        <w:rPr>
          <w:rStyle w:val="Textoennegrita"/>
          <w:b w:val="0"/>
          <w:bCs w:val="0"/>
        </w:rPr>
        <w:t>End-User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 w:rsidRPr="008E13AC">
        <w:t>License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Agreement</w:t>
      </w:r>
      <w:proofErr w:type="spellEnd"/>
      <w:r>
        <w:rPr>
          <w:rStyle w:val="Textoennegrita"/>
          <w:b w:val="0"/>
          <w:bCs w:val="0"/>
        </w:rPr>
        <w:t>)</w:t>
      </w:r>
      <w:bookmarkEnd w:id="0"/>
    </w:p>
    <w:p w14:paraId="1C19DCB3" w14:textId="5EF2D5F5" w:rsidR="008E13AC" w:rsidRDefault="008E13AC" w:rsidP="008E13AC">
      <w:pPr>
        <w:pStyle w:val="Ttulo2"/>
        <w:jc w:val="left"/>
      </w:pPr>
      <w:bookmarkStart w:id="1" w:name="_Toc211502999"/>
      <w:r>
        <w:rPr>
          <w:rStyle w:val="Textoennegrita"/>
          <w:b w:val="0"/>
          <w:bCs w:val="0"/>
        </w:rPr>
        <w:t>Nombre y tipo de licencia</w:t>
      </w:r>
      <w:bookmarkEnd w:id="1"/>
    </w:p>
    <w:p w14:paraId="27347919" w14:textId="77777777" w:rsidR="008E13AC" w:rsidRDefault="008E13AC" w:rsidP="008E13AC">
      <w:pPr>
        <w:jc w:val="left"/>
      </w:pPr>
      <w:r>
        <w:rPr>
          <w:rStyle w:val="Textoennegrita"/>
        </w:rPr>
        <w:t>Nombre:</w:t>
      </w:r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(EULA)</w:t>
      </w:r>
    </w:p>
    <w:p w14:paraId="23168528" w14:textId="77777777" w:rsidR="008E13AC" w:rsidRDefault="008E13AC" w:rsidP="008E13AC">
      <w:pPr>
        <w:jc w:val="left"/>
      </w:pPr>
      <w:r>
        <w:rPr>
          <w:rStyle w:val="Textoennegrita"/>
        </w:rPr>
        <w:t>Tipo:</w:t>
      </w:r>
      <w:r>
        <w:t xml:space="preserve"> </w:t>
      </w:r>
      <w:r>
        <w:rPr>
          <w:rStyle w:val="Textoennegrita"/>
        </w:rPr>
        <w:t>Licencia comercial propietaria</w:t>
      </w:r>
      <w:r>
        <w:br/>
        <w:t xml:space="preserve">(No libre, restringe la copia, </w:t>
      </w:r>
      <w:r w:rsidRPr="008E13AC">
        <w:t>modificación y redistribución</w:t>
      </w:r>
      <w:r>
        <w:t xml:space="preserve"> del software.)</w:t>
      </w:r>
    </w:p>
    <w:p w14:paraId="31FF178A" w14:textId="77777777" w:rsidR="008E13AC" w:rsidRDefault="00B76092" w:rsidP="008E13AC">
      <w:pPr>
        <w:jc w:val="left"/>
      </w:pPr>
      <w:r>
        <w:rPr>
          <w:noProof/>
        </w:rPr>
      </w:r>
      <w:r w:rsidR="00B76092">
        <w:rPr>
          <w:noProof/>
        </w:rPr>
        <w:pict w14:anchorId="5A4E367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2236D1F7" w14:textId="7064980A" w:rsidR="008E13AC" w:rsidRDefault="008E13AC" w:rsidP="008E13AC">
      <w:pPr>
        <w:pStyle w:val="Ttulo2"/>
        <w:jc w:val="left"/>
      </w:pPr>
      <w:bookmarkStart w:id="2" w:name="_Toc211503000"/>
      <w:r>
        <w:rPr>
          <w:rStyle w:val="Textoennegrita"/>
          <w:b w:val="0"/>
          <w:bCs w:val="0"/>
        </w:rPr>
        <w:t>Características principales</w:t>
      </w:r>
      <w:bookmarkEnd w:id="2"/>
    </w:p>
    <w:p w14:paraId="2C21B97D" w14:textId="77777777" w:rsidR="008E13AC" w:rsidRDefault="008E13AC" w:rsidP="008E13AC">
      <w:pPr>
        <w:jc w:val="left"/>
      </w:pPr>
      <w:r>
        <w:t xml:space="preserve">Es un </w:t>
      </w:r>
      <w:r>
        <w:rPr>
          <w:rStyle w:val="Textoennegrita"/>
        </w:rPr>
        <w:t>contrato legal</w:t>
      </w:r>
      <w:r>
        <w:t xml:space="preserve"> entre el desarrollador (o empresa) y el usuario final.</w:t>
      </w:r>
    </w:p>
    <w:p w14:paraId="24D5B233" w14:textId="77777777" w:rsidR="008E13AC" w:rsidRDefault="008E13AC" w:rsidP="008E13AC">
      <w:pPr>
        <w:jc w:val="left"/>
      </w:pPr>
      <w:r>
        <w:t xml:space="preserve">Define </w:t>
      </w:r>
      <w:r>
        <w:rPr>
          <w:rStyle w:val="Textoennegrita"/>
        </w:rPr>
        <w:t>cómo puede usarse el software</w:t>
      </w:r>
      <w:r>
        <w:t>, cuántas instalaciones se permiten y qué está prohibido (por ejemplo, ingeniería inversa).</w:t>
      </w:r>
    </w:p>
    <w:p w14:paraId="35221470" w14:textId="77777777" w:rsidR="008E13AC" w:rsidRDefault="008E13AC" w:rsidP="008E13AC">
      <w:pPr>
        <w:jc w:val="left"/>
      </w:pPr>
      <w:r>
        <w:t xml:space="preserve">Normalmente se acepta al </w:t>
      </w:r>
      <w:r>
        <w:rPr>
          <w:rStyle w:val="Textoennegrita"/>
        </w:rPr>
        <w:t>instalar o ejecutar</w:t>
      </w:r>
      <w:r>
        <w:t xml:space="preserve"> el programa.</w:t>
      </w:r>
    </w:p>
    <w:p w14:paraId="7776D238" w14:textId="77777777" w:rsidR="008E13AC" w:rsidRDefault="008E13AC" w:rsidP="008E13AC">
      <w:pPr>
        <w:jc w:val="left"/>
      </w:pPr>
      <w:r>
        <w:t xml:space="preserve">Protege los </w:t>
      </w:r>
      <w:r>
        <w:rPr>
          <w:rStyle w:val="Textoennegrita"/>
        </w:rPr>
        <w:t>derechos de autor</w:t>
      </w:r>
      <w:r>
        <w:t xml:space="preserve"> del fabricante y </w:t>
      </w:r>
      <w:r>
        <w:rPr>
          <w:rStyle w:val="Textoennegrita"/>
        </w:rPr>
        <w:t>limita la responsabilidad</w:t>
      </w:r>
      <w:r>
        <w:t xml:space="preserve"> del mismo.</w:t>
      </w:r>
    </w:p>
    <w:p w14:paraId="246B9DC4" w14:textId="77777777" w:rsidR="008E13AC" w:rsidRDefault="00B76092" w:rsidP="008E13AC">
      <w:pPr>
        <w:jc w:val="left"/>
      </w:pPr>
      <w:r>
        <w:rPr>
          <w:noProof/>
        </w:rPr>
      </w:r>
      <w:r w:rsidR="00B76092">
        <w:rPr>
          <w:noProof/>
        </w:rPr>
        <w:pict w14:anchorId="058CCAF4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F901F93" w14:textId="344A68E7" w:rsidR="008E13AC" w:rsidRDefault="008E13AC" w:rsidP="008E13AC">
      <w:pPr>
        <w:pStyle w:val="Ttulo2"/>
        <w:jc w:val="left"/>
      </w:pPr>
      <w:bookmarkStart w:id="3" w:name="_Toc211503001"/>
      <w:r>
        <w:rPr>
          <w:rStyle w:val="Textoennegrita"/>
          <w:b w:val="0"/>
          <w:bCs w:val="0"/>
        </w:rPr>
        <w:t>Ventajas</w:t>
      </w:r>
      <w:bookmarkEnd w:id="3"/>
    </w:p>
    <w:p w14:paraId="67182D28" w14:textId="77777777" w:rsidR="008E13AC" w:rsidRDefault="008E13AC" w:rsidP="008E13AC">
      <w:pPr>
        <w:jc w:val="left"/>
      </w:pPr>
      <w:r>
        <w:t xml:space="preserve">Protege la </w:t>
      </w:r>
      <w:r>
        <w:rPr>
          <w:rStyle w:val="Textoennegrita"/>
        </w:rPr>
        <w:t>propiedad intelectual</w:t>
      </w:r>
      <w:r>
        <w:t xml:space="preserve"> del desarrollador.</w:t>
      </w:r>
    </w:p>
    <w:p w14:paraId="258940CF" w14:textId="77777777" w:rsidR="008E13AC" w:rsidRDefault="008E13AC" w:rsidP="008E13AC">
      <w:pPr>
        <w:jc w:val="left"/>
      </w:pPr>
      <w:r>
        <w:t xml:space="preserve">Permite a la empresa controlar el </w:t>
      </w:r>
      <w:r>
        <w:rPr>
          <w:rStyle w:val="Textoennegrita"/>
        </w:rPr>
        <w:t>uso, distribución y soporte</w:t>
      </w:r>
      <w:r>
        <w:t xml:space="preserve"> del software.</w:t>
      </w:r>
    </w:p>
    <w:p w14:paraId="1D88008B" w14:textId="77777777" w:rsidR="008E13AC" w:rsidRDefault="008E13AC" w:rsidP="008E13AC">
      <w:pPr>
        <w:jc w:val="left"/>
      </w:pPr>
      <w:r>
        <w:t xml:space="preserve">Puede incluir </w:t>
      </w:r>
      <w:r>
        <w:rPr>
          <w:rStyle w:val="Textoennegrita"/>
        </w:rPr>
        <w:t>garantías y soporte técnico oficial</w:t>
      </w:r>
      <w:r>
        <w:t>.</w:t>
      </w:r>
    </w:p>
    <w:p w14:paraId="0589A8F2" w14:textId="7063AB18" w:rsidR="008E13AC" w:rsidRDefault="008E13AC" w:rsidP="008E13AC">
      <w:pPr>
        <w:pStyle w:val="Ttulo2"/>
        <w:jc w:val="left"/>
      </w:pPr>
      <w:bookmarkStart w:id="4" w:name="_Toc211503002"/>
      <w:r>
        <w:rPr>
          <w:rStyle w:val="Textoennegrita"/>
          <w:b w:val="0"/>
          <w:bCs w:val="0"/>
        </w:rPr>
        <w:t>Inconvenientes</w:t>
      </w:r>
      <w:bookmarkEnd w:id="4"/>
    </w:p>
    <w:p w14:paraId="0D22F43B" w14:textId="77777777" w:rsidR="008E13AC" w:rsidRDefault="008E13AC" w:rsidP="008E13AC">
      <w:pPr>
        <w:jc w:val="left"/>
      </w:pPr>
      <w:r>
        <w:t xml:space="preserve">El usuario </w:t>
      </w:r>
      <w:r>
        <w:rPr>
          <w:rStyle w:val="Textoennegrita"/>
        </w:rPr>
        <w:t>no puede modificar ni redistribuir</w:t>
      </w:r>
      <w:r>
        <w:t xml:space="preserve"> el software.</w:t>
      </w:r>
    </w:p>
    <w:p w14:paraId="11002446" w14:textId="77777777" w:rsidR="008E13AC" w:rsidRDefault="008E13AC" w:rsidP="008E13AC">
      <w:pPr>
        <w:jc w:val="left"/>
      </w:pPr>
      <w:r>
        <w:t xml:space="preserve">Suele implicar </w:t>
      </w:r>
      <w:r>
        <w:rPr>
          <w:rStyle w:val="Textoennegrita"/>
        </w:rPr>
        <w:t>costos de licencia o suscripción</w:t>
      </w:r>
      <w:r>
        <w:t>.</w:t>
      </w:r>
    </w:p>
    <w:p w14:paraId="4D7C44AE" w14:textId="77777777" w:rsidR="008E13AC" w:rsidRDefault="008E13AC" w:rsidP="008E13AC">
      <w:pPr>
        <w:jc w:val="left"/>
      </w:pPr>
      <w:r>
        <w:t xml:space="preserve">Falta de </w:t>
      </w:r>
      <w:r>
        <w:rPr>
          <w:rStyle w:val="Textoennegrita"/>
        </w:rPr>
        <w:t>transparencia</w:t>
      </w:r>
      <w:r>
        <w:t xml:space="preserve"> sobre el código fuente.</w:t>
      </w:r>
    </w:p>
    <w:p w14:paraId="3363AA58" w14:textId="77777777" w:rsidR="008E13AC" w:rsidRDefault="00B76092" w:rsidP="008E13AC">
      <w:pPr>
        <w:jc w:val="left"/>
      </w:pPr>
      <w:r>
        <w:rPr>
          <w:noProof/>
        </w:rPr>
      </w:r>
      <w:r w:rsidR="00B76092">
        <w:rPr>
          <w:noProof/>
        </w:rPr>
        <w:pict w14:anchorId="0552A3F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118AB15C" w14:textId="4BD6FA90" w:rsidR="008E13AC" w:rsidRDefault="008E13AC" w:rsidP="008E13AC">
      <w:pPr>
        <w:pStyle w:val="Ttulo2"/>
        <w:jc w:val="left"/>
      </w:pPr>
      <w:bookmarkStart w:id="5" w:name="_Toc211503003"/>
      <w:r>
        <w:rPr>
          <w:rStyle w:val="Textoennegrita"/>
          <w:b w:val="0"/>
          <w:bCs w:val="0"/>
        </w:rPr>
        <w:t>Ejemplos de ERP/CRM que usan EULA</w:t>
      </w:r>
      <w:bookmarkEnd w:id="5"/>
    </w:p>
    <w:p w14:paraId="10C2E387" w14:textId="77777777" w:rsidR="008E13AC" w:rsidRDefault="008E13AC" w:rsidP="008E13AC">
      <w:pPr>
        <w:jc w:val="left"/>
      </w:pPr>
      <w:r>
        <w:rPr>
          <w:rStyle w:val="Textoennegrita"/>
        </w:rPr>
        <w:t>SAP ERP</w:t>
      </w:r>
      <w:r>
        <w:t xml:space="preserve"> (licencia comercial EULA de SAP SE)</w:t>
      </w:r>
    </w:p>
    <w:p w14:paraId="1F9F6200" w14:textId="77777777" w:rsidR="008E13AC" w:rsidRDefault="008E13AC" w:rsidP="008E13AC">
      <w:pPr>
        <w:jc w:val="left"/>
      </w:pPr>
      <w:r>
        <w:rPr>
          <w:rStyle w:val="Textoennegrita"/>
        </w:rPr>
        <w:t>Microsoft Dynamics 365</w:t>
      </w:r>
    </w:p>
    <w:p w14:paraId="407F5711" w14:textId="77777777" w:rsidR="008E13AC" w:rsidRDefault="008E13AC" w:rsidP="008E13AC">
      <w:pPr>
        <w:jc w:val="left"/>
      </w:pPr>
      <w:r>
        <w:rPr>
          <w:rStyle w:val="Textoennegrita"/>
        </w:rPr>
        <w:t xml:space="preserve">Oracle </w:t>
      </w:r>
      <w:proofErr w:type="spellStart"/>
      <w:r>
        <w:rPr>
          <w:rStyle w:val="Textoennegrita"/>
        </w:rPr>
        <w:t>NetSuite</w:t>
      </w:r>
      <w:proofErr w:type="spellEnd"/>
    </w:p>
    <w:p w14:paraId="6ABE4979" w14:textId="21158F1C" w:rsidR="008E13AC" w:rsidRDefault="008E13AC" w:rsidP="008E13AC">
      <w:pPr>
        <w:jc w:val="left"/>
        <w:rPr>
          <w:rStyle w:val="Textoennegrita"/>
        </w:rPr>
      </w:pPr>
      <w:r>
        <w:rPr>
          <w:rStyle w:val="Textoennegrita"/>
        </w:rPr>
        <w:t>Salesforce CRM</w:t>
      </w:r>
    </w:p>
    <w:p w14:paraId="0A8A4A2A" w14:textId="764BF64F" w:rsidR="008E13AC" w:rsidRDefault="008E13AC" w:rsidP="008E13AC">
      <w:pPr>
        <w:jc w:val="left"/>
        <w:rPr>
          <w:rStyle w:val="Textoennegrita"/>
        </w:rPr>
      </w:pPr>
      <w:r>
        <w:rPr>
          <w:rStyle w:val="Textoennegrita"/>
        </w:rPr>
        <w:br w:type="page"/>
      </w:r>
    </w:p>
    <w:p w14:paraId="46E72903" w14:textId="1DAF105B" w:rsidR="008E13AC" w:rsidRDefault="008E13AC" w:rsidP="008E13AC">
      <w:pPr>
        <w:pStyle w:val="Ttulo2"/>
        <w:jc w:val="left"/>
      </w:pPr>
      <w:bookmarkStart w:id="6" w:name="_Toc211503004"/>
      <w:r>
        <w:rPr>
          <w:rStyle w:val="Textoennegrita"/>
          <w:b w:val="0"/>
          <w:bCs w:val="0"/>
        </w:rPr>
        <w:lastRenderedPageBreak/>
        <w:t>Recomendación</w:t>
      </w:r>
      <w:bookmarkEnd w:id="6"/>
    </w:p>
    <w:p w14:paraId="02FF4980" w14:textId="7EF6916B" w:rsidR="004A41A7" w:rsidRDefault="008E13AC" w:rsidP="008E13AC">
      <w:pPr>
        <w:jc w:val="left"/>
      </w:pPr>
      <w:r>
        <w:t xml:space="preserve">Sería recomendable usar una </w:t>
      </w:r>
      <w:r>
        <w:rPr>
          <w:rStyle w:val="Textoennegrita"/>
        </w:rPr>
        <w:t>EULA</w:t>
      </w:r>
      <w:r>
        <w:t xml:space="preserve"> cuando una empresa desarrolla un software </w:t>
      </w:r>
      <w:r>
        <w:rPr>
          <w:rStyle w:val="Textoennegrita"/>
        </w:rPr>
        <w:t>comercial o propietario</w:t>
      </w:r>
      <w:r>
        <w:t xml:space="preserve"> y quiere </w:t>
      </w:r>
      <w:r>
        <w:rPr>
          <w:rStyle w:val="Textoennegrita"/>
        </w:rPr>
        <w:t>proteger su inversión</w:t>
      </w:r>
      <w:r>
        <w:t>, evitando que terceros lo copien o modifiquen sin permiso.</w:t>
      </w:r>
      <w:r>
        <w:br/>
        <w:t xml:space="preserve">Ideal para </w:t>
      </w:r>
      <w:r>
        <w:rPr>
          <w:rStyle w:val="Textoennegrita"/>
        </w:rPr>
        <w:t>grandes soluciones empresariales (ERP/CRM)</w:t>
      </w:r>
      <w:r>
        <w:t xml:space="preserve"> donde se requiere control total sobre el uso y soporte.</w:t>
      </w:r>
    </w:p>
    <w:p w14:paraId="1004346A" w14:textId="77777777" w:rsidR="00B76092" w:rsidRDefault="00B76092" w:rsidP="008E13AC">
      <w:pPr>
        <w:jc w:val="left"/>
      </w:pPr>
    </w:p>
    <w:p w14:paraId="3105D0A3" w14:textId="5A520B6D" w:rsidR="00B76092" w:rsidRDefault="00B76092" w:rsidP="00B76092">
      <w:pPr>
        <w:pStyle w:val="Ttulo1"/>
      </w:pPr>
      <w:bookmarkStart w:id="7" w:name="_Toc211503005"/>
      <w:r>
        <w:t>Presentación</w:t>
      </w:r>
      <w:bookmarkEnd w:id="7"/>
    </w:p>
    <w:p w14:paraId="2EF00CDD" w14:textId="24B0E31F" w:rsidR="00B76092" w:rsidRPr="004A41A7" w:rsidRDefault="00B76092" w:rsidP="008E13AC">
      <w:pPr>
        <w:jc w:val="left"/>
      </w:pPr>
      <w:r>
        <w:br/>
      </w:r>
      <w:r>
        <w:rPr>
          <w:rFonts w:ascii="Arial" w:hAnsi="Arial" w:cs="Arial"/>
          <w:color w:val="000000"/>
          <w:shd w:val="clear" w:color="auto" w:fill="FFFFFF"/>
        </w:rPr>
        <w:t>https://view.genially.com/68f0a3d4ec8c2770bf18a28b/guide-eula-acuerdo-de-licencia-de-usuario-final</w:t>
      </w:r>
    </w:p>
    <w:sectPr w:rsidR="00B76092" w:rsidRPr="004A41A7" w:rsidSect="00234D5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AA60" w14:textId="77777777" w:rsidR="008E13AC" w:rsidRDefault="008E13AC" w:rsidP="00942F99">
      <w:pPr>
        <w:spacing w:after="0" w:line="240" w:lineRule="auto"/>
      </w:pPr>
      <w:r>
        <w:separator/>
      </w:r>
    </w:p>
  </w:endnote>
  <w:endnote w:type="continuationSeparator" w:id="0">
    <w:p w14:paraId="01A921A5" w14:textId="77777777" w:rsidR="008E13AC" w:rsidRDefault="008E13AC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EndPr/>
    <w:sdtContent>
      <w:p w14:paraId="748DBE2B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77054E4" wp14:editId="1B756FCB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CEC4D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7CC577F8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4C3C5" w14:textId="77777777" w:rsidR="008E13AC" w:rsidRDefault="008E13AC" w:rsidP="00942F99">
      <w:pPr>
        <w:spacing w:after="0" w:line="240" w:lineRule="auto"/>
      </w:pPr>
      <w:r>
        <w:separator/>
      </w:r>
    </w:p>
  </w:footnote>
  <w:footnote w:type="continuationSeparator" w:id="0">
    <w:p w14:paraId="0D249AC9" w14:textId="77777777" w:rsidR="008E13AC" w:rsidRDefault="008E13AC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BEF2" w14:textId="77777777" w:rsidR="00FA03FE" w:rsidRPr="001F4364" w:rsidRDefault="004703DD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49C01E6F" w14:textId="77777777" w:rsidR="00942F99" w:rsidRDefault="00942F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64C4"/>
    <w:multiLevelType w:val="multilevel"/>
    <w:tmpl w:val="15E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7036"/>
    <w:multiLevelType w:val="multilevel"/>
    <w:tmpl w:val="08A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50AC8"/>
    <w:multiLevelType w:val="multilevel"/>
    <w:tmpl w:val="749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1D64"/>
    <w:multiLevelType w:val="multilevel"/>
    <w:tmpl w:val="873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E6E08"/>
    <w:multiLevelType w:val="multilevel"/>
    <w:tmpl w:val="012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12233">
    <w:abstractNumId w:val="0"/>
  </w:num>
  <w:num w:numId="2" w16cid:durableId="473104681">
    <w:abstractNumId w:val="3"/>
  </w:num>
  <w:num w:numId="3" w16cid:durableId="169830926">
    <w:abstractNumId w:val="2"/>
  </w:num>
  <w:num w:numId="4" w16cid:durableId="2142914675">
    <w:abstractNumId w:val="4"/>
  </w:num>
  <w:num w:numId="5" w16cid:durableId="5767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AC"/>
    <w:rsid w:val="00000A08"/>
    <w:rsid w:val="001F4364"/>
    <w:rsid w:val="00234D5B"/>
    <w:rsid w:val="00274D4C"/>
    <w:rsid w:val="00450A55"/>
    <w:rsid w:val="004703DD"/>
    <w:rsid w:val="004A41A7"/>
    <w:rsid w:val="004D5C05"/>
    <w:rsid w:val="00584E14"/>
    <w:rsid w:val="005A47C2"/>
    <w:rsid w:val="006538B4"/>
    <w:rsid w:val="006606FA"/>
    <w:rsid w:val="00864598"/>
    <w:rsid w:val="00866DAA"/>
    <w:rsid w:val="0089690D"/>
    <w:rsid w:val="008E13AC"/>
    <w:rsid w:val="008E28AD"/>
    <w:rsid w:val="00942F99"/>
    <w:rsid w:val="009B7087"/>
    <w:rsid w:val="00B76092"/>
    <w:rsid w:val="00C2452C"/>
    <w:rsid w:val="00C53D8F"/>
    <w:rsid w:val="00C550BD"/>
    <w:rsid w:val="00D9767A"/>
    <w:rsid w:val="00E82D7A"/>
    <w:rsid w:val="00EA2B21"/>
    <w:rsid w:val="00F105D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F9BE417"/>
  <w15:chartTrackingRefBased/>
  <w15:docId w15:val="{45B08497-472A-3E47-A670-C619E72C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3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8E1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0</TotalTime>
  <Pages>4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3</cp:revision>
  <cp:lastPrinted>2025-10-16T08:29:00Z</cp:lastPrinted>
  <dcterms:created xsi:type="dcterms:W3CDTF">2025-10-16T08:29:00Z</dcterms:created>
  <dcterms:modified xsi:type="dcterms:W3CDTF">2025-10-16T08:30:00Z</dcterms:modified>
</cp:coreProperties>
</file>