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29153" w14:textId="10EC39F0" w:rsidR="00831E18" w:rsidRDefault="008E26DA">
      <w:r>
        <w:t xml:space="preserve">Раздел: </w:t>
      </w:r>
      <w:r w:rsidRPr="008E26DA">
        <w:t>СИГУРНОСТ В УЕБ</w:t>
      </w:r>
    </w:p>
    <w:p w14:paraId="65E5BB26" w14:textId="0300FE06" w:rsidR="008E26DA" w:rsidRDefault="008E26DA">
      <w:r>
        <w:t xml:space="preserve">Урок: </w:t>
      </w:r>
      <w:r w:rsidRPr="008E26DA">
        <w:t>Общи проблеми със сигурността в уеб</w:t>
      </w:r>
    </w:p>
    <w:p w14:paraId="3E5E20D0" w14:textId="3CD0E988" w:rsidR="008E26DA" w:rsidRDefault="008E26DA" w:rsidP="008E26DA">
      <w:r>
        <w:t xml:space="preserve">1.  </w:t>
      </w:r>
      <w:r w:rsidRPr="008E26DA">
        <w:t>Уеб сигурност</w:t>
      </w:r>
      <w:r>
        <w:t xml:space="preserve"> - </w:t>
      </w:r>
      <w:r w:rsidRPr="008E26DA">
        <w:t>защита на информацията срещу достъп, използване, разкриване, увреждане, промяна, преглед, запис или изтриване от неупълномощени потребители.</w:t>
      </w:r>
    </w:p>
    <w:p w14:paraId="78522E32" w14:textId="77777777" w:rsidR="008E26DA" w:rsidRDefault="008E26DA" w:rsidP="008E26DA">
      <w:r>
        <w:t>2. К</w:t>
      </w:r>
      <w:r w:rsidRPr="008E26DA">
        <w:t>атегории</w:t>
      </w:r>
      <w:r>
        <w:t xml:space="preserve"> на заплахите в интернет:</w:t>
      </w:r>
    </w:p>
    <w:p w14:paraId="4CADE1A9" w14:textId="77777777" w:rsidR="008E26DA" w:rsidRDefault="008E26DA" w:rsidP="008E26DA">
      <w:r>
        <w:t xml:space="preserve">А) </w:t>
      </w:r>
      <w:r w:rsidRPr="008E26DA">
        <w:t xml:space="preserve"> Загуба на целостта на данните – нарушителят добавя, модифицира или изтрива информация. </w:t>
      </w:r>
    </w:p>
    <w:p w14:paraId="1705F6F8" w14:textId="77777777" w:rsidR="008E26DA" w:rsidRDefault="008E26DA" w:rsidP="008E26DA">
      <w:r>
        <w:t xml:space="preserve">Б) </w:t>
      </w:r>
      <w:r w:rsidRPr="008E26DA">
        <w:t xml:space="preserve">Загуба на конфиденциалност на данните – информацията става достъпна за неоторизирани потребители. </w:t>
      </w:r>
    </w:p>
    <w:p w14:paraId="694A3E20" w14:textId="77777777" w:rsidR="008E26DA" w:rsidRDefault="008E26DA" w:rsidP="008E26DA">
      <w:r>
        <w:t xml:space="preserve">В) </w:t>
      </w:r>
      <w:r w:rsidRPr="008E26DA">
        <w:t xml:space="preserve">Загуба на услуги – дадени услуги не могат да се изпълняват в резултат от действията на атакуващия. </w:t>
      </w:r>
    </w:p>
    <w:p w14:paraId="233B27B7" w14:textId="084DA2CC" w:rsidR="008E26DA" w:rsidRDefault="008E26DA" w:rsidP="008E26DA">
      <w:r>
        <w:t>Г) З</w:t>
      </w:r>
      <w:r w:rsidRPr="008E26DA">
        <w:t xml:space="preserve">агуба на контрол </w:t>
      </w:r>
      <w:r>
        <w:t xml:space="preserve">– </w:t>
      </w:r>
      <w:r w:rsidRPr="008E26DA">
        <w:t>у</w:t>
      </w:r>
      <w:r>
        <w:t>сл</w:t>
      </w:r>
      <w:r w:rsidRPr="008E26DA">
        <w:t>угите се използват от оторизирани потребители по неоторизиран начин</w:t>
      </w:r>
      <w:r>
        <w:t>.</w:t>
      </w:r>
    </w:p>
    <w:p w14:paraId="1B22FE18" w14:textId="77777777" w:rsidR="008E26DA" w:rsidRDefault="008E26DA" w:rsidP="008E26DA"/>
    <w:p w14:paraId="05ED644D" w14:textId="1744C301" w:rsidR="008E26DA" w:rsidRDefault="008E26DA" w:rsidP="008E26DA">
      <w:r>
        <w:t>3. Атаки срещу нормалното функциониране на уеб сайт:</w:t>
      </w:r>
    </w:p>
    <w:p w14:paraId="5F07627F" w14:textId="31D32D65" w:rsidR="008E26DA" w:rsidRDefault="008E26DA" w:rsidP="008E26DA">
      <w:r>
        <w:t xml:space="preserve">А) </w:t>
      </w:r>
      <w:r w:rsidRPr="008E26DA">
        <w:t>DoS атаки (англ. Denial of Service - отказ на услуга) — водят до отказ в обслужването. Те са проектирани да направят една машина или мрежов ресурс недостъпни за потребителите. Най-често са атакувани уеб сървъри, като цел та е те да станат недостъпни от интернет.</w:t>
      </w:r>
    </w:p>
    <w:p w14:paraId="1CB93B01" w14:textId="77777777" w:rsidR="008E26DA" w:rsidRDefault="008E26DA" w:rsidP="008E26DA">
      <w:r>
        <w:t xml:space="preserve">Б) </w:t>
      </w:r>
      <w:r w:rsidRPr="008E26DA">
        <w:t>Sniffing атаки (англ. Sniffing — подушване) се използват за събиране или прихващане на данни чрез улавяне на мрежовия трафик с помощта на приложение, насочено към улавяне на мрежови пакети. Ако пакетите данни, които се предават през мрежата, не са криптирани, те могат да бъдат прочетени от това приложение. По този начин нападателят може да анализира мрежата и да получи информация, с която мрежата да се срине или да се повреди, или да прочете комуникациите, случващи се в мрежата.</w:t>
      </w:r>
    </w:p>
    <w:p w14:paraId="051835C8" w14:textId="7FBDB8B1" w:rsidR="008E26DA" w:rsidRDefault="008E26DA" w:rsidP="008E26DA">
      <w:r>
        <w:t xml:space="preserve">В) </w:t>
      </w:r>
      <w:r w:rsidRPr="008E26DA">
        <w:t xml:space="preserve">IP Spoofing (англ. Spoofing - измама) включва промяна на заглавието (хедъра) на IP пакети на изпращаните съобщения. Това ги кара да изглеждат така, сякаш идват отIP адрес, различен от реалния адрес на първоизточника. Целият поток от данни към и от даден компютър или мрежов сегмент може да бъде пренасочен да минава през определен компютър — компютъра на атакуващия. Така потокът от информация може да бъде преглеждан, претърсван и подправян. IP Spoofing представлява метод за придобиване на неоторизиран </w:t>
      </w:r>
      <w:r w:rsidRPr="008E26DA">
        <w:lastRenderedPageBreak/>
        <w:t>достъп до компютър или мрежа за започване на атака, за кражба на данни или за унищожаване на данни.</w:t>
      </w:r>
    </w:p>
    <w:p w14:paraId="18CF7673" w14:textId="77777777" w:rsidR="008E26DA" w:rsidRDefault="008E26DA" w:rsidP="008E26DA"/>
    <w:p w14:paraId="15D0E405" w14:textId="6F9EEAD2" w:rsidR="008E26DA" w:rsidRDefault="008E26DA" w:rsidP="008E26DA">
      <w:r>
        <w:t xml:space="preserve">4. </w:t>
      </w:r>
      <w:r w:rsidRPr="008E26DA">
        <w:t>Рискове при използване на бисквитки и уеб маяци</w:t>
      </w:r>
      <w:r>
        <w:t>:</w:t>
      </w:r>
    </w:p>
    <w:p w14:paraId="20A1E551" w14:textId="1C0E7F3A" w:rsidR="008E26DA" w:rsidRDefault="008E26DA" w:rsidP="008E26DA">
      <w:r>
        <w:t xml:space="preserve">А) </w:t>
      </w:r>
      <w:r w:rsidRPr="008E26DA">
        <w:t>НТТР бисквитка (англ. HTTP cookie) — това е съвсем малък по размер файл, който се създава и изпраща от уеб сайта (сървър) и се записва от уеб браузъра на потребителя в системното му пространство. При всяка следваща заявка, направена от браузъра към същия уеб сайт, информацията от бисквитката се изпраща към сървъра. Бисквитките се използват от уеб сайтовете, за да "различават" и "запомнят" своите посетители, регистрирани или гости, да запомнят предпочитанията на потребителите и състоянието на дадена функционалност, услуга или особеност в сайта</w:t>
      </w:r>
      <w:r>
        <w:t>.</w:t>
      </w:r>
    </w:p>
    <w:p w14:paraId="1F3685BE" w14:textId="0C585FE6" w:rsidR="008E26DA" w:rsidRDefault="008E26DA" w:rsidP="008E26DA">
      <w:r>
        <w:t xml:space="preserve">Б) </w:t>
      </w:r>
      <w:r w:rsidRPr="008E26DA">
        <w:t xml:space="preserve">Уеб маяк това е малко графично изображение, което изследва уеб ак тивността на потребителя. Той често се съдържа в прозрачно графично изоб ражение с размери 1х1 пиксела, намиращо се в имейл или уеб сайт. Когато потребител посети уеб сайт или изпрати имейл, съдържащ уеб маяк, се за писва информация за потребителя (за аналитични цели). Тази информация може да съдържа например IP адрес, по кое време е посетена страницата, тип на устройството, </w:t>
      </w:r>
      <w:r>
        <w:t>кой браузър е използван и др</w:t>
      </w:r>
      <w:r w:rsidRPr="008E26DA">
        <w:t>. Често се използва в комбинация с бисквитки.</w:t>
      </w:r>
    </w:p>
    <w:p w14:paraId="4D34CDC6" w14:textId="7D12AD87" w:rsidR="008E26DA" w:rsidRDefault="008E26DA" w:rsidP="008E26DA">
      <w:r>
        <w:t xml:space="preserve">5. </w:t>
      </w:r>
      <w:r w:rsidRPr="008E26DA">
        <w:t>Сертификат за сигурност</w:t>
      </w:r>
      <w:r>
        <w:t>:</w:t>
      </w:r>
    </w:p>
    <w:p w14:paraId="75E5DFB4" w14:textId="00631D93" w:rsidR="008E26DA" w:rsidRDefault="009B40CD" w:rsidP="008E26DA">
      <w:r w:rsidRPr="009B40CD">
        <w:t xml:space="preserve">С цел защита на връзката, осъществявана от потребителите към уеб сай тове, са създадени различни криптографски протоколи. Най разпростране LORTE CaSSL (Secure Sockets Layer) и неговият наследник TLS (Transport Layer Security). Те се използват, за да криптират данните, и защитават канала, по който се извършва комуникацията между уеб браузърите и уеб сървърите, където са разположени сайтовете. Така всички данни, които преминават от браузъра на клиента до определен уеб сайт, са криптирани и защитени. За осъществяването на сигурна криптирана връзка между клиента (уеб браузър) и сървъра е необходимо на сървъра да бъде инсталиран SSL/TLS сертификат. Този сертификат е предназначен за всеки, който иска да защити комуникацията на потребителите към уеб сайта. Сертификатът на се състои от публичен ключ и допълнителна информация. Допълнителната информация може да бъде името на домейна, името Фирмата и друга информация в зависимост от типа на сертификата. Публич ният ключ се изпращаа наа браузъра, който проверява дали сертификатът е ва лиден и се уверява дали уеб сървърът е този, за който се представя. Процесът по криптиране на връзката (фиг. 1) започва, когато потребите лят се опита да </w:t>
      </w:r>
      <w:r w:rsidRPr="009B40CD">
        <w:lastRenderedPageBreak/>
        <w:t>отвори един сайт. Тогава неговият браузър прави заявка към сървъра, а той му връща отговор. Вече получил отговор, браузърът на потре бителя проверява информацията за наличен сертификат. Използвайки данни от сертификата, браузърът генерира произволен код, който криптира с пуб личния ключ на сървъра и го изпраща към сървъра. Той от своя страна го декриптира и заедно с браузъра предприемат нужните стъпки за генериране на финален ключ за криптиране, с който се шифрова цялата комуникацията помежду им. Пред домейна на всеки сайт със сертификат има изобразен зелен катинар или в съкращението "https://" пред адресното поле. Уеб сайтове без SSL/TLS сертификат биват отличени с "http://".</w:t>
      </w:r>
    </w:p>
    <w:p w14:paraId="0AE068A3" w14:textId="0043EB22" w:rsidR="009B40CD" w:rsidRDefault="009B40CD" w:rsidP="008E26DA">
      <w:r>
        <w:t>А)</w:t>
      </w:r>
      <w:r w:rsidRPr="009B40CD">
        <w:t xml:space="preserve"> Безплатни (self sign) - при зареждането на </w:t>
      </w:r>
      <w:r w:rsidRPr="009B40CD">
        <w:t>сайт</w:t>
      </w:r>
      <w:r w:rsidRPr="009B40CD">
        <w:t xml:space="preserve"> та браузърите показват съобщение, че сайтът може да съдържа потенциален риск за данните на </w:t>
      </w:r>
      <w:r w:rsidRPr="009B40CD">
        <w:t>клиент</w:t>
      </w:r>
      <w:r w:rsidRPr="009B40CD">
        <w:t xml:space="preserve"> та. Този тип сертификати обикновено се използват по време на изграждането и тестването на уеб сайт, но не са добър избор за реална работа на сайта.</w:t>
      </w:r>
    </w:p>
    <w:p w14:paraId="48DC45CB" w14:textId="1938CA72" w:rsidR="009B40CD" w:rsidRDefault="009B40CD" w:rsidP="008E26DA">
      <w:r>
        <w:t xml:space="preserve">Б) </w:t>
      </w:r>
      <w:r w:rsidRPr="009B40CD">
        <w:t>Издадени от сертифициращ орган (Certificate Authority) - при зареждан нето на сайта потребителят вижда, че сертификатът е валиден. Те са платени и могат да бъдат различни по видове, подбрани спрямо целите и нуждите за всеки уеб сайт. Издаването на сертификат се осъществява чрез заявка CSR (Certificate Sig ning Request) - искане за подписване на сертификат. CSR обикновено се ге нерира на сървъра, където ще бъде инсталиран SSL/TLS сертификатът, и съ държа информацията, която ще бъде включена в сертификата, като име на организация, име на домейн, местоположение, държава. Сертифициращият орган ще използва CSR, за да създаде SSL/TLS сертифик</w:t>
      </w:r>
      <w:r>
        <w:t>ат.</w:t>
      </w:r>
    </w:p>
    <w:p w14:paraId="55239390" w14:textId="50377108" w:rsidR="009B40CD" w:rsidRDefault="009B40CD" w:rsidP="008E26DA">
      <w:r>
        <w:t xml:space="preserve">6. </w:t>
      </w:r>
      <w:r w:rsidRPr="009B40CD">
        <w:t>Публичен ключ за сигурност За повишаване на сигурността в интернет съществуват различни процеду ри, чрез които се свързва определен публичен ключ (фиг. 2) с идентичността на неговия собственик (титуляр). Свързването се гарантира от сертифицира щия орган чрез строго установен процес на регистрация и издаване на съот ветен сертификат. Един от начините за повишаване на сигурността е чрез решаване на тест за сигурност, използван да се определи дали потребителят на дадена систе ма е човек, или компютър. Този тест е популярен с името САРТСНА (англ. Completely Automatic Public Turing test to tell Computers and Humans Apart) - напълно автоматизиран публичен тест на Тюринг, който разграничава компютри от хора (капча). Този тест се използва, за да се предотврати възмож ността на компютърни програми да извършват действия, които биха навре дили на сигурността на системата</w:t>
      </w:r>
      <w:r>
        <w:t xml:space="preserve">. </w:t>
      </w:r>
      <w:r w:rsidRPr="009B40CD">
        <w:t xml:space="preserve">Същността на теста се състои в това - компютър генерира прост въпрос, чийто отговор е лесен за човек, но не и за </w:t>
      </w:r>
      <w:r w:rsidRPr="009B40CD">
        <w:lastRenderedPageBreak/>
        <w:t>друг компютър. Например потре бителят въвежда символите, показани на фигурата (букви/цифри), но по такъв начин, че машинното разпознаване на текста е много трудно. Според общоприетите стандарти за достъпност до интернет на хора със зрителни увреждания такъв тест трябва да бъде допълнен от вариант, базиран на разпознаване на реч (аудиотест). Има и тестове, където трябва да изберете пра вилната снимка от списъка.</w:t>
      </w:r>
    </w:p>
    <w:p w14:paraId="1E81BF6A" w14:textId="77777777" w:rsidR="009B40CD" w:rsidRDefault="009B40CD" w:rsidP="008E26DA"/>
    <w:p w14:paraId="73E7B272" w14:textId="7D40D6B8" w:rsidR="009B40CD" w:rsidRDefault="009B40CD" w:rsidP="008E26DA">
      <w:r>
        <w:t xml:space="preserve">7. </w:t>
      </w:r>
      <w:r w:rsidRPr="009B40CD">
        <w:t>Средства за повишаване сигурността на уеб сайт</w:t>
      </w:r>
      <w:r>
        <w:t>:</w:t>
      </w:r>
    </w:p>
    <w:p w14:paraId="2E0DC353" w14:textId="136FD37F" w:rsidR="009B40CD" w:rsidRDefault="009B40CD" w:rsidP="008E26DA">
      <w:r w:rsidRPr="009B40CD">
        <w:t>ма разнообразни средства за повишаване сигурността на уеб сайт: • Обновяване на използваните скриптове, кодове, разширения, платфор ма, софтуер. • Редовно архивиране на сайта. • Постоянно сканиране на уеб сайта и сървъра. Инсталиране на приставки за допълнителна защита. • Инсталиране на SSL/TLS сертификат. • Управление на администрацията на уеб сайта чрез силни пароли, налагане на ограничения за възможни входни точки за злонамерени лица. • Проверка на мрежата от страна на сървъра и от страна на клиента. Използване на специализирани инструменти за проверка на сигурността, Приставката (англ. plug-in, плъгин) представлява независимо компилиран софтуерен модул, който се инсталира в допълнение към основната програ ма, за да предостави на потребителя допълнителна функционалност. Има различни видове приставки за допълнителна защита - сканиране на вируси, спам филтри, проверка на имейли и др. Приставката Simple Google reСАРТСНА се използва за защита на различни форми в уеб сайта -форма за регистрация, коментар, забравена парола и вход. За целта се кликва в кутийка (checkbox), с което показвате на сайта, че сте реален човек, а не автоматизирана програма - робот (фиг. 3). За да извършите инсталиране на приставката Simple Google reCAPTC- ☐ I'm nota robot Фиг. 3 eCAPTCHA Privacy НА, трябва да имате регистриран домейн в системата WordPress. От административния панел избирате Разширения/Добавяне на още Отваря се прозорец Разширения. Въвеждате в полето за търсене името на плъгина Simple Google reCAРТСНА. •След визуализацията на приставката щраквате върхуInstall Now/Activate и трябва да следвате съответните стъпки.</w:t>
      </w:r>
    </w:p>
    <w:p w14:paraId="4ED66093" w14:textId="77777777" w:rsidR="009B40CD" w:rsidRDefault="009B40CD" w:rsidP="008E26DA"/>
    <w:p w14:paraId="6E50C517" w14:textId="1C70F1E9" w:rsidR="009B40CD" w:rsidRPr="009B40CD" w:rsidRDefault="009B40CD" w:rsidP="008E26DA">
      <w:r w:rsidRPr="009B40CD">
        <w:t>Допълнителна функционалност (Plug-in) за защита незави симо компилиран софтуерен модул, който сесе инсталира в допъл нение към уеб браузъра.</w:t>
      </w:r>
    </w:p>
    <w:p w14:paraId="44116529" w14:textId="77777777" w:rsidR="009B40CD" w:rsidRDefault="009B40CD">
      <w:r>
        <w:br w:type="page"/>
      </w:r>
    </w:p>
    <w:p w14:paraId="5D72AD51" w14:textId="35EADD85" w:rsidR="009B40CD" w:rsidRDefault="009B40CD" w:rsidP="008E26DA">
      <w:r>
        <w:lastRenderedPageBreak/>
        <w:t xml:space="preserve">Урок: </w:t>
      </w:r>
      <w:r w:rsidRPr="009B40CD">
        <w:t>Повишаване за сигурността на сайт, създаден чрез система управление на уеб съдържание</w:t>
      </w:r>
    </w:p>
    <w:p w14:paraId="7E784D92" w14:textId="604E11D6" w:rsidR="009B40CD" w:rsidRDefault="009B40CD" w:rsidP="008E26DA">
      <w:r>
        <w:t xml:space="preserve">1. </w:t>
      </w:r>
      <w:r w:rsidRPr="009B40CD">
        <w:t xml:space="preserve">Основни рискове за ползване на CMS При работа със системите за управление на уеб съдържание (CMS) с дата да прави каквото поиска с него и с програмата. Потребителят полуотворен код потребителят получава изходния код на програмата и свобо чава права да изпълнява програмата за каквато и да е цел, да изучава как тя работи и да я променя за своите нужди, да разпространява нейни копия, да я подобрява и да публикува промените Основният недостатък на CMS с отворен код е лесното намиране на пропуски в сигурността, ако кодът на сайта се знае. Това отваря потенциалните рискове за сигурността и уязвимости. Други рискове при работата а на обучение и сертифициране на специалисти, участ на CMS са липсата на ващи в нейното изпълнение и техническата й поддръжка. Тези системи в повечето случаи нямат директна поддръжка. Предимствата на CMS с отворен код са, че имат голяма база от потребители и повече хора работят върху софтуера, поправят бъгове, създават модули и нови, по-добри версии. Всичко това гарантира високо качество на кода. • Атаките се дължат на факта, че приложенията, създадени със CMS, имат приблизително еднаква архитектура, което улеснява създаването на автоматизирани сканиращи атаки. Използването на слаби пароли и/или уязви ми приставки привлича достъпа на зловреден софтуер. </w:t>
      </w:r>
    </w:p>
    <w:p w14:paraId="140BA40A" w14:textId="7644BC09" w:rsidR="009B40CD" w:rsidRDefault="009B40CD" w:rsidP="008E26DA">
      <w:r>
        <w:t xml:space="preserve">2. </w:t>
      </w:r>
      <w:r w:rsidRPr="009B40CD">
        <w:t>Основни начини на защита на CMS • Защита на административния панел. Този начин се използва, ако опцията за регистрация на нови потребители не е активна. Защитата се задава чрез ограничаване на достъпа до администрацията само за определени Ір адреси и задаване на допълнително потребителско име и парола в административния панел. • Промяна на потребителското име и парола за достъп до административния панел. При първоначалната инсталация на системата се задава парола и потребителско име по подразбиране. Редовно променяйте паролата за достъп до администрацията. Използвайте пароли, които съдържат малки и големи букви, цифри и специални символи.</w:t>
      </w:r>
    </w:p>
    <w:p w14:paraId="140DA513" w14:textId="01F829FE" w:rsidR="009B40CD" w:rsidRDefault="009B40CD" w:rsidP="008E26DA">
      <w:r w:rsidRPr="009B40CD">
        <w:t xml:space="preserve">• Редовно архивиране на сайта. • Актуализиране на инсталираните приставки, теми, джаджи и др. софтуер. • Задаване на коректни права на файлове и директории. • Проверка на логовете за достъп. Логовете са текстови файлове, съдържащи информация за всеки посетител на сайта, както и информация за качените, свалените и изтритите файлове посредством FTP сървър. • Да не се инсталират плъгини със сходна функционалност. Добавяйте нов плъгин само ако сайтът и посетителите имат нужда от нова функционалност и няма друг начин, по който тя да бъде активирана на сайта. </w:t>
      </w:r>
      <w:r w:rsidRPr="009B40CD">
        <w:lastRenderedPageBreak/>
        <w:t>При ползването на допълнителни плъгини имайте предвид, че може да възникне конфликт с някой конкретен плъгин или тема на вашия сайт. Затова, преди да инсталирате и активирате плъгин, препоръчително е да направите архив на сайта. • Осигуряване на достатъчно ресурси на сайта, които да отговорят на неговите нужди - достатъчно дисково пространство, трафик, едновременни заявки към сървъра и др. • Проверка на потребителите, които се регистрират в сайта. За целта добавете във формата за регистрация САРТСНА код. Ви Избор на авторитетен хостинг доставчик. Такъв доставчик ще предостави непрекъсваемост на захранване и мрежова свързаност, пос- тоянен достъп до вашите уеб страници, повишаване на сигурността, удо бен за управление администраторски панел и др. • Добавяне на допълнителни инструменти за защита.</w:t>
      </w:r>
    </w:p>
    <w:p w14:paraId="192B2462" w14:textId="54B3424F" w:rsidR="009B40CD" w:rsidRDefault="009B40CD">
      <w:r>
        <w:br w:type="page"/>
      </w:r>
    </w:p>
    <w:p w14:paraId="7C03BFBD" w14:textId="771D6C4A" w:rsidR="009B40CD" w:rsidRDefault="009B40CD" w:rsidP="008E26DA">
      <w:r>
        <w:lastRenderedPageBreak/>
        <w:t xml:space="preserve">Урок: </w:t>
      </w:r>
      <w:r w:rsidRPr="009B40CD">
        <w:t>Създаване на резервно копие на сайт</w:t>
      </w:r>
    </w:p>
    <w:p w14:paraId="5BDA07DA" w14:textId="2CDA8930" w:rsidR="009B40CD" w:rsidRDefault="009B40CD" w:rsidP="009B40CD">
      <w:pPr>
        <w:pStyle w:val="ListParagraph"/>
        <w:numPr>
          <w:ilvl w:val="0"/>
          <w:numId w:val="3"/>
        </w:numPr>
      </w:pPr>
      <w:r w:rsidRPr="009B40CD">
        <w:t>Резервно копие на сайт Информацията, която един уеб сайт съдържа, включва всички страници, публикации, коментари, връзки, изображения, мултимедия, които се намират в него. Ако тези данни се изтрият или развалят, има риск да се изгуби всичко, което се съдържа в тях. Поради това задължителна част от поддръжката на всеки уеб сайт е създаването на негово резервно копие/бекъп (англ. backup). В този процес данните се копират на външен носител с цел възстановяване до първоначалното им състояние в случай на повреда или унищожаване. Има различни причини, които могат да доведат до загуба на информация: • Експлоатационни повреди в уеб сървъра, мрежата, носителите на информация, свързани с лоша администрация, изчерпване на ресурсите и др. Бедствия, причинени от природата и човека – бури, земетресения, кражби, пожари. Поради това резервни копия на данните могат и е пре поръчително да се съхраняват и в облачното хранилище за данни. • Проблеми, свързани със сигурността - добавяне на софтуер, който умишлено разваля информация. • Човеш</w:t>
      </w:r>
      <w:r>
        <w:t xml:space="preserve">ки </w:t>
      </w:r>
      <w:r w:rsidRPr="009B40CD">
        <w:t>фактор — умишлено или неволно унищожаване на важна информация.</w:t>
      </w:r>
    </w:p>
    <w:p w14:paraId="2BEDBCD1" w14:textId="107CF9CE" w:rsidR="009B40CD" w:rsidRDefault="009B40CD" w:rsidP="009B40CD">
      <w:pPr>
        <w:pStyle w:val="ListParagraph"/>
        <w:numPr>
          <w:ilvl w:val="0"/>
          <w:numId w:val="3"/>
        </w:numPr>
      </w:pPr>
      <w:r w:rsidRPr="009B40CD">
        <w:t xml:space="preserve">Инструменти за създаване на резервно копие на сайт в система за управление на уеб съдържание WordPress Преди да се правят промени по даден сайт или във връзка с подсигу ряване на неговата сигурност, е добре да се създаде негово резервно ко пие. При възникване на проблем то може да бъде върнато и сайтът ще продължи своята нормална работа. Процесът по създаване на резервно копие на уеб сайт в система за управление на уеб съдържание WordPress се състои от две части – архивиране и създаване на резервно копие на файловете и на базата данни. 1. Създаване на резервни копия на файлове Има различни методи за създаване на резервни копия на файловете на уеб сайта: Хостинг компаниите осигуряват специализиран софтуер за създаване на резервни копия. • Наличие на програми, които позволяват да се синхронизира уеб сайтът така, че да има огледално копие на съдържанието на сървъра и харддиска. Пример за такива програми са 2Bright Sparks's Synchback и WinSCP. • Периодично копиране на файловете от сайта в папка на локалния компютър. Сваляне на копие на файловете на уеб сайт се извършва от контролния панел на уеб хостинга, като от файловия му мениджър се свали на локалкомпютър или на друг носител папката, която съдържа файловете, изграждащи уеб сайта. ния 2. Създаване на резервно копие на база данни Когато трябва да се направи промяна само в базата данни, без да се променят файловете на сайта, може преди това да се направи архив и копие само на базата данни. В </w:t>
      </w:r>
      <w:r w:rsidRPr="009B40CD">
        <w:lastRenderedPageBreak/>
        <w:t>системата WordPress резервно копие на базата данни на сайт може да се направи с помощта на уеб приложението phpMyAdmin. PhpMyAdmin е уеб приложение с открит код, написано на езика РНР, и представлява интерфейс за администрация на системата за управление на база данни (СУБД) MySQL. • Приложението phpyAdmin трябва да стартираме от контролния панел на уеб хостинга (фиг. 1). • От списъка с бази данни (фиг. 2) избираме тази, на която ще правим копие. • В главния прозорец на приложението phpMyAdmin избираме бутона Export, за да се зареди прозорецът за управление на архива (фиг. 3). Настройките по подразбиране са за създаване на архив в SQL формат, който лесно може да бъде импортиран и/или редактиран. За да се стартира копирането, натискаме бутона Изпълнение и избираме място за запазване на файла във файловата система на локалния компютър.</w:t>
      </w:r>
    </w:p>
    <w:p w14:paraId="7ED73889" w14:textId="77777777" w:rsidR="009B40CD" w:rsidRPr="008E26DA" w:rsidRDefault="009B40CD" w:rsidP="008E26DA"/>
    <w:sectPr w:rsidR="009B40CD" w:rsidRPr="008E26D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72CAF"/>
    <w:multiLevelType w:val="hybridMultilevel"/>
    <w:tmpl w:val="23480C48"/>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 w15:restartNumberingAfterBreak="0">
    <w:nsid w:val="3BD17CE0"/>
    <w:multiLevelType w:val="hybridMultilevel"/>
    <w:tmpl w:val="52701F44"/>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 w15:restartNumberingAfterBreak="0">
    <w:nsid w:val="4E1B3070"/>
    <w:multiLevelType w:val="hybridMultilevel"/>
    <w:tmpl w:val="679084FE"/>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num w:numId="1" w16cid:durableId="939990398">
    <w:abstractNumId w:val="1"/>
  </w:num>
  <w:num w:numId="2" w16cid:durableId="655305193">
    <w:abstractNumId w:val="0"/>
  </w:num>
  <w:num w:numId="3" w16cid:durableId="17784792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6DA"/>
    <w:rsid w:val="00584160"/>
    <w:rsid w:val="00831E18"/>
    <w:rsid w:val="008E26DA"/>
    <w:rsid w:val="009B40CD"/>
    <w:rsid w:val="00A30F3B"/>
    <w:rsid w:val="00EB1D42"/>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79E2D"/>
  <w15:chartTrackingRefBased/>
  <w15:docId w15:val="{F1EBC9C9-88B1-4966-9F3C-5FA6AB117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bg-B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6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26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6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6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26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26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6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6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6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6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26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6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6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26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26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6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6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6DA"/>
    <w:rPr>
      <w:rFonts w:eastAsiaTheme="majorEastAsia" w:cstheme="majorBidi"/>
      <w:color w:val="272727" w:themeColor="text1" w:themeTint="D8"/>
    </w:rPr>
  </w:style>
  <w:style w:type="paragraph" w:styleId="Title">
    <w:name w:val="Title"/>
    <w:basedOn w:val="Normal"/>
    <w:next w:val="Normal"/>
    <w:link w:val="TitleChar"/>
    <w:uiPriority w:val="10"/>
    <w:qFormat/>
    <w:rsid w:val="008E26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6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6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6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6DA"/>
    <w:pPr>
      <w:spacing w:before="160"/>
      <w:jc w:val="center"/>
    </w:pPr>
    <w:rPr>
      <w:i/>
      <w:iCs/>
      <w:color w:val="404040" w:themeColor="text1" w:themeTint="BF"/>
    </w:rPr>
  </w:style>
  <w:style w:type="character" w:customStyle="1" w:styleId="QuoteChar">
    <w:name w:val="Quote Char"/>
    <w:basedOn w:val="DefaultParagraphFont"/>
    <w:link w:val="Quote"/>
    <w:uiPriority w:val="29"/>
    <w:rsid w:val="008E26DA"/>
    <w:rPr>
      <w:i/>
      <w:iCs/>
      <w:color w:val="404040" w:themeColor="text1" w:themeTint="BF"/>
    </w:rPr>
  </w:style>
  <w:style w:type="paragraph" w:styleId="ListParagraph">
    <w:name w:val="List Paragraph"/>
    <w:basedOn w:val="Normal"/>
    <w:uiPriority w:val="34"/>
    <w:qFormat/>
    <w:rsid w:val="008E26DA"/>
    <w:pPr>
      <w:ind w:left="720"/>
      <w:contextualSpacing/>
    </w:pPr>
  </w:style>
  <w:style w:type="character" w:styleId="IntenseEmphasis">
    <w:name w:val="Intense Emphasis"/>
    <w:basedOn w:val="DefaultParagraphFont"/>
    <w:uiPriority w:val="21"/>
    <w:qFormat/>
    <w:rsid w:val="008E26DA"/>
    <w:rPr>
      <w:i/>
      <w:iCs/>
      <w:color w:val="0F4761" w:themeColor="accent1" w:themeShade="BF"/>
    </w:rPr>
  </w:style>
  <w:style w:type="paragraph" w:styleId="IntenseQuote">
    <w:name w:val="Intense Quote"/>
    <w:basedOn w:val="Normal"/>
    <w:next w:val="Normal"/>
    <w:link w:val="IntenseQuoteChar"/>
    <w:uiPriority w:val="30"/>
    <w:qFormat/>
    <w:rsid w:val="008E26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6DA"/>
    <w:rPr>
      <w:i/>
      <w:iCs/>
      <w:color w:val="0F4761" w:themeColor="accent1" w:themeShade="BF"/>
    </w:rPr>
  </w:style>
  <w:style w:type="character" w:styleId="IntenseReference">
    <w:name w:val="Intense Reference"/>
    <w:basedOn w:val="DefaultParagraphFont"/>
    <w:uiPriority w:val="32"/>
    <w:qFormat/>
    <w:rsid w:val="008E26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28B4FB222659CA4F86288B78D45AC7DB" ma:contentTypeVersion="9" ma:contentTypeDescription="Създаване на нов документ" ma:contentTypeScope="" ma:versionID="ac303e590fdb1bf05152b551ab2327f4">
  <xsd:schema xmlns:xsd="http://www.w3.org/2001/XMLSchema" xmlns:xs="http://www.w3.org/2001/XMLSchema" xmlns:p="http://schemas.microsoft.com/office/2006/metadata/properties" xmlns:ns2="0c97aac7-17cd-45e9-baa3-debfbe9ec967" targetNamespace="http://schemas.microsoft.com/office/2006/metadata/properties" ma:root="true" ma:fieldsID="4b01b6829493382fd2ca62e52286ade6" ns2:_="">
    <xsd:import namespace="0c97aac7-17cd-45e9-baa3-debfbe9ec96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97aac7-17cd-45e9-baa3-debfbe9ec9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Етикети за изображения" ma:readOnly="false" ma:fieldId="{5cf76f15-5ced-4ddc-b409-7134ff3c332f}" ma:taxonomyMulti="true" ma:sspId="686abb0c-3f0c-406a-bb68-696f3a60d970"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съдържание"/>
        <xsd:element ref="dc:title" minOccurs="0" maxOccurs="1" ma:index="4" ma:displayName="Заглав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c97aac7-17cd-45e9-baa3-debfbe9ec96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31CAF26-F9CE-497C-970C-3D8996942383}"/>
</file>

<file path=customXml/itemProps2.xml><?xml version="1.0" encoding="utf-8"?>
<ds:datastoreItem xmlns:ds="http://schemas.openxmlformats.org/officeDocument/2006/customXml" ds:itemID="{3B00CFFC-A7F1-4CBB-BE50-9B4777CAFB25}"/>
</file>

<file path=customXml/itemProps3.xml><?xml version="1.0" encoding="utf-8"?>
<ds:datastoreItem xmlns:ds="http://schemas.openxmlformats.org/officeDocument/2006/customXml" ds:itemID="{DA9315E3-77B0-4C76-9B27-457B3B941C03}"/>
</file>

<file path=docProps/app.xml><?xml version="1.0" encoding="utf-8"?>
<Properties xmlns="http://schemas.openxmlformats.org/officeDocument/2006/extended-properties" xmlns:vt="http://schemas.openxmlformats.org/officeDocument/2006/docPropsVTypes">
  <Template>Normal.dotm</Template>
  <TotalTime>18</TotalTime>
  <Pages>8</Pages>
  <Words>2408</Words>
  <Characters>13730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Марио Д. Петров</dc:creator>
  <cp:keywords/>
  <dc:description/>
  <cp:lastModifiedBy>Марио Д. Петров</cp:lastModifiedBy>
  <cp:revision>1</cp:revision>
  <dcterms:created xsi:type="dcterms:W3CDTF">2026-01-27T08:05:00Z</dcterms:created>
  <dcterms:modified xsi:type="dcterms:W3CDTF">2026-01-27T08:23:00Z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b4f0312e-edbe-4c42-a528-c29f8de25432</vt:lpwstr>
  </property>
  <property fmtid="{D5CDD505-2E9C-101B-9397-08002B2CF9AE}" pid="3" name="ContentTypeId">
    <vt:lpwstr>0x01010028B4FB222659CA4F86288B78D45AC7DB</vt:lpwstr>
  </property>
</Properties>
</file>