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creado con Python</w:t>
      </w:r>
    </w:p>
    <w:p>
      <w:r>
        <w:t xml:space="preserve">El contenido de los párrafos se añadir en varias líneas. </w:t>
      </w:r>
      <w:r>
        <w:t xml:space="preserve">Pudiéndose configurar que el texto tenga formato tipo </w:t>
      </w:r>
      <w:r>
        <w:rPr>
          <w:b/>
        </w:rPr>
        <w:t>negrita</w:t>
      </w:r>
      <w:r>
        <w:t xml:space="preserve"> o </w:t>
      </w:r>
      <w:r>
        <w:rPr>
          <w:i/>
        </w:rPr>
        <w:t>itálica.</w:t>
      </w:r>
    </w:p>
    <w:p>
      <w:pPr>
        <w:pStyle w:val="Heading1"/>
      </w:pPr>
      <w:r>
        <w:t>Subtitulo</w:t>
      </w:r>
    </w:p>
    <w:p>
      <w:r>
        <w:t>Ahora se puede crear una enumeración</w:t>
      </w:r>
    </w:p>
    <w:p>
      <w:pPr>
        <w:pStyle w:val="ListNumber"/>
      </w:pPr>
      <w:r>
        <w:t>Uno</w:t>
      </w:r>
    </w:p>
    <w:p>
      <w:pPr>
        <w:pStyle w:val="ListNumber"/>
      </w:pPr>
      <w:r>
        <w:t>Dos</w:t>
      </w:r>
    </w:p>
    <w:p>
      <w:pPr>
        <w:pStyle w:val="ListNumber"/>
      </w:pPr>
      <w:r>
        <w:t>Tres</w:t>
      </w:r>
    </w:p>
    <w:p>
      <w:r>
        <w:t>O viñetas</w:t>
      </w:r>
    </w:p>
    <w:p>
      <w:pPr>
        <w:pStyle w:val="ListBullet"/>
      </w:pPr>
      <w:r>
        <w:t>Manzana</w:t>
      </w:r>
    </w:p>
    <w:p>
      <w:pPr>
        <w:pStyle w:val="ListBullet"/>
      </w:pPr>
      <w:r>
        <w:t>Pera</w:t>
      </w:r>
    </w:p>
    <w:p>
      <w:pPr>
        <w:pStyle w:val="ListBullet"/>
      </w:pPr>
      <w:r>
        <w:t>Naranja</w:t>
      </w:r>
    </w:p>
    <w:p>
      <w:pPr>
        <w:pStyle w:val="Heading1"/>
      </w:pPr>
      <w:r>
        <w:t>Imágenes</w:t>
      </w:r>
    </w:p>
    <w:p>
      <w:r>
        <w:drawing>
          <wp:inline xmlns:a="http://schemas.openxmlformats.org/drawingml/2006/main" xmlns:pic="http://schemas.openxmlformats.org/drawingml/2006/picture">
            <wp:extent cx="1800000" cy="10121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121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Tablas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Fruta</w:t>
            </w:r>
          </w:p>
        </w:tc>
        <w:tc>
          <w:tcPr>
            <w:tcW w:type="dxa" w:w="4320"/>
          </w:tcPr>
          <w:p>
            <w:r>
              <w:t>Cantidad</w:t>
            </w:r>
          </w:p>
        </w:tc>
      </w:tr>
      <w:tr>
        <w:tc>
          <w:tcPr>
            <w:tcW w:type="dxa" w:w="4320"/>
          </w:tcPr>
          <w:p>
            <w:r>
              <w:t>Manzana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Pera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Naranja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