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A07A" w14:textId="0A0D4F77" w:rsidR="006846F1" w:rsidRDefault="004601CB">
      <w:r w:rsidRPr="004601CB">
        <w:drawing>
          <wp:inline distT="0" distB="0" distL="0" distR="0" wp14:anchorId="3BAE36B0" wp14:editId="00A082C0">
            <wp:extent cx="5400040" cy="3661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CB"/>
    <w:rsid w:val="004601CB"/>
    <w:rsid w:val="006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6393"/>
  <w15:chartTrackingRefBased/>
  <w15:docId w15:val="{FE20D1BA-0FD1-462E-AF77-92F985CE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Alencar, Marina dos Reis Barros</dc:creator>
  <cp:keywords/>
  <dc:description/>
  <cp:lastModifiedBy>Alencar, Marina dos Reis Barros</cp:lastModifiedBy>
  <cp:revision>1</cp:revision>
  <dcterms:created xsi:type="dcterms:W3CDTF">2023-05-15T20:42:00Z</dcterms:created>
  <dcterms:modified xsi:type="dcterms:W3CDTF">2023-05-15T20:42:00Z</dcterms:modified>
</cp:coreProperties>
</file>