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D2CCA" w14:textId="77777777" w:rsidR="00741454" w:rsidRDefault="00741454" w:rsidP="00FE30EF">
      <w:pPr>
        <w:pStyle w:val="Heading1"/>
        <w:rPr>
          <w:noProof/>
        </w:rPr>
      </w:pPr>
    </w:p>
    <w:p w14:paraId="132C1202" w14:textId="5F080B47" w:rsidR="00741454" w:rsidRDefault="00741454" w:rsidP="00FE30EF">
      <w:pPr>
        <w:pStyle w:val="Heading1"/>
        <w:rPr>
          <w:noProof/>
        </w:rPr>
      </w:pPr>
    </w:p>
    <w:p w14:paraId="1CBB9B4A" w14:textId="77777777" w:rsidR="00741454" w:rsidRDefault="00741454" w:rsidP="00FE30EF">
      <w:pPr>
        <w:pStyle w:val="Heading1"/>
        <w:rPr>
          <w:noProof/>
        </w:rPr>
      </w:pPr>
    </w:p>
    <w:p w14:paraId="64412113" w14:textId="77777777" w:rsidR="00741454" w:rsidRPr="00FA3E65" w:rsidRDefault="00741454" w:rsidP="00FE30EF">
      <w:pPr>
        <w:pStyle w:val="Heading1"/>
        <w:rPr>
          <w:noProof/>
          <w:sz w:val="36"/>
        </w:rPr>
      </w:pPr>
    </w:p>
    <w:p w14:paraId="319EC2C6" w14:textId="3FBF2EB8" w:rsidR="00741454" w:rsidRPr="00FA3E65" w:rsidRDefault="00741454" w:rsidP="00FA3E65">
      <w:pPr>
        <w:rPr>
          <w:rFonts w:eastAsiaTheme="majorEastAsia" w:cstheme="majorBidi"/>
          <w:noProof/>
          <w:color w:val="0C3FE3"/>
          <w:sz w:val="36"/>
          <w:szCs w:val="32"/>
          <w:lang w:val="es-DO" w:eastAsia="es-DO"/>
        </w:rPr>
      </w:pPr>
      <w:bookmarkStart w:id="0" w:name="_Toc107504702"/>
      <w:bookmarkStart w:id="1" w:name="_Toc107504909"/>
      <w:bookmarkStart w:id="2" w:name="_Toc107505207"/>
      <w:bookmarkStart w:id="3" w:name="_Toc107505817"/>
      <w:bookmarkStart w:id="4" w:name="_Toc107505944"/>
      <w:r w:rsidRPr="00FA3E65">
        <w:rPr>
          <w:rFonts w:eastAsiaTheme="majorEastAsia" w:cstheme="majorBidi"/>
          <w:noProof/>
          <w:color w:val="0C3FE3"/>
          <w:sz w:val="36"/>
          <w:szCs w:val="32"/>
          <w:lang w:val="es-DO" w:eastAsia="es-DO"/>
        </w:rPr>
        <w:t xml:space="preserve">Propuesta </w:t>
      </w:r>
      <w:r w:rsidR="00263E88" w:rsidRPr="00FA3E65">
        <w:rPr>
          <w:rFonts w:eastAsiaTheme="majorEastAsia" w:cstheme="majorBidi"/>
          <w:noProof/>
          <w:color w:val="0C3FE3"/>
          <w:sz w:val="36"/>
          <w:szCs w:val="32"/>
          <w:lang w:val="es-DO" w:eastAsia="es-DO"/>
        </w:rPr>
        <w:t>de Servicios</w:t>
      </w:r>
      <w:bookmarkEnd w:id="0"/>
      <w:bookmarkEnd w:id="1"/>
      <w:bookmarkEnd w:id="2"/>
      <w:bookmarkEnd w:id="3"/>
      <w:bookmarkEnd w:id="4"/>
    </w:p>
    <w:p w14:paraId="32A2FCD9" w14:textId="16177028" w:rsidR="00741454" w:rsidRDefault="009C3BE3" w:rsidP="008B0BEE">
      <w:pPr>
        <w:jc w:val="center"/>
        <w:rPr>
          <w:noProof/>
        </w:rPr>
      </w:pPr>
      <w:r>
        <w:rPr>
          <w:sz w:val="32"/>
          <w:szCs w:val="32"/>
        </w:rPr>
        <w:t>Consultoría Gobierno de Datos</w:t>
      </w:r>
    </w:p>
    <w:p w14:paraId="31CADF48" w14:textId="5CBBC2F4" w:rsidR="00741454" w:rsidRDefault="00741454" w:rsidP="00FE30EF">
      <w:pPr>
        <w:pStyle w:val="Heading1"/>
        <w:rPr>
          <w:noProof/>
        </w:rPr>
      </w:pPr>
    </w:p>
    <w:p w14:paraId="4EE4ADD0" w14:textId="38AA3735" w:rsidR="00741454" w:rsidRDefault="00741454" w:rsidP="00FE30EF">
      <w:pPr>
        <w:pStyle w:val="Heading1"/>
        <w:rPr>
          <w:noProof/>
        </w:rPr>
      </w:pPr>
    </w:p>
    <w:p w14:paraId="35ECEA8A" w14:textId="77777777" w:rsidR="00741454" w:rsidRDefault="00741454" w:rsidP="00FE30EF">
      <w:pPr>
        <w:pStyle w:val="Heading1"/>
        <w:rPr>
          <w:noProof/>
        </w:rPr>
      </w:pPr>
    </w:p>
    <w:p w14:paraId="229879FD" w14:textId="62030734" w:rsidR="00741454" w:rsidRDefault="00741454" w:rsidP="00741454"/>
    <w:p w14:paraId="4E8C9B14" w14:textId="77777777" w:rsidR="00741454" w:rsidRDefault="00741454" w:rsidP="00741454"/>
    <w:p w14:paraId="032622A4" w14:textId="24B9F9AB" w:rsidR="00741454" w:rsidRPr="00741454" w:rsidRDefault="00741454" w:rsidP="00741454"/>
    <w:p w14:paraId="2A64C150" w14:textId="76F9FA05" w:rsidR="00FE30EF" w:rsidRDefault="00FA3E65" w:rsidP="00FA3E65">
      <w:bookmarkStart w:id="5" w:name="_Toc107504703"/>
      <w:bookmarkStart w:id="6" w:name="_Toc107504910"/>
      <w:bookmarkStart w:id="7" w:name="_Toc107505208"/>
      <w:bookmarkStart w:id="8" w:name="_Toc107505818"/>
      <w:bookmarkStart w:id="9" w:name="_Toc107505945"/>
      <w:bookmarkStart w:id="10" w:name="_Toc107512136"/>
      <w:r>
        <w:rPr>
          <w:noProof/>
          <w:lang w:val="es-DO" w:eastAsia="es-DO"/>
        </w:rPr>
        <w:drawing>
          <wp:anchor distT="0" distB="0" distL="114300" distR="114300" simplePos="0" relativeHeight="251659264" behindDoc="1" locked="0" layoutInCell="1" allowOverlap="1" wp14:anchorId="18E5F6BE" wp14:editId="6EF98B0C">
            <wp:simplePos x="0" y="0"/>
            <wp:positionH relativeFrom="margin">
              <wp:align>right</wp:align>
            </wp:positionH>
            <wp:positionV relativeFrom="paragraph">
              <wp:posOffset>135787</wp:posOffset>
            </wp:positionV>
            <wp:extent cx="935203" cy="9559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862" t="25104" r="65342" b="28244"/>
                    <a:stretch/>
                  </pic:blipFill>
                  <pic:spPr bwMode="auto">
                    <a:xfrm>
                      <a:off x="0" y="0"/>
                      <a:ext cx="935203" cy="955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30EF" w:rsidRPr="00FE30EF">
        <w:rPr>
          <w:noProof/>
          <w:lang w:val="es-DO" w:eastAsia="es-DO"/>
        </w:rPr>
        <w:drawing>
          <wp:anchor distT="0" distB="0" distL="114300" distR="114300" simplePos="0" relativeHeight="251658240" behindDoc="1" locked="0" layoutInCell="1" allowOverlap="1" wp14:anchorId="2E0E78C6" wp14:editId="505FAC63">
            <wp:simplePos x="0" y="0"/>
            <wp:positionH relativeFrom="column">
              <wp:posOffset>4609465</wp:posOffset>
            </wp:positionH>
            <wp:positionV relativeFrom="paragraph">
              <wp:posOffset>189442</wp:posOffset>
            </wp:positionV>
            <wp:extent cx="803910" cy="803910"/>
            <wp:effectExtent l="0" t="0" r="0" b="0"/>
            <wp:wrapNone/>
            <wp:docPr id="9" name="Picture 9" descr="Index of /files-wide/up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files-wide/upload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1154" cy="811154"/>
                    </a:xfrm>
                    <a:prstGeom prst="rect">
                      <a:avLst/>
                    </a:prstGeom>
                    <a:noFill/>
                    <a:ln>
                      <a:noFill/>
                    </a:ln>
                  </pic:spPr>
                </pic:pic>
              </a:graphicData>
            </a:graphic>
            <wp14:sizeRelH relativeFrom="page">
              <wp14:pctWidth>0</wp14:pctWidth>
            </wp14:sizeRelH>
            <wp14:sizeRelV relativeFrom="page">
              <wp14:pctHeight>0</wp14:pctHeight>
            </wp14:sizeRelV>
          </wp:anchor>
        </w:drawing>
      </w:r>
      <w:r w:rsidR="00A86C44">
        <w:rPr>
          <w:noProof/>
          <w:lang w:val="es-DO" w:eastAsia="es-DO"/>
        </w:rPr>
        <w:t xml:space="preserve"> </w:t>
      </w:r>
      <w:r w:rsidR="00536C1E" w:rsidRPr="00FA3E65">
        <w:rPr>
          <w:rFonts w:eastAsiaTheme="majorEastAsia" w:cstheme="majorBidi"/>
          <w:noProof/>
          <w:color w:val="0C3FE3"/>
          <w:sz w:val="36"/>
          <w:szCs w:val="32"/>
          <w:lang w:val="es-DO" w:eastAsia="es-DO"/>
        </w:rPr>
        <w:t>Asociació</w:t>
      </w:r>
      <w:r w:rsidR="00F833AF" w:rsidRPr="00FA3E65">
        <w:rPr>
          <w:rFonts w:eastAsiaTheme="majorEastAsia" w:cstheme="majorBidi"/>
          <w:noProof/>
          <w:color w:val="0C3FE3"/>
          <w:sz w:val="36"/>
          <w:szCs w:val="32"/>
          <w:lang w:val="es-DO" w:eastAsia="es-DO"/>
        </w:rPr>
        <w:t>n</w:t>
      </w:r>
      <w:r w:rsidR="00536C1E" w:rsidRPr="00FA3E65">
        <w:rPr>
          <w:rFonts w:eastAsiaTheme="majorEastAsia" w:cstheme="majorBidi"/>
          <w:noProof/>
          <w:color w:val="0C3FE3"/>
          <w:sz w:val="36"/>
          <w:szCs w:val="32"/>
          <w:lang w:val="es-DO" w:eastAsia="es-DO"/>
        </w:rPr>
        <w:t xml:space="preserve"> Popular de Ahorros y Préstamos</w:t>
      </w:r>
      <w:bookmarkEnd w:id="5"/>
      <w:bookmarkEnd w:id="6"/>
      <w:bookmarkEnd w:id="7"/>
      <w:bookmarkEnd w:id="8"/>
      <w:bookmarkEnd w:id="9"/>
      <w:bookmarkEnd w:id="10"/>
    </w:p>
    <w:p w14:paraId="3E228C7D" w14:textId="67A66EEA" w:rsidR="00FE30EF" w:rsidRDefault="00FE30EF" w:rsidP="00FE30EF"/>
    <w:p w14:paraId="29DD9FD9" w14:textId="502C4C82" w:rsidR="009C70C2" w:rsidRPr="00FA3E65" w:rsidRDefault="00741454" w:rsidP="009C70C2">
      <w:pPr>
        <w:pStyle w:val="TOCHeading"/>
        <w:rPr>
          <w:lang w:val="es-DO"/>
        </w:rPr>
      </w:pPr>
      <w:r w:rsidRPr="00FA3E65">
        <w:rPr>
          <w:lang w:val="es-DO"/>
        </w:rPr>
        <w:br w:type="page"/>
      </w:r>
    </w:p>
    <w:sdt>
      <w:sdtPr>
        <w:rPr>
          <w:rFonts w:ascii="Hurme Geometric Sans 2" w:eastAsia="Times New Roman" w:hAnsi="Hurme Geometric Sans 2" w:cs="Times New Roman"/>
          <w:color w:val="auto"/>
          <w:sz w:val="24"/>
          <w:szCs w:val="24"/>
          <w:lang w:val="es-ES"/>
        </w:rPr>
        <w:id w:val="84267142"/>
        <w:docPartObj>
          <w:docPartGallery w:val="Table of Contents"/>
          <w:docPartUnique/>
        </w:docPartObj>
      </w:sdtPr>
      <w:sdtEndPr>
        <w:rPr>
          <w:b/>
          <w:bCs/>
          <w:noProof/>
        </w:rPr>
      </w:sdtEndPr>
      <w:sdtContent>
        <w:p w14:paraId="3AFE3A97" w14:textId="558DF1E4" w:rsidR="009C70C2" w:rsidRPr="00FA3E65" w:rsidRDefault="009C70C2" w:rsidP="009C70C2">
          <w:pPr>
            <w:pStyle w:val="TOCHeading"/>
            <w:rPr>
              <w:b/>
              <w:color w:val="808080" w:themeColor="background1" w:themeShade="80"/>
              <w:lang w:val="es-DO"/>
            </w:rPr>
          </w:pPr>
          <w:r w:rsidRPr="00FA3E65">
            <w:rPr>
              <w:b/>
              <w:color w:val="808080" w:themeColor="background1" w:themeShade="80"/>
              <w:lang w:val="es-DO"/>
            </w:rPr>
            <w:t>Contenido</w:t>
          </w:r>
        </w:p>
        <w:p w14:paraId="2746C2D1" w14:textId="0BB7C608" w:rsidR="00053AB8" w:rsidRDefault="009C70C2">
          <w:pPr>
            <w:pStyle w:val="TOC1"/>
            <w:tabs>
              <w:tab w:val="right" w:leader="dot" w:pos="8828"/>
            </w:tabs>
            <w:rPr>
              <w:rFonts w:asciiTheme="minorHAnsi" w:eastAsiaTheme="minorEastAsia" w:hAnsiTheme="minorHAnsi" w:cstheme="minorBidi"/>
              <w:noProof/>
              <w:sz w:val="22"/>
              <w:szCs w:val="22"/>
              <w:lang w:val="es-DO" w:eastAsia="es-DO"/>
            </w:rPr>
          </w:pPr>
          <w:r>
            <w:fldChar w:fldCharType="begin"/>
          </w:r>
          <w:r>
            <w:instrText xml:space="preserve"> TOC \o "1-3" \h \z \u </w:instrText>
          </w:r>
          <w:r>
            <w:fldChar w:fldCharType="separate"/>
          </w:r>
          <w:hyperlink w:anchor="_Toc107514102" w:history="1">
            <w:r w:rsidR="00053AB8" w:rsidRPr="00D05631">
              <w:rPr>
                <w:rStyle w:val="Hyperlink"/>
                <w:noProof/>
              </w:rPr>
              <w:t>Generales de la Empresa</w:t>
            </w:r>
            <w:r w:rsidR="00053AB8">
              <w:rPr>
                <w:noProof/>
                <w:webHidden/>
              </w:rPr>
              <w:tab/>
            </w:r>
            <w:r w:rsidR="00053AB8">
              <w:rPr>
                <w:noProof/>
                <w:webHidden/>
              </w:rPr>
              <w:fldChar w:fldCharType="begin"/>
            </w:r>
            <w:r w:rsidR="00053AB8">
              <w:rPr>
                <w:noProof/>
                <w:webHidden/>
              </w:rPr>
              <w:instrText xml:space="preserve"> PAGEREF _Toc107514102 \h </w:instrText>
            </w:r>
            <w:r w:rsidR="00053AB8">
              <w:rPr>
                <w:noProof/>
                <w:webHidden/>
              </w:rPr>
            </w:r>
            <w:r w:rsidR="00053AB8">
              <w:rPr>
                <w:noProof/>
                <w:webHidden/>
              </w:rPr>
              <w:fldChar w:fldCharType="separate"/>
            </w:r>
            <w:r w:rsidR="006B0C52">
              <w:rPr>
                <w:noProof/>
                <w:webHidden/>
              </w:rPr>
              <w:t>5</w:t>
            </w:r>
            <w:r w:rsidR="00053AB8">
              <w:rPr>
                <w:noProof/>
                <w:webHidden/>
              </w:rPr>
              <w:fldChar w:fldCharType="end"/>
            </w:r>
          </w:hyperlink>
        </w:p>
        <w:p w14:paraId="60AC8552" w14:textId="245E2E43" w:rsidR="00053AB8" w:rsidRDefault="00434EBF">
          <w:pPr>
            <w:pStyle w:val="TOC1"/>
            <w:tabs>
              <w:tab w:val="right" w:leader="dot" w:pos="8828"/>
            </w:tabs>
            <w:rPr>
              <w:rFonts w:asciiTheme="minorHAnsi" w:eastAsiaTheme="minorEastAsia" w:hAnsiTheme="minorHAnsi" w:cstheme="minorBidi"/>
              <w:noProof/>
              <w:sz w:val="22"/>
              <w:szCs w:val="22"/>
              <w:lang w:val="es-DO" w:eastAsia="es-DO"/>
            </w:rPr>
          </w:pPr>
          <w:hyperlink r:id="rId10" w:anchor="_Toc107514103" w:history="1">
            <w:r w:rsidR="00053AB8" w:rsidRPr="00D05631">
              <w:rPr>
                <w:rStyle w:val="Hyperlink"/>
                <w:rFonts w:eastAsiaTheme="minorHAnsi"/>
                <w:noProof/>
              </w:rPr>
              <w:t>Número de empleados</w:t>
            </w:r>
            <w:r w:rsidR="00053AB8">
              <w:rPr>
                <w:noProof/>
                <w:webHidden/>
              </w:rPr>
              <w:tab/>
            </w:r>
            <w:r w:rsidR="00053AB8">
              <w:rPr>
                <w:noProof/>
                <w:webHidden/>
              </w:rPr>
              <w:fldChar w:fldCharType="begin"/>
            </w:r>
            <w:r w:rsidR="00053AB8">
              <w:rPr>
                <w:noProof/>
                <w:webHidden/>
              </w:rPr>
              <w:instrText xml:space="preserve"> PAGEREF _Toc107514103 \h </w:instrText>
            </w:r>
            <w:r w:rsidR="00053AB8">
              <w:rPr>
                <w:noProof/>
                <w:webHidden/>
              </w:rPr>
            </w:r>
            <w:r w:rsidR="00053AB8">
              <w:rPr>
                <w:noProof/>
                <w:webHidden/>
              </w:rPr>
              <w:fldChar w:fldCharType="separate"/>
            </w:r>
            <w:r w:rsidR="006B0C52">
              <w:rPr>
                <w:noProof/>
                <w:webHidden/>
              </w:rPr>
              <w:t>5</w:t>
            </w:r>
            <w:r w:rsidR="00053AB8">
              <w:rPr>
                <w:noProof/>
                <w:webHidden/>
              </w:rPr>
              <w:fldChar w:fldCharType="end"/>
            </w:r>
          </w:hyperlink>
        </w:p>
        <w:p w14:paraId="558390E0" w14:textId="3BA11C5F"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04" w:history="1">
            <w:r w:rsidR="00053AB8" w:rsidRPr="00D05631">
              <w:rPr>
                <w:rStyle w:val="Hyperlink"/>
                <w:noProof/>
                <w:lang w:val="en-US"/>
              </w:rPr>
              <w:t>Estructura Organigrama</w:t>
            </w:r>
            <w:r w:rsidR="00053AB8">
              <w:rPr>
                <w:noProof/>
                <w:webHidden/>
              </w:rPr>
              <w:tab/>
            </w:r>
            <w:r w:rsidR="00053AB8">
              <w:rPr>
                <w:noProof/>
                <w:webHidden/>
              </w:rPr>
              <w:fldChar w:fldCharType="begin"/>
            </w:r>
            <w:r w:rsidR="00053AB8">
              <w:rPr>
                <w:noProof/>
                <w:webHidden/>
              </w:rPr>
              <w:instrText xml:space="preserve"> PAGEREF _Toc107514104 \h </w:instrText>
            </w:r>
            <w:r w:rsidR="00053AB8">
              <w:rPr>
                <w:noProof/>
                <w:webHidden/>
              </w:rPr>
            </w:r>
            <w:r w:rsidR="00053AB8">
              <w:rPr>
                <w:noProof/>
                <w:webHidden/>
              </w:rPr>
              <w:fldChar w:fldCharType="separate"/>
            </w:r>
            <w:r w:rsidR="006B0C52">
              <w:rPr>
                <w:noProof/>
                <w:webHidden/>
              </w:rPr>
              <w:t>5</w:t>
            </w:r>
            <w:r w:rsidR="00053AB8">
              <w:rPr>
                <w:noProof/>
                <w:webHidden/>
              </w:rPr>
              <w:fldChar w:fldCharType="end"/>
            </w:r>
          </w:hyperlink>
        </w:p>
        <w:p w14:paraId="3359C568" w14:textId="215D3CFD" w:rsidR="00053AB8" w:rsidRDefault="00434EBF">
          <w:pPr>
            <w:pStyle w:val="TOC1"/>
            <w:tabs>
              <w:tab w:val="right" w:leader="dot" w:pos="8828"/>
            </w:tabs>
            <w:rPr>
              <w:rFonts w:asciiTheme="minorHAnsi" w:eastAsiaTheme="minorEastAsia" w:hAnsiTheme="minorHAnsi" w:cstheme="minorBidi"/>
              <w:noProof/>
              <w:sz w:val="22"/>
              <w:szCs w:val="22"/>
              <w:lang w:val="es-DO" w:eastAsia="es-DO"/>
            </w:rPr>
          </w:pPr>
          <w:hyperlink w:anchor="_Toc107514105" w:history="1">
            <w:r w:rsidR="00053AB8" w:rsidRPr="00D05631">
              <w:rPr>
                <w:rStyle w:val="Hyperlink"/>
                <w:noProof/>
              </w:rPr>
              <w:t>Perfil de la Empresa</w:t>
            </w:r>
            <w:r w:rsidR="00053AB8">
              <w:rPr>
                <w:noProof/>
                <w:webHidden/>
              </w:rPr>
              <w:tab/>
            </w:r>
            <w:r w:rsidR="00053AB8">
              <w:rPr>
                <w:noProof/>
                <w:webHidden/>
              </w:rPr>
              <w:fldChar w:fldCharType="begin"/>
            </w:r>
            <w:r w:rsidR="00053AB8">
              <w:rPr>
                <w:noProof/>
                <w:webHidden/>
              </w:rPr>
              <w:instrText xml:space="preserve"> PAGEREF _Toc107514105 \h </w:instrText>
            </w:r>
            <w:r w:rsidR="00053AB8">
              <w:rPr>
                <w:noProof/>
                <w:webHidden/>
              </w:rPr>
            </w:r>
            <w:r w:rsidR="00053AB8">
              <w:rPr>
                <w:noProof/>
                <w:webHidden/>
              </w:rPr>
              <w:fldChar w:fldCharType="separate"/>
            </w:r>
            <w:r w:rsidR="006B0C52">
              <w:rPr>
                <w:noProof/>
                <w:webHidden/>
              </w:rPr>
              <w:t>6</w:t>
            </w:r>
            <w:r w:rsidR="00053AB8">
              <w:rPr>
                <w:noProof/>
                <w:webHidden/>
              </w:rPr>
              <w:fldChar w:fldCharType="end"/>
            </w:r>
          </w:hyperlink>
        </w:p>
        <w:p w14:paraId="15F6ED11" w14:textId="4E606933"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06" w:history="1">
            <w:r w:rsidR="00053AB8" w:rsidRPr="00D05631">
              <w:rPr>
                <w:rStyle w:val="Hyperlink"/>
                <w:noProof/>
              </w:rPr>
              <w:t>Beneficios de Martinexsa como Business Partner</w:t>
            </w:r>
            <w:r w:rsidR="00053AB8">
              <w:rPr>
                <w:noProof/>
                <w:webHidden/>
              </w:rPr>
              <w:tab/>
            </w:r>
            <w:r w:rsidR="00053AB8">
              <w:rPr>
                <w:noProof/>
                <w:webHidden/>
              </w:rPr>
              <w:fldChar w:fldCharType="begin"/>
            </w:r>
            <w:r w:rsidR="00053AB8">
              <w:rPr>
                <w:noProof/>
                <w:webHidden/>
              </w:rPr>
              <w:instrText xml:space="preserve"> PAGEREF _Toc107514106 \h </w:instrText>
            </w:r>
            <w:r w:rsidR="00053AB8">
              <w:rPr>
                <w:noProof/>
                <w:webHidden/>
              </w:rPr>
            </w:r>
            <w:r w:rsidR="00053AB8">
              <w:rPr>
                <w:noProof/>
                <w:webHidden/>
              </w:rPr>
              <w:fldChar w:fldCharType="separate"/>
            </w:r>
            <w:r w:rsidR="006B0C52">
              <w:rPr>
                <w:noProof/>
                <w:webHidden/>
              </w:rPr>
              <w:t>7</w:t>
            </w:r>
            <w:r w:rsidR="00053AB8">
              <w:rPr>
                <w:noProof/>
                <w:webHidden/>
              </w:rPr>
              <w:fldChar w:fldCharType="end"/>
            </w:r>
          </w:hyperlink>
        </w:p>
        <w:p w14:paraId="3CF16730" w14:textId="0DA87A18" w:rsidR="00053AB8" w:rsidRDefault="00434EBF">
          <w:pPr>
            <w:pStyle w:val="TOC1"/>
            <w:tabs>
              <w:tab w:val="right" w:leader="dot" w:pos="8828"/>
            </w:tabs>
            <w:rPr>
              <w:rFonts w:asciiTheme="minorHAnsi" w:eastAsiaTheme="minorEastAsia" w:hAnsiTheme="minorHAnsi" w:cstheme="minorBidi"/>
              <w:noProof/>
              <w:sz w:val="22"/>
              <w:szCs w:val="22"/>
              <w:lang w:val="es-DO" w:eastAsia="es-DO"/>
            </w:rPr>
          </w:pPr>
          <w:hyperlink w:anchor="_Toc107514107" w:history="1">
            <w:r w:rsidR="00053AB8" w:rsidRPr="00D05631">
              <w:rPr>
                <w:rStyle w:val="Hyperlink"/>
                <w:noProof/>
              </w:rPr>
              <w:t>Propuesta de Servicios para Consultoría Gobierno de Datos</w:t>
            </w:r>
            <w:r w:rsidR="00053AB8">
              <w:rPr>
                <w:noProof/>
                <w:webHidden/>
              </w:rPr>
              <w:tab/>
            </w:r>
            <w:r w:rsidR="00053AB8">
              <w:rPr>
                <w:noProof/>
                <w:webHidden/>
              </w:rPr>
              <w:fldChar w:fldCharType="begin"/>
            </w:r>
            <w:r w:rsidR="00053AB8">
              <w:rPr>
                <w:noProof/>
                <w:webHidden/>
              </w:rPr>
              <w:instrText xml:space="preserve"> PAGEREF _Toc107514107 \h </w:instrText>
            </w:r>
            <w:r w:rsidR="00053AB8">
              <w:rPr>
                <w:noProof/>
                <w:webHidden/>
              </w:rPr>
            </w:r>
            <w:r w:rsidR="00053AB8">
              <w:rPr>
                <w:noProof/>
                <w:webHidden/>
              </w:rPr>
              <w:fldChar w:fldCharType="separate"/>
            </w:r>
            <w:r w:rsidR="006B0C52">
              <w:rPr>
                <w:noProof/>
                <w:webHidden/>
              </w:rPr>
              <w:t>8</w:t>
            </w:r>
            <w:r w:rsidR="00053AB8">
              <w:rPr>
                <w:noProof/>
                <w:webHidden/>
              </w:rPr>
              <w:fldChar w:fldCharType="end"/>
            </w:r>
          </w:hyperlink>
        </w:p>
        <w:p w14:paraId="14107741" w14:textId="7F64D605"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08" w:history="1">
            <w:r w:rsidR="00053AB8" w:rsidRPr="00D05631">
              <w:rPr>
                <w:rStyle w:val="Hyperlink"/>
                <w:noProof/>
              </w:rPr>
              <w:t>Enfoque y Metodología de Trabajo</w:t>
            </w:r>
            <w:r w:rsidR="00053AB8">
              <w:rPr>
                <w:noProof/>
                <w:webHidden/>
              </w:rPr>
              <w:tab/>
            </w:r>
            <w:r w:rsidR="00053AB8">
              <w:rPr>
                <w:noProof/>
                <w:webHidden/>
              </w:rPr>
              <w:fldChar w:fldCharType="begin"/>
            </w:r>
            <w:r w:rsidR="00053AB8">
              <w:rPr>
                <w:noProof/>
                <w:webHidden/>
              </w:rPr>
              <w:instrText xml:space="preserve"> PAGEREF _Toc107514108 \h </w:instrText>
            </w:r>
            <w:r w:rsidR="00053AB8">
              <w:rPr>
                <w:noProof/>
                <w:webHidden/>
              </w:rPr>
            </w:r>
            <w:r w:rsidR="00053AB8">
              <w:rPr>
                <w:noProof/>
                <w:webHidden/>
              </w:rPr>
              <w:fldChar w:fldCharType="separate"/>
            </w:r>
            <w:r w:rsidR="006B0C52">
              <w:rPr>
                <w:noProof/>
                <w:webHidden/>
              </w:rPr>
              <w:t>8</w:t>
            </w:r>
            <w:r w:rsidR="00053AB8">
              <w:rPr>
                <w:noProof/>
                <w:webHidden/>
              </w:rPr>
              <w:fldChar w:fldCharType="end"/>
            </w:r>
          </w:hyperlink>
        </w:p>
        <w:p w14:paraId="56BBB1C8" w14:textId="19327489"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09" w:history="1">
            <w:r w:rsidR="00053AB8" w:rsidRPr="00D05631">
              <w:rPr>
                <w:rStyle w:val="Hyperlink"/>
                <w:noProof/>
              </w:rPr>
              <w:t>Descripción del entendimiento</w:t>
            </w:r>
            <w:r w:rsidR="00053AB8">
              <w:rPr>
                <w:noProof/>
                <w:webHidden/>
              </w:rPr>
              <w:tab/>
            </w:r>
            <w:r w:rsidR="00053AB8">
              <w:rPr>
                <w:noProof/>
                <w:webHidden/>
              </w:rPr>
              <w:fldChar w:fldCharType="begin"/>
            </w:r>
            <w:r w:rsidR="00053AB8">
              <w:rPr>
                <w:noProof/>
                <w:webHidden/>
              </w:rPr>
              <w:instrText xml:space="preserve"> PAGEREF _Toc107514109 \h </w:instrText>
            </w:r>
            <w:r w:rsidR="00053AB8">
              <w:rPr>
                <w:noProof/>
                <w:webHidden/>
              </w:rPr>
            </w:r>
            <w:r w:rsidR="00053AB8">
              <w:rPr>
                <w:noProof/>
                <w:webHidden/>
              </w:rPr>
              <w:fldChar w:fldCharType="separate"/>
            </w:r>
            <w:r w:rsidR="006B0C52">
              <w:rPr>
                <w:noProof/>
                <w:webHidden/>
              </w:rPr>
              <w:t>8</w:t>
            </w:r>
            <w:r w:rsidR="00053AB8">
              <w:rPr>
                <w:noProof/>
                <w:webHidden/>
              </w:rPr>
              <w:fldChar w:fldCharType="end"/>
            </w:r>
          </w:hyperlink>
        </w:p>
        <w:p w14:paraId="79A03632" w14:textId="7A81D62A"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10" w:history="1">
            <w:r w:rsidR="00053AB8" w:rsidRPr="00D05631">
              <w:rPr>
                <w:rStyle w:val="Hyperlink"/>
                <w:noProof/>
              </w:rPr>
              <w:t>Databoost</w:t>
            </w:r>
            <w:r w:rsidR="00053AB8">
              <w:rPr>
                <w:noProof/>
                <w:webHidden/>
              </w:rPr>
              <w:tab/>
            </w:r>
            <w:r w:rsidR="00053AB8">
              <w:rPr>
                <w:noProof/>
                <w:webHidden/>
              </w:rPr>
              <w:fldChar w:fldCharType="begin"/>
            </w:r>
            <w:r w:rsidR="00053AB8">
              <w:rPr>
                <w:noProof/>
                <w:webHidden/>
              </w:rPr>
              <w:instrText xml:space="preserve"> PAGEREF _Toc107514110 \h </w:instrText>
            </w:r>
            <w:r w:rsidR="00053AB8">
              <w:rPr>
                <w:noProof/>
                <w:webHidden/>
              </w:rPr>
            </w:r>
            <w:r w:rsidR="00053AB8">
              <w:rPr>
                <w:noProof/>
                <w:webHidden/>
              </w:rPr>
              <w:fldChar w:fldCharType="separate"/>
            </w:r>
            <w:r w:rsidR="006B0C52">
              <w:rPr>
                <w:noProof/>
                <w:webHidden/>
              </w:rPr>
              <w:t>9</w:t>
            </w:r>
            <w:r w:rsidR="00053AB8">
              <w:rPr>
                <w:noProof/>
                <w:webHidden/>
              </w:rPr>
              <w:fldChar w:fldCharType="end"/>
            </w:r>
          </w:hyperlink>
        </w:p>
        <w:p w14:paraId="124C15A0" w14:textId="045F97F7"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11" w:history="1">
            <w:r w:rsidR="00053AB8" w:rsidRPr="00D05631">
              <w:rPr>
                <w:rStyle w:val="Hyperlink"/>
                <w:noProof/>
              </w:rPr>
              <w:t>Metodologías ágiles</w:t>
            </w:r>
            <w:r w:rsidR="00053AB8">
              <w:rPr>
                <w:noProof/>
                <w:webHidden/>
              </w:rPr>
              <w:tab/>
            </w:r>
            <w:r w:rsidR="00053AB8">
              <w:rPr>
                <w:noProof/>
                <w:webHidden/>
              </w:rPr>
              <w:fldChar w:fldCharType="begin"/>
            </w:r>
            <w:r w:rsidR="00053AB8">
              <w:rPr>
                <w:noProof/>
                <w:webHidden/>
              </w:rPr>
              <w:instrText xml:space="preserve"> PAGEREF _Toc107514111 \h </w:instrText>
            </w:r>
            <w:r w:rsidR="00053AB8">
              <w:rPr>
                <w:noProof/>
                <w:webHidden/>
              </w:rPr>
            </w:r>
            <w:r w:rsidR="00053AB8">
              <w:rPr>
                <w:noProof/>
                <w:webHidden/>
              </w:rPr>
              <w:fldChar w:fldCharType="separate"/>
            </w:r>
            <w:r w:rsidR="006B0C52">
              <w:rPr>
                <w:noProof/>
                <w:webHidden/>
              </w:rPr>
              <w:t>10</w:t>
            </w:r>
            <w:r w:rsidR="00053AB8">
              <w:rPr>
                <w:noProof/>
                <w:webHidden/>
              </w:rPr>
              <w:fldChar w:fldCharType="end"/>
            </w:r>
          </w:hyperlink>
        </w:p>
        <w:p w14:paraId="0BE65F8A" w14:textId="062A8033"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12" w:history="1">
            <w:r w:rsidR="00053AB8" w:rsidRPr="00D05631">
              <w:rPr>
                <w:rStyle w:val="Hyperlink"/>
                <w:noProof/>
              </w:rPr>
              <w:t>Alcance de la propuesta</w:t>
            </w:r>
            <w:r w:rsidR="00053AB8">
              <w:rPr>
                <w:noProof/>
                <w:webHidden/>
              </w:rPr>
              <w:tab/>
            </w:r>
            <w:r w:rsidR="00053AB8">
              <w:rPr>
                <w:noProof/>
                <w:webHidden/>
              </w:rPr>
              <w:fldChar w:fldCharType="begin"/>
            </w:r>
            <w:r w:rsidR="00053AB8">
              <w:rPr>
                <w:noProof/>
                <w:webHidden/>
              </w:rPr>
              <w:instrText xml:space="preserve"> PAGEREF _Toc107514112 \h </w:instrText>
            </w:r>
            <w:r w:rsidR="00053AB8">
              <w:rPr>
                <w:noProof/>
                <w:webHidden/>
              </w:rPr>
            </w:r>
            <w:r w:rsidR="00053AB8">
              <w:rPr>
                <w:noProof/>
                <w:webHidden/>
              </w:rPr>
              <w:fldChar w:fldCharType="separate"/>
            </w:r>
            <w:r w:rsidR="006B0C52">
              <w:rPr>
                <w:noProof/>
                <w:webHidden/>
              </w:rPr>
              <w:t>11</w:t>
            </w:r>
            <w:r w:rsidR="00053AB8">
              <w:rPr>
                <w:noProof/>
                <w:webHidden/>
              </w:rPr>
              <w:fldChar w:fldCharType="end"/>
            </w:r>
          </w:hyperlink>
        </w:p>
        <w:p w14:paraId="1FEBDE64" w14:textId="2E56D06D"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13" w:history="1">
            <w:r w:rsidR="00053AB8" w:rsidRPr="00D05631">
              <w:rPr>
                <w:rStyle w:val="Hyperlink"/>
                <w:noProof/>
              </w:rPr>
              <w:t>Entregables</w:t>
            </w:r>
            <w:r w:rsidR="00053AB8">
              <w:rPr>
                <w:noProof/>
                <w:webHidden/>
              </w:rPr>
              <w:tab/>
            </w:r>
            <w:r w:rsidR="00053AB8">
              <w:rPr>
                <w:noProof/>
                <w:webHidden/>
              </w:rPr>
              <w:fldChar w:fldCharType="begin"/>
            </w:r>
            <w:r w:rsidR="00053AB8">
              <w:rPr>
                <w:noProof/>
                <w:webHidden/>
              </w:rPr>
              <w:instrText xml:space="preserve"> PAGEREF _Toc107514113 \h </w:instrText>
            </w:r>
            <w:r w:rsidR="00053AB8">
              <w:rPr>
                <w:noProof/>
                <w:webHidden/>
              </w:rPr>
            </w:r>
            <w:r w:rsidR="00053AB8">
              <w:rPr>
                <w:noProof/>
                <w:webHidden/>
              </w:rPr>
              <w:fldChar w:fldCharType="separate"/>
            </w:r>
            <w:r w:rsidR="006B0C52">
              <w:rPr>
                <w:noProof/>
                <w:webHidden/>
              </w:rPr>
              <w:t>12</w:t>
            </w:r>
            <w:r w:rsidR="00053AB8">
              <w:rPr>
                <w:noProof/>
                <w:webHidden/>
              </w:rPr>
              <w:fldChar w:fldCharType="end"/>
            </w:r>
          </w:hyperlink>
        </w:p>
        <w:p w14:paraId="36BF7114" w14:textId="6F744B02"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14" w:history="1">
            <w:r w:rsidR="00053AB8" w:rsidRPr="00D05631">
              <w:rPr>
                <w:rStyle w:val="Hyperlink"/>
                <w:noProof/>
              </w:rPr>
              <w:t>Pre-requisitos y consideraciones generales</w:t>
            </w:r>
            <w:r w:rsidR="00053AB8">
              <w:rPr>
                <w:noProof/>
                <w:webHidden/>
              </w:rPr>
              <w:tab/>
            </w:r>
            <w:r w:rsidR="00053AB8">
              <w:rPr>
                <w:noProof/>
                <w:webHidden/>
              </w:rPr>
              <w:fldChar w:fldCharType="begin"/>
            </w:r>
            <w:r w:rsidR="00053AB8">
              <w:rPr>
                <w:noProof/>
                <w:webHidden/>
              </w:rPr>
              <w:instrText xml:space="preserve"> PAGEREF _Toc107514114 \h </w:instrText>
            </w:r>
            <w:r w:rsidR="00053AB8">
              <w:rPr>
                <w:noProof/>
                <w:webHidden/>
              </w:rPr>
            </w:r>
            <w:r w:rsidR="00053AB8">
              <w:rPr>
                <w:noProof/>
                <w:webHidden/>
              </w:rPr>
              <w:fldChar w:fldCharType="separate"/>
            </w:r>
            <w:r w:rsidR="006B0C52">
              <w:rPr>
                <w:noProof/>
                <w:webHidden/>
              </w:rPr>
              <w:t>13</w:t>
            </w:r>
            <w:r w:rsidR="00053AB8">
              <w:rPr>
                <w:noProof/>
                <w:webHidden/>
              </w:rPr>
              <w:fldChar w:fldCharType="end"/>
            </w:r>
          </w:hyperlink>
        </w:p>
        <w:p w14:paraId="6961E26E" w14:textId="3A73E136"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15" w:history="1">
            <w:r w:rsidR="00053AB8" w:rsidRPr="00D05631">
              <w:rPr>
                <w:rStyle w:val="Hyperlink"/>
                <w:noProof/>
              </w:rPr>
              <w:t>Servicios fuera de alcance</w:t>
            </w:r>
            <w:r w:rsidR="00053AB8">
              <w:rPr>
                <w:noProof/>
                <w:webHidden/>
              </w:rPr>
              <w:tab/>
            </w:r>
            <w:r w:rsidR="00053AB8">
              <w:rPr>
                <w:noProof/>
                <w:webHidden/>
              </w:rPr>
              <w:fldChar w:fldCharType="begin"/>
            </w:r>
            <w:r w:rsidR="00053AB8">
              <w:rPr>
                <w:noProof/>
                <w:webHidden/>
              </w:rPr>
              <w:instrText xml:space="preserve"> PAGEREF _Toc107514115 \h </w:instrText>
            </w:r>
            <w:r w:rsidR="00053AB8">
              <w:rPr>
                <w:noProof/>
                <w:webHidden/>
              </w:rPr>
            </w:r>
            <w:r w:rsidR="00053AB8">
              <w:rPr>
                <w:noProof/>
                <w:webHidden/>
              </w:rPr>
              <w:fldChar w:fldCharType="separate"/>
            </w:r>
            <w:r w:rsidR="006B0C52">
              <w:rPr>
                <w:noProof/>
                <w:webHidden/>
              </w:rPr>
              <w:t>13</w:t>
            </w:r>
            <w:r w:rsidR="00053AB8">
              <w:rPr>
                <w:noProof/>
                <w:webHidden/>
              </w:rPr>
              <w:fldChar w:fldCharType="end"/>
            </w:r>
          </w:hyperlink>
        </w:p>
        <w:p w14:paraId="6B3891D1" w14:textId="5ECF2DB8"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16" w:history="1">
            <w:r w:rsidR="00053AB8" w:rsidRPr="00D05631">
              <w:rPr>
                <w:rStyle w:val="Hyperlink"/>
                <w:noProof/>
              </w:rPr>
              <w:t>Propuesta técnica</w:t>
            </w:r>
            <w:r w:rsidR="00053AB8">
              <w:rPr>
                <w:noProof/>
                <w:webHidden/>
              </w:rPr>
              <w:tab/>
            </w:r>
            <w:r w:rsidR="00053AB8">
              <w:rPr>
                <w:noProof/>
                <w:webHidden/>
              </w:rPr>
              <w:fldChar w:fldCharType="begin"/>
            </w:r>
            <w:r w:rsidR="00053AB8">
              <w:rPr>
                <w:noProof/>
                <w:webHidden/>
              </w:rPr>
              <w:instrText xml:space="preserve"> PAGEREF _Toc107514116 \h </w:instrText>
            </w:r>
            <w:r w:rsidR="00053AB8">
              <w:rPr>
                <w:noProof/>
                <w:webHidden/>
              </w:rPr>
            </w:r>
            <w:r w:rsidR="00053AB8">
              <w:rPr>
                <w:noProof/>
                <w:webHidden/>
              </w:rPr>
              <w:fldChar w:fldCharType="separate"/>
            </w:r>
            <w:r w:rsidR="006B0C52">
              <w:rPr>
                <w:noProof/>
                <w:webHidden/>
              </w:rPr>
              <w:t>14</w:t>
            </w:r>
            <w:r w:rsidR="00053AB8">
              <w:rPr>
                <w:noProof/>
                <w:webHidden/>
              </w:rPr>
              <w:fldChar w:fldCharType="end"/>
            </w:r>
          </w:hyperlink>
        </w:p>
        <w:p w14:paraId="743EE26D" w14:textId="7073FFBC"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17" w:history="1">
            <w:r w:rsidR="00053AB8" w:rsidRPr="00D05631">
              <w:rPr>
                <w:rStyle w:val="Hyperlink"/>
                <w:noProof/>
                <w:lang w:val="es-ES_tradnl"/>
              </w:rPr>
              <w:t>Data Administration</w:t>
            </w:r>
            <w:r w:rsidR="00053AB8">
              <w:rPr>
                <w:noProof/>
                <w:webHidden/>
              </w:rPr>
              <w:tab/>
            </w:r>
            <w:r w:rsidR="00053AB8">
              <w:rPr>
                <w:noProof/>
                <w:webHidden/>
              </w:rPr>
              <w:fldChar w:fldCharType="begin"/>
            </w:r>
            <w:r w:rsidR="00053AB8">
              <w:rPr>
                <w:noProof/>
                <w:webHidden/>
              </w:rPr>
              <w:instrText xml:space="preserve"> PAGEREF _Toc107514117 \h </w:instrText>
            </w:r>
            <w:r w:rsidR="00053AB8">
              <w:rPr>
                <w:noProof/>
                <w:webHidden/>
              </w:rPr>
            </w:r>
            <w:r w:rsidR="00053AB8">
              <w:rPr>
                <w:noProof/>
                <w:webHidden/>
              </w:rPr>
              <w:fldChar w:fldCharType="separate"/>
            </w:r>
            <w:r w:rsidR="006B0C52">
              <w:rPr>
                <w:noProof/>
                <w:webHidden/>
              </w:rPr>
              <w:t>14</w:t>
            </w:r>
            <w:r w:rsidR="00053AB8">
              <w:rPr>
                <w:noProof/>
                <w:webHidden/>
              </w:rPr>
              <w:fldChar w:fldCharType="end"/>
            </w:r>
          </w:hyperlink>
        </w:p>
        <w:p w14:paraId="2B817832" w14:textId="444F5AB1"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18" w:history="1">
            <w:r w:rsidR="00053AB8" w:rsidRPr="00D05631">
              <w:rPr>
                <w:rStyle w:val="Hyperlink"/>
                <w:noProof/>
              </w:rPr>
              <w:t>Consideraciones generales para las capacitaciones</w:t>
            </w:r>
            <w:r w:rsidR="00053AB8">
              <w:rPr>
                <w:noProof/>
                <w:webHidden/>
              </w:rPr>
              <w:tab/>
            </w:r>
            <w:r w:rsidR="00053AB8">
              <w:rPr>
                <w:noProof/>
                <w:webHidden/>
              </w:rPr>
              <w:fldChar w:fldCharType="begin"/>
            </w:r>
            <w:r w:rsidR="00053AB8">
              <w:rPr>
                <w:noProof/>
                <w:webHidden/>
              </w:rPr>
              <w:instrText xml:space="preserve"> PAGEREF _Toc107514118 \h </w:instrText>
            </w:r>
            <w:r w:rsidR="00053AB8">
              <w:rPr>
                <w:noProof/>
                <w:webHidden/>
              </w:rPr>
            </w:r>
            <w:r w:rsidR="00053AB8">
              <w:rPr>
                <w:noProof/>
                <w:webHidden/>
              </w:rPr>
              <w:fldChar w:fldCharType="separate"/>
            </w:r>
            <w:r w:rsidR="006B0C52">
              <w:rPr>
                <w:noProof/>
                <w:webHidden/>
              </w:rPr>
              <w:t>15</w:t>
            </w:r>
            <w:r w:rsidR="00053AB8">
              <w:rPr>
                <w:noProof/>
                <w:webHidden/>
              </w:rPr>
              <w:fldChar w:fldCharType="end"/>
            </w:r>
          </w:hyperlink>
        </w:p>
        <w:p w14:paraId="20ECCEBD" w14:textId="311A4153"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19" w:history="1">
            <w:r w:rsidR="00053AB8" w:rsidRPr="00D05631">
              <w:rPr>
                <w:rStyle w:val="Hyperlink"/>
                <w:noProof/>
              </w:rPr>
              <w:t>Garantía de servicios, mantenimiento y soporte</w:t>
            </w:r>
            <w:r w:rsidR="00053AB8">
              <w:rPr>
                <w:noProof/>
                <w:webHidden/>
              </w:rPr>
              <w:tab/>
            </w:r>
            <w:r w:rsidR="00053AB8">
              <w:rPr>
                <w:noProof/>
                <w:webHidden/>
              </w:rPr>
              <w:fldChar w:fldCharType="begin"/>
            </w:r>
            <w:r w:rsidR="00053AB8">
              <w:rPr>
                <w:noProof/>
                <w:webHidden/>
              </w:rPr>
              <w:instrText xml:space="preserve"> PAGEREF _Toc107514119 \h </w:instrText>
            </w:r>
            <w:r w:rsidR="00053AB8">
              <w:rPr>
                <w:noProof/>
                <w:webHidden/>
              </w:rPr>
            </w:r>
            <w:r w:rsidR="00053AB8">
              <w:rPr>
                <w:noProof/>
                <w:webHidden/>
              </w:rPr>
              <w:fldChar w:fldCharType="separate"/>
            </w:r>
            <w:r w:rsidR="006B0C52">
              <w:rPr>
                <w:noProof/>
                <w:webHidden/>
              </w:rPr>
              <w:t>15</w:t>
            </w:r>
            <w:r w:rsidR="00053AB8">
              <w:rPr>
                <w:noProof/>
                <w:webHidden/>
              </w:rPr>
              <w:fldChar w:fldCharType="end"/>
            </w:r>
          </w:hyperlink>
        </w:p>
        <w:p w14:paraId="37C3E175" w14:textId="2228D794"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20" w:history="1">
            <w:r w:rsidR="00053AB8" w:rsidRPr="00D05631">
              <w:rPr>
                <w:rStyle w:val="Hyperlink"/>
                <w:noProof/>
              </w:rPr>
              <w:t>Definición de niveles, severidades y tiempos por garantía</w:t>
            </w:r>
            <w:r w:rsidR="00053AB8">
              <w:rPr>
                <w:noProof/>
                <w:webHidden/>
              </w:rPr>
              <w:tab/>
            </w:r>
            <w:r w:rsidR="00053AB8">
              <w:rPr>
                <w:noProof/>
                <w:webHidden/>
              </w:rPr>
              <w:fldChar w:fldCharType="begin"/>
            </w:r>
            <w:r w:rsidR="00053AB8">
              <w:rPr>
                <w:noProof/>
                <w:webHidden/>
              </w:rPr>
              <w:instrText xml:space="preserve"> PAGEREF _Toc107514120 \h </w:instrText>
            </w:r>
            <w:r w:rsidR="00053AB8">
              <w:rPr>
                <w:noProof/>
                <w:webHidden/>
              </w:rPr>
            </w:r>
            <w:r w:rsidR="00053AB8">
              <w:rPr>
                <w:noProof/>
                <w:webHidden/>
              </w:rPr>
              <w:fldChar w:fldCharType="separate"/>
            </w:r>
            <w:r w:rsidR="006B0C52">
              <w:rPr>
                <w:noProof/>
                <w:webHidden/>
              </w:rPr>
              <w:t>16</w:t>
            </w:r>
            <w:r w:rsidR="00053AB8">
              <w:rPr>
                <w:noProof/>
                <w:webHidden/>
              </w:rPr>
              <w:fldChar w:fldCharType="end"/>
            </w:r>
          </w:hyperlink>
        </w:p>
        <w:p w14:paraId="70AD1334" w14:textId="07D3B29A"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21" w:history="1">
            <w:r w:rsidR="00053AB8" w:rsidRPr="00D05631">
              <w:rPr>
                <w:rStyle w:val="Hyperlink"/>
                <w:noProof/>
                <w:lang w:val="en-US"/>
              </w:rPr>
              <w:t>Service Level Agreements (SLAs</w:t>
            </w:r>
            <w:r w:rsidR="00053AB8" w:rsidRPr="00D05631">
              <w:rPr>
                <w:rStyle w:val="Hyperlink"/>
                <w:noProof/>
              </w:rPr>
              <w:t>)</w:t>
            </w:r>
            <w:r w:rsidR="00053AB8">
              <w:rPr>
                <w:noProof/>
                <w:webHidden/>
              </w:rPr>
              <w:tab/>
            </w:r>
            <w:r w:rsidR="00053AB8">
              <w:rPr>
                <w:noProof/>
                <w:webHidden/>
              </w:rPr>
              <w:fldChar w:fldCharType="begin"/>
            </w:r>
            <w:r w:rsidR="00053AB8">
              <w:rPr>
                <w:noProof/>
                <w:webHidden/>
              </w:rPr>
              <w:instrText xml:space="preserve"> PAGEREF _Toc107514121 \h </w:instrText>
            </w:r>
            <w:r w:rsidR="00053AB8">
              <w:rPr>
                <w:noProof/>
                <w:webHidden/>
              </w:rPr>
            </w:r>
            <w:r w:rsidR="00053AB8">
              <w:rPr>
                <w:noProof/>
                <w:webHidden/>
              </w:rPr>
              <w:fldChar w:fldCharType="separate"/>
            </w:r>
            <w:r w:rsidR="006B0C52">
              <w:rPr>
                <w:noProof/>
                <w:webHidden/>
              </w:rPr>
              <w:t>17</w:t>
            </w:r>
            <w:r w:rsidR="00053AB8">
              <w:rPr>
                <w:noProof/>
                <w:webHidden/>
              </w:rPr>
              <w:fldChar w:fldCharType="end"/>
            </w:r>
          </w:hyperlink>
        </w:p>
        <w:p w14:paraId="3AC69998" w14:textId="048EEAAD"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22" w:history="1">
            <w:r w:rsidR="00053AB8" w:rsidRPr="00D05631">
              <w:rPr>
                <w:rStyle w:val="Hyperlink"/>
                <w:noProof/>
              </w:rPr>
              <w:t>Procedimientos</w:t>
            </w:r>
            <w:r w:rsidR="00053AB8">
              <w:rPr>
                <w:noProof/>
                <w:webHidden/>
              </w:rPr>
              <w:tab/>
            </w:r>
            <w:r w:rsidR="00053AB8">
              <w:rPr>
                <w:noProof/>
                <w:webHidden/>
              </w:rPr>
              <w:fldChar w:fldCharType="begin"/>
            </w:r>
            <w:r w:rsidR="00053AB8">
              <w:rPr>
                <w:noProof/>
                <w:webHidden/>
              </w:rPr>
              <w:instrText xml:space="preserve"> PAGEREF _Toc107514122 \h </w:instrText>
            </w:r>
            <w:r w:rsidR="00053AB8">
              <w:rPr>
                <w:noProof/>
                <w:webHidden/>
              </w:rPr>
            </w:r>
            <w:r w:rsidR="00053AB8">
              <w:rPr>
                <w:noProof/>
                <w:webHidden/>
              </w:rPr>
              <w:fldChar w:fldCharType="separate"/>
            </w:r>
            <w:r w:rsidR="006B0C52">
              <w:rPr>
                <w:noProof/>
                <w:webHidden/>
              </w:rPr>
              <w:t>18</w:t>
            </w:r>
            <w:r w:rsidR="00053AB8">
              <w:rPr>
                <w:noProof/>
                <w:webHidden/>
              </w:rPr>
              <w:fldChar w:fldCharType="end"/>
            </w:r>
          </w:hyperlink>
        </w:p>
        <w:p w14:paraId="6FFF1EAD" w14:textId="6296A7C7"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23" w:history="1">
            <w:r w:rsidR="00053AB8" w:rsidRPr="00D05631">
              <w:rPr>
                <w:rStyle w:val="Hyperlink"/>
                <w:noProof/>
              </w:rPr>
              <w:t>Plan de trabajo</w:t>
            </w:r>
            <w:r w:rsidR="00053AB8">
              <w:rPr>
                <w:noProof/>
                <w:webHidden/>
              </w:rPr>
              <w:tab/>
            </w:r>
            <w:r w:rsidR="00053AB8">
              <w:rPr>
                <w:noProof/>
                <w:webHidden/>
              </w:rPr>
              <w:fldChar w:fldCharType="begin"/>
            </w:r>
            <w:r w:rsidR="00053AB8">
              <w:rPr>
                <w:noProof/>
                <w:webHidden/>
              </w:rPr>
              <w:instrText xml:space="preserve"> PAGEREF _Toc107514123 \h </w:instrText>
            </w:r>
            <w:r w:rsidR="00053AB8">
              <w:rPr>
                <w:noProof/>
                <w:webHidden/>
              </w:rPr>
            </w:r>
            <w:r w:rsidR="00053AB8">
              <w:rPr>
                <w:noProof/>
                <w:webHidden/>
              </w:rPr>
              <w:fldChar w:fldCharType="separate"/>
            </w:r>
            <w:r w:rsidR="006B0C52">
              <w:rPr>
                <w:noProof/>
                <w:webHidden/>
              </w:rPr>
              <w:t>19</w:t>
            </w:r>
            <w:r w:rsidR="00053AB8">
              <w:rPr>
                <w:noProof/>
                <w:webHidden/>
              </w:rPr>
              <w:fldChar w:fldCharType="end"/>
            </w:r>
          </w:hyperlink>
        </w:p>
        <w:p w14:paraId="2948D779" w14:textId="0BA2AE86"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24" w:history="1">
            <w:r w:rsidR="00053AB8" w:rsidRPr="00D05631">
              <w:rPr>
                <w:rStyle w:val="Hyperlink"/>
                <w:noProof/>
              </w:rPr>
              <w:t>Plan de Pruebas</w:t>
            </w:r>
            <w:r w:rsidR="00053AB8">
              <w:rPr>
                <w:noProof/>
                <w:webHidden/>
              </w:rPr>
              <w:tab/>
            </w:r>
            <w:r w:rsidR="00053AB8">
              <w:rPr>
                <w:noProof/>
                <w:webHidden/>
              </w:rPr>
              <w:fldChar w:fldCharType="begin"/>
            </w:r>
            <w:r w:rsidR="00053AB8">
              <w:rPr>
                <w:noProof/>
                <w:webHidden/>
              </w:rPr>
              <w:instrText xml:space="preserve"> PAGEREF _Toc107514124 \h </w:instrText>
            </w:r>
            <w:r w:rsidR="00053AB8">
              <w:rPr>
                <w:noProof/>
                <w:webHidden/>
              </w:rPr>
            </w:r>
            <w:r w:rsidR="00053AB8">
              <w:rPr>
                <w:noProof/>
                <w:webHidden/>
              </w:rPr>
              <w:fldChar w:fldCharType="separate"/>
            </w:r>
            <w:r w:rsidR="006B0C52">
              <w:rPr>
                <w:noProof/>
                <w:webHidden/>
              </w:rPr>
              <w:t>21</w:t>
            </w:r>
            <w:r w:rsidR="00053AB8">
              <w:rPr>
                <w:noProof/>
                <w:webHidden/>
              </w:rPr>
              <w:fldChar w:fldCharType="end"/>
            </w:r>
          </w:hyperlink>
        </w:p>
        <w:p w14:paraId="6A7F03E9" w14:textId="6491028B"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25" w:history="1">
            <w:r w:rsidR="00053AB8" w:rsidRPr="00D05631">
              <w:rPr>
                <w:rStyle w:val="Hyperlink"/>
                <w:noProof/>
              </w:rPr>
              <w:t>Plan de gestión de cambios</w:t>
            </w:r>
            <w:r w:rsidR="00053AB8">
              <w:rPr>
                <w:noProof/>
                <w:webHidden/>
              </w:rPr>
              <w:tab/>
            </w:r>
            <w:r w:rsidR="00053AB8">
              <w:rPr>
                <w:noProof/>
                <w:webHidden/>
              </w:rPr>
              <w:fldChar w:fldCharType="begin"/>
            </w:r>
            <w:r w:rsidR="00053AB8">
              <w:rPr>
                <w:noProof/>
                <w:webHidden/>
              </w:rPr>
              <w:instrText xml:space="preserve"> PAGEREF _Toc107514125 \h </w:instrText>
            </w:r>
            <w:r w:rsidR="00053AB8">
              <w:rPr>
                <w:noProof/>
                <w:webHidden/>
              </w:rPr>
            </w:r>
            <w:r w:rsidR="00053AB8">
              <w:rPr>
                <w:noProof/>
                <w:webHidden/>
              </w:rPr>
              <w:fldChar w:fldCharType="separate"/>
            </w:r>
            <w:r w:rsidR="006B0C52">
              <w:rPr>
                <w:noProof/>
                <w:webHidden/>
              </w:rPr>
              <w:t>22</w:t>
            </w:r>
            <w:r w:rsidR="00053AB8">
              <w:rPr>
                <w:noProof/>
                <w:webHidden/>
              </w:rPr>
              <w:fldChar w:fldCharType="end"/>
            </w:r>
          </w:hyperlink>
        </w:p>
        <w:p w14:paraId="25C60260" w14:textId="7C4FD0F1" w:rsidR="00053AB8" w:rsidRDefault="00434EBF">
          <w:pPr>
            <w:pStyle w:val="TOC2"/>
            <w:tabs>
              <w:tab w:val="right" w:leader="dot" w:pos="8828"/>
            </w:tabs>
            <w:rPr>
              <w:rFonts w:asciiTheme="minorHAnsi" w:eastAsiaTheme="minorEastAsia" w:hAnsiTheme="minorHAnsi" w:cstheme="minorBidi"/>
              <w:noProof/>
              <w:sz w:val="22"/>
              <w:szCs w:val="22"/>
              <w:lang w:val="es-DO" w:eastAsia="es-DO"/>
            </w:rPr>
          </w:pPr>
          <w:hyperlink w:anchor="_Toc107514126" w:history="1">
            <w:r w:rsidR="00053AB8" w:rsidRPr="00D05631">
              <w:rPr>
                <w:rStyle w:val="Hyperlink"/>
                <w:noProof/>
              </w:rPr>
              <w:t>Factores críticos de éxito</w:t>
            </w:r>
            <w:r w:rsidR="00053AB8">
              <w:rPr>
                <w:noProof/>
                <w:webHidden/>
              </w:rPr>
              <w:tab/>
            </w:r>
            <w:r w:rsidR="00053AB8">
              <w:rPr>
                <w:noProof/>
                <w:webHidden/>
              </w:rPr>
              <w:fldChar w:fldCharType="begin"/>
            </w:r>
            <w:r w:rsidR="00053AB8">
              <w:rPr>
                <w:noProof/>
                <w:webHidden/>
              </w:rPr>
              <w:instrText xml:space="preserve"> PAGEREF _Toc107514126 \h </w:instrText>
            </w:r>
            <w:r w:rsidR="00053AB8">
              <w:rPr>
                <w:noProof/>
                <w:webHidden/>
              </w:rPr>
            </w:r>
            <w:r w:rsidR="00053AB8">
              <w:rPr>
                <w:noProof/>
                <w:webHidden/>
              </w:rPr>
              <w:fldChar w:fldCharType="separate"/>
            </w:r>
            <w:r w:rsidR="006B0C52">
              <w:rPr>
                <w:noProof/>
                <w:webHidden/>
              </w:rPr>
              <w:t>23</w:t>
            </w:r>
            <w:r w:rsidR="00053AB8">
              <w:rPr>
                <w:noProof/>
                <w:webHidden/>
              </w:rPr>
              <w:fldChar w:fldCharType="end"/>
            </w:r>
          </w:hyperlink>
        </w:p>
        <w:p w14:paraId="3855D299" w14:textId="7A75FA4B" w:rsidR="00053AB8" w:rsidRDefault="00434EBF">
          <w:pPr>
            <w:pStyle w:val="TOC1"/>
            <w:tabs>
              <w:tab w:val="right" w:leader="dot" w:pos="8828"/>
            </w:tabs>
            <w:rPr>
              <w:rFonts w:asciiTheme="minorHAnsi" w:eastAsiaTheme="minorEastAsia" w:hAnsiTheme="minorHAnsi" w:cstheme="minorBidi"/>
              <w:noProof/>
              <w:sz w:val="22"/>
              <w:szCs w:val="22"/>
              <w:lang w:val="es-DO" w:eastAsia="es-DO"/>
            </w:rPr>
          </w:pPr>
          <w:hyperlink w:anchor="_Toc107514127" w:history="1">
            <w:r w:rsidR="00053AB8" w:rsidRPr="00D05631">
              <w:rPr>
                <w:rStyle w:val="Hyperlink"/>
                <w:noProof/>
              </w:rPr>
              <w:t>Equipo de Trabajo del Proyecto</w:t>
            </w:r>
            <w:r w:rsidR="00053AB8">
              <w:rPr>
                <w:noProof/>
                <w:webHidden/>
              </w:rPr>
              <w:tab/>
            </w:r>
            <w:r w:rsidR="00053AB8">
              <w:rPr>
                <w:noProof/>
                <w:webHidden/>
              </w:rPr>
              <w:fldChar w:fldCharType="begin"/>
            </w:r>
            <w:r w:rsidR="00053AB8">
              <w:rPr>
                <w:noProof/>
                <w:webHidden/>
              </w:rPr>
              <w:instrText xml:space="preserve"> PAGEREF _Toc107514127 \h </w:instrText>
            </w:r>
            <w:r w:rsidR="00053AB8">
              <w:rPr>
                <w:noProof/>
                <w:webHidden/>
              </w:rPr>
            </w:r>
            <w:r w:rsidR="00053AB8">
              <w:rPr>
                <w:noProof/>
                <w:webHidden/>
              </w:rPr>
              <w:fldChar w:fldCharType="separate"/>
            </w:r>
            <w:r w:rsidR="006B0C52">
              <w:rPr>
                <w:noProof/>
                <w:webHidden/>
              </w:rPr>
              <w:t>23</w:t>
            </w:r>
            <w:r w:rsidR="00053AB8">
              <w:rPr>
                <w:noProof/>
                <w:webHidden/>
              </w:rPr>
              <w:fldChar w:fldCharType="end"/>
            </w:r>
          </w:hyperlink>
        </w:p>
        <w:p w14:paraId="4F7D1A7D" w14:textId="4FE5FAB4" w:rsidR="00053AB8" w:rsidRDefault="00434EBF">
          <w:pPr>
            <w:pStyle w:val="TOC1"/>
            <w:tabs>
              <w:tab w:val="right" w:leader="dot" w:pos="8828"/>
            </w:tabs>
            <w:rPr>
              <w:rFonts w:asciiTheme="minorHAnsi" w:eastAsiaTheme="minorEastAsia" w:hAnsiTheme="minorHAnsi" w:cstheme="minorBidi"/>
              <w:noProof/>
              <w:sz w:val="22"/>
              <w:szCs w:val="22"/>
              <w:lang w:val="es-DO" w:eastAsia="es-DO"/>
            </w:rPr>
          </w:pPr>
          <w:hyperlink w:anchor="_Toc107514128" w:history="1">
            <w:r w:rsidR="00053AB8" w:rsidRPr="00D05631">
              <w:rPr>
                <w:rStyle w:val="Hyperlink"/>
                <w:noProof/>
              </w:rPr>
              <w:t>Cronograma</w:t>
            </w:r>
            <w:r w:rsidR="00053AB8">
              <w:rPr>
                <w:noProof/>
                <w:webHidden/>
              </w:rPr>
              <w:tab/>
            </w:r>
            <w:r w:rsidR="00053AB8">
              <w:rPr>
                <w:noProof/>
                <w:webHidden/>
              </w:rPr>
              <w:fldChar w:fldCharType="begin"/>
            </w:r>
            <w:r w:rsidR="00053AB8">
              <w:rPr>
                <w:noProof/>
                <w:webHidden/>
              </w:rPr>
              <w:instrText xml:space="preserve"> PAGEREF _Toc107514128 \h </w:instrText>
            </w:r>
            <w:r w:rsidR="00053AB8">
              <w:rPr>
                <w:noProof/>
                <w:webHidden/>
              </w:rPr>
            </w:r>
            <w:r w:rsidR="00053AB8">
              <w:rPr>
                <w:noProof/>
                <w:webHidden/>
              </w:rPr>
              <w:fldChar w:fldCharType="separate"/>
            </w:r>
            <w:r w:rsidR="006B0C52">
              <w:rPr>
                <w:noProof/>
                <w:webHidden/>
              </w:rPr>
              <w:t>31</w:t>
            </w:r>
            <w:r w:rsidR="00053AB8">
              <w:rPr>
                <w:noProof/>
                <w:webHidden/>
              </w:rPr>
              <w:fldChar w:fldCharType="end"/>
            </w:r>
          </w:hyperlink>
        </w:p>
        <w:p w14:paraId="0D6DFE43" w14:textId="6BD4C7AF" w:rsidR="00053AB8" w:rsidRDefault="00434EBF">
          <w:pPr>
            <w:pStyle w:val="TOC1"/>
            <w:tabs>
              <w:tab w:val="right" w:leader="dot" w:pos="8828"/>
            </w:tabs>
            <w:rPr>
              <w:rFonts w:asciiTheme="minorHAnsi" w:eastAsiaTheme="minorEastAsia" w:hAnsiTheme="minorHAnsi" w:cstheme="minorBidi"/>
              <w:noProof/>
              <w:sz w:val="22"/>
              <w:szCs w:val="22"/>
              <w:lang w:val="es-DO" w:eastAsia="es-DO"/>
            </w:rPr>
          </w:pPr>
          <w:hyperlink w:anchor="_Toc107514129" w:history="1">
            <w:r w:rsidR="00053AB8" w:rsidRPr="00D05631">
              <w:rPr>
                <w:rStyle w:val="Hyperlink"/>
                <w:noProof/>
              </w:rPr>
              <w:t>Propuesta Económica</w:t>
            </w:r>
            <w:r w:rsidR="00053AB8">
              <w:rPr>
                <w:noProof/>
                <w:webHidden/>
              </w:rPr>
              <w:tab/>
            </w:r>
            <w:r w:rsidR="00053AB8">
              <w:rPr>
                <w:noProof/>
                <w:webHidden/>
              </w:rPr>
              <w:fldChar w:fldCharType="begin"/>
            </w:r>
            <w:r w:rsidR="00053AB8">
              <w:rPr>
                <w:noProof/>
                <w:webHidden/>
              </w:rPr>
              <w:instrText xml:space="preserve"> PAGEREF _Toc107514129 \h </w:instrText>
            </w:r>
            <w:r w:rsidR="00053AB8">
              <w:rPr>
                <w:noProof/>
                <w:webHidden/>
              </w:rPr>
            </w:r>
            <w:r w:rsidR="00053AB8">
              <w:rPr>
                <w:noProof/>
                <w:webHidden/>
              </w:rPr>
              <w:fldChar w:fldCharType="separate"/>
            </w:r>
            <w:r w:rsidR="006B0C52">
              <w:rPr>
                <w:noProof/>
                <w:webHidden/>
              </w:rPr>
              <w:t>32</w:t>
            </w:r>
            <w:r w:rsidR="00053AB8">
              <w:rPr>
                <w:noProof/>
                <w:webHidden/>
              </w:rPr>
              <w:fldChar w:fldCharType="end"/>
            </w:r>
          </w:hyperlink>
        </w:p>
        <w:p w14:paraId="4FC00371" w14:textId="00A5A877" w:rsidR="00053AB8" w:rsidRDefault="00434EBF">
          <w:pPr>
            <w:pStyle w:val="TOC1"/>
            <w:tabs>
              <w:tab w:val="right" w:leader="dot" w:pos="8828"/>
            </w:tabs>
            <w:rPr>
              <w:rFonts w:asciiTheme="minorHAnsi" w:eastAsiaTheme="minorEastAsia" w:hAnsiTheme="minorHAnsi" w:cstheme="minorBidi"/>
              <w:noProof/>
              <w:sz w:val="22"/>
              <w:szCs w:val="22"/>
              <w:lang w:val="es-DO" w:eastAsia="es-DO"/>
            </w:rPr>
          </w:pPr>
          <w:hyperlink w:anchor="_Toc107514130" w:history="1">
            <w:r w:rsidR="00053AB8" w:rsidRPr="00D05631">
              <w:rPr>
                <w:rStyle w:val="Hyperlink"/>
                <w:noProof/>
              </w:rPr>
              <w:t>Términos y condiciones</w:t>
            </w:r>
            <w:r w:rsidR="00053AB8">
              <w:rPr>
                <w:noProof/>
                <w:webHidden/>
              </w:rPr>
              <w:tab/>
            </w:r>
            <w:r w:rsidR="00053AB8">
              <w:rPr>
                <w:noProof/>
                <w:webHidden/>
              </w:rPr>
              <w:fldChar w:fldCharType="begin"/>
            </w:r>
            <w:r w:rsidR="00053AB8">
              <w:rPr>
                <w:noProof/>
                <w:webHidden/>
              </w:rPr>
              <w:instrText xml:space="preserve"> PAGEREF _Toc107514130 \h </w:instrText>
            </w:r>
            <w:r w:rsidR="00053AB8">
              <w:rPr>
                <w:noProof/>
                <w:webHidden/>
              </w:rPr>
            </w:r>
            <w:r w:rsidR="00053AB8">
              <w:rPr>
                <w:noProof/>
                <w:webHidden/>
              </w:rPr>
              <w:fldChar w:fldCharType="separate"/>
            </w:r>
            <w:r w:rsidR="006B0C52">
              <w:rPr>
                <w:noProof/>
                <w:webHidden/>
              </w:rPr>
              <w:t>33</w:t>
            </w:r>
            <w:r w:rsidR="00053AB8">
              <w:rPr>
                <w:noProof/>
                <w:webHidden/>
              </w:rPr>
              <w:fldChar w:fldCharType="end"/>
            </w:r>
          </w:hyperlink>
        </w:p>
        <w:p w14:paraId="1450DB3F" w14:textId="2617CF74" w:rsidR="00053AB8" w:rsidRDefault="00434EBF">
          <w:pPr>
            <w:pStyle w:val="TOC1"/>
            <w:tabs>
              <w:tab w:val="right" w:leader="dot" w:pos="8828"/>
            </w:tabs>
            <w:rPr>
              <w:rFonts w:asciiTheme="minorHAnsi" w:eastAsiaTheme="minorEastAsia" w:hAnsiTheme="minorHAnsi" w:cstheme="minorBidi"/>
              <w:noProof/>
              <w:sz w:val="22"/>
              <w:szCs w:val="22"/>
              <w:lang w:val="es-DO" w:eastAsia="es-DO"/>
            </w:rPr>
          </w:pPr>
          <w:hyperlink w:anchor="_Toc107514131" w:history="1">
            <w:r w:rsidR="00053AB8" w:rsidRPr="00D05631">
              <w:rPr>
                <w:rStyle w:val="Hyperlink"/>
                <w:noProof/>
              </w:rPr>
              <w:t>Aceptación de la propuesta</w:t>
            </w:r>
            <w:r w:rsidR="00053AB8">
              <w:rPr>
                <w:noProof/>
                <w:webHidden/>
              </w:rPr>
              <w:tab/>
            </w:r>
            <w:r w:rsidR="00053AB8">
              <w:rPr>
                <w:noProof/>
                <w:webHidden/>
              </w:rPr>
              <w:fldChar w:fldCharType="begin"/>
            </w:r>
            <w:r w:rsidR="00053AB8">
              <w:rPr>
                <w:noProof/>
                <w:webHidden/>
              </w:rPr>
              <w:instrText xml:space="preserve"> PAGEREF _Toc107514131 \h </w:instrText>
            </w:r>
            <w:r w:rsidR="00053AB8">
              <w:rPr>
                <w:noProof/>
                <w:webHidden/>
              </w:rPr>
            </w:r>
            <w:r w:rsidR="00053AB8">
              <w:rPr>
                <w:noProof/>
                <w:webHidden/>
              </w:rPr>
              <w:fldChar w:fldCharType="separate"/>
            </w:r>
            <w:r w:rsidR="006B0C52">
              <w:rPr>
                <w:noProof/>
                <w:webHidden/>
              </w:rPr>
              <w:t>35</w:t>
            </w:r>
            <w:r w:rsidR="00053AB8">
              <w:rPr>
                <w:noProof/>
                <w:webHidden/>
              </w:rPr>
              <w:fldChar w:fldCharType="end"/>
            </w:r>
          </w:hyperlink>
        </w:p>
        <w:p w14:paraId="7CF7C784" w14:textId="5BC58F46" w:rsidR="00053AB8" w:rsidRDefault="00434EBF">
          <w:pPr>
            <w:pStyle w:val="TOC1"/>
            <w:tabs>
              <w:tab w:val="right" w:leader="dot" w:pos="8828"/>
            </w:tabs>
            <w:rPr>
              <w:rFonts w:asciiTheme="minorHAnsi" w:eastAsiaTheme="minorEastAsia" w:hAnsiTheme="minorHAnsi" w:cstheme="minorBidi"/>
              <w:noProof/>
              <w:sz w:val="22"/>
              <w:szCs w:val="22"/>
              <w:lang w:val="es-DO" w:eastAsia="es-DO"/>
            </w:rPr>
          </w:pPr>
          <w:hyperlink w:anchor="_Toc107514132" w:history="1">
            <w:r w:rsidR="00053AB8" w:rsidRPr="00D05631">
              <w:rPr>
                <w:rStyle w:val="Hyperlink"/>
                <w:noProof/>
              </w:rPr>
              <w:t>Anexos</w:t>
            </w:r>
            <w:r w:rsidR="00053AB8">
              <w:rPr>
                <w:noProof/>
                <w:webHidden/>
              </w:rPr>
              <w:tab/>
            </w:r>
            <w:r w:rsidR="00053AB8">
              <w:rPr>
                <w:noProof/>
                <w:webHidden/>
              </w:rPr>
              <w:fldChar w:fldCharType="begin"/>
            </w:r>
            <w:r w:rsidR="00053AB8">
              <w:rPr>
                <w:noProof/>
                <w:webHidden/>
              </w:rPr>
              <w:instrText xml:space="preserve"> PAGEREF _Toc107514132 \h </w:instrText>
            </w:r>
            <w:r w:rsidR="00053AB8">
              <w:rPr>
                <w:noProof/>
                <w:webHidden/>
              </w:rPr>
            </w:r>
            <w:r w:rsidR="00053AB8">
              <w:rPr>
                <w:noProof/>
                <w:webHidden/>
              </w:rPr>
              <w:fldChar w:fldCharType="separate"/>
            </w:r>
            <w:r w:rsidR="006B0C52">
              <w:rPr>
                <w:noProof/>
                <w:webHidden/>
              </w:rPr>
              <w:t>36</w:t>
            </w:r>
            <w:r w:rsidR="00053AB8">
              <w:rPr>
                <w:noProof/>
                <w:webHidden/>
              </w:rPr>
              <w:fldChar w:fldCharType="end"/>
            </w:r>
          </w:hyperlink>
        </w:p>
        <w:p w14:paraId="56A0C2FA" w14:textId="0230DACE" w:rsidR="009C70C2" w:rsidRPr="009C70C2" w:rsidRDefault="009C70C2" w:rsidP="009C70C2">
          <w:pPr>
            <w:pStyle w:val="TOC1"/>
            <w:tabs>
              <w:tab w:val="right" w:leader="dot" w:pos="8828"/>
            </w:tabs>
            <w:rPr>
              <w:rFonts w:asciiTheme="minorHAnsi" w:eastAsiaTheme="minorEastAsia" w:hAnsiTheme="minorHAnsi" w:cstheme="minorBidi"/>
              <w:noProof/>
              <w:sz w:val="22"/>
              <w:szCs w:val="22"/>
              <w:lang w:val="es-DO" w:eastAsia="es-DO"/>
            </w:rPr>
          </w:pPr>
          <w:r>
            <w:rPr>
              <w:b/>
              <w:bCs/>
              <w:noProof/>
            </w:rPr>
            <w:fldChar w:fldCharType="end"/>
          </w:r>
        </w:p>
      </w:sdtContent>
    </w:sdt>
    <w:p w14:paraId="452E4D9D" w14:textId="511520CB" w:rsidR="00D41978" w:rsidRPr="005C53C2" w:rsidRDefault="00D41978" w:rsidP="00D41978">
      <w:pPr>
        <w:pStyle w:val="TOCHeading"/>
        <w:rPr>
          <w:sz w:val="22"/>
          <w:szCs w:val="22"/>
          <w:lang w:val="es-DO"/>
        </w:rPr>
      </w:pPr>
    </w:p>
    <w:p w14:paraId="304DC9C4" w14:textId="77777777" w:rsidR="00BA3629" w:rsidRDefault="00BA3629" w:rsidP="00361F2B">
      <w:pPr>
        <w:jc w:val="both"/>
        <w:rPr>
          <w:sz w:val="22"/>
          <w:szCs w:val="22"/>
        </w:rPr>
      </w:pPr>
    </w:p>
    <w:p w14:paraId="0D2836A2" w14:textId="77777777" w:rsidR="00BA3629" w:rsidRDefault="00BA3629" w:rsidP="00361F2B">
      <w:pPr>
        <w:jc w:val="both"/>
        <w:rPr>
          <w:sz w:val="22"/>
          <w:szCs w:val="22"/>
        </w:rPr>
      </w:pPr>
    </w:p>
    <w:p w14:paraId="417992AE" w14:textId="77777777" w:rsidR="00BA3629" w:rsidRDefault="00BA3629" w:rsidP="00361F2B">
      <w:pPr>
        <w:jc w:val="both"/>
        <w:rPr>
          <w:sz w:val="22"/>
          <w:szCs w:val="22"/>
        </w:rPr>
      </w:pPr>
    </w:p>
    <w:p w14:paraId="58A1083E" w14:textId="77777777" w:rsidR="00BA3629" w:rsidRDefault="00BA3629" w:rsidP="00361F2B">
      <w:pPr>
        <w:jc w:val="both"/>
        <w:rPr>
          <w:sz w:val="22"/>
          <w:szCs w:val="22"/>
        </w:rPr>
      </w:pPr>
    </w:p>
    <w:p w14:paraId="31362B05" w14:textId="77777777" w:rsidR="00BA3629" w:rsidRDefault="00BA3629" w:rsidP="00361F2B">
      <w:pPr>
        <w:jc w:val="both"/>
        <w:rPr>
          <w:sz w:val="22"/>
          <w:szCs w:val="22"/>
        </w:rPr>
      </w:pPr>
    </w:p>
    <w:p w14:paraId="2A9D507F" w14:textId="77777777" w:rsidR="00BA3629" w:rsidRDefault="00BA3629" w:rsidP="00361F2B">
      <w:pPr>
        <w:jc w:val="both"/>
        <w:rPr>
          <w:sz w:val="22"/>
          <w:szCs w:val="22"/>
        </w:rPr>
      </w:pPr>
    </w:p>
    <w:p w14:paraId="79C9A09C" w14:textId="77777777" w:rsidR="00BA3629" w:rsidRDefault="00BA3629" w:rsidP="00361F2B">
      <w:pPr>
        <w:jc w:val="both"/>
        <w:rPr>
          <w:sz w:val="22"/>
          <w:szCs w:val="22"/>
        </w:rPr>
      </w:pPr>
    </w:p>
    <w:p w14:paraId="3961541F" w14:textId="77777777" w:rsidR="00BA3629" w:rsidRDefault="00BA3629" w:rsidP="00361F2B">
      <w:pPr>
        <w:jc w:val="both"/>
        <w:rPr>
          <w:sz w:val="22"/>
          <w:szCs w:val="22"/>
        </w:rPr>
      </w:pPr>
    </w:p>
    <w:p w14:paraId="1C088164" w14:textId="77777777" w:rsidR="00BA3629" w:rsidRDefault="00BA3629" w:rsidP="00361F2B">
      <w:pPr>
        <w:jc w:val="both"/>
        <w:rPr>
          <w:sz w:val="22"/>
          <w:szCs w:val="22"/>
        </w:rPr>
      </w:pPr>
    </w:p>
    <w:p w14:paraId="1915ECE6" w14:textId="77777777" w:rsidR="00BA3629" w:rsidRDefault="00BA3629" w:rsidP="00361F2B">
      <w:pPr>
        <w:jc w:val="both"/>
        <w:rPr>
          <w:sz w:val="22"/>
          <w:szCs w:val="22"/>
        </w:rPr>
      </w:pPr>
    </w:p>
    <w:p w14:paraId="72CDFB03" w14:textId="77777777" w:rsidR="00BA3629" w:rsidRDefault="00BA3629" w:rsidP="00361F2B">
      <w:pPr>
        <w:jc w:val="both"/>
        <w:rPr>
          <w:sz w:val="22"/>
          <w:szCs w:val="22"/>
        </w:rPr>
      </w:pPr>
    </w:p>
    <w:p w14:paraId="6891AEF1" w14:textId="77777777" w:rsidR="00BA3629" w:rsidRDefault="00BA3629" w:rsidP="00361F2B">
      <w:pPr>
        <w:jc w:val="both"/>
        <w:rPr>
          <w:sz w:val="22"/>
          <w:szCs w:val="22"/>
        </w:rPr>
      </w:pPr>
    </w:p>
    <w:p w14:paraId="3B0AFFA1" w14:textId="77777777" w:rsidR="00BA3629" w:rsidRDefault="00BA3629" w:rsidP="00361F2B">
      <w:pPr>
        <w:jc w:val="both"/>
        <w:rPr>
          <w:sz w:val="22"/>
          <w:szCs w:val="22"/>
        </w:rPr>
      </w:pPr>
    </w:p>
    <w:p w14:paraId="2EC31A1D" w14:textId="77777777" w:rsidR="00BA3629" w:rsidRDefault="00BA3629" w:rsidP="00361F2B">
      <w:pPr>
        <w:jc w:val="both"/>
        <w:rPr>
          <w:sz w:val="22"/>
          <w:szCs w:val="22"/>
        </w:rPr>
      </w:pPr>
    </w:p>
    <w:p w14:paraId="21B55041" w14:textId="77777777" w:rsidR="00BA3629" w:rsidRDefault="00BA3629" w:rsidP="00361F2B">
      <w:pPr>
        <w:jc w:val="both"/>
        <w:rPr>
          <w:sz w:val="22"/>
          <w:szCs w:val="22"/>
        </w:rPr>
      </w:pPr>
    </w:p>
    <w:p w14:paraId="4A38433A" w14:textId="77777777" w:rsidR="00BA3629" w:rsidRDefault="00BA3629" w:rsidP="00361F2B">
      <w:pPr>
        <w:jc w:val="both"/>
        <w:rPr>
          <w:sz w:val="22"/>
          <w:szCs w:val="22"/>
        </w:rPr>
      </w:pPr>
    </w:p>
    <w:p w14:paraId="7011659A" w14:textId="77777777" w:rsidR="00BA3629" w:rsidRDefault="00BA3629" w:rsidP="00361F2B">
      <w:pPr>
        <w:jc w:val="both"/>
        <w:rPr>
          <w:sz w:val="22"/>
          <w:szCs w:val="22"/>
        </w:rPr>
      </w:pPr>
    </w:p>
    <w:p w14:paraId="7DBEC9D5" w14:textId="77777777" w:rsidR="00BA3629" w:rsidRDefault="00BA3629" w:rsidP="00361F2B">
      <w:pPr>
        <w:jc w:val="both"/>
        <w:rPr>
          <w:sz w:val="22"/>
          <w:szCs w:val="22"/>
        </w:rPr>
      </w:pPr>
    </w:p>
    <w:p w14:paraId="2E3D1BD8" w14:textId="77777777" w:rsidR="00BA3629" w:rsidRDefault="00BA3629" w:rsidP="00361F2B">
      <w:pPr>
        <w:jc w:val="both"/>
        <w:rPr>
          <w:sz w:val="22"/>
          <w:szCs w:val="22"/>
        </w:rPr>
      </w:pPr>
    </w:p>
    <w:p w14:paraId="220FBFAA" w14:textId="1B51DAA1" w:rsidR="0063637A" w:rsidRPr="00741454" w:rsidRDefault="0063637A" w:rsidP="00361F2B">
      <w:pPr>
        <w:jc w:val="both"/>
        <w:rPr>
          <w:sz w:val="22"/>
          <w:szCs w:val="22"/>
        </w:rPr>
      </w:pPr>
      <w:r w:rsidRPr="00741454">
        <w:rPr>
          <w:sz w:val="22"/>
          <w:szCs w:val="22"/>
        </w:rPr>
        <w:lastRenderedPageBreak/>
        <w:t xml:space="preserve">El mundo de hoy está compuesto por datos, y como Martinexsa, entendemos que los retos de negocio más importantes de las empresas pueden ser solucionados a partir del análisis de la información que nos rodea. </w:t>
      </w:r>
    </w:p>
    <w:p w14:paraId="5138ACEE" w14:textId="77777777" w:rsidR="0063637A" w:rsidRPr="00741454" w:rsidRDefault="0063637A" w:rsidP="00361F2B">
      <w:pPr>
        <w:jc w:val="both"/>
        <w:rPr>
          <w:sz w:val="22"/>
          <w:szCs w:val="22"/>
        </w:rPr>
      </w:pPr>
    </w:p>
    <w:p w14:paraId="064F0DF1" w14:textId="77777777" w:rsidR="0063637A" w:rsidRPr="00741454" w:rsidRDefault="0063637A" w:rsidP="00361F2B">
      <w:pPr>
        <w:jc w:val="both"/>
        <w:rPr>
          <w:sz w:val="22"/>
          <w:szCs w:val="22"/>
        </w:rPr>
      </w:pPr>
      <w:r w:rsidRPr="00741454">
        <w:rPr>
          <w:sz w:val="22"/>
          <w:szCs w:val="22"/>
        </w:rPr>
        <w:t>En la división de Big Data y Analytics hemos dedicado nuestro compromiso y pasión durante los últimos cinco años en fortalecer el ecosistema de datos en Latinoamérica, desarrollando las capacidades y habilidades dentro de las empresas para poder convertirse en compañías guiadas por datos.</w:t>
      </w:r>
    </w:p>
    <w:p w14:paraId="21D6841C" w14:textId="77777777" w:rsidR="0063637A" w:rsidRPr="00741454" w:rsidRDefault="0063637A" w:rsidP="00361F2B">
      <w:pPr>
        <w:jc w:val="both"/>
        <w:rPr>
          <w:sz w:val="22"/>
          <w:szCs w:val="22"/>
        </w:rPr>
      </w:pPr>
    </w:p>
    <w:p w14:paraId="3D96EA6F" w14:textId="77777777" w:rsidR="0063637A" w:rsidRPr="00741454" w:rsidRDefault="0063637A" w:rsidP="00361F2B">
      <w:pPr>
        <w:jc w:val="both"/>
        <w:rPr>
          <w:sz w:val="22"/>
          <w:szCs w:val="22"/>
        </w:rPr>
      </w:pPr>
      <w:r w:rsidRPr="00741454">
        <w:rPr>
          <w:sz w:val="22"/>
          <w:szCs w:val="22"/>
        </w:rPr>
        <w:t>Somos creyentes del poder de la información y de cómo el conocimiento nos lleva a construir empresas más sólidas y más transcendentes; somos creyentes que predecir el futuro es un pilar esencial de las decisiones estratégicas en las empresas; y somos creyentes de las formas en las que la tecnología está cambiando nuestro día a día.</w:t>
      </w:r>
    </w:p>
    <w:p w14:paraId="61AC6A01" w14:textId="77777777" w:rsidR="0063637A" w:rsidRPr="00741454" w:rsidRDefault="0063637A" w:rsidP="00361F2B">
      <w:pPr>
        <w:jc w:val="both"/>
        <w:rPr>
          <w:sz w:val="22"/>
          <w:szCs w:val="22"/>
        </w:rPr>
      </w:pPr>
    </w:p>
    <w:p w14:paraId="2E6BA5B8" w14:textId="77777777" w:rsidR="0063637A" w:rsidRPr="00741454" w:rsidRDefault="0063637A" w:rsidP="00361F2B">
      <w:pPr>
        <w:jc w:val="both"/>
        <w:rPr>
          <w:sz w:val="22"/>
          <w:szCs w:val="22"/>
        </w:rPr>
      </w:pPr>
      <w:r w:rsidRPr="00741454">
        <w:rPr>
          <w:sz w:val="22"/>
          <w:szCs w:val="22"/>
        </w:rPr>
        <w:t xml:space="preserve">En adjunto se encuentra elaborada nuestra propuesta para atender sus necesidades puntuales y abordar con mucho profesionalismo nuestro futuro trabajo en conjunto, ya sea en arquitecturas de datos, Data </w:t>
      </w:r>
      <w:proofErr w:type="spellStart"/>
      <w:r w:rsidRPr="00741454">
        <w:rPr>
          <w:sz w:val="22"/>
          <w:szCs w:val="22"/>
        </w:rPr>
        <w:t>Science</w:t>
      </w:r>
      <w:proofErr w:type="spellEnd"/>
      <w:r w:rsidRPr="00741454">
        <w:rPr>
          <w:sz w:val="22"/>
          <w:szCs w:val="22"/>
        </w:rPr>
        <w:t xml:space="preserve"> o inteligencia artificial.</w:t>
      </w:r>
    </w:p>
    <w:p w14:paraId="72C15942" w14:textId="77777777" w:rsidR="0063637A" w:rsidRPr="00741454" w:rsidRDefault="0063637A" w:rsidP="00361F2B">
      <w:pPr>
        <w:jc w:val="both"/>
        <w:rPr>
          <w:sz w:val="22"/>
          <w:szCs w:val="22"/>
        </w:rPr>
      </w:pPr>
    </w:p>
    <w:p w14:paraId="7E8A3BDF" w14:textId="77777777" w:rsidR="0063637A" w:rsidRPr="00741454" w:rsidRDefault="0063637A" w:rsidP="00361F2B">
      <w:pPr>
        <w:jc w:val="both"/>
        <w:rPr>
          <w:sz w:val="22"/>
          <w:szCs w:val="22"/>
        </w:rPr>
      </w:pPr>
      <w:r w:rsidRPr="00741454">
        <w:rPr>
          <w:sz w:val="22"/>
          <w:szCs w:val="22"/>
        </w:rPr>
        <w:t xml:space="preserve">La data es más fuerte que las emociones humanas. El momento es ahora. </w:t>
      </w:r>
    </w:p>
    <w:p w14:paraId="797ADA8E" w14:textId="77777777" w:rsidR="0063637A" w:rsidRDefault="0063637A" w:rsidP="0063637A">
      <w:pPr>
        <w:rPr>
          <w:sz w:val="22"/>
          <w:szCs w:val="22"/>
        </w:rPr>
      </w:pPr>
    </w:p>
    <w:p w14:paraId="03CA9202" w14:textId="77777777" w:rsidR="00741454" w:rsidRDefault="00741454" w:rsidP="0063637A">
      <w:pPr>
        <w:rPr>
          <w:sz w:val="22"/>
          <w:szCs w:val="22"/>
        </w:rPr>
      </w:pPr>
    </w:p>
    <w:p w14:paraId="0D5019A4" w14:textId="77777777" w:rsidR="00741454" w:rsidRDefault="00741454" w:rsidP="0063637A">
      <w:pPr>
        <w:rPr>
          <w:sz w:val="22"/>
          <w:szCs w:val="22"/>
        </w:rPr>
      </w:pPr>
    </w:p>
    <w:p w14:paraId="54F463EC" w14:textId="77777777" w:rsidR="00741454" w:rsidRDefault="00741454" w:rsidP="0063637A">
      <w:pPr>
        <w:rPr>
          <w:sz w:val="22"/>
          <w:szCs w:val="22"/>
        </w:rPr>
      </w:pPr>
    </w:p>
    <w:p w14:paraId="3EAA292E" w14:textId="77777777" w:rsidR="00741454" w:rsidRPr="00741454" w:rsidRDefault="00741454" w:rsidP="0063637A">
      <w:pPr>
        <w:rPr>
          <w:sz w:val="22"/>
          <w:szCs w:val="22"/>
        </w:rPr>
      </w:pPr>
    </w:p>
    <w:p w14:paraId="791F82A0" w14:textId="77777777" w:rsidR="0063637A" w:rsidRPr="00741454" w:rsidRDefault="0063637A" w:rsidP="0063637A">
      <w:pPr>
        <w:rPr>
          <w:sz w:val="22"/>
          <w:szCs w:val="22"/>
        </w:rPr>
      </w:pPr>
    </w:p>
    <w:p w14:paraId="48E33CDE" w14:textId="77777777" w:rsidR="0063637A" w:rsidRPr="00741454" w:rsidRDefault="0063637A" w:rsidP="0063637A">
      <w:pPr>
        <w:jc w:val="right"/>
        <w:rPr>
          <w:b/>
          <w:sz w:val="22"/>
          <w:szCs w:val="22"/>
        </w:rPr>
      </w:pPr>
      <w:r w:rsidRPr="00741454">
        <w:rPr>
          <w:b/>
          <w:sz w:val="22"/>
          <w:szCs w:val="22"/>
        </w:rPr>
        <w:t>Sergio Molina</w:t>
      </w:r>
    </w:p>
    <w:p w14:paraId="7AB78F20" w14:textId="77777777" w:rsidR="0063637A" w:rsidRPr="00741454" w:rsidRDefault="0063637A" w:rsidP="0063637A">
      <w:pPr>
        <w:jc w:val="right"/>
        <w:rPr>
          <w:sz w:val="22"/>
          <w:szCs w:val="22"/>
        </w:rPr>
      </w:pPr>
      <w:r w:rsidRPr="00741454">
        <w:rPr>
          <w:sz w:val="22"/>
          <w:szCs w:val="22"/>
        </w:rPr>
        <w:t xml:space="preserve">Gerente Regional de </w:t>
      </w:r>
    </w:p>
    <w:p w14:paraId="72FF7F76" w14:textId="77C925AE" w:rsidR="003B33B6" w:rsidRPr="00741454" w:rsidRDefault="0063637A" w:rsidP="0063637A">
      <w:pPr>
        <w:jc w:val="right"/>
        <w:rPr>
          <w:sz w:val="22"/>
          <w:szCs w:val="22"/>
        </w:rPr>
      </w:pPr>
      <w:r w:rsidRPr="00741454">
        <w:rPr>
          <w:sz w:val="22"/>
          <w:szCs w:val="22"/>
        </w:rPr>
        <w:t>Big Data y Analytics</w:t>
      </w:r>
    </w:p>
    <w:p w14:paraId="4512F840" w14:textId="77777777" w:rsidR="00741454" w:rsidRDefault="00741454">
      <w:pPr>
        <w:rPr>
          <w:rFonts w:eastAsiaTheme="majorEastAsia" w:cstheme="majorBidi"/>
          <w:color w:val="0C3FE3"/>
          <w:sz w:val="32"/>
          <w:szCs w:val="32"/>
          <w:lang w:val="es-ES_tradnl"/>
        </w:rPr>
      </w:pPr>
      <w:r>
        <w:br w:type="page"/>
      </w:r>
    </w:p>
    <w:p w14:paraId="0383C83B" w14:textId="76895C59" w:rsidR="00502062" w:rsidRPr="00A675DC" w:rsidRDefault="00502062" w:rsidP="00502062">
      <w:pPr>
        <w:spacing w:before="52"/>
        <w:ind w:left="1845" w:right="1846"/>
        <w:jc w:val="center"/>
        <w:rPr>
          <w:rFonts w:ascii="Arial" w:hAnsi="Arial" w:cs="Arial"/>
          <w:b/>
        </w:rPr>
      </w:pPr>
      <w:bookmarkStart w:id="11" w:name="_Toc107504911"/>
      <w:bookmarkStart w:id="12" w:name="_Toc107505209"/>
      <w:r w:rsidRPr="00A675DC">
        <w:rPr>
          <w:rFonts w:ascii="Arial" w:hAnsi="Arial" w:cs="Arial"/>
          <w:b/>
        </w:rPr>
        <w:lastRenderedPageBreak/>
        <w:t>FORMULARIO DE INFORMACIÓN DE LA EMPRESA PARTICIPANTE</w:t>
      </w:r>
    </w:p>
    <w:p w14:paraId="71A53DFF" w14:textId="77777777" w:rsidR="00502062" w:rsidRPr="00A675DC" w:rsidRDefault="00502062" w:rsidP="00502062">
      <w:pPr>
        <w:pStyle w:val="BodyText"/>
        <w:rPr>
          <w:rFonts w:ascii="Arial" w:hAnsi="Arial" w:cs="Arial"/>
          <w:b/>
        </w:rPr>
      </w:pPr>
    </w:p>
    <w:p w14:paraId="6B48532D" w14:textId="18CCCD48" w:rsidR="00502062" w:rsidRPr="00876AF2" w:rsidRDefault="00502062" w:rsidP="00876AF2">
      <w:pPr>
        <w:pStyle w:val="Heading1"/>
      </w:pPr>
      <w:bookmarkStart w:id="13" w:name="_Toc107514102"/>
      <w:r w:rsidRPr="00876AF2">
        <w:t>Generales de la Empresa</w:t>
      </w:r>
      <w:bookmarkEnd w:id="13"/>
    </w:p>
    <w:p w14:paraId="50ABC2C8" w14:textId="77777777" w:rsidR="00502062" w:rsidRPr="007D79B9" w:rsidRDefault="00502062" w:rsidP="00502062">
      <w:pPr>
        <w:pStyle w:val="BodyText"/>
        <w:shd w:val="clear" w:color="auto" w:fill="FFFFFF" w:themeFill="background1"/>
        <w:spacing w:before="10"/>
        <w:rPr>
          <w:rFonts w:ascii="Arial" w:hAnsi="Arial" w:cs="Arial"/>
          <w:b/>
        </w:rPr>
      </w:pPr>
    </w:p>
    <w:p w14:paraId="685C5FF9" w14:textId="08F73709" w:rsidR="00502062" w:rsidRPr="00A23930" w:rsidRDefault="00502062" w:rsidP="00B94C2F">
      <w:pPr>
        <w:pStyle w:val="ListParagraph"/>
        <w:numPr>
          <w:ilvl w:val="0"/>
          <w:numId w:val="35"/>
        </w:numPr>
        <w:tabs>
          <w:tab w:val="left" w:pos="2214"/>
          <w:tab w:val="left" w:pos="5028"/>
          <w:tab w:val="left" w:pos="5988"/>
        </w:tabs>
        <w:jc w:val="both"/>
        <w:rPr>
          <w:rFonts w:ascii="Arial" w:hAnsi="Arial" w:cs="Arial"/>
        </w:rPr>
      </w:pPr>
      <w:r w:rsidRPr="007D79B9">
        <w:rPr>
          <w:rFonts w:ascii="Arial" w:hAnsi="Arial" w:cs="Arial"/>
        </w:rPr>
        <w:t>Nombre/ Razón Social de la Empresa</w:t>
      </w:r>
      <w:r w:rsidRPr="00FA3E65">
        <w:rPr>
          <w:rFonts w:ascii="Arial" w:hAnsi="Arial" w:cs="Arial"/>
        </w:rPr>
        <w:t xml:space="preserve"> </w:t>
      </w:r>
      <w:r w:rsidRPr="007D79B9">
        <w:rPr>
          <w:rFonts w:ascii="Arial" w:hAnsi="Arial" w:cs="Arial"/>
        </w:rPr>
        <w:t xml:space="preserve">Participante: </w:t>
      </w:r>
      <w:sdt>
        <w:sdtPr>
          <w:rPr>
            <w:rFonts w:ascii="Arial" w:hAnsi="Arial" w:cs="Arial"/>
          </w:rPr>
          <w:id w:val="234094706"/>
          <w:placeholder>
            <w:docPart w:val="E314A8EF597040338A4E885BE7135165"/>
          </w:placeholder>
        </w:sdtPr>
        <w:sdtContent>
          <w:r w:rsidRPr="00A23930">
            <w:rPr>
              <w:rFonts w:ascii="Arial" w:hAnsi="Arial" w:cs="Arial"/>
            </w:rPr>
            <w:t>Importadora y Exportadora Martín, S.A. (Martinexsa)</w:t>
          </w:r>
        </w:sdtContent>
      </w:sdt>
    </w:p>
    <w:p w14:paraId="780AEB28" w14:textId="633F09AD" w:rsidR="00502062" w:rsidRPr="007D79B9" w:rsidRDefault="00502062" w:rsidP="00B94C2F">
      <w:pPr>
        <w:pStyle w:val="ListParagraph"/>
        <w:widowControl w:val="0"/>
        <w:numPr>
          <w:ilvl w:val="0"/>
          <w:numId w:val="35"/>
        </w:numPr>
        <w:shd w:val="clear" w:color="auto" w:fill="FFFFFF" w:themeFill="background1"/>
        <w:tabs>
          <w:tab w:val="left" w:pos="1681"/>
        </w:tabs>
        <w:autoSpaceDE w:val="0"/>
        <w:autoSpaceDN w:val="0"/>
        <w:ind w:hanging="361"/>
        <w:contextualSpacing w:val="0"/>
        <w:jc w:val="both"/>
        <w:rPr>
          <w:rFonts w:ascii="Arial" w:hAnsi="Arial" w:cs="Arial"/>
        </w:rPr>
      </w:pPr>
      <w:r w:rsidRPr="007D79B9">
        <w:rPr>
          <w:rFonts w:ascii="Arial" w:hAnsi="Arial" w:cs="Arial"/>
        </w:rPr>
        <w:t>RNC/ Cédula / Pasaporte de la Empresa</w:t>
      </w:r>
      <w:r w:rsidRPr="00FA3E65">
        <w:rPr>
          <w:rFonts w:ascii="Arial" w:hAnsi="Arial" w:cs="Arial"/>
        </w:rPr>
        <w:t xml:space="preserve"> </w:t>
      </w:r>
      <w:r w:rsidRPr="007D79B9">
        <w:rPr>
          <w:rFonts w:ascii="Arial" w:hAnsi="Arial" w:cs="Arial"/>
        </w:rPr>
        <w:t>Participante:</w:t>
      </w:r>
      <w:r w:rsidRPr="00FA3E65">
        <w:rPr>
          <w:rFonts w:ascii="Arial" w:hAnsi="Arial" w:cs="Arial"/>
          <w:b/>
          <w:bCs/>
        </w:rPr>
        <w:t xml:space="preserve"> </w:t>
      </w:r>
      <w:r w:rsidRPr="00FA3E65">
        <w:rPr>
          <w:rFonts w:ascii="Arial" w:hAnsi="Arial" w:cs="Arial"/>
        </w:rPr>
        <w:t>11909</w:t>
      </w:r>
    </w:p>
    <w:p w14:paraId="55EC66CD" w14:textId="2CBB0C15" w:rsidR="00502062" w:rsidRPr="007D79B9" w:rsidRDefault="00502062" w:rsidP="00B94C2F">
      <w:pPr>
        <w:pStyle w:val="ListParagraph"/>
        <w:widowControl w:val="0"/>
        <w:numPr>
          <w:ilvl w:val="0"/>
          <w:numId w:val="35"/>
        </w:numPr>
        <w:shd w:val="clear" w:color="auto" w:fill="FFFFFF" w:themeFill="background1"/>
        <w:tabs>
          <w:tab w:val="left" w:pos="1681"/>
        </w:tabs>
        <w:autoSpaceDE w:val="0"/>
        <w:autoSpaceDN w:val="0"/>
        <w:ind w:hanging="361"/>
        <w:contextualSpacing w:val="0"/>
        <w:jc w:val="both"/>
        <w:rPr>
          <w:rFonts w:ascii="Arial" w:hAnsi="Arial" w:cs="Arial"/>
        </w:rPr>
      </w:pPr>
      <w:r w:rsidRPr="007D79B9">
        <w:rPr>
          <w:rFonts w:ascii="Arial" w:hAnsi="Arial" w:cs="Arial"/>
        </w:rPr>
        <w:t>Fabricante que Representa (si</w:t>
      </w:r>
      <w:r w:rsidRPr="00FA3E65">
        <w:rPr>
          <w:rFonts w:ascii="Arial" w:hAnsi="Arial" w:cs="Arial"/>
        </w:rPr>
        <w:t xml:space="preserve"> </w:t>
      </w:r>
      <w:r w:rsidRPr="007D79B9">
        <w:rPr>
          <w:rFonts w:ascii="Arial" w:hAnsi="Arial" w:cs="Arial"/>
        </w:rPr>
        <w:t>aplica</w:t>
      </w:r>
      <w:r w:rsidR="008D61A3" w:rsidRPr="007D79B9">
        <w:rPr>
          <w:rFonts w:ascii="Arial" w:hAnsi="Arial" w:cs="Arial"/>
        </w:rPr>
        <w:t>):</w:t>
      </w:r>
      <w:r w:rsidR="008D61A3" w:rsidRPr="00FA3E65">
        <w:rPr>
          <w:rFonts w:ascii="Arial" w:hAnsi="Arial" w:cs="Arial"/>
        </w:rPr>
        <w:t xml:space="preserve"> N</w:t>
      </w:r>
      <w:r w:rsidRPr="00FA3E65">
        <w:rPr>
          <w:rFonts w:ascii="Arial" w:hAnsi="Arial" w:cs="Arial"/>
        </w:rPr>
        <w:t>/A</w:t>
      </w:r>
    </w:p>
    <w:p w14:paraId="515F9EF0" w14:textId="2063F255" w:rsidR="008D61A3" w:rsidRDefault="00502062" w:rsidP="00B94C2F">
      <w:pPr>
        <w:pStyle w:val="ListParagraph"/>
        <w:widowControl w:val="0"/>
        <w:numPr>
          <w:ilvl w:val="0"/>
          <w:numId w:val="35"/>
        </w:numPr>
        <w:shd w:val="clear" w:color="auto" w:fill="FFFFFF" w:themeFill="background1"/>
        <w:tabs>
          <w:tab w:val="left" w:pos="1681"/>
        </w:tabs>
        <w:autoSpaceDE w:val="0"/>
        <w:autoSpaceDN w:val="0"/>
        <w:ind w:hanging="361"/>
        <w:contextualSpacing w:val="0"/>
        <w:jc w:val="both"/>
        <w:rPr>
          <w:rFonts w:ascii="Arial" w:hAnsi="Arial" w:cs="Arial"/>
        </w:rPr>
      </w:pPr>
      <w:r w:rsidRPr="007D79B9">
        <w:rPr>
          <w:rFonts w:ascii="Arial" w:hAnsi="Arial" w:cs="Arial"/>
        </w:rPr>
        <w:t># ID de Representación del Fabricante (si</w:t>
      </w:r>
      <w:r w:rsidRPr="00FA3E65">
        <w:rPr>
          <w:rFonts w:ascii="Arial" w:hAnsi="Arial" w:cs="Arial"/>
        </w:rPr>
        <w:t xml:space="preserve"> </w:t>
      </w:r>
      <w:r w:rsidRPr="007D79B9">
        <w:rPr>
          <w:rFonts w:ascii="Arial" w:hAnsi="Arial" w:cs="Arial"/>
        </w:rPr>
        <w:t>aplica</w:t>
      </w:r>
      <w:r w:rsidR="008D61A3" w:rsidRPr="007D79B9">
        <w:rPr>
          <w:rFonts w:ascii="Arial" w:hAnsi="Arial" w:cs="Arial"/>
        </w:rPr>
        <w:t>):</w:t>
      </w:r>
      <w:r w:rsidR="008D61A3" w:rsidRPr="00FA3E65">
        <w:rPr>
          <w:rFonts w:ascii="Arial" w:hAnsi="Arial" w:cs="Arial"/>
        </w:rPr>
        <w:t xml:space="preserve"> N</w:t>
      </w:r>
      <w:r w:rsidRPr="00FA3E65">
        <w:rPr>
          <w:rFonts w:ascii="Arial" w:hAnsi="Arial" w:cs="Arial"/>
        </w:rPr>
        <w:t>/A</w:t>
      </w:r>
    </w:p>
    <w:p w14:paraId="0829FE42" w14:textId="123872BF" w:rsidR="00502062" w:rsidRPr="008D61A3" w:rsidRDefault="00502062" w:rsidP="00B94C2F">
      <w:pPr>
        <w:pStyle w:val="ListParagraph"/>
        <w:widowControl w:val="0"/>
        <w:numPr>
          <w:ilvl w:val="0"/>
          <w:numId w:val="35"/>
        </w:numPr>
        <w:shd w:val="clear" w:color="auto" w:fill="FFFFFF" w:themeFill="background1"/>
        <w:tabs>
          <w:tab w:val="left" w:pos="1681"/>
        </w:tabs>
        <w:autoSpaceDE w:val="0"/>
        <w:autoSpaceDN w:val="0"/>
        <w:ind w:hanging="361"/>
        <w:contextualSpacing w:val="0"/>
        <w:jc w:val="both"/>
        <w:rPr>
          <w:rFonts w:ascii="Arial" w:hAnsi="Arial" w:cs="Arial"/>
        </w:rPr>
      </w:pPr>
      <w:r w:rsidRPr="008D61A3">
        <w:rPr>
          <w:rFonts w:ascii="Arial" w:hAnsi="Arial" w:cs="Arial"/>
        </w:rPr>
        <w:t>Domicilio Legal de la Empresa</w:t>
      </w:r>
      <w:r w:rsidRPr="00FA3E65">
        <w:rPr>
          <w:rFonts w:ascii="Arial" w:hAnsi="Arial" w:cs="Arial"/>
        </w:rPr>
        <w:t xml:space="preserve"> </w:t>
      </w:r>
      <w:r w:rsidRPr="008D61A3">
        <w:rPr>
          <w:rFonts w:ascii="Arial" w:hAnsi="Arial" w:cs="Arial"/>
        </w:rPr>
        <w:t>Participante:</w:t>
      </w:r>
      <w:r w:rsidRPr="00FA3E65">
        <w:rPr>
          <w:rFonts w:ascii="Arial" w:hAnsi="Arial" w:cs="Arial"/>
        </w:rPr>
        <w:t xml:space="preserve"> </w:t>
      </w:r>
      <w:sdt>
        <w:sdtPr>
          <w:rPr>
            <w:rFonts w:ascii="Arial" w:hAnsi="Arial" w:cs="Arial"/>
          </w:rPr>
          <w:id w:val="234094727"/>
          <w:placeholder>
            <w:docPart w:val="F0C223A9A52748CB8E54D5BCC8F6F369"/>
          </w:placeholder>
        </w:sdtPr>
        <w:sdtContent>
          <w:r w:rsidRPr="00FA3E65">
            <w:rPr>
              <w:rFonts w:ascii="Arial" w:hAnsi="Arial" w:cs="Arial"/>
            </w:rPr>
            <w:t>19 avenida 17-05</w:t>
          </w:r>
        </w:sdtContent>
      </w:sdt>
      <w:r w:rsidRPr="00FA3E65">
        <w:rPr>
          <w:rFonts w:ascii="Arial" w:hAnsi="Arial" w:cs="Arial"/>
        </w:rPr>
        <w:t xml:space="preserve">, </w:t>
      </w:r>
      <w:sdt>
        <w:sdtPr>
          <w:rPr>
            <w:rFonts w:ascii="Arial" w:hAnsi="Arial" w:cs="Arial"/>
          </w:rPr>
          <w:id w:val="234094735"/>
          <w:placeholder>
            <w:docPart w:val="202550FB6CEA4F46833C8B3BFBE8173D"/>
          </w:placeholder>
        </w:sdtPr>
        <w:sdtContent>
          <w:r w:rsidRPr="00FA3E65">
            <w:rPr>
              <w:rFonts w:ascii="Arial" w:hAnsi="Arial" w:cs="Arial"/>
            </w:rPr>
            <w:t xml:space="preserve"> Zona 10</w:t>
          </w:r>
        </w:sdtContent>
      </w:sdt>
    </w:p>
    <w:p w14:paraId="4E0BD8CE" w14:textId="66DA5C45" w:rsidR="00502062" w:rsidRPr="007D79B9" w:rsidRDefault="00502062" w:rsidP="00B94C2F">
      <w:pPr>
        <w:pStyle w:val="ListParagraph"/>
        <w:widowControl w:val="0"/>
        <w:numPr>
          <w:ilvl w:val="0"/>
          <w:numId w:val="35"/>
        </w:numPr>
        <w:shd w:val="clear" w:color="auto" w:fill="FFFFFF" w:themeFill="background1"/>
        <w:tabs>
          <w:tab w:val="left" w:pos="1681"/>
        </w:tabs>
        <w:autoSpaceDE w:val="0"/>
        <w:autoSpaceDN w:val="0"/>
        <w:spacing w:before="1"/>
        <w:ind w:hanging="361"/>
        <w:contextualSpacing w:val="0"/>
        <w:jc w:val="both"/>
        <w:rPr>
          <w:rFonts w:ascii="Arial" w:hAnsi="Arial" w:cs="Arial"/>
        </w:rPr>
      </w:pPr>
      <w:r w:rsidRPr="007D79B9">
        <w:rPr>
          <w:rFonts w:ascii="Arial" w:hAnsi="Arial" w:cs="Arial"/>
        </w:rPr>
        <w:t>Ciudades en Donde Tiene Oficinas y Presta el Servicio</w:t>
      </w:r>
      <w:r w:rsidRPr="00FA3E65">
        <w:rPr>
          <w:rFonts w:ascii="Arial" w:hAnsi="Arial" w:cs="Arial"/>
        </w:rPr>
        <w:t xml:space="preserve"> </w:t>
      </w:r>
      <w:r w:rsidRPr="007D79B9">
        <w:rPr>
          <w:rFonts w:ascii="Arial" w:hAnsi="Arial" w:cs="Arial"/>
        </w:rPr>
        <w:t>Requerido</w:t>
      </w:r>
      <w:r w:rsidR="008D61A3">
        <w:rPr>
          <w:rFonts w:ascii="Arial" w:hAnsi="Arial" w:cs="Arial"/>
        </w:rPr>
        <w:t xml:space="preserve"> (</w:t>
      </w:r>
      <w:sdt>
        <w:sdtPr>
          <w:rPr>
            <w:rFonts w:ascii="Arial" w:hAnsi="Arial" w:cs="Arial"/>
          </w:rPr>
          <w:id w:val="234094737"/>
          <w:placeholder>
            <w:docPart w:val="E852D2287BF7430D84C6EBF8F9C7FEA3"/>
          </w:placeholder>
        </w:sdtPr>
        <w:sdtContent>
          <w:r w:rsidR="008D61A3" w:rsidRPr="00FA3E65">
            <w:rPr>
              <w:rFonts w:ascii="Arial" w:hAnsi="Arial" w:cs="Arial"/>
            </w:rPr>
            <w:t>Guatemala</w:t>
          </w:r>
        </w:sdtContent>
      </w:sdt>
      <w:r w:rsidR="008D61A3" w:rsidRPr="00FA3E65">
        <w:rPr>
          <w:rFonts w:ascii="Arial" w:hAnsi="Arial" w:cs="Arial"/>
        </w:rPr>
        <w:t>, Salvador, Costa Rica, Panamá, México, Honduras, Colombia, y Chile, República Dominicana</w:t>
      </w:r>
    </w:p>
    <w:p w14:paraId="378944D5" w14:textId="5E0CF3A0" w:rsidR="00502062" w:rsidRPr="00FA3E65" w:rsidRDefault="00502062" w:rsidP="00B94C2F">
      <w:pPr>
        <w:pStyle w:val="ListParagraph"/>
        <w:widowControl w:val="0"/>
        <w:numPr>
          <w:ilvl w:val="0"/>
          <w:numId w:val="35"/>
        </w:numPr>
        <w:shd w:val="clear" w:color="auto" w:fill="FFFFFF" w:themeFill="background1"/>
        <w:tabs>
          <w:tab w:val="left" w:pos="1681"/>
        </w:tabs>
        <w:autoSpaceDE w:val="0"/>
        <w:autoSpaceDN w:val="0"/>
        <w:spacing w:before="1"/>
        <w:ind w:hanging="361"/>
        <w:contextualSpacing w:val="0"/>
        <w:jc w:val="both"/>
        <w:rPr>
          <w:rFonts w:ascii="Arial" w:hAnsi="Arial" w:cs="Arial"/>
        </w:rPr>
      </w:pPr>
      <w:r w:rsidRPr="007D79B9">
        <w:rPr>
          <w:rFonts w:ascii="Arial" w:hAnsi="Arial" w:cs="Arial"/>
        </w:rPr>
        <w:t xml:space="preserve">Tiempo </w:t>
      </w:r>
      <w:r w:rsidRPr="00FA3E65">
        <w:rPr>
          <w:rFonts w:ascii="Arial" w:hAnsi="Arial" w:cs="Arial"/>
        </w:rPr>
        <w:t>de Permanencia Ininterrumpida en el Mercado Prestando este Servicio (en años)</w:t>
      </w:r>
      <w:r w:rsidR="008D61A3" w:rsidRPr="00FA3E65">
        <w:rPr>
          <w:rFonts w:ascii="Arial" w:hAnsi="Arial" w:cs="Arial"/>
        </w:rPr>
        <w:t xml:space="preserve"> 8 años</w:t>
      </w:r>
    </w:p>
    <w:p w14:paraId="28226BBC" w14:textId="25D626A2" w:rsidR="00502062" w:rsidRPr="00FA3E65" w:rsidRDefault="00502062" w:rsidP="00B94C2F">
      <w:pPr>
        <w:pStyle w:val="ListParagraph"/>
        <w:widowControl w:val="0"/>
        <w:numPr>
          <w:ilvl w:val="0"/>
          <w:numId w:val="35"/>
        </w:numPr>
        <w:shd w:val="clear" w:color="auto" w:fill="FFFFFF" w:themeFill="background1"/>
        <w:tabs>
          <w:tab w:val="left" w:pos="1681"/>
        </w:tabs>
        <w:autoSpaceDE w:val="0"/>
        <w:autoSpaceDN w:val="0"/>
        <w:ind w:hanging="361"/>
        <w:contextualSpacing w:val="0"/>
        <w:jc w:val="both"/>
        <w:rPr>
          <w:rFonts w:ascii="Arial" w:hAnsi="Arial" w:cs="Arial"/>
        </w:rPr>
      </w:pPr>
      <w:r w:rsidRPr="00FA3E65">
        <w:rPr>
          <w:rFonts w:ascii="Arial" w:hAnsi="Arial" w:cs="Arial"/>
        </w:rPr>
        <w:t>Información del Representante Autorizado de la Empresa Participante:</w:t>
      </w:r>
    </w:p>
    <w:p w14:paraId="4B8BC24B" w14:textId="6FA5997C" w:rsidR="00502062" w:rsidRPr="00FA3E65" w:rsidRDefault="00502062" w:rsidP="00B94C2F">
      <w:pPr>
        <w:pStyle w:val="ListParagraph"/>
        <w:widowControl w:val="0"/>
        <w:numPr>
          <w:ilvl w:val="1"/>
          <w:numId w:val="35"/>
        </w:numPr>
        <w:shd w:val="clear" w:color="auto" w:fill="FFFFFF" w:themeFill="background1"/>
        <w:tabs>
          <w:tab w:val="left" w:pos="2401"/>
        </w:tabs>
        <w:autoSpaceDE w:val="0"/>
        <w:autoSpaceDN w:val="0"/>
        <w:ind w:hanging="361"/>
        <w:contextualSpacing w:val="0"/>
        <w:jc w:val="both"/>
        <w:rPr>
          <w:rFonts w:ascii="Arial" w:hAnsi="Arial" w:cs="Arial"/>
        </w:rPr>
      </w:pPr>
      <w:r w:rsidRPr="00FA3E65">
        <w:rPr>
          <w:rFonts w:ascii="Arial" w:hAnsi="Arial" w:cs="Arial"/>
        </w:rPr>
        <w:t>Nombre:</w:t>
      </w:r>
      <w:r w:rsidR="008D61A3" w:rsidRPr="00FA3E65">
        <w:rPr>
          <w:rFonts w:ascii="Arial" w:hAnsi="Arial" w:cs="Arial"/>
        </w:rPr>
        <w:t xml:space="preserve"> </w:t>
      </w:r>
      <w:sdt>
        <w:sdtPr>
          <w:rPr>
            <w:rFonts w:ascii="Arial" w:hAnsi="Arial" w:cs="Arial"/>
          </w:rPr>
          <w:id w:val="58940544"/>
          <w:placeholder>
            <w:docPart w:val="CBE0916A05BA48CDBD56ED54E97BCCB8"/>
          </w:placeholder>
        </w:sdtPr>
        <w:sdtContent>
          <w:r w:rsidR="008D61A3" w:rsidRPr="00FA3E65">
            <w:rPr>
              <w:rFonts w:ascii="Arial" w:hAnsi="Arial" w:cs="Arial"/>
            </w:rPr>
            <w:t>Jorge Alfredo Bohl Pérez</w:t>
          </w:r>
        </w:sdtContent>
      </w:sdt>
    </w:p>
    <w:p w14:paraId="4BA99D86" w14:textId="697E8CEB" w:rsidR="00502062" w:rsidRPr="00FA3E65" w:rsidRDefault="00502062" w:rsidP="00B94C2F">
      <w:pPr>
        <w:pStyle w:val="ListParagraph"/>
        <w:widowControl w:val="0"/>
        <w:numPr>
          <w:ilvl w:val="1"/>
          <w:numId w:val="35"/>
        </w:numPr>
        <w:shd w:val="clear" w:color="auto" w:fill="FFFFFF" w:themeFill="background1"/>
        <w:tabs>
          <w:tab w:val="left" w:pos="2401"/>
        </w:tabs>
        <w:autoSpaceDE w:val="0"/>
        <w:autoSpaceDN w:val="0"/>
        <w:ind w:hanging="361"/>
        <w:contextualSpacing w:val="0"/>
        <w:jc w:val="both"/>
        <w:rPr>
          <w:rFonts w:ascii="Arial" w:hAnsi="Arial" w:cs="Arial"/>
        </w:rPr>
      </w:pPr>
      <w:r w:rsidRPr="00FA3E65">
        <w:rPr>
          <w:rFonts w:ascii="Arial" w:hAnsi="Arial" w:cs="Arial"/>
        </w:rPr>
        <w:t>Dirección:</w:t>
      </w:r>
      <w:r w:rsidR="008D61A3" w:rsidRPr="00FA3E65">
        <w:rPr>
          <w:rFonts w:ascii="Arial" w:hAnsi="Arial" w:cs="Arial"/>
        </w:rPr>
        <w:t xml:space="preserve"> Guatemala, Capital de la República de Guatemala</w:t>
      </w:r>
    </w:p>
    <w:p w14:paraId="450CF532" w14:textId="3E44586B" w:rsidR="00502062" w:rsidRPr="00FA3E65" w:rsidRDefault="00502062" w:rsidP="00B94C2F">
      <w:pPr>
        <w:pStyle w:val="ListParagraph"/>
        <w:widowControl w:val="0"/>
        <w:numPr>
          <w:ilvl w:val="1"/>
          <w:numId w:val="35"/>
        </w:numPr>
        <w:shd w:val="clear" w:color="auto" w:fill="FFFFFF" w:themeFill="background1"/>
        <w:tabs>
          <w:tab w:val="left" w:pos="2400"/>
          <w:tab w:val="left" w:pos="2401"/>
        </w:tabs>
        <w:autoSpaceDE w:val="0"/>
        <w:autoSpaceDN w:val="0"/>
        <w:ind w:hanging="361"/>
        <w:contextualSpacing w:val="0"/>
        <w:jc w:val="both"/>
        <w:rPr>
          <w:rFonts w:ascii="Arial" w:hAnsi="Arial" w:cs="Arial"/>
        </w:rPr>
      </w:pPr>
      <w:r w:rsidRPr="00FA3E65">
        <w:rPr>
          <w:rFonts w:ascii="Arial" w:hAnsi="Arial" w:cs="Arial"/>
        </w:rPr>
        <w:t>Números de teléfono y fax:</w:t>
      </w:r>
      <w:r w:rsidR="008D61A3" w:rsidRPr="00FA3E65">
        <w:rPr>
          <w:rFonts w:ascii="Arial" w:hAnsi="Arial" w:cs="Arial"/>
        </w:rPr>
        <w:t xml:space="preserve"> : </w:t>
      </w:r>
      <w:sdt>
        <w:sdtPr>
          <w:rPr>
            <w:rFonts w:ascii="Arial" w:hAnsi="Arial" w:cs="Arial"/>
          </w:rPr>
          <w:id w:val="335940044"/>
          <w:placeholder>
            <w:docPart w:val="8862EA6FF351422CBC42A25419B44D64"/>
          </w:placeholder>
        </w:sdtPr>
        <w:sdtContent>
          <w:r w:rsidR="008D61A3" w:rsidRPr="00FA3E65">
            <w:rPr>
              <w:rFonts w:ascii="Arial" w:hAnsi="Arial" w:cs="Arial"/>
            </w:rPr>
            <w:t>502 23276400</w:t>
          </w:r>
        </w:sdtContent>
      </w:sdt>
    </w:p>
    <w:p w14:paraId="641E1A4B" w14:textId="3BEA0007" w:rsidR="00A23930" w:rsidRPr="00FA3E65" w:rsidRDefault="00502062" w:rsidP="00B94C2F">
      <w:pPr>
        <w:pStyle w:val="ListParagraph"/>
        <w:widowControl w:val="0"/>
        <w:numPr>
          <w:ilvl w:val="1"/>
          <w:numId w:val="35"/>
        </w:numPr>
        <w:shd w:val="clear" w:color="auto" w:fill="FFFFFF" w:themeFill="background1"/>
        <w:tabs>
          <w:tab w:val="left" w:pos="2401"/>
        </w:tabs>
        <w:autoSpaceDE w:val="0"/>
        <w:autoSpaceDN w:val="0"/>
        <w:spacing w:before="1"/>
        <w:ind w:hanging="361"/>
        <w:contextualSpacing w:val="0"/>
        <w:jc w:val="both"/>
        <w:rPr>
          <w:rFonts w:ascii="Arial" w:hAnsi="Arial" w:cs="Arial"/>
        </w:rPr>
      </w:pPr>
      <w:r w:rsidRPr="00FA3E65">
        <w:rPr>
          <w:rFonts w:ascii="Arial" w:hAnsi="Arial" w:cs="Arial"/>
        </w:rPr>
        <w:t>Dirección de correo electrónico:</w:t>
      </w:r>
      <w:r w:rsidR="008D61A3" w:rsidRPr="00FA3E65">
        <w:rPr>
          <w:rFonts w:ascii="Arial" w:hAnsi="Arial" w:cs="Arial"/>
        </w:rPr>
        <w:t>jbohl</w:t>
      </w:r>
      <w:r w:rsidR="008D61A3" w:rsidRPr="00A23930">
        <w:rPr>
          <w:rFonts w:ascii="Arial" w:hAnsi="Arial" w:cs="Arial"/>
        </w:rPr>
        <w:t>@martinexa.com</w:t>
      </w:r>
    </w:p>
    <w:p w14:paraId="1FF2CB8E" w14:textId="7F365FA1" w:rsidR="00B94C2F" w:rsidRDefault="00B94C2F" w:rsidP="00A23930">
      <w:pPr>
        <w:widowControl w:val="0"/>
        <w:shd w:val="clear" w:color="auto" w:fill="FFFFFF" w:themeFill="background1"/>
        <w:tabs>
          <w:tab w:val="left" w:pos="2401"/>
        </w:tabs>
        <w:autoSpaceDE w:val="0"/>
        <w:autoSpaceDN w:val="0"/>
        <w:spacing w:before="1"/>
        <w:rPr>
          <w:rFonts w:asciiTheme="majorHAnsi" w:eastAsiaTheme="majorEastAsia" w:hAnsiTheme="majorHAnsi" w:cstheme="majorBidi"/>
          <w:color w:val="2F5496" w:themeColor="accent1" w:themeShade="BF"/>
          <w:sz w:val="28"/>
          <w:szCs w:val="28"/>
        </w:rPr>
      </w:pPr>
    </w:p>
    <w:p w14:paraId="5E9E398E" w14:textId="3129C596" w:rsidR="008200D3" w:rsidRDefault="00A23930" w:rsidP="00A23930">
      <w:pPr>
        <w:widowControl w:val="0"/>
        <w:shd w:val="clear" w:color="auto" w:fill="FFFFFF" w:themeFill="background1"/>
        <w:tabs>
          <w:tab w:val="left" w:pos="2401"/>
        </w:tabs>
        <w:autoSpaceDE w:val="0"/>
        <w:autoSpaceDN w:val="0"/>
        <w:spacing w:before="1"/>
        <w:rPr>
          <w:noProof/>
          <w:lang w:val="es-DO" w:eastAsia="es-DO"/>
        </w:rPr>
      </w:pPr>
      <w:r w:rsidRPr="007F227E">
        <w:rPr>
          <w:rFonts w:asciiTheme="majorHAnsi" w:eastAsiaTheme="majorEastAsia" w:hAnsiTheme="majorHAnsi" w:cstheme="majorBidi"/>
          <w:color w:val="2F5496" w:themeColor="accent1" w:themeShade="BF"/>
          <w:sz w:val="28"/>
          <w:szCs w:val="28"/>
        </w:rPr>
        <mc:AlternateContent>
          <mc:Choice Requires="wps">
            <w:drawing>
              <wp:anchor distT="0" distB="0" distL="114300" distR="114300" simplePos="0" relativeHeight="251660288" behindDoc="1" locked="0" layoutInCell="1" allowOverlap="1" wp14:anchorId="229C7508" wp14:editId="1F08B20C">
                <wp:simplePos x="0" y="0"/>
                <wp:positionH relativeFrom="margin">
                  <wp:align>left</wp:align>
                </wp:positionH>
                <wp:positionV relativeFrom="paragraph">
                  <wp:posOffset>2482909</wp:posOffset>
                </wp:positionV>
                <wp:extent cx="2870791" cy="644953"/>
                <wp:effectExtent l="0" t="0" r="6350" b="3175"/>
                <wp:wrapNone/>
                <wp:docPr id="32" name="Text Box 32"/>
                <wp:cNvGraphicFramePr/>
                <a:graphic xmlns:a="http://schemas.openxmlformats.org/drawingml/2006/main">
                  <a:graphicData uri="http://schemas.microsoft.com/office/word/2010/wordprocessingShape">
                    <wps:wsp>
                      <wps:cNvSpPr txBox="1"/>
                      <wps:spPr>
                        <a:xfrm>
                          <a:off x="0" y="0"/>
                          <a:ext cx="2870791" cy="644953"/>
                        </a:xfrm>
                        <a:prstGeom prst="rect">
                          <a:avLst/>
                        </a:prstGeom>
                        <a:solidFill>
                          <a:schemeClr val="bg1"/>
                        </a:solidFill>
                        <a:ln w="6350">
                          <a:noFill/>
                        </a:ln>
                      </wps:spPr>
                      <wps:txbx>
                        <w:txbxContent>
                          <w:p w14:paraId="4B5EA659" w14:textId="77777777" w:rsidR="00434EBF" w:rsidRPr="007F227E" w:rsidRDefault="00434EBF" w:rsidP="00A23930">
                            <w:pPr>
                              <w:pStyle w:val="Heading1"/>
                              <w:rPr>
                                <w:rFonts w:asciiTheme="majorHAnsi" w:hAnsiTheme="majorHAnsi"/>
                                <w:color w:val="2F5496" w:themeColor="accent1" w:themeShade="BF"/>
                                <w:sz w:val="28"/>
                                <w:szCs w:val="28"/>
                                <w:lang w:val="es-ES"/>
                              </w:rPr>
                            </w:pPr>
                            <w:bookmarkStart w:id="14" w:name="_Toc107514103"/>
                            <w:r w:rsidRPr="007F227E">
                              <w:rPr>
                                <w:rFonts w:asciiTheme="majorHAnsi" w:hAnsiTheme="majorHAnsi"/>
                                <w:color w:val="2F5496" w:themeColor="accent1" w:themeShade="BF"/>
                                <w:sz w:val="28"/>
                                <w:szCs w:val="28"/>
                                <w:lang w:val="es-ES"/>
                              </w:rPr>
                              <w:t>Número de empleados</w:t>
                            </w:r>
                            <w:bookmarkEnd w:id="14"/>
                          </w:p>
                          <w:p w14:paraId="09207243" w14:textId="77777777" w:rsidR="00434EBF" w:rsidRPr="00A23930" w:rsidRDefault="00434EBF" w:rsidP="00A23930">
                            <w:pPr>
                              <w:rPr>
                                <w:rFonts w:eastAsiaTheme="minorHAnsi" w:cstheme="minorBidi"/>
                                <w:sz w:val="22"/>
                                <w:lang w:val="es-ES_tradnl"/>
                              </w:rPr>
                            </w:pPr>
                            <w:r w:rsidRPr="00A23930">
                              <w:rPr>
                                <w:rFonts w:eastAsiaTheme="minorHAnsi" w:cstheme="minorBidi"/>
                                <w:sz w:val="22"/>
                                <w:lang w:val="es-ES_tradnl"/>
                              </w:rPr>
                              <w:t>105 Empelados</w:t>
                            </w:r>
                          </w:p>
                          <w:p w14:paraId="7B39D89D" w14:textId="77777777" w:rsidR="00434EBF" w:rsidRDefault="00434E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C7508" id="_x0000_t202" coordsize="21600,21600" o:spt="202" path="m,l,21600r21600,l21600,xe">
                <v:stroke joinstyle="miter"/>
                <v:path gradientshapeok="t" o:connecttype="rect"/>
              </v:shapetype>
              <v:shape id="Text Box 32" o:spid="_x0000_s1026" type="#_x0000_t202" style="position:absolute;margin-left:0;margin-top:195.5pt;width:226.05pt;height:50.8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" fillcolor="white [3212]" stroked="f" strokeweight=".5pt">
                <v:textbox>
                  <w:txbxContent>
                    <w:p w14:paraId="4B5EA659" w14:textId="77777777" w:rsidR="00434EBF" w:rsidRPr="007F227E" w:rsidRDefault="00434EBF" w:rsidP="00A23930">
                      <w:pPr>
                        <w:pStyle w:val="Heading1"/>
                        <w:rPr>
                          <w:rFonts w:asciiTheme="majorHAnsi" w:hAnsiTheme="majorHAnsi"/>
                          <w:color w:val="2F5496" w:themeColor="accent1" w:themeShade="BF"/>
                          <w:sz w:val="28"/>
                          <w:szCs w:val="28"/>
                          <w:lang w:val="es-ES"/>
                        </w:rPr>
                      </w:pPr>
                      <w:bookmarkStart w:id="15" w:name="_Toc107514103"/>
                      <w:r w:rsidRPr="007F227E">
                        <w:rPr>
                          <w:rFonts w:asciiTheme="majorHAnsi" w:hAnsiTheme="majorHAnsi"/>
                          <w:color w:val="2F5496" w:themeColor="accent1" w:themeShade="BF"/>
                          <w:sz w:val="28"/>
                          <w:szCs w:val="28"/>
                          <w:lang w:val="es-ES"/>
                        </w:rPr>
                        <w:t>Número de empleados</w:t>
                      </w:r>
                      <w:bookmarkEnd w:id="15"/>
                    </w:p>
                    <w:p w14:paraId="09207243" w14:textId="77777777" w:rsidR="00434EBF" w:rsidRPr="00A23930" w:rsidRDefault="00434EBF" w:rsidP="00A23930">
                      <w:pPr>
                        <w:rPr>
                          <w:rFonts w:eastAsiaTheme="minorHAnsi" w:cstheme="minorBidi"/>
                          <w:sz w:val="22"/>
                          <w:lang w:val="es-ES_tradnl"/>
                        </w:rPr>
                      </w:pPr>
                      <w:r w:rsidRPr="00A23930">
                        <w:rPr>
                          <w:rFonts w:eastAsiaTheme="minorHAnsi" w:cstheme="minorBidi"/>
                          <w:sz w:val="22"/>
                          <w:lang w:val="es-ES_tradnl"/>
                        </w:rPr>
                        <w:t>105 Empelados</w:t>
                      </w:r>
                    </w:p>
                    <w:p w14:paraId="7B39D89D" w14:textId="77777777" w:rsidR="00434EBF" w:rsidRDefault="00434EBF"/>
                  </w:txbxContent>
                </v:textbox>
                <w10:wrap anchorx="margin"/>
              </v:shape>
            </w:pict>
          </mc:Fallback>
        </mc:AlternateContent>
      </w:r>
      <w:bookmarkStart w:id="16" w:name="_Toc107514104"/>
      <w:r w:rsidR="00B94C2F">
        <w:rPr>
          <w:rFonts w:asciiTheme="majorHAnsi" w:eastAsiaTheme="majorEastAsia" w:hAnsiTheme="majorHAnsi" w:cstheme="majorBidi"/>
          <w:color w:val="2F5496" w:themeColor="accent1" w:themeShade="BF"/>
          <w:sz w:val="28"/>
          <w:szCs w:val="28"/>
        </w:rPr>
        <w:t xml:space="preserve">Estructura </w:t>
      </w:r>
      <w:bookmarkEnd w:id="16"/>
      <w:r w:rsidR="00B94C2F">
        <w:rPr>
          <w:rFonts w:asciiTheme="majorHAnsi" w:eastAsiaTheme="majorEastAsia" w:hAnsiTheme="majorHAnsi" w:cstheme="majorBidi"/>
          <w:color w:val="2F5496" w:themeColor="accent1" w:themeShade="BF"/>
          <w:sz w:val="28"/>
          <w:szCs w:val="28"/>
        </w:rPr>
        <w:t>Organig</w:t>
      </w:r>
      <w:r w:rsidR="00B94C2F" w:rsidRPr="007F227E">
        <w:rPr>
          <w:rFonts w:asciiTheme="majorHAnsi" w:eastAsiaTheme="majorEastAsia" w:hAnsiTheme="majorHAnsi" w:cstheme="majorBidi"/>
          <w:color w:val="2F5496" w:themeColor="accent1" w:themeShade="BF"/>
          <w:sz w:val="28"/>
          <w:szCs w:val="28"/>
        </w:rPr>
        <w:t>rama</w:t>
      </w:r>
      <w:bookmarkStart w:id="17" w:name="_GoBack"/>
      <w:bookmarkEnd w:id="17"/>
    </w:p>
    <w:p w14:paraId="26FBB679" w14:textId="2A8DDA9E" w:rsidR="00B94C2F" w:rsidRDefault="00B94C2F" w:rsidP="00A23930">
      <w:pPr>
        <w:widowControl w:val="0"/>
        <w:shd w:val="clear" w:color="auto" w:fill="FFFFFF" w:themeFill="background1"/>
        <w:tabs>
          <w:tab w:val="left" w:pos="2401"/>
        </w:tabs>
        <w:autoSpaceDE w:val="0"/>
        <w:autoSpaceDN w:val="0"/>
        <w:spacing w:before="1"/>
        <w:rPr>
          <w:noProof/>
          <w:lang w:val="es-DO" w:eastAsia="es-DO"/>
        </w:rPr>
      </w:pPr>
      <w:r>
        <w:rPr>
          <w:noProof/>
          <w:lang w:val="es-DO" w:eastAsia="es-DO"/>
        </w:rPr>
        <w:drawing>
          <wp:anchor distT="0" distB="0" distL="114300" distR="114300" simplePos="0" relativeHeight="251661312" behindDoc="0" locked="0" layoutInCell="1" allowOverlap="1" wp14:anchorId="0C72E7F4" wp14:editId="1C1CAFDB">
            <wp:simplePos x="0" y="0"/>
            <wp:positionH relativeFrom="margin">
              <wp:align>left</wp:align>
            </wp:positionH>
            <wp:positionV relativeFrom="paragraph">
              <wp:posOffset>37834</wp:posOffset>
            </wp:positionV>
            <wp:extent cx="5167423" cy="223292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031" t="7950" r="2241" b="3832"/>
                    <a:stretch/>
                  </pic:blipFill>
                  <pic:spPr bwMode="auto">
                    <a:xfrm>
                      <a:off x="0" y="0"/>
                      <a:ext cx="5167423" cy="22329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FA38EF" w14:textId="586702D0" w:rsidR="00B94C2F" w:rsidRDefault="00B94C2F" w:rsidP="00A23930">
      <w:pPr>
        <w:widowControl w:val="0"/>
        <w:shd w:val="clear" w:color="auto" w:fill="FFFFFF" w:themeFill="background1"/>
        <w:tabs>
          <w:tab w:val="left" w:pos="2401"/>
        </w:tabs>
        <w:autoSpaceDE w:val="0"/>
        <w:autoSpaceDN w:val="0"/>
        <w:spacing w:before="1"/>
        <w:rPr>
          <w:noProof/>
          <w:lang w:val="es-DO" w:eastAsia="es-DO"/>
        </w:rPr>
      </w:pPr>
    </w:p>
    <w:p w14:paraId="02E3C52D" w14:textId="259A0FA0" w:rsidR="00B94C2F" w:rsidRDefault="00B94C2F" w:rsidP="00A23930">
      <w:pPr>
        <w:widowControl w:val="0"/>
        <w:shd w:val="clear" w:color="auto" w:fill="FFFFFF" w:themeFill="background1"/>
        <w:tabs>
          <w:tab w:val="left" w:pos="2401"/>
        </w:tabs>
        <w:autoSpaceDE w:val="0"/>
        <w:autoSpaceDN w:val="0"/>
        <w:spacing w:before="1"/>
        <w:rPr>
          <w:noProof/>
          <w:lang w:val="es-DO" w:eastAsia="es-DO"/>
        </w:rPr>
      </w:pPr>
    </w:p>
    <w:p w14:paraId="3AFBB954" w14:textId="6601A74D" w:rsidR="00B94C2F" w:rsidRDefault="00B94C2F" w:rsidP="00A23930">
      <w:pPr>
        <w:widowControl w:val="0"/>
        <w:shd w:val="clear" w:color="auto" w:fill="FFFFFF" w:themeFill="background1"/>
        <w:tabs>
          <w:tab w:val="left" w:pos="2401"/>
        </w:tabs>
        <w:autoSpaceDE w:val="0"/>
        <w:autoSpaceDN w:val="0"/>
        <w:spacing w:before="1"/>
        <w:rPr>
          <w:noProof/>
          <w:lang w:val="es-DO" w:eastAsia="es-DO"/>
        </w:rPr>
      </w:pPr>
    </w:p>
    <w:p w14:paraId="687C225E" w14:textId="7D3F517A" w:rsidR="00B94C2F" w:rsidRDefault="00B94C2F" w:rsidP="00A23930">
      <w:pPr>
        <w:widowControl w:val="0"/>
        <w:shd w:val="clear" w:color="auto" w:fill="FFFFFF" w:themeFill="background1"/>
        <w:tabs>
          <w:tab w:val="left" w:pos="2401"/>
        </w:tabs>
        <w:autoSpaceDE w:val="0"/>
        <w:autoSpaceDN w:val="0"/>
        <w:spacing w:before="1"/>
        <w:rPr>
          <w:noProof/>
          <w:lang w:val="es-DO" w:eastAsia="es-DO"/>
        </w:rPr>
      </w:pPr>
    </w:p>
    <w:p w14:paraId="0125B3A7" w14:textId="1E69CABD" w:rsidR="00B94C2F" w:rsidRDefault="00B94C2F" w:rsidP="00A23930">
      <w:pPr>
        <w:widowControl w:val="0"/>
        <w:shd w:val="clear" w:color="auto" w:fill="FFFFFF" w:themeFill="background1"/>
        <w:tabs>
          <w:tab w:val="left" w:pos="2401"/>
        </w:tabs>
        <w:autoSpaceDE w:val="0"/>
        <w:autoSpaceDN w:val="0"/>
        <w:spacing w:before="1"/>
        <w:rPr>
          <w:noProof/>
          <w:lang w:val="es-DO" w:eastAsia="es-DO"/>
        </w:rPr>
      </w:pPr>
    </w:p>
    <w:p w14:paraId="5B93698F" w14:textId="4145816E" w:rsidR="00B94C2F" w:rsidRDefault="00B94C2F" w:rsidP="00A23930">
      <w:pPr>
        <w:widowControl w:val="0"/>
        <w:shd w:val="clear" w:color="auto" w:fill="FFFFFF" w:themeFill="background1"/>
        <w:tabs>
          <w:tab w:val="left" w:pos="2401"/>
        </w:tabs>
        <w:autoSpaceDE w:val="0"/>
        <w:autoSpaceDN w:val="0"/>
        <w:spacing w:before="1"/>
        <w:rPr>
          <w:noProof/>
          <w:lang w:val="es-DO" w:eastAsia="es-DO"/>
        </w:rPr>
      </w:pPr>
    </w:p>
    <w:p w14:paraId="22833F77" w14:textId="20267E4A" w:rsidR="00B94C2F" w:rsidRDefault="00B94C2F" w:rsidP="00A23930">
      <w:pPr>
        <w:widowControl w:val="0"/>
        <w:shd w:val="clear" w:color="auto" w:fill="FFFFFF" w:themeFill="background1"/>
        <w:tabs>
          <w:tab w:val="left" w:pos="2401"/>
        </w:tabs>
        <w:autoSpaceDE w:val="0"/>
        <w:autoSpaceDN w:val="0"/>
        <w:spacing w:before="1"/>
        <w:rPr>
          <w:noProof/>
          <w:lang w:val="es-DO" w:eastAsia="es-DO"/>
        </w:rPr>
      </w:pPr>
    </w:p>
    <w:p w14:paraId="7FC7B059" w14:textId="2AC553E0" w:rsidR="00B94C2F" w:rsidRDefault="00B94C2F" w:rsidP="00A23930">
      <w:pPr>
        <w:widowControl w:val="0"/>
        <w:shd w:val="clear" w:color="auto" w:fill="FFFFFF" w:themeFill="background1"/>
        <w:tabs>
          <w:tab w:val="left" w:pos="2401"/>
        </w:tabs>
        <w:autoSpaceDE w:val="0"/>
        <w:autoSpaceDN w:val="0"/>
        <w:spacing w:before="1"/>
        <w:rPr>
          <w:noProof/>
          <w:lang w:val="es-DO" w:eastAsia="es-DO"/>
        </w:rPr>
      </w:pPr>
    </w:p>
    <w:p w14:paraId="6F2F707E" w14:textId="09FB93DA" w:rsidR="00B94C2F" w:rsidRDefault="00B94C2F" w:rsidP="00A23930">
      <w:pPr>
        <w:widowControl w:val="0"/>
        <w:shd w:val="clear" w:color="auto" w:fill="FFFFFF" w:themeFill="background1"/>
        <w:tabs>
          <w:tab w:val="left" w:pos="2401"/>
        </w:tabs>
        <w:autoSpaceDE w:val="0"/>
        <w:autoSpaceDN w:val="0"/>
        <w:spacing w:before="1"/>
        <w:rPr>
          <w:noProof/>
          <w:lang w:val="es-DO" w:eastAsia="es-DO"/>
        </w:rPr>
      </w:pPr>
    </w:p>
    <w:p w14:paraId="716FB30D" w14:textId="6AAA819B" w:rsidR="001D5527" w:rsidRPr="00876AF2" w:rsidRDefault="001D5527" w:rsidP="00876AF2">
      <w:pPr>
        <w:pStyle w:val="Heading1"/>
      </w:pPr>
      <w:bookmarkStart w:id="18" w:name="_Toc107514105"/>
      <w:bookmarkEnd w:id="11"/>
      <w:bookmarkEnd w:id="12"/>
      <w:r w:rsidRPr="00876AF2">
        <w:lastRenderedPageBreak/>
        <w:t>Perfil de la Empresa</w:t>
      </w:r>
      <w:bookmarkEnd w:id="18"/>
    </w:p>
    <w:p w14:paraId="2A3B023C" w14:textId="77777777" w:rsidR="00876AF2" w:rsidRPr="00876AF2" w:rsidRDefault="00876AF2" w:rsidP="00876AF2">
      <w:pPr>
        <w:rPr>
          <w:lang w:val="es-ES_tradnl"/>
        </w:rPr>
      </w:pPr>
    </w:p>
    <w:p w14:paraId="3249E45A" w14:textId="60174C7A" w:rsidR="0063637A" w:rsidRPr="0029456B" w:rsidRDefault="0063637A" w:rsidP="0029456B">
      <w:pPr>
        <w:jc w:val="both"/>
        <w:rPr>
          <w:sz w:val="22"/>
          <w:szCs w:val="22"/>
        </w:rPr>
      </w:pPr>
      <w:proofErr w:type="spellStart"/>
      <w:r w:rsidRPr="0029456B">
        <w:rPr>
          <w:b/>
          <w:sz w:val="22"/>
          <w:szCs w:val="22"/>
        </w:rPr>
        <w:t>Martinexsa</w:t>
      </w:r>
      <w:proofErr w:type="spellEnd"/>
      <w:r w:rsidRPr="0029456B">
        <w:rPr>
          <w:sz w:val="22"/>
          <w:szCs w:val="22"/>
        </w:rPr>
        <w:t xml:space="preserve"> es una empresa innovadora de tecnología con más de 33 años en la región. Principalmente nos dedicamos a brindar soluciones tecnológicas para el almacenamiento, protección, procesamiento y análisis de información a nivel empresarial. </w:t>
      </w:r>
    </w:p>
    <w:p w14:paraId="57CA15A1" w14:textId="77777777" w:rsidR="0063637A" w:rsidRPr="0029456B" w:rsidRDefault="0063637A" w:rsidP="0029456B">
      <w:pPr>
        <w:jc w:val="both"/>
        <w:rPr>
          <w:sz w:val="22"/>
          <w:szCs w:val="22"/>
        </w:rPr>
      </w:pPr>
    </w:p>
    <w:p w14:paraId="7EAC9F85" w14:textId="77777777" w:rsidR="0063637A" w:rsidRPr="0029456B" w:rsidRDefault="0063637A" w:rsidP="0029456B">
      <w:pPr>
        <w:jc w:val="both"/>
        <w:rPr>
          <w:sz w:val="22"/>
          <w:szCs w:val="22"/>
        </w:rPr>
      </w:pPr>
      <w:r w:rsidRPr="0029456B">
        <w:rPr>
          <w:sz w:val="22"/>
          <w:szCs w:val="22"/>
        </w:rPr>
        <w:t xml:space="preserve">El departamento de Big Data y Analytics está dedicado a construir soluciones integrales desde la arquitectura de Data </w:t>
      </w:r>
      <w:proofErr w:type="spellStart"/>
      <w:r w:rsidRPr="0029456B">
        <w:rPr>
          <w:sz w:val="22"/>
          <w:szCs w:val="22"/>
        </w:rPr>
        <w:t>Lakes</w:t>
      </w:r>
      <w:proofErr w:type="spellEnd"/>
      <w:r w:rsidRPr="0029456B">
        <w:rPr>
          <w:sz w:val="22"/>
          <w:szCs w:val="22"/>
        </w:rPr>
        <w:t xml:space="preserve"> hasta el desarrollo de proyectos de Data </w:t>
      </w:r>
      <w:proofErr w:type="spellStart"/>
      <w:r w:rsidRPr="0029456B">
        <w:rPr>
          <w:sz w:val="22"/>
          <w:szCs w:val="22"/>
        </w:rPr>
        <w:t>Science</w:t>
      </w:r>
      <w:proofErr w:type="spellEnd"/>
      <w:r w:rsidRPr="0029456B">
        <w:rPr>
          <w:sz w:val="22"/>
          <w:szCs w:val="22"/>
        </w:rPr>
        <w:t xml:space="preserve"> basados en la predictibilidad, machine </w:t>
      </w:r>
      <w:proofErr w:type="spellStart"/>
      <w:r w:rsidRPr="0029456B">
        <w:rPr>
          <w:sz w:val="22"/>
          <w:szCs w:val="22"/>
        </w:rPr>
        <w:t>learning</w:t>
      </w:r>
      <w:proofErr w:type="spellEnd"/>
      <w:r w:rsidRPr="0029456B">
        <w:rPr>
          <w:sz w:val="22"/>
          <w:szCs w:val="22"/>
        </w:rPr>
        <w:t xml:space="preserve">, </w:t>
      </w:r>
      <w:proofErr w:type="spellStart"/>
      <w:r w:rsidRPr="0029456B">
        <w:rPr>
          <w:sz w:val="22"/>
          <w:szCs w:val="22"/>
        </w:rPr>
        <w:t>deep</w:t>
      </w:r>
      <w:proofErr w:type="spellEnd"/>
      <w:r w:rsidRPr="0029456B">
        <w:rPr>
          <w:sz w:val="22"/>
          <w:szCs w:val="22"/>
        </w:rPr>
        <w:t xml:space="preserve"> </w:t>
      </w:r>
      <w:proofErr w:type="spellStart"/>
      <w:r w:rsidRPr="0029456B">
        <w:rPr>
          <w:sz w:val="22"/>
          <w:szCs w:val="22"/>
        </w:rPr>
        <w:t>learning</w:t>
      </w:r>
      <w:proofErr w:type="spellEnd"/>
      <w:r w:rsidRPr="0029456B">
        <w:rPr>
          <w:sz w:val="22"/>
          <w:szCs w:val="22"/>
        </w:rPr>
        <w:t>, inteligencia artificial y tiempo real.</w:t>
      </w:r>
    </w:p>
    <w:p w14:paraId="3F70AFF2" w14:textId="77777777" w:rsidR="0063637A" w:rsidRPr="0029456B" w:rsidRDefault="0063637A" w:rsidP="0029456B">
      <w:pPr>
        <w:jc w:val="both"/>
        <w:rPr>
          <w:sz w:val="22"/>
          <w:szCs w:val="22"/>
        </w:rPr>
      </w:pPr>
    </w:p>
    <w:p w14:paraId="611AAFDA" w14:textId="3D178A4D" w:rsidR="0063637A" w:rsidRPr="0029456B" w:rsidRDefault="0063637A" w:rsidP="0029456B">
      <w:pPr>
        <w:jc w:val="both"/>
        <w:rPr>
          <w:sz w:val="22"/>
          <w:szCs w:val="22"/>
        </w:rPr>
      </w:pPr>
      <w:r w:rsidRPr="0029456B">
        <w:rPr>
          <w:sz w:val="22"/>
          <w:szCs w:val="22"/>
        </w:rPr>
        <w:t xml:space="preserve">Somos un equipo regional de analítica con más de </w:t>
      </w:r>
      <w:r w:rsidR="00AA3700">
        <w:rPr>
          <w:sz w:val="22"/>
          <w:szCs w:val="22"/>
        </w:rPr>
        <w:t>8</w:t>
      </w:r>
      <w:r w:rsidRPr="0029456B">
        <w:rPr>
          <w:sz w:val="22"/>
          <w:szCs w:val="22"/>
        </w:rPr>
        <w:t xml:space="preserve"> años de experiencia en diseño, desarrollo e implementación de soluciones de Big Data y </w:t>
      </w:r>
      <w:proofErr w:type="spellStart"/>
      <w:r w:rsidRPr="0029456B">
        <w:rPr>
          <w:sz w:val="22"/>
          <w:szCs w:val="22"/>
        </w:rPr>
        <w:t>Analytics</w:t>
      </w:r>
      <w:proofErr w:type="spellEnd"/>
      <w:r w:rsidRPr="0029456B">
        <w:rPr>
          <w:sz w:val="22"/>
          <w:szCs w:val="22"/>
        </w:rPr>
        <w:t xml:space="preserve"> basadas en </w:t>
      </w:r>
      <w:proofErr w:type="spellStart"/>
      <w:r w:rsidRPr="0029456B">
        <w:rPr>
          <w:sz w:val="22"/>
          <w:szCs w:val="22"/>
        </w:rPr>
        <w:t>Hadoop</w:t>
      </w:r>
      <w:proofErr w:type="spellEnd"/>
      <w:r w:rsidRPr="0029456B">
        <w:rPr>
          <w:sz w:val="22"/>
          <w:szCs w:val="22"/>
        </w:rPr>
        <w:t xml:space="preserve"> y </w:t>
      </w:r>
      <w:proofErr w:type="spellStart"/>
      <w:r w:rsidRPr="0029456B">
        <w:rPr>
          <w:sz w:val="22"/>
          <w:szCs w:val="22"/>
        </w:rPr>
        <w:t>Spark</w:t>
      </w:r>
      <w:proofErr w:type="spellEnd"/>
      <w:r w:rsidRPr="0029456B">
        <w:rPr>
          <w:sz w:val="22"/>
          <w:szCs w:val="22"/>
        </w:rPr>
        <w:t xml:space="preserve">. Somos </w:t>
      </w:r>
      <w:proofErr w:type="spellStart"/>
      <w:r w:rsidRPr="0029456B">
        <w:rPr>
          <w:sz w:val="22"/>
          <w:szCs w:val="22"/>
        </w:rPr>
        <w:t>partner</w:t>
      </w:r>
      <w:proofErr w:type="spellEnd"/>
      <w:r w:rsidRPr="0029456B">
        <w:rPr>
          <w:sz w:val="22"/>
          <w:szCs w:val="22"/>
        </w:rPr>
        <w:t xml:space="preserve"> </w:t>
      </w:r>
      <w:proofErr w:type="spellStart"/>
      <w:r w:rsidRPr="0029456B">
        <w:rPr>
          <w:sz w:val="22"/>
          <w:szCs w:val="22"/>
        </w:rPr>
        <w:t>Silver</w:t>
      </w:r>
      <w:proofErr w:type="spellEnd"/>
      <w:r w:rsidRPr="0029456B">
        <w:rPr>
          <w:sz w:val="22"/>
          <w:szCs w:val="22"/>
        </w:rPr>
        <w:t xml:space="preserve"> de </w:t>
      </w:r>
      <w:proofErr w:type="spellStart"/>
      <w:r w:rsidRPr="0029456B">
        <w:rPr>
          <w:sz w:val="22"/>
          <w:szCs w:val="22"/>
        </w:rPr>
        <w:t>Cloudera</w:t>
      </w:r>
      <w:proofErr w:type="spellEnd"/>
      <w:r w:rsidRPr="0029456B">
        <w:rPr>
          <w:sz w:val="22"/>
          <w:szCs w:val="22"/>
        </w:rPr>
        <w:t xml:space="preserve"> para la región y utilizamos su ecosistema como tecnologías base para la creación de nuestros proyectos.</w:t>
      </w:r>
    </w:p>
    <w:p w14:paraId="57D92F56" w14:textId="77777777" w:rsidR="0063637A" w:rsidRPr="0029456B" w:rsidRDefault="0063637A" w:rsidP="0029456B">
      <w:pPr>
        <w:jc w:val="both"/>
        <w:rPr>
          <w:sz w:val="22"/>
          <w:szCs w:val="22"/>
        </w:rPr>
      </w:pPr>
    </w:p>
    <w:p w14:paraId="41F9DAB9" w14:textId="77777777" w:rsidR="0063637A" w:rsidRPr="0029456B" w:rsidRDefault="0063637A" w:rsidP="0029456B">
      <w:pPr>
        <w:jc w:val="both"/>
        <w:rPr>
          <w:sz w:val="22"/>
          <w:szCs w:val="22"/>
        </w:rPr>
      </w:pPr>
      <w:r w:rsidRPr="0029456B">
        <w:rPr>
          <w:sz w:val="22"/>
          <w:szCs w:val="22"/>
        </w:rPr>
        <w:t xml:space="preserve">Estamos formados por científicos de datos, ingenieros de datos, analistas de datos y administradores de sistemas. Nuestro equipo cuenta con certificaciones internacionales de Data </w:t>
      </w:r>
      <w:proofErr w:type="spellStart"/>
      <w:r w:rsidRPr="0029456B">
        <w:rPr>
          <w:sz w:val="22"/>
          <w:szCs w:val="22"/>
        </w:rPr>
        <w:t>Science</w:t>
      </w:r>
      <w:proofErr w:type="spellEnd"/>
      <w:r w:rsidRPr="0029456B">
        <w:rPr>
          <w:sz w:val="22"/>
          <w:szCs w:val="22"/>
        </w:rPr>
        <w:t xml:space="preserve"> y Machine </w:t>
      </w:r>
      <w:proofErr w:type="spellStart"/>
      <w:r w:rsidRPr="0029456B">
        <w:rPr>
          <w:sz w:val="22"/>
          <w:szCs w:val="22"/>
        </w:rPr>
        <w:t>Learning</w:t>
      </w:r>
      <w:proofErr w:type="spellEnd"/>
      <w:r w:rsidRPr="0029456B">
        <w:rPr>
          <w:sz w:val="22"/>
          <w:szCs w:val="22"/>
        </w:rPr>
        <w:t xml:space="preserve">, certificaciones de administración y desarrollo de </w:t>
      </w:r>
      <w:proofErr w:type="spellStart"/>
      <w:r w:rsidRPr="0029456B">
        <w:rPr>
          <w:sz w:val="22"/>
          <w:szCs w:val="22"/>
        </w:rPr>
        <w:t>Cloudera</w:t>
      </w:r>
      <w:proofErr w:type="spellEnd"/>
      <w:r w:rsidRPr="0029456B">
        <w:rPr>
          <w:sz w:val="22"/>
          <w:szCs w:val="22"/>
        </w:rPr>
        <w:t xml:space="preserve">, y certificaciones de </w:t>
      </w:r>
      <w:proofErr w:type="spellStart"/>
      <w:r w:rsidRPr="0029456B">
        <w:rPr>
          <w:sz w:val="22"/>
          <w:szCs w:val="22"/>
        </w:rPr>
        <w:t>Spark</w:t>
      </w:r>
      <w:proofErr w:type="spellEnd"/>
      <w:r w:rsidRPr="0029456B">
        <w:rPr>
          <w:sz w:val="22"/>
          <w:szCs w:val="22"/>
        </w:rPr>
        <w:t xml:space="preserve"> como herramienta analítica. +30 certificaciones en total.</w:t>
      </w:r>
    </w:p>
    <w:p w14:paraId="2948B4F0" w14:textId="77777777" w:rsidR="0063637A" w:rsidRPr="0029456B" w:rsidRDefault="0063637A" w:rsidP="0029456B">
      <w:pPr>
        <w:jc w:val="both"/>
        <w:rPr>
          <w:sz w:val="22"/>
          <w:szCs w:val="22"/>
        </w:rPr>
      </w:pPr>
    </w:p>
    <w:p w14:paraId="65522AD6" w14:textId="77777777" w:rsidR="0063637A" w:rsidRPr="0029456B" w:rsidRDefault="0063637A" w:rsidP="0029456B">
      <w:pPr>
        <w:jc w:val="both"/>
        <w:rPr>
          <w:sz w:val="22"/>
          <w:szCs w:val="22"/>
        </w:rPr>
      </w:pPr>
      <w:r w:rsidRPr="0029456B">
        <w:rPr>
          <w:sz w:val="22"/>
          <w:szCs w:val="22"/>
        </w:rPr>
        <w:t xml:space="preserve">Nuestros proyectos se centran en la predictibilidad y en tiempo real, lo que hace que nuestros clientes logren un rendimiento financiero basado en sus desafíos comerciales reales. Hemos desarrollado proyectos para la industria de telecomunicaciones, servicios financieros, </w:t>
      </w:r>
      <w:proofErr w:type="spellStart"/>
      <w:r w:rsidRPr="0029456B">
        <w:rPr>
          <w:sz w:val="22"/>
          <w:szCs w:val="22"/>
        </w:rPr>
        <w:t>retail</w:t>
      </w:r>
      <w:proofErr w:type="spellEnd"/>
      <w:r w:rsidRPr="0029456B">
        <w:rPr>
          <w:sz w:val="22"/>
          <w:szCs w:val="22"/>
        </w:rPr>
        <w:t xml:space="preserve">, </w:t>
      </w:r>
      <w:proofErr w:type="spellStart"/>
      <w:r w:rsidRPr="0029456B">
        <w:rPr>
          <w:sz w:val="22"/>
          <w:szCs w:val="22"/>
        </w:rPr>
        <w:t>utilities</w:t>
      </w:r>
      <w:proofErr w:type="spellEnd"/>
      <w:r w:rsidRPr="0029456B">
        <w:rPr>
          <w:sz w:val="22"/>
          <w:szCs w:val="22"/>
        </w:rPr>
        <w:t xml:space="preserve"> y gobierno. En total tenemos documentados +35 casos de éxito.</w:t>
      </w:r>
    </w:p>
    <w:p w14:paraId="5FDF2067" w14:textId="4B551C82" w:rsidR="00E73877" w:rsidRPr="0029456B" w:rsidRDefault="00E73877" w:rsidP="00FE30EF">
      <w:pPr>
        <w:pStyle w:val="Subtitle"/>
        <w:rPr>
          <w:sz w:val="22"/>
        </w:rPr>
      </w:pPr>
    </w:p>
    <w:p w14:paraId="0EF5D043" w14:textId="77777777" w:rsidR="0063637A" w:rsidRDefault="0063637A" w:rsidP="00A63294">
      <w:pPr>
        <w:pStyle w:val="Subtitle"/>
      </w:pPr>
    </w:p>
    <w:p w14:paraId="09201A62" w14:textId="77777777" w:rsidR="0029456B" w:rsidRDefault="0029456B">
      <w:pPr>
        <w:rPr>
          <w:rFonts w:eastAsiaTheme="minorEastAsia" w:cstheme="minorBidi"/>
          <w:color w:val="5A5A5A" w:themeColor="text1" w:themeTint="A5"/>
          <w:spacing w:val="15"/>
          <w:sz w:val="28"/>
          <w:szCs w:val="22"/>
          <w:lang w:val="es-ES_tradnl"/>
        </w:rPr>
      </w:pPr>
      <w:r>
        <w:br w:type="page"/>
      </w:r>
    </w:p>
    <w:p w14:paraId="5675A943" w14:textId="64361067" w:rsidR="00A63294" w:rsidRPr="00876AF2" w:rsidRDefault="00A63294" w:rsidP="00876AF2">
      <w:pPr>
        <w:pStyle w:val="Heading2"/>
        <w:rPr>
          <w:sz w:val="28"/>
        </w:rPr>
      </w:pPr>
      <w:bookmarkStart w:id="19" w:name="_Toc107514106"/>
      <w:r w:rsidRPr="00876AF2">
        <w:rPr>
          <w:sz w:val="28"/>
        </w:rPr>
        <w:lastRenderedPageBreak/>
        <w:t xml:space="preserve">Beneficios de </w:t>
      </w:r>
      <w:proofErr w:type="spellStart"/>
      <w:r w:rsidRPr="00876AF2">
        <w:rPr>
          <w:sz w:val="28"/>
        </w:rPr>
        <w:t>Martinexsa</w:t>
      </w:r>
      <w:proofErr w:type="spellEnd"/>
      <w:r w:rsidRPr="00876AF2">
        <w:rPr>
          <w:sz w:val="28"/>
        </w:rPr>
        <w:t xml:space="preserve"> como Business </w:t>
      </w:r>
      <w:proofErr w:type="spellStart"/>
      <w:r w:rsidRPr="00876AF2">
        <w:rPr>
          <w:sz w:val="28"/>
        </w:rPr>
        <w:t>Partner</w:t>
      </w:r>
      <w:bookmarkEnd w:id="19"/>
      <w:proofErr w:type="spellEnd"/>
    </w:p>
    <w:p w14:paraId="1B337980" w14:textId="07436067" w:rsidR="00A63294" w:rsidRDefault="00A63294" w:rsidP="002867C4">
      <w:pPr>
        <w:jc w:val="both"/>
        <w:rPr>
          <w:lang w:val="es-ES_tradnl"/>
        </w:rPr>
      </w:pPr>
    </w:p>
    <w:p w14:paraId="324587DB" w14:textId="77777777" w:rsidR="0063637A" w:rsidRDefault="0063637A" w:rsidP="002867C4">
      <w:pPr>
        <w:pStyle w:val="ListParagraph"/>
        <w:numPr>
          <w:ilvl w:val="0"/>
          <w:numId w:val="10"/>
        </w:numPr>
        <w:jc w:val="both"/>
      </w:pPr>
      <w:r>
        <w:t>Construimos modelos analíticos predictivos personalizados y hechos la medida basados en necesidades puntuales de negocio.</w:t>
      </w:r>
    </w:p>
    <w:p w14:paraId="3079BAF8" w14:textId="77777777" w:rsidR="0063637A" w:rsidRDefault="0063637A" w:rsidP="002867C4">
      <w:pPr>
        <w:jc w:val="both"/>
      </w:pPr>
    </w:p>
    <w:p w14:paraId="490690D6" w14:textId="77777777" w:rsidR="0063637A" w:rsidRDefault="0063637A" w:rsidP="002867C4">
      <w:pPr>
        <w:pStyle w:val="ListParagraph"/>
        <w:numPr>
          <w:ilvl w:val="0"/>
          <w:numId w:val="10"/>
        </w:numPr>
        <w:jc w:val="both"/>
      </w:pPr>
      <w:r>
        <w:t>Contamos con una fábrica robusta de científicos de datos que poseen experiencia en diversas industrias y casos de negocio puntuales, y que tienen las capacidades para manejar proyectos grandes y complejos.</w:t>
      </w:r>
    </w:p>
    <w:p w14:paraId="1BEF4C4B" w14:textId="77777777" w:rsidR="0063637A" w:rsidRDefault="0063637A" w:rsidP="002867C4">
      <w:pPr>
        <w:jc w:val="both"/>
      </w:pPr>
    </w:p>
    <w:p w14:paraId="464E97F6" w14:textId="77777777" w:rsidR="0063637A" w:rsidRDefault="0063637A" w:rsidP="002867C4">
      <w:pPr>
        <w:pStyle w:val="ListParagraph"/>
        <w:numPr>
          <w:ilvl w:val="0"/>
          <w:numId w:val="10"/>
        </w:numPr>
        <w:jc w:val="both"/>
      </w:pPr>
      <w:r>
        <w:t xml:space="preserve">Cubrimos todas las áreas y roles necesarios para desarrollar proyectos de analítica e implementar productos de datos, estoy incluye los Data </w:t>
      </w:r>
      <w:proofErr w:type="spellStart"/>
      <w:r>
        <w:t>Scientists</w:t>
      </w:r>
      <w:proofErr w:type="spellEnd"/>
      <w:r>
        <w:t xml:space="preserve">, Data </w:t>
      </w:r>
      <w:proofErr w:type="spellStart"/>
      <w:r>
        <w:t>Engineers</w:t>
      </w:r>
      <w:proofErr w:type="spellEnd"/>
      <w:r>
        <w:t xml:space="preserve">, Data </w:t>
      </w:r>
      <w:proofErr w:type="spellStart"/>
      <w:r>
        <w:t>Analysts</w:t>
      </w:r>
      <w:proofErr w:type="spellEnd"/>
      <w:r>
        <w:t xml:space="preserve"> y IT </w:t>
      </w:r>
      <w:proofErr w:type="spellStart"/>
      <w:r>
        <w:t>admins</w:t>
      </w:r>
      <w:proofErr w:type="spellEnd"/>
      <w:r>
        <w:t>.</w:t>
      </w:r>
    </w:p>
    <w:p w14:paraId="5028937B" w14:textId="77777777" w:rsidR="0063637A" w:rsidRDefault="0063637A" w:rsidP="002867C4">
      <w:pPr>
        <w:jc w:val="both"/>
      </w:pPr>
    </w:p>
    <w:p w14:paraId="3FAEAABA" w14:textId="77777777" w:rsidR="0063637A" w:rsidRDefault="0063637A" w:rsidP="002867C4">
      <w:pPr>
        <w:pStyle w:val="ListParagraph"/>
        <w:numPr>
          <w:ilvl w:val="0"/>
          <w:numId w:val="10"/>
        </w:numPr>
        <w:jc w:val="both"/>
      </w:pPr>
      <w:r>
        <w:t xml:space="preserve">Nuestro equipo está certificado en todas las herramientas que utilizamos dentro de nuestro </w:t>
      </w:r>
      <w:proofErr w:type="spellStart"/>
      <w:r>
        <w:t>toolbox</w:t>
      </w:r>
      <w:proofErr w:type="spellEnd"/>
      <w:r>
        <w:t xml:space="preserve"> basado en tecnologías </w:t>
      </w:r>
      <w:proofErr w:type="spellStart"/>
      <w:r>
        <w:t>Cloudera</w:t>
      </w:r>
      <w:proofErr w:type="spellEnd"/>
      <w:r>
        <w:t xml:space="preserve"> y </w:t>
      </w:r>
      <w:proofErr w:type="spellStart"/>
      <w:r>
        <w:t>Spark</w:t>
      </w:r>
      <w:proofErr w:type="spellEnd"/>
      <w:r>
        <w:t xml:space="preserve">. Extendemos nuestras credenciales con certificaciones de Ciencia de Datos, Analítica Avanzada, Machine </w:t>
      </w:r>
      <w:proofErr w:type="spellStart"/>
      <w:r>
        <w:t>Learning</w:t>
      </w:r>
      <w:proofErr w:type="spellEnd"/>
      <w:r>
        <w:t xml:space="preserve"> e Inteligencia Artificial.</w:t>
      </w:r>
    </w:p>
    <w:p w14:paraId="2AD881A1" w14:textId="77777777" w:rsidR="0063637A" w:rsidRDefault="0063637A" w:rsidP="002867C4">
      <w:pPr>
        <w:jc w:val="both"/>
      </w:pPr>
    </w:p>
    <w:p w14:paraId="4EF1D215" w14:textId="77777777" w:rsidR="0063637A" w:rsidRDefault="0063637A" w:rsidP="002867C4">
      <w:pPr>
        <w:pStyle w:val="ListParagraph"/>
        <w:numPr>
          <w:ilvl w:val="0"/>
          <w:numId w:val="10"/>
        </w:numPr>
        <w:jc w:val="both"/>
      </w:pPr>
      <w:r>
        <w:t>Utilizamos metodologías ágiles en nuestros procesos internos de desarrollo y analítica para mostrar resultados entregables en menos de 4 meses. Definimos un ciclo de vida de los proyectos que lleva desde la detección de las oportunidades analíticas hasta la implementación y puesta en producción de los modelos.</w:t>
      </w:r>
    </w:p>
    <w:p w14:paraId="2E154C3E" w14:textId="77777777" w:rsidR="0063637A" w:rsidRPr="00885776" w:rsidRDefault="0063637A" w:rsidP="002867C4">
      <w:pPr>
        <w:jc w:val="both"/>
      </w:pPr>
    </w:p>
    <w:p w14:paraId="021AAD7C" w14:textId="77777777" w:rsidR="0063637A" w:rsidRDefault="0063637A" w:rsidP="002867C4">
      <w:pPr>
        <w:pStyle w:val="ListParagraph"/>
        <w:numPr>
          <w:ilvl w:val="0"/>
          <w:numId w:val="10"/>
        </w:numPr>
        <w:jc w:val="both"/>
      </w:pPr>
      <w:r w:rsidRPr="00BF4E30">
        <w:t>No somos una caja negra de analítica. Todo nuestro trabajo es transparente para nuestros clientes a través de transferencias de conocimiento</w:t>
      </w:r>
      <w:r>
        <w:t xml:space="preserve"> y sesiones de resultados</w:t>
      </w:r>
      <w:r w:rsidRPr="00BF4E30">
        <w:t>.</w:t>
      </w:r>
      <w:r>
        <w:t xml:space="preserve"> El código es propiedad del cliente bajo derechos compartidos.</w:t>
      </w:r>
    </w:p>
    <w:p w14:paraId="547E220C" w14:textId="77777777" w:rsidR="0063637A" w:rsidRDefault="0063637A" w:rsidP="002867C4">
      <w:pPr>
        <w:jc w:val="both"/>
      </w:pPr>
    </w:p>
    <w:p w14:paraId="05ED0274" w14:textId="77777777" w:rsidR="0063637A" w:rsidRPr="00A63294" w:rsidRDefault="0063637A" w:rsidP="002867C4">
      <w:pPr>
        <w:pStyle w:val="ListParagraph"/>
        <w:numPr>
          <w:ilvl w:val="0"/>
          <w:numId w:val="10"/>
        </w:numPr>
        <w:jc w:val="both"/>
      </w:pPr>
      <w:r>
        <w:t xml:space="preserve">Tenemos más de 3 años de trabajar con </w:t>
      </w:r>
      <w:proofErr w:type="spellStart"/>
      <w:r>
        <w:t>Cloudera</w:t>
      </w:r>
      <w:proofErr w:type="spellEnd"/>
      <w:r>
        <w:t xml:space="preserve"> y somos </w:t>
      </w:r>
      <w:proofErr w:type="spellStart"/>
      <w:r>
        <w:t>partner</w:t>
      </w:r>
      <w:proofErr w:type="spellEnd"/>
      <w:r>
        <w:t xml:space="preserve"> </w:t>
      </w:r>
      <w:proofErr w:type="spellStart"/>
      <w:r>
        <w:t>Silver</w:t>
      </w:r>
      <w:proofErr w:type="spellEnd"/>
      <w:r>
        <w:t>.</w:t>
      </w:r>
    </w:p>
    <w:p w14:paraId="3ED5FC86" w14:textId="77777777" w:rsidR="0063637A" w:rsidRPr="00A63294" w:rsidRDefault="0063637A" w:rsidP="00A63294">
      <w:pPr>
        <w:rPr>
          <w:lang w:val="es-ES_tradnl"/>
        </w:rPr>
      </w:pPr>
    </w:p>
    <w:p w14:paraId="6F66820C" w14:textId="77777777" w:rsidR="00816EB1" w:rsidRDefault="00816EB1">
      <w:pPr>
        <w:rPr>
          <w:rFonts w:asciiTheme="majorHAnsi" w:eastAsiaTheme="majorEastAsia" w:hAnsiTheme="majorHAnsi" w:cstheme="majorBidi"/>
          <w:spacing w:val="-10"/>
          <w:kern w:val="28"/>
          <w:sz w:val="56"/>
          <w:szCs w:val="56"/>
          <w:lang w:val="es-ES_tradnl"/>
        </w:rPr>
      </w:pPr>
      <w:r>
        <w:br w:type="page"/>
      </w:r>
    </w:p>
    <w:p w14:paraId="5A0598CA" w14:textId="787CB038" w:rsidR="005C53C2" w:rsidRPr="00A675DC" w:rsidRDefault="005C53C2" w:rsidP="005C53C2">
      <w:pPr>
        <w:spacing w:before="52"/>
        <w:ind w:left="1843" w:right="1846"/>
        <w:jc w:val="center"/>
        <w:rPr>
          <w:rFonts w:ascii="Arial" w:hAnsi="Arial" w:cs="Arial"/>
          <w:b/>
        </w:rPr>
      </w:pPr>
      <w:bookmarkStart w:id="20" w:name="_Toc107504912"/>
      <w:bookmarkStart w:id="21" w:name="_Toc107505210"/>
      <w:r w:rsidRPr="00A675DC">
        <w:rPr>
          <w:rFonts w:ascii="Arial" w:hAnsi="Arial" w:cs="Arial"/>
          <w:b/>
        </w:rPr>
        <w:lastRenderedPageBreak/>
        <w:t>FORMULARIO DE PROPUESTA DE SERVICIOS Y CRONOGRAMA</w:t>
      </w:r>
    </w:p>
    <w:p w14:paraId="547A9F56" w14:textId="43515083" w:rsidR="00C713A8" w:rsidRPr="009C70C2" w:rsidRDefault="009C3BE3" w:rsidP="0052414C">
      <w:pPr>
        <w:pStyle w:val="Heading1"/>
      </w:pPr>
      <w:bookmarkStart w:id="22" w:name="_Toc107514107"/>
      <w:r w:rsidRPr="009C70C2">
        <w:t xml:space="preserve">Propuesta </w:t>
      </w:r>
      <w:r w:rsidR="006E6C2F" w:rsidRPr="009C70C2">
        <w:t xml:space="preserve">de Servicios </w:t>
      </w:r>
      <w:r w:rsidRPr="009C70C2">
        <w:t>para Consultoría Gobierno de Datos</w:t>
      </w:r>
      <w:bookmarkEnd w:id="20"/>
      <w:bookmarkEnd w:id="21"/>
      <w:bookmarkEnd w:id="22"/>
    </w:p>
    <w:p w14:paraId="3851FF07" w14:textId="77777777" w:rsidR="00D00D6F" w:rsidRDefault="00D00D6F" w:rsidP="0052414C">
      <w:pPr>
        <w:pStyle w:val="Heading2"/>
        <w:rPr>
          <w:sz w:val="28"/>
          <w:szCs w:val="28"/>
        </w:rPr>
      </w:pPr>
    </w:p>
    <w:p w14:paraId="462BF5FB" w14:textId="58FB35F6" w:rsidR="000B4D92" w:rsidRPr="0052414C" w:rsidRDefault="009C3BE3" w:rsidP="0052414C">
      <w:pPr>
        <w:pStyle w:val="Heading2"/>
        <w:rPr>
          <w:sz w:val="28"/>
          <w:szCs w:val="28"/>
        </w:rPr>
      </w:pPr>
      <w:bookmarkStart w:id="23" w:name="_Toc107514108"/>
      <w:r w:rsidRPr="0052414C">
        <w:rPr>
          <w:sz w:val="28"/>
          <w:szCs w:val="28"/>
        </w:rPr>
        <w:t>Enfoque y Metodología de Trabajo</w:t>
      </w:r>
      <w:bookmarkEnd w:id="23"/>
    </w:p>
    <w:p w14:paraId="45BBFDF8" w14:textId="77777777" w:rsidR="00082BA6" w:rsidRDefault="00082BA6" w:rsidP="00082BA6">
      <w:pPr>
        <w:jc w:val="both"/>
        <w:rPr>
          <w:sz w:val="22"/>
          <w:szCs w:val="22"/>
        </w:rPr>
      </w:pPr>
    </w:p>
    <w:p w14:paraId="474A5A1A" w14:textId="08FB5782" w:rsidR="005E0509" w:rsidRDefault="009A07D3" w:rsidP="00FD1A0B">
      <w:pPr>
        <w:jc w:val="both"/>
        <w:rPr>
          <w:sz w:val="22"/>
          <w:szCs w:val="22"/>
        </w:rPr>
      </w:pPr>
      <w:r>
        <w:rPr>
          <w:sz w:val="22"/>
          <w:szCs w:val="22"/>
        </w:rPr>
        <w:t xml:space="preserve">APAP </w:t>
      </w:r>
      <w:r w:rsidR="00903D65">
        <w:rPr>
          <w:sz w:val="22"/>
          <w:szCs w:val="22"/>
        </w:rPr>
        <w:t xml:space="preserve">es una empresa que </w:t>
      </w:r>
      <w:r w:rsidR="00085A7C">
        <w:rPr>
          <w:sz w:val="22"/>
          <w:szCs w:val="22"/>
        </w:rPr>
        <w:t xml:space="preserve">se encuentra en el camino a convertirse en una organización </w:t>
      </w:r>
      <w:r w:rsidR="00903D65">
        <w:rPr>
          <w:sz w:val="22"/>
          <w:szCs w:val="22"/>
        </w:rPr>
        <w:t>data-</w:t>
      </w:r>
      <w:proofErr w:type="spellStart"/>
      <w:r w:rsidR="00903D65">
        <w:rPr>
          <w:sz w:val="22"/>
          <w:szCs w:val="22"/>
        </w:rPr>
        <w:t>driven</w:t>
      </w:r>
      <w:proofErr w:type="spellEnd"/>
      <w:r w:rsidR="00903D65">
        <w:rPr>
          <w:sz w:val="22"/>
          <w:szCs w:val="22"/>
        </w:rPr>
        <w:t xml:space="preserve">, lo cual </w:t>
      </w:r>
      <w:r w:rsidR="00085A7C">
        <w:rPr>
          <w:sz w:val="22"/>
          <w:szCs w:val="22"/>
        </w:rPr>
        <w:t xml:space="preserve">le permitirá el aprovechamiento de la información en cualquier momento del ciclo de vida del dato. Como paso fundamental para conseguir este objetivo </w:t>
      </w:r>
      <w:r w:rsidR="0010396F">
        <w:rPr>
          <w:sz w:val="22"/>
          <w:szCs w:val="22"/>
        </w:rPr>
        <w:t>debe realizar</w:t>
      </w:r>
      <w:r w:rsidR="00366184">
        <w:rPr>
          <w:sz w:val="22"/>
          <w:szCs w:val="22"/>
        </w:rPr>
        <w:t xml:space="preserve"> el diseño de una estrategia de gobierno de datos que incluye las políticas y </w:t>
      </w:r>
      <w:r w:rsidR="00FD1A0B">
        <w:rPr>
          <w:sz w:val="22"/>
          <w:szCs w:val="22"/>
        </w:rPr>
        <w:t>procedimientos para la identificación y clasificación de datos logrando medir la calidad, garantizar la trazabilidad y aplicar los temas de seguridad asociados</w:t>
      </w:r>
      <w:r w:rsidR="00E7459C">
        <w:rPr>
          <w:sz w:val="22"/>
          <w:szCs w:val="22"/>
        </w:rPr>
        <w:t>; así como la implementación de EDWH para la centralización de datos</w:t>
      </w:r>
      <w:r w:rsidR="00AA72DF">
        <w:rPr>
          <w:sz w:val="22"/>
          <w:szCs w:val="22"/>
        </w:rPr>
        <w:t xml:space="preserve"> para poder gestionarlos y que cubra todo su ciclo de vida. </w:t>
      </w:r>
    </w:p>
    <w:p w14:paraId="2F83D283" w14:textId="77777777" w:rsidR="0010396F" w:rsidRDefault="0010396F" w:rsidP="00FD1A0B">
      <w:pPr>
        <w:jc w:val="both"/>
        <w:rPr>
          <w:sz w:val="22"/>
          <w:szCs w:val="22"/>
        </w:rPr>
      </w:pPr>
    </w:p>
    <w:p w14:paraId="167C6139" w14:textId="15030D86" w:rsidR="0010396F" w:rsidRDefault="00CD0179" w:rsidP="00FD1A0B">
      <w:pPr>
        <w:jc w:val="both"/>
        <w:rPr>
          <w:sz w:val="22"/>
          <w:szCs w:val="22"/>
        </w:rPr>
      </w:pPr>
      <w:r>
        <w:rPr>
          <w:sz w:val="22"/>
          <w:szCs w:val="22"/>
        </w:rPr>
        <w:t xml:space="preserve">Para la implementación de estas políticas y de un EDWH, Martinexsa hace uso de la metodología Data </w:t>
      </w:r>
      <w:proofErr w:type="spellStart"/>
      <w:r>
        <w:rPr>
          <w:sz w:val="22"/>
          <w:szCs w:val="22"/>
        </w:rPr>
        <w:t>Boost</w:t>
      </w:r>
      <w:proofErr w:type="spellEnd"/>
      <w:r>
        <w:rPr>
          <w:sz w:val="22"/>
          <w:szCs w:val="22"/>
        </w:rPr>
        <w:t xml:space="preserve">, que nos permite </w:t>
      </w:r>
      <w:r w:rsidR="00A719BA">
        <w:rPr>
          <w:sz w:val="22"/>
          <w:szCs w:val="22"/>
        </w:rPr>
        <w:t>ser transparentes y tener una comunicación de resultados consta</w:t>
      </w:r>
      <w:r w:rsidR="00E7459C">
        <w:rPr>
          <w:sz w:val="22"/>
          <w:szCs w:val="22"/>
        </w:rPr>
        <w:t>n</w:t>
      </w:r>
      <w:r w:rsidR="00A719BA">
        <w:rPr>
          <w:sz w:val="22"/>
          <w:szCs w:val="22"/>
        </w:rPr>
        <w:t xml:space="preserve">te al cliente a lo largo de todas las fases del desarrollo del proyecto; </w:t>
      </w:r>
      <w:r w:rsidR="00085A7C">
        <w:rPr>
          <w:sz w:val="22"/>
          <w:szCs w:val="22"/>
        </w:rPr>
        <w:t>sumado a esto se utilizan un enfoque ágil implementando algunos de los componentes de</w:t>
      </w:r>
      <w:r>
        <w:rPr>
          <w:sz w:val="22"/>
          <w:szCs w:val="22"/>
        </w:rPr>
        <w:t xml:space="preserve"> </w:t>
      </w:r>
      <w:proofErr w:type="spellStart"/>
      <w:r>
        <w:rPr>
          <w:sz w:val="22"/>
          <w:szCs w:val="22"/>
        </w:rPr>
        <w:t>Scrum</w:t>
      </w:r>
      <w:proofErr w:type="spellEnd"/>
      <w:r>
        <w:rPr>
          <w:sz w:val="22"/>
          <w:szCs w:val="22"/>
        </w:rPr>
        <w:t xml:space="preserve">. </w:t>
      </w:r>
    </w:p>
    <w:p w14:paraId="1920BB69" w14:textId="2E76D050" w:rsidR="0010396F" w:rsidRDefault="0010396F" w:rsidP="004A383F">
      <w:pPr>
        <w:rPr>
          <w:sz w:val="22"/>
          <w:szCs w:val="22"/>
        </w:rPr>
      </w:pPr>
    </w:p>
    <w:p w14:paraId="021548A9" w14:textId="3F15C5F3" w:rsidR="00F607B0" w:rsidRPr="0052414C" w:rsidRDefault="00F607B0" w:rsidP="0052414C">
      <w:pPr>
        <w:pStyle w:val="Heading2"/>
        <w:rPr>
          <w:sz w:val="28"/>
          <w:szCs w:val="28"/>
        </w:rPr>
      </w:pPr>
      <w:bookmarkStart w:id="24" w:name="_Toc107504913"/>
      <w:bookmarkStart w:id="25" w:name="_Toc107505211"/>
      <w:bookmarkStart w:id="26" w:name="_Toc107514109"/>
      <w:r w:rsidRPr="0052414C">
        <w:rPr>
          <w:sz w:val="28"/>
          <w:szCs w:val="28"/>
        </w:rPr>
        <w:t>Descripción del entendimiento</w:t>
      </w:r>
      <w:bookmarkEnd w:id="24"/>
      <w:bookmarkEnd w:id="25"/>
      <w:bookmarkEnd w:id="26"/>
    </w:p>
    <w:p w14:paraId="1F224DF4" w14:textId="4157DB43" w:rsidR="00F607B0" w:rsidRDefault="00F607B0" w:rsidP="004A383F">
      <w:pPr>
        <w:rPr>
          <w:sz w:val="22"/>
          <w:szCs w:val="22"/>
        </w:rPr>
      </w:pPr>
    </w:p>
    <w:p w14:paraId="7D82975E" w14:textId="77777777" w:rsidR="004D59FD" w:rsidRDefault="00F607B0" w:rsidP="004D59FD">
      <w:pPr>
        <w:jc w:val="both"/>
        <w:rPr>
          <w:sz w:val="22"/>
          <w:szCs w:val="22"/>
        </w:rPr>
      </w:pPr>
      <w:r>
        <w:rPr>
          <w:sz w:val="22"/>
          <w:szCs w:val="22"/>
        </w:rPr>
        <w:t>E</w:t>
      </w:r>
      <w:r w:rsidRPr="00F607B0">
        <w:rPr>
          <w:sz w:val="22"/>
          <w:szCs w:val="22"/>
        </w:rPr>
        <w:t>l objeto de</w:t>
      </w:r>
      <w:r>
        <w:rPr>
          <w:sz w:val="22"/>
          <w:szCs w:val="22"/>
        </w:rPr>
        <w:t xml:space="preserve"> la contratación es que APAP cuente con un</w:t>
      </w:r>
      <w:r w:rsidRPr="00F607B0">
        <w:rPr>
          <w:sz w:val="22"/>
          <w:szCs w:val="22"/>
        </w:rPr>
        <w:t xml:space="preserve"> esquema de gobernanza de datos</w:t>
      </w:r>
      <w:r>
        <w:rPr>
          <w:sz w:val="22"/>
          <w:szCs w:val="22"/>
        </w:rPr>
        <w:t>, totalmente habilitado e implementado por medio del acompañamiento del oferente. Adicionalmente, como parte de los entregables APAP solicita a</w:t>
      </w:r>
      <w:r w:rsidRPr="00F607B0">
        <w:rPr>
          <w:sz w:val="22"/>
          <w:szCs w:val="22"/>
        </w:rPr>
        <w:t>poyo en la elección de herramientas de gobernanza</w:t>
      </w:r>
      <w:r>
        <w:rPr>
          <w:sz w:val="22"/>
          <w:szCs w:val="22"/>
        </w:rPr>
        <w:t xml:space="preserve"> y en la d</w:t>
      </w:r>
      <w:r w:rsidRPr="00F607B0">
        <w:rPr>
          <w:sz w:val="22"/>
          <w:szCs w:val="22"/>
        </w:rPr>
        <w:t>efinición de la arquitectura</w:t>
      </w:r>
      <w:r>
        <w:rPr>
          <w:sz w:val="22"/>
          <w:szCs w:val="22"/>
        </w:rPr>
        <w:t xml:space="preserve"> de un Enterprise </w:t>
      </w:r>
      <w:proofErr w:type="spellStart"/>
      <w:r>
        <w:rPr>
          <w:sz w:val="22"/>
          <w:szCs w:val="22"/>
        </w:rPr>
        <w:t>Datawarehouse</w:t>
      </w:r>
      <w:proofErr w:type="spellEnd"/>
      <w:r>
        <w:rPr>
          <w:sz w:val="22"/>
          <w:szCs w:val="22"/>
        </w:rPr>
        <w:t xml:space="preserve">. Finalmente, el oferente debe </w:t>
      </w:r>
      <w:r w:rsidR="004D59FD">
        <w:rPr>
          <w:sz w:val="22"/>
          <w:szCs w:val="22"/>
        </w:rPr>
        <w:t xml:space="preserve">realizar el </w:t>
      </w:r>
      <w:r w:rsidRPr="00F607B0">
        <w:rPr>
          <w:sz w:val="22"/>
          <w:szCs w:val="22"/>
        </w:rPr>
        <w:t>acompañamiento en la implementación de un E</w:t>
      </w:r>
      <w:r w:rsidR="004D59FD">
        <w:rPr>
          <w:sz w:val="22"/>
          <w:szCs w:val="22"/>
        </w:rPr>
        <w:t xml:space="preserve">nterprise </w:t>
      </w:r>
      <w:proofErr w:type="spellStart"/>
      <w:r w:rsidRPr="00F607B0">
        <w:rPr>
          <w:sz w:val="22"/>
          <w:szCs w:val="22"/>
        </w:rPr>
        <w:t>D</w:t>
      </w:r>
      <w:r w:rsidR="004D59FD">
        <w:rPr>
          <w:sz w:val="22"/>
          <w:szCs w:val="22"/>
        </w:rPr>
        <w:t>atawarehouse</w:t>
      </w:r>
      <w:proofErr w:type="spellEnd"/>
      <w:r w:rsidRPr="00F607B0">
        <w:rPr>
          <w:sz w:val="22"/>
          <w:szCs w:val="22"/>
        </w:rPr>
        <w:t xml:space="preserve"> como única fuente de la verdad de datos en APAP</w:t>
      </w:r>
      <w:r w:rsidR="004D59FD">
        <w:rPr>
          <w:sz w:val="22"/>
          <w:szCs w:val="22"/>
        </w:rPr>
        <w:t>.</w:t>
      </w:r>
    </w:p>
    <w:p w14:paraId="39CA1D9E" w14:textId="723F3289" w:rsidR="00E7459C" w:rsidRPr="00E7459C" w:rsidRDefault="00E7459C" w:rsidP="004D59FD">
      <w:pPr>
        <w:jc w:val="both"/>
        <w:rPr>
          <w:sz w:val="22"/>
          <w:szCs w:val="22"/>
        </w:rPr>
      </w:pPr>
      <w:r>
        <w:rPr>
          <w:sz w:val="22"/>
          <w:szCs w:val="22"/>
        </w:rPr>
        <w:tab/>
      </w:r>
    </w:p>
    <w:p w14:paraId="50610AAC" w14:textId="77777777" w:rsidR="00BD4097" w:rsidRPr="0052414C" w:rsidRDefault="00BD4097" w:rsidP="0052414C">
      <w:pPr>
        <w:pStyle w:val="Heading2"/>
        <w:rPr>
          <w:rFonts w:ascii="Hurme Geometric Sans 2" w:hAnsi="Hurme Geometric Sans 2"/>
          <w:sz w:val="28"/>
          <w:szCs w:val="28"/>
        </w:rPr>
      </w:pPr>
      <w:bookmarkStart w:id="27" w:name="_Toc107504914"/>
      <w:bookmarkStart w:id="28" w:name="_Toc107505212"/>
      <w:bookmarkStart w:id="29" w:name="_Toc107514110"/>
      <w:proofErr w:type="spellStart"/>
      <w:r w:rsidRPr="0052414C">
        <w:rPr>
          <w:sz w:val="28"/>
          <w:szCs w:val="28"/>
        </w:rPr>
        <w:lastRenderedPageBreak/>
        <w:t>Databoost</w:t>
      </w:r>
      <w:bookmarkEnd w:id="27"/>
      <w:bookmarkEnd w:id="28"/>
      <w:bookmarkEnd w:id="29"/>
      <w:proofErr w:type="spellEnd"/>
    </w:p>
    <w:p w14:paraId="35E33716" w14:textId="714E5DB6" w:rsidR="00BD4097" w:rsidRDefault="00BD4097" w:rsidP="00BD4097">
      <w:pPr>
        <w:jc w:val="center"/>
      </w:pPr>
    </w:p>
    <w:p w14:paraId="6AE5DB71" w14:textId="745AC5DE" w:rsidR="00BD4097" w:rsidRDefault="00BD4097" w:rsidP="00BD4097">
      <w:pPr>
        <w:jc w:val="both"/>
      </w:pPr>
      <w:r>
        <w:t xml:space="preserve">Nuestra Metodología de Data </w:t>
      </w:r>
      <w:proofErr w:type="spellStart"/>
      <w:r>
        <w:t>Boost</w:t>
      </w:r>
      <w:proofErr w:type="spellEnd"/>
      <w:r>
        <w:t xml:space="preserve"> nos permite </w:t>
      </w:r>
      <w:r w:rsidR="00C20D63">
        <w:t>brindar</w:t>
      </w:r>
      <w:r>
        <w:t xml:space="preserve"> resultados positivos en tiempos cortos</w:t>
      </w:r>
      <w:r w:rsidR="00C20D63">
        <w:t xml:space="preserve"> y con una constante interacción con el cliente para garantizar el éxito del proyecto. Esta metodología consta de 6 fases principales las cuales se describen a continuación:</w:t>
      </w:r>
      <w:r>
        <w:t xml:space="preserve"> </w:t>
      </w:r>
    </w:p>
    <w:p w14:paraId="0F2060CF" w14:textId="77777777" w:rsidR="00BD4097" w:rsidRDefault="00BD4097" w:rsidP="00BD4097">
      <w:pPr>
        <w:jc w:val="both"/>
      </w:pPr>
    </w:p>
    <w:p w14:paraId="4395E55C" w14:textId="77777777" w:rsidR="00C20D63" w:rsidRPr="00C20D63" w:rsidRDefault="00BD4097" w:rsidP="00BD4097">
      <w:pPr>
        <w:pStyle w:val="ListParagraph"/>
        <w:numPr>
          <w:ilvl w:val="0"/>
          <w:numId w:val="15"/>
        </w:numPr>
        <w:jc w:val="both"/>
      </w:pPr>
      <w:r>
        <w:rPr>
          <w:lang w:val="es-ES"/>
        </w:rPr>
        <w:t>Descubrimiento: Identificamos</w:t>
      </w:r>
      <w:r w:rsidR="00C20D63">
        <w:rPr>
          <w:lang w:val="es-ES"/>
        </w:rPr>
        <w:t xml:space="preserve"> el reto de negocio a resolver. En este caso definición de Gobierno del Dato e implementación de EDWH.</w:t>
      </w:r>
    </w:p>
    <w:p w14:paraId="66F58927" w14:textId="380AAF9D" w:rsidR="00BD4097" w:rsidRDefault="00BD4097" w:rsidP="00246A6F">
      <w:pPr>
        <w:pStyle w:val="ListParagraph"/>
        <w:numPr>
          <w:ilvl w:val="0"/>
          <w:numId w:val="15"/>
        </w:numPr>
        <w:jc w:val="both"/>
      </w:pPr>
      <w:r w:rsidRPr="00C20D63">
        <w:rPr>
          <w:lang w:val="es-ES"/>
        </w:rPr>
        <w:t xml:space="preserve"> Preparación</w:t>
      </w:r>
      <w:r w:rsidR="00C20D63">
        <w:rPr>
          <w:lang w:val="es-ES"/>
        </w:rPr>
        <w:t xml:space="preserve">: </w:t>
      </w:r>
      <w:r w:rsidRPr="00C20D63">
        <w:rPr>
          <w:lang w:val="es-ES"/>
        </w:rPr>
        <w:t xml:space="preserve">Hacemos un estudio de </w:t>
      </w:r>
      <w:r w:rsidR="00C20D63">
        <w:rPr>
          <w:lang w:val="es-ES"/>
        </w:rPr>
        <w:t>la organización</w:t>
      </w:r>
      <w:r w:rsidRPr="00C20D63">
        <w:rPr>
          <w:lang w:val="es-ES"/>
        </w:rPr>
        <w:t xml:space="preserve"> para conocer</w:t>
      </w:r>
      <w:r w:rsidR="00F607B0">
        <w:rPr>
          <w:lang w:val="es-ES"/>
        </w:rPr>
        <w:t xml:space="preserve"> todas sus características</w:t>
      </w:r>
      <w:r w:rsidRPr="00C20D63">
        <w:rPr>
          <w:lang w:val="es-ES"/>
        </w:rPr>
        <w:t xml:space="preserve">.  Esto implica </w:t>
      </w:r>
      <w:r w:rsidR="00F607B0">
        <w:rPr>
          <w:lang w:val="es-ES"/>
        </w:rPr>
        <w:t>entrevistas, recorridos por procedimientos actuales, etc.</w:t>
      </w:r>
    </w:p>
    <w:p w14:paraId="749B8BAF" w14:textId="43A7216A" w:rsidR="00BD4097" w:rsidRDefault="00BD4097" w:rsidP="00BD4097">
      <w:pPr>
        <w:pStyle w:val="ListParagraph"/>
        <w:numPr>
          <w:ilvl w:val="0"/>
          <w:numId w:val="15"/>
        </w:numPr>
        <w:jc w:val="both"/>
        <w:rPr>
          <w:lang w:val="es-GT"/>
        </w:rPr>
      </w:pPr>
      <w:r>
        <w:rPr>
          <w:lang w:val="es-GT"/>
        </w:rPr>
        <w:t xml:space="preserve">Planificación: La planificación consiste en elaborar un plan de trabajo determinando los métodos, algoritmos y validaciones que se realizarán en el desarrollo del </w:t>
      </w:r>
      <w:r w:rsidR="00F607B0">
        <w:rPr>
          <w:lang w:val="es-GT"/>
        </w:rPr>
        <w:t>proyecto</w:t>
      </w:r>
      <w:r>
        <w:rPr>
          <w:lang w:val="es-GT"/>
        </w:rPr>
        <w:t>.</w:t>
      </w:r>
    </w:p>
    <w:p w14:paraId="0E4AB5B5" w14:textId="227C7FA9" w:rsidR="00BD4097" w:rsidRPr="00F607B0" w:rsidRDefault="00BD4097" w:rsidP="00F607B0">
      <w:pPr>
        <w:pStyle w:val="ListParagraph"/>
        <w:numPr>
          <w:ilvl w:val="0"/>
          <w:numId w:val="15"/>
        </w:numPr>
        <w:jc w:val="both"/>
        <w:rPr>
          <w:lang w:val="es-GT"/>
        </w:rPr>
      </w:pPr>
      <w:r>
        <w:rPr>
          <w:lang w:val="es-GT"/>
        </w:rPr>
        <w:t xml:space="preserve">Creación: La </w:t>
      </w:r>
      <w:r w:rsidR="00F607B0">
        <w:rPr>
          <w:lang w:val="es-GT"/>
        </w:rPr>
        <w:t xml:space="preserve">ejecución en si del desarrollo del proyecto </w:t>
      </w:r>
      <w:r w:rsidRPr="00F607B0">
        <w:rPr>
          <w:lang w:val="es-GT"/>
        </w:rPr>
        <w:t>para crear un producto que responda a la necesidad de</w:t>
      </w:r>
      <w:r w:rsidR="00F607B0">
        <w:rPr>
          <w:lang w:val="es-GT"/>
        </w:rPr>
        <w:t>l</w:t>
      </w:r>
      <w:r w:rsidRPr="00F607B0">
        <w:rPr>
          <w:lang w:val="es-GT"/>
        </w:rPr>
        <w:t xml:space="preserve"> negocio.</w:t>
      </w:r>
    </w:p>
    <w:p w14:paraId="6329A16A" w14:textId="07298696" w:rsidR="00BD4097" w:rsidRDefault="00BD4097" w:rsidP="00BD4097">
      <w:pPr>
        <w:pStyle w:val="ListParagraph"/>
        <w:numPr>
          <w:ilvl w:val="0"/>
          <w:numId w:val="15"/>
        </w:numPr>
        <w:jc w:val="both"/>
        <w:rPr>
          <w:lang w:val="es-GT"/>
        </w:rPr>
      </w:pPr>
      <w:r>
        <w:rPr>
          <w:lang w:val="es-GT"/>
        </w:rPr>
        <w:t>Comunicar: Se realiza una sesión de presentación de resultados en donde se valid</w:t>
      </w:r>
      <w:r w:rsidR="00F607B0">
        <w:rPr>
          <w:lang w:val="es-GT"/>
        </w:rPr>
        <w:t>an los entregables</w:t>
      </w:r>
      <w:r>
        <w:rPr>
          <w:lang w:val="es-GT"/>
        </w:rPr>
        <w:t>.</w:t>
      </w:r>
    </w:p>
    <w:p w14:paraId="4F225658" w14:textId="6F04C3B9" w:rsidR="00BD4097" w:rsidRDefault="00BD4097" w:rsidP="00BD4097">
      <w:pPr>
        <w:pStyle w:val="ListParagraph"/>
        <w:numPr>
          <w:ilvl w:val="0"/>
          <w:numId w:val="15"/>
        </w:numPr>
        <w:jc w:val="both"/>
        <w:rPr>
          <w:lang w:val="es-GT"/>
        </w:rPr>
      </w:pPr>
      <w:r>
        <w:rPr>
          <w:lang w:val="es-GT"/>
        </w:rPr>
        <w:t>Implementar: El producto se pone en producción sobre la tecnología que el cliente decida.</w:t>
      </w:r>
    </w:p>
    <w:p w14:paraId="73574AF4" w14:textId="77777777" w:rsidR="00BD4097" w:rsidRDefault="00BD4097" w:rsidP="00BD4097">
      <w:pPr>
        <w:ind w:left="360"/>
        <w:jc w:val="both"/>
        <w:rPr>
          <w:lang w:val="es-GT"/>
        </w:rPr>
      </w:pPr>
    </w:p>
    <w:p w14:paraId="2783B176" w14:textId="77777777" w:rsidR="00AE67E1" w:rsidRDefault="00AE67E1">
      <w:pPr>
        <w:rPr>
          <w:rFonts w:asciiTheme="majorHAnsi" w:eastAsiaTheme="majorEastAsia" w:hAnsiTheme="majorHAnsi" w:cstheme="majorBidi"/>
          <w:color w:val="1F3763" w:themeColor="accent1" w:themeShade="7F"/>
        </w:rPr>
      </w:pPr>
      <w:r>
        <w:br w:type="page"/>
      </w:r>
    </w:p>
    <w:p w14:paraId="48406D10" w14:textId="4B521886" w:rsidR="00BD4097" w:rsidRPr="0052414C" w:rsidRDefault="00BD4097" w:rsidP="0052414C">
      <w:pPr>
        <w:pStyle w:val="Heading2"/>
        <w:rPr>
          <w:sz w:val="28"/>
          <w:szCs w:val="28"/>
        </w:rPr>
      </w:pPr>
      <w:bookmarkStart w:id="30" w:name="_Toc107504915"/>
      <w:bookmarkStart w:id="31" w:name="_Toc107505213"/>
      <w:bookmarkStart w:id="32" w:name="_Toc107514111"/>
      <w:r w:rsidRPr="0052414C">
        <w:rPr>
          <w:sz w:val="28"/>
          <w:szCs w:val="28"/>
        </w:rPr>
        <w:lastRenderedPageBreak/>
        <w:t>Metodologías ágiles</w:t>
      </w:r>
      <w:bookmarkEnd w:id="30"/>
      <w:bookmarkEnd w:id="31"/>
      <w:bookmarkEnd w:id="32"/>
    </w:p>
    <w:p w14:paraId="6AA4D79A" w14:textId="77777777" w:rsidR="00BD4097" w:rsidRDefault="00BD4097" w:rsidP="00BD4097">
      <w:pPr>
        <w:rPr>
          <w:rFonts w:ascii="Calibri" w:hAnsi="Calibri"/>
          <w:lang w:val="es-GT"/>
        </w:rPr>
      </w:pPr>
    </w:p>
    <w:p w14:paraId="50F01226" w14:textId="6ABFFE14" w:rsidR="00BD4097" w:rsidRDefault="00BD4097" w:rsidP="00BD4097">
      <w:pPr>
        <w:jc w:val="center"/>
      </w:pPr>
      <w:r>
        <w:rPr>
          <w:noProof/>
          <w:lang w:val="es-DO" w:eastAsia="es-DO"/>
        </w:rPr>
        <w:drawing>
          <wp:inline distT="0" distB="0" distL="0" distR="0" wp14:anchorId="10380694" wp14:editId="25CBB601">
            <wp:extent cx="5047513" cy="2840477"/>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3226" cy="2877457"/>
                    </a:xfrm>
                    <a:prstGeom prst="rect">
                      <a:avLst/>
                    </a:prstGeom>
                    <a:noFill/>
                    <a:ln>
                      <a:noFill/>
                    </a:ln>
                  </pic:spPr>
                </pic:pic>
              </a:graphicData>
            </a:graphic>
          </wp:inline>
        </w:drawing>
      </w:r>
    </w:p>
    <w:p w14:paraId="37DE70EB" w14:textId="77777777" w:rsidR="00AE67E1" w:rsidRDefault="00AE67E1" w:rsidP="00BD4097">
      <w:pPr>
        <w:jc w:val="both"/>
      </w:pPr>
    </w:p>
    <w:p w14:paraId="24F52887" w14:textId="131215E3" w:rsidR="00BD4097" w:rsidRDefault="00BD4097" w:rsidP="00BD4097">
      <w:pPr>
        <w:jc w:val="both"/>
      </w:pPr>
      <w:proofErr w:type="spellStart"/>
      <w:r>
        <w:t>Scrum</w:t>
      </w:r>
      <w:proofErr w:type="spellEnd"/>
      <w:r>
        <w:t xml:space="preserve"> es un marco colaborativo de trabajo entre equipos que se basa en un conjunto de bien definidas prácticas y roles que deben ser involucradas durante el proceso de desarrollo. Es una metodología flexible que se basa en los 12 principios ágiles y se maneja en un contexto donde miembros del equipo están enterados y en constante comunicación</w:t>
      </w:r>
      <w:r w:rsidR="00072CB2">
        <w:t>.</w:t>
      </w:r>
    </w:p>
    <w:p w14:paraId="6C208C05" w14:textId="77777777" w:rsidR="00BD4097" w:rsidRDefault="00BD4097" w:rsidP="00BD4097">
      <w:pPr>
        <w:jc w:val="both"/>
      </w:pPr>
      <w:proofErr w:type="spellStart"/>
      <w:r>
        <w:t>Scrum</w:t>
      </w:r>
      <w:proofErr w:type="spellEnd"/>
      <w:r>
        <w:t xml:space="preserve"> se ejecuta temporalmente en pequeños y constantes periodos llamados </w:t>
      </w:r>
      <w:proofErr w:type="spellStart"/>
      <w:r>
        <w:t>sprints</w:t>
      </w:r>
      <w:proofErr w:type="spellEnd"/>
      <w:r>
        <w:t xml:space="preserve"> los cuales tienen una duración de 1 a 4 semanas, estos al terminan mejoran el valor percibido por el cliente. Se ejecutan </w:t>
      </w:r>
      <w:proofErr w:type="spellStart"/>
      <w:r>
        <w:t>Daily</w:t>
      </w:r>
      <w:proofErr w:type="spellEnd"/>
      <w:r>
        <w:t xml:space="preserve"> </w:t>
      </w:r>
      <w:proofErr w:type="spellStart"/>
      <w:r>
        <w:t>Scrums</w:t>
      </w:r>
      <w:proofErr w:type="spellEnd"/>
      <w:r>
        <w:t xml:space="preserve"> para que aumente la visibilidad de que hace cada miembro del equipo. </w:t>
      </w:r>
    </w:p>
    <w:p w14:paraId="37A898DF" w14:textId="77777777" w:rsidR="00BD4097" w:rsidRDefault="00BD4097" w:rsidP="00BD4097">
      <w:pPr>
        <w:jc w:val="both"/>
      </w:pPr>
      <w:r>
        <w:t>Mediante esta metodología se quiere dar entregas continuas para dar un valor añadido al desarrollo que se esté generando.</w:t>
      </w:r>
    </w:p>
    <w:p w14:paraId="45A96606" w14:textId="308443CE" w:rsidR="000B4D92" w:rsidRPr="00BD4097" w:rsidRDefault="000B4D92" w:rsidP="000B4D92"/>
    <w:p w14:paraId="580AE9DC" w14:textId="77777777" w:rsidR="00082BA6" w:rsidRDefault="00082BA6" w:rsidP="000B4D92">
      <w:pPr>
        <w:rPr>
          <w:lang w:val="es-ES_tradnl"/>
        </w:rPr>
      </w:pPr>
    </w:p>
    <w:p w14:paraId="43E5AC1C" w14:textId="77777777" w:rsidR="00AE67E1" w:rsidRDefault="00AE67E1">
      <w:pPr>
        <w:rPr>
          <w:rFonts w:eastAsiaTheme="minorEastAsia" w:cstheme="minorBidi"/>
          <w:color w:val="5A5A5A" w:themeColor="text1" w:themeTint="A5"/>
          <w:spacing w:val="15"/>
          <w:sz w:val="28"/>
          <w:szCs w:val="22"/>
          <w:lang w:val="es-ES_tradnl"/>
        </w:rPr>
      </w:pPr>
      <w:r>
        <w:br w:type="page"/>
      </w:r>
    </w:p>
    <w:p w14:paraId="32668D85" w14:textId="0BEA31D3" w:rsidR="004431AD" w:rsidRPr="0052414C" w:rsidRDefault="004431AD" w:rsidP="0052414C">
      <w:pPr>
        <w:pStyle w:val="Heading2"/>
        <w:rPr>
          <w:sz w:val="28"/>
          <w:szCs w:val="28"/>
        </w:rPr>
      </w:pPr>
      <w:bookmarkStart w:id="33" w:name="_Toc107504916"/>
      <w:bookmarkStart w:id="34" w:name="_Toc107505214"/>
      <w:bookmarkStart w:id="35" w:name="_Toc107514112"/>
      <w:r w:rsidRPr="0052414C">
        <w:rPr>
          <w:sz w:val="28"/>
          <w:szCs w:val="28"/>
        </w:rPr>
        <w:lastRenderedPageBreak/>
        <w:t xml:space="preserve">Alcance </w:t>
      </w:r>
      <w:r w:rsidR="00AE67E1" w:rsidRPr="0052414C">
        <w:rPr>
          <w:sz w:val="28"/>
          <w:szCs w:val="28"/>
        </w:rPr>
        <w:t>de la propuesta</w:t>
      </w:r>
      <w:bookmarkEnd w:id="33"/>
      <w:bookmarkEnd w:id="34"/>
      <w:bookmarkEnd w:id="35"/>
    </w:p>
    <w:p w14:paraId="5F4AFC50" w14:textId="77777777" w:rsidR="00AE67E1" w:rsidRDefault="00AE67E1" w:rsidP="00F43C1F">
      <w:pPr>
        <w:jc w:val="both"/>
        <w:rPr>
          <w:lang w:val="es-ES_tradnl"/>
        </w:rPr>
      </w:pPr>
    </w:p>
    <w:p w14:paraId="6C49DC78" w14:textId="523D2947" w:rsidR="004B1B4F" w:rsidRDefault="002E5859" w:rsidP="00F43C1F">
      <w:pPr>
        <w:jc w:val="both"/>
        <w:rPr>
          <w:lang w:val="es-ES_tradnl"/>
        </w:rPr>
      </w:pPr>
      <w:r>
        <w:rPr>
          <w:lang w:val="es-ES_tradnl"/>
        </w:rPr>
        <w:t xml:space="preserve">En los avances de la tecnología, </w:t>
      </w:r>
      <w:r w:rsidR="0084782F">
        <w:rPr>
          <w:lang w:val="es-ES_tradnl"/>
        </w:rPr>
        <w:t>B</w:t>
      </w:r>
      <w:r>
        <w:rPr>
          <w:lang w:val="es-ES_tradnl"/>
        </w:rPr>
        <w:t xml:space="preserve">ig </w:t>
      </w:r>
      <w:r w:rsidR="0084782F">
        <w:rPr>
          <w:lang w:val="es-ES_tradnl"/>
        </w:rPr>
        <w:t>D</w:t>
      </w:r>
      <w:r>
        <w:rPr>
          <w:lang w:val="es-ES_tradnl"/>
        </w:rPr>
        <w:t>ata y de software analíticos, la gobernanza de datos es un</w:t>
      </w:r>
      <w:r w:rsidR="00AE67E1">
        <w:rPr>
          <w:lang w:val="es-ES_tradnl"/>
        </w:rPr>
        <w:t xml:space="preserve"> conjunto de procesos </w:t>
      </w:r>
      <w:r>
        <w:rPr>
          <w:lang w:val="es-ES_tradnl"/>
        </w:rPr>
        <w:t>vital para cada empresa</w:t>
      </w:r>
      <w:r w:rsidR="00C47CF9">
        <w:rPr>
          <w:lang w:val="es-ES_tradnl"/>
        </w:rPr>
        <w:t xml:space="preserve">. Desde la definición de políticas para el manejo de la </w:t>
      </w:r>
      <w:proofErr w:type="spellStart"/>
      <w:r w:rsidR="00C47CF9">
        <w:rPr>
          <w:lang w:val="es-ES_tradnl"/>
        </w:rPr>
        <w:t>metadata</w:t>
      </w:r>
      <w:proofErr w:type="spellEnd"/>
      <w:r w:rsidR="00C47CF9">
        <w:rPr>
          <w:lang w:val="es-ES_tradnl"/>
        </w:rPr>
        <w:t>, el manejo de procesos para la resolución de problemas de los datos</w:t>
      </w:r>
      <w:r w:rsidR="00115314">
        <w:rPr>
          <w:lang w:val="es-ES_tradnl"/>
        </w:rPr>
        <w:t>, hasta la medición de calidad de la data y su mejoramiento con el tiempo.</w:t>
      </w:r>
      <w:r w:rsidR="00F43C1F">
        <w:rPr>
          <w:lang w:val="es-ES_tradnl"/>
        </w:rPr>
        <w:t xml:space="preserve"> Por lo que la gobernanza de datos no solo sirve para cumplir con las necesidades de una empresa, sino que también cumple como solución para obstáculos que puede encontrarse. </w:t>
      </w:r>
    </w:p>
    <w:p w14:paraId="3B0B3FEF" w14:textId="77777777" w:rsidR="00F43C1F" w:rsidRDefault="00F43C1F" w:rsidP="00F43C1F">
      <w:pPr>
        <w:jc w:val="both"/>
        <w:rPr>
          <w:lang w:val="es-ES_tradnl"/>
        </w:rPr>
      </w:pPr>
    </w:p>
    <w:p w14:paraId="6019BC69" w14:textId="1BF33B83" w:rsidR="00F43C1F" w:rsidRDefault="00F43C1F" w:rsidP="00F43C1F">
      <w:pPr>
        <w:jc w:val="both"/>
        <w:rPr>
          <w:lang w:val="es-ES_tradnl"/>
        </w:rPr>
      </w:pPr>
      <w:r>
        <w:rPr>
          <w:lang w:val="es-ES_tradnl"/>
        </w:rPr>
        <w:t xml:space="preserve">Entre los obstáculos que se puede encontrar una empresa que pueden ser solucionados con la gobernanza de datos </w:t>
      </w:r>
      <w:r w:rsidR="007A5ACF">
        <w:rPr>
          <w:lang w:val="es-ES_tradnl"/>
        </w:rPr>
        <w:t>nos podemos encontrar con los siguientes:</w:t>
      </w:r>
    </w:p>
    <w:p w14:paraId="4FC8C5BF" w14:textId="352DA455" w:rsidR="007A5ACF" w:rsidRDefault="007A5ACF" w:rsidP="007A5ACF">
      <w:pPr>
        <w:pStyle w:val="ListParagraph"/>
        <w:numPr>
          <w:ilvl w:val="0"/>
          <w:numId w:val="21"/>
        </w:numPr>
        <w:jc w:val="both"/>
      </w:pPr>
      <w:r>
        <w:t xml:space="preserve">Cumplir con mandatos regulatorios que hacen énfasis en como una organización usa, reporta y maneja la data. </w:t>
      </w:r>
    </w:p>
    <w:p w14:paraId="0C7C9F38" w14:textId="202BB291" w:rsidR="007A5ACF" w:rsidRDefault="006D2EDA" w:rsidP="007A5ACF">
      <w:pPr>
        <w:pStyle w:val="ListParagraph"/>
        <w:numPr>
          <w:ilvl w:val="0"/>
          <w:numId w:val="21"/>
        </w:numPr>
        <w:jc w:val="both"/>
      </w:pPr>
      <w:r>
        <w:t xml:space="preserve">Integridad de datos inefectiva, en donde </w:t>
      </w:r>
      <w:r w:rsidR="00D021B6">
        <w:t>no se conoce la trazabilidad y/u origen del dato.</w:t>
      </w:r>
    </w:p>
    <w:p w14:paraId="67A9AA6E" w14:textId="3A26C7AA" w:rsidR="00D021B6" w:rsidRDefault="00D021B6" w:rsidP="007A5ACF">
      <w:pPr>
        <w:pStyle w:val="ListParagraph"/>
        <w:numPr>
          <w:ilvl w:val="0"/>
          <w:numId w:val="21"/>
        </w:numPr>
        <w:jc w:val="both"/>
      </w:pPr>
      <w:r>
        <w:t xml:space="preserve">Desentendimiento de los </w:t>
      </w:r>
      <w:r w:rsidR="00C11A37">
        <w:t xml:space="preserve">datos de </w:t>
      </w:r>
      <w:r>
        <w:t xml:space="preserve">activos </w:t>
      </w:r>
      <w:r w:rsidR="00C11A37">
        <w:t>de un negocio.</w:t>
      </w:r>
    </w:p>
    <w:p w14:paraId="426C5D8E" w14:textId="4A942F11" w:rsidR="00C11A37" w:rsidRDefault="00C11A37" w:rsidP="007A5ACF">
      <w:pPr>
        <w:pStyle w:val="ListParagraph"/>
        <w:numPr>
          <w:ilvl w:val="0"/>
          <w:numId w:val="21"/>
        </w:numPr>
        <w:jc w:val="both"/>
      </w:pPr>
      <w:r>
        <w:t xml:space="preserve">Data descentralizada, lo cual genera silos de información. </w:t>
      </w:r>
    </w:p>
    <w:p w14:paraId="3D543175" w14:textId="23FBB4EF" w:rsidR="00C11A37" w:rsidRDefault="00D9736C" w:rsidP="007A5ACF">
      <w:pPr>
        <w:pStyle w:val="ListParagraph"/>
        <w:numPr>
          <w:ilvl w:val="0"/>
          <w:numId w:val="21"/>
        </w:numPr>
        <w:jc w:val="both"/>
      </w:pPr>
      <w:r>
        <w:t>Puestos individuales pueden ser puntos de error</w:t>
      </w:r>
      <w:r w:rsidR="00C4015F">
        <w:t>, con esto nos referimos a que dada la falta de una persona del equipo (por el conocimiento único que tiene) puede provocarse errores en la línea de trabajo, por lo que se debe de hacer una documentación cri</w:t>
      </w:r>
      <w:r w:rsidR="00DA0766">
        <w:t xml:space="preserve">tico a través de un programa de gobernanza que le permita a la empresa acceso al conocimiento técnico e institucional. </w:t>
      </w:r>
    </w:p>
    <w:p w14:paraId="1158B230" w14:textId="77777777" w:rsidR="00DA0766" w:rsidRDefault="00DA0766" w:rsidP="00DA0766">
      <w:pPr>
        <w:jc w:val="both"/>
      </w:pPr>
    </w:p>
    <w:p w14:paraId="62B8038E" w14:textId="27E1C316" w:rsidR="00DA0766" w:rsidRDefault="00DA0766" w:rsidP="00DA0766">
      <w:pPr>
        <w:jc w:val="both"/>
      </w:pPr>
      <w:r>
        <w:t>Por las raz</w:t>
      </w:r>
      <w:r w:rsidR="00FF4107">
        <w:t xml:space="preserve">ones indicadas previamente, se </w:t>
      </w:r>
      <w:r w:rsidR="00487E81">
        <w:t xml:space="preserve">integraran en los servicios ofrecidos por Martinexsa la definición de estrategia de </w:t>
      </w:r>
      <w:r w:rsidR="006B5CC5">
        <w:t>gob</w:t>
      </w:r>
      <w:r w:rsidR="00DC31A0">
        <w:t>ierno de datos</w:t>
      </w:r>
      <w:r w:rsidR="0006438A">
        <w:t>, para garantizar trazabilidad y seguridad a los procesos realizados por APAP; implementación de EDWH para la centralización de datos</w:t>
      </w:r>
      <w:r w:rsidR="00C7005E">
        <w:t xml:space="preserve">; soporte técnico en dado caso incidencias ocurran en el consumo de este EDWH; y transmisión de conocimiento a través de capacitaciones acerca de administración de datos para que de esta manera el personas de APAP pueda ser capaz de </w:t>
      </w:r>
      <w:r w:rsidR="00F2613B">
        <w:t xml:space="preserve">continuar y/o modificar de manera </w:t>
      </w:r>
      <w:r w:rsidR="00F2613B">
        <w:lastRenderedPageBreak/>
        <w:t xml:space="preserve">independiente, como sea necesario sus políticas de gobierno de datos una vez se haya finalizado el proyecto. </w:t>
      </w:r>
    </w:p>
    <w:p w14:paraId="053E826D" w14:textId="77777777" w:rsidR="00D37D8D" w:rsidRPr="009C3BE3" w:rsidRDefault="00D37D8D" w:rsidP="009C3BE3">
      <w:pPr>
        <w:jc w:val="both"/>
        <w:rPr>
          <w:sz w:val="22"/>
          <w:szCs w:val="22"/>
          <w:lang w:val="es-ES_tradnl"/>
        </w:rPr>
      </w:pPr>
    </w:p>
    <w:p w14:paraId="23ACE4B5" w14:textId="7B280F88" w:rsidR="00D37D8D" w:rsidRDefault="00BC4AF8" w:rsidP="00D37D8D">
      <w:pPr>
        <w:rPr>
          <w:lang w:val="es-ES_tradnl"/>
        </w:rPr>
      </w:pPr>
      <w:r>
        <w:rPr>
          <w:lang w:val="es-ES_tradnl"/>
        </w:rPr>
        <w:t>El alcance del proyecto contempla lo siguiente:</w:t>
      </w:r>
    </w:p>
    <w:p w14:paraId="4EABC1A6" w14:textId="7E0C7D39" w:rsidR="00206CEB" w:rsidRDefault="004276BC" w:rsidP="004276BC">
      <w:pPr>
        <w:pStyle w:val="ListParagraph"/>
        <w:numPr>
          <w:ilvl w:val="0"/>
          <w:numId w:val="15"/>
        </w:numPr>
      </w:pPr>
      <w:r>
        <w:t>Diseño e implementación de estrategia de gobierno de datos en APAP.</w:t>
      </w:r>
    </w:p>
    <w:p w14:paraId="078098C4" w14:textId="63DDFA01" w:rsidR="000601F1" w:rsidRDefault="000601F1" w:rsidP="000601F1">
      <w:pPr>
        <w:pStyle w:val="ListParagraph"/>
        <w:numPr>
          <w:ilvl w:val="1"/>
          <w:numId w:val="15"/>
        </w:numPr>
      </w:pPr>
      <w:r>
        <w:t>Definición de roles y responsabilidades.</w:t>
      </w:r>
    </w:p>
    <w:p w14:paraId="31381D91" w14:textId="4A9B0FC3" w:rsidR="000601F1" w:rsidRDefault="000601F1" w:rsidP="000601F1">
      <w:pPr>
        <w:pStyle w:val="ListParagraph"/>
        <w:numPr>
          <w:ilvl w:val="1"/>
          <w:numId w:val="15"/>
        </w:numPr>
      </w:pPr>
      <w:r>
        <w:t xml:space="preserve">Definición de políticas y procesos de gobernanza de datos. </w:t>
      </w:r>
    </w:p>
    <w:p w14:paraId="222149AD" w14:textId="0BBD1552" w:rsidR="004641F9" w:rsidRDefault="00127375" w:rsidP="000601F1">
      <w:pPr>
        <w:pStyle w:val="ListParagraph"/>
        <w:numPr>
          <w:ilvl w:val="1"/>
          <w:numId w:val="15"/>
        </w:numPr>
      </w:pPr>
      <w:r>
        <w:t>Documentación</w:t>
      </w:r>
      <w:r w:rsidR="004641F9">
        <w:t xml:space="preserve"> de la estrategia para la gobernanza de datos en APAP, con una proyección de 5 años</w:t>
      </w:r>
    </w:p>
    <w:p w14:paraId="52F8BF1F" w14:textId="07A4478B" w:rsidR="004641F9" w:rsidRDefault="004641F9" w:rsidP="000601F1">
      <w:pPr>
        <w:pStyle w:val="ListParagraph"/>
        <w:numPr>
          <w:ilvl w:val="1"/>
          <w:numId w:val="15"/>
        </w:numPr>
      </w:pPr>
      <w:r>
        <w:t xml:space="preserve">Implementación de la estrategia de gobernanza de datos. </w:t>
      </w:r>
    </w:p>
    <w:p w14:paraId="6A566CF0" w14:textId="17E804BD" w:rsidR="00657F91" w:rsidRDefault="00B26F07" w:rsidP="004276BC">
      <w:pPr>
        <w:pStyle w:val="ListParagraph"/>
        <w:numPr>
          <w:ilvl w:val="0"/>
          <w:numId w:val="15"/>
        </w:numPr>
      </w:pPr>
      <w:r>
        <w:t>Diseño e implementación de EDWH como única fuente de datos en APAP.</w:t>
      </w:r>
    </w:p>
    <w:p w14:paraId="6B22E2EC" w14:textId="4CB1D8CE" w:rsidR="00294A3B" w:rsidRDefault="00F272DC" w:rsidP="00127375">
      <w:pPr>
        <w:pStyle w:val="ListParagraph"/>
        <w:numPr>
          <w:ilvl w:val="1"/>
          <w:numId w:val="15"/>
        </w:numPr>
      </w:pPr>
      <w:r>
        <w:t xml:space="preserve">Creación de célula de trabajo mixta en conjunto con plan de </w:t>
      </w:r>
      <w:r w:rsidR="006E5467">
        <w:t>trabajo</w:t>
      </w:r>
      <w:r>
        <w:t xml:space="preserve"> de 30/60/90 días.</w:t>
      </w:r>
    </w:p>
    <w:p w14:paraId="31DE5AA3" w14:textId="77777777" w:rsidR="009D12E6" w:rsidRDefault="00294A3B" w:rsidP="00127375">
      <w:pPr>
        <w:pStyle w:val="ListParagraph"/>
        <w:numPr>
          <w:ilvl w:val="1"/>
          <w:numId w:val="15"/>
        </w:numPr>
      </w:pPr>
      <w:r>
        <w:t xml:space="preserve">Diseñar y documentar modelos dimensionales conceptuales de los dominios de APAP. </w:t>
      </w:r>
    </w:p>
    <w:p w14:paraId="754218B6" w14:textId="25DAB7E9" w:rsidR="00127375" w:rsidRDefault="009D12E6" w:rsidP="00127375">
      <w:pPr>
        <w:pStyle w:val="ListParagraph"/>
        <w:numPr>
          <w:ilvl w:val="1"/>
          <w:numId w:val="15"/>
        </w:numPr>
      </w:pPr>
      <w:r>
        <w:t>Desarrollar y crear modelos físicos de los 3 de 10 dominios priorizados.</w:t>
      </w:r>
      <w:r w:rsidR="00F272DC">
        <w:t xml:space="preserve"> </w:t>
      </w:r>
    </w:p>
    <w:p w14:paraId="304D2B92" w14:textId="1E23E039" w:rsidR="00520FD6" w:rsidRDefault="00127375" w:rsidP="004276BC">
      <w:pPr>
        <w:pStyle w:val="ListParagraph"/>
        <w:numPr>
          <w:ilvl w:val="0"/>
          <w:numId w:val="15"/>
        </w:numPr>
      </w:pPr>
      <w:r>
        <w:t>Migración</w:t>
      </w:r>
      <w:r w:rsidR="00520FD6">
        <w:t xml:space="preserve"> de datos de plataforma actual de APAP a EDWH</w:t>
      </w:r>
    </w:p>
    <w:p w14:paraId="6F4DD676" w14:textId="39151888" w:rsidR="00520FD6" w:rsidRDefault="00520FD6" w:rsidP="004276BC">
      <w:pPr>
        <w:pStyle w:val="ListParagraph"/>
        <w:numPr>
          <w:ilvl w:val="0"/>
          <w:numId w:val="15"/>
        </w:numPr>
      </w:pPr>
      <w:r>
        <w:t>Pruebas de funcionalidad</w:t>
      </w:r>
    </w:p>
    <w:p w14:paraId="62CCFCDF" w14:textId="4BBB4DF6" w:rsidR="000E43BB" w:rsidRPr="004276BC" w:rsidRDefault="00127375" w:rsidP="004276BC">
      <w:pPr>
        <w:pStyle w:val="ListParagraph"/>
        <w:numPr>
          <w:ilvl w:val="0"/>
          <w:numId w:val="15"/>
        </w:numPr>
      </w:pPr>
      <w:r>
        <w:t>Transmisión</w:t>
      </w:r>
      <w:r w:rsidR="000E43BB">
        <w:t xml:space="preserve"> de conocimiento/ </w:t>
      </w:r>
      <w:r>
        <w:t>capacitación</w:t>
      </w:r>
    </w:p>
    <w:p w14:paraId="01DA5E33" w14:textId="77777777" w:rsidR="00363AF8" w:rsidRDefault="00363AF8" w:rsidP="00D37D8D">
      <w:pPr>
        <w:rPr>
          <w:lang w:val="es-ES_tradnl"/>
        </w:rPr>
      </w:pPr>
    </w:p>
    <w:p w14:paraId="199849DD" w14:textId="77777777" w:rsidR="00363AF8" w:rsidRPr="0052414C" w:rsidRDefault="00363AF8" w:rsidP="0052414C">
      <w:pPr>
        <w:pStyle w:val="Heading2"/>
        <w:rPr>
          <w:sz w:val="28"/>
          <w:szCs w:val="28"/>
        </w:rPr>
      </w:pPr>
      <w:bookmarkStart w:id="36" w:name="_Toc107504917"/>
      <w:bookmarkStart w:id="37" w:name="_Toc107505215"/>
      <w:bookmarkStart w:id="38" w:name="_Toc107514113"/>
      <w:r w:rsidRPr="0052414C">
        <w:rPr>
          <w:sz w:val="28"/>
          <w:szCs w:val="28"/>
        </w:rPr>
        <w:t>Entregables</w:t>
      </w:r>
      <w:bookmarkEnd w:id="36"/>
      <w:bookmarkEnd w:id="37"/>
      <w:bookmarkEnd w:id="38"/>
    </w:p>
    <w:p w14:paraId="025672B7" w14:textId="77777777" w:rsidR="00363AF8" w:rsidRPr="000F2E0E" w:rsidRDefault="00363AF8" w:rsidP="00363AF8">
      <w:pPr>
        <w:rPr>
          <w:sz w:val="22"/>
          <w:szCs w:val="22"/>
          <w:lang w:val="es-ES_tradnl"/>
        </w:rPr>
      </w:pPr>
    </w:p>
    <w:p w14:paraId="497B7846" w14:textId="77777777" w:rsidR="00363AF8" w:rsidRPr="000F2E0E" w:rsidRDefault="00363AF8" w:rsidP="00363AF8">
      <w:pPr>
        <w:rPr>
          <w:sz w:val="22"/>
          <w:szCs w:val="22"/>
          <w:lang w:val="es-ES_tradnl"/>
        </w:rPr>
      </w:pPr>
      <w:r w:rsidRPr="000F2E0E">
        <w:rPr>
          <w:sz w:val="22"/>
          <w:szCs w:val="22"/>
          <w:lang w:val="es-ES_tradnl"/>
        </w:rPr>
        <w:t>Como resultado de la implementación se pueden esperar los siguientes puntos:</w:t>
      </w:r>
    </w:p>
    <w:p w14:paraId="20C1EC34" w14:textId="77777777" w:rsidR="00363AF8" w:rsidRDefault="00363AF8" w:rsidP="00363AF8">
      <w:pPr>
        <w:pStyle w:val="ListParagraph"/>
        <w:numPr>
          <w:ilvl w:val="0"/>
          <w:numId w:val="16"/>
        </w:numPr>
        <w:jc w:val="both"/>
        <w:rPr>
          <w:szCs w:val="22"/>
          <w:lang w:val="es-GT"/>
        </w:rPr>
      </w:pPr>
      <w:r>
        <w:rPr>
          <w:szCs w:val="22"/>
          <w:lang w:val="es-GT"/>
        </w:rPr>
        <w:t>Consultoría para la creación de una estrategia de gobernanza de datos enfocada en el ciclo de vida completo de los datos incluyendo:</w:t>
      </w:r>
    </w:p>
    <w:p w14:paraId="4A8F380B" w14:textId="77777777" w:rsidR="00363AF8" w:rsidRDefault="00363AF8" w:rsidP="00363AF8">
      <w:pPr>
        <w:pStyle w:val="ListParagraph"/>
        <w:numPr>
          <w:ilvl w:val="1"/>
          <w:numId w:val="16"/>
        </w:numPr>
        <w:jc w:val="both"/>
        <w:rPr>
          <w:szCs w:val="22"/>
          <w:lang w:val="es-GT"/>
        </w:rPr>
      </w:pPr>
      <w:r>
        <w:rPr>
          <w:szCs w:val="22"/>
          <w:lang w:val="es-GT"/>
        </w:rPr>
        <w:t>Utilización de estándares para el Gobierno del Dato</w:t>
      </w:r>
    </w:p>
    <w:p w14:paraId="7365DDD4" w14:textId="77777777" w:rsidR="00363AF8" w:rsidRDefault="00363AF8" w:rsidP="00363AF8">
      <w:pPr>
        <w:pStyle w:val="ListParagraph"/>
        <w:numPr>
          <w:ilvl w:val="1"/>
          <w:numId w:val="16"/>
        </w:numPr>
        <w:jc w:val="both"/>
        <w:rPr>
          <w:szCs w:val="22"/>
          <w:lang w:val="es-GT"/>
        </w:rPr>
      </w:pPr>
      <w:r>
        <w:rPr>
          <w:szCs w:val="22"/>
          <w:lang w:val="es-GT"/>
        </w:rPr>
        <w:t>Definición de políticas basado en las mejores prácticas del Gobierno del Dato</w:t>
      </w:r>
    </w:p>
    <w:p w14:paraId="25FBF412" w14:textId="77777777" w:rsidR="00363AF8" w:rsidRDefault="00363AF8" w:rsidP="00363AF8">
      <w:pPr>
        <w:pStyle w:val="ListParagraph"/>
        <w:numPr>
          <w:ilvl w:val="1"/>
          <w:numId w:val="16"/>
        </w:numPr>
        <w:jc w:val="both"/>
        <w:rPr>
          <w:szCs w:val="22"/>
          <w:lang w:val="es-GT"/>
        </w:rPr>
      </w:pPr>
      <w:r>
        <w:rPr>
          <w:szCs w:val="22"/>
          <w:lang w:val="es-GT"/>
        </w:rPr>
        <w:t>Identificación de perfiles para creación y/o contratación de actores dentro del Gobierno del Dato en base a una definición de estructura interna a nivel Recursos Humanos para gobernar y custodiar los datos.</w:t>
      </w:r>
    </w:p>
    <w:p w14:paraId="4DCF194D" w14:textId="77777777" w:rsidR="00363AF8" w:rsidRDefault="00363AF8" w:rsidP="00363AF8">
      <w:pPr>
        <w:pStyle w:val="ListParagraph"/>
        <w:numPr>
          <w:ilvl w:val="1"/>
          <w:numId w:val="16"/>
        </w:numPr>
        <w:jc w:val="both"/>
        <w:rPr>
          <w:szCs w:val="22"/>
          <w:lang w:val="es-GT"/>
        </w:rPr>
      </w:pPr>
      <w:r>
        <w:rPr>
          <w:szCs w:val="22"/>
          <w:lang w:val="es-GT"/>
        </w:rPr>
        <w:t>Mecanismos de control de la totalidad del ciclo de vida del dato basado en mejores prácticas.</w:t>
      </w:r>
    </w:p>
    <w:p w14:paraId="1D0A72BF" w14:textId="77777777" w:rsidR="00363AF8" w:rsidRDefault="00363AF8" w:rsidP="00363AF8">
      <w:pPr>
        <w:pStyle w:val="ListParagraph"/>
        <w:numPr>
          <w:ilvl w:val="1"/>
          <w:numId w:val="16"/>
        </w:numPr>
        <w:jc w:val="both"/>
        <w:rPr>
          <w:szCs w:val="22"/>
          <w:lang w:val="es-GT"/>
        </w:rPr>
      </w:pPr>
      <w:r>
        <w:rPr>
          <w:szCs w:val="22"/>
          <w:lang w:val="es-GT"/>
        </w:rPr>
        <w:lastRenderedPageBreak/>
        <w:t>Definición de proyectos para medición de calidad del dato en donde se incluyan elementos de monitoreo y cumplimiento de reglas.</w:t>
      </w:r>
    </w:p>
    <w:p w14:paraId="34E0BFB6" w14:textId="77777777" w:rsidR="00363AF8" w:rsidRDefault="00363AF8" w:rsidP="00363AF8">
      <w:pPr>
        <w:pStyle w:val="ListParagraph"/>
        <w:numPr>
          <w:ilvl w:val="1"/>
          <w:numId w:val="16"/>
        </w:numPr>
        <w:jc w:val="both"/>
        <w:rPr>
          <w:szCs w:val="22"/>
          <w:lang w:val="es-GT"/>
        </w:rPr>
      </w:pPr>
      <w:r>
        <w:rPr>
          <w:szCs w:val="22"/>
          <w:lang w:val="es-GT"/>
        </w:rPr>
        <w:t>Mecanismo de control para trazabilidad del dato basado en mejores prácticas.</w:t>
      </w:r>
    </w:p>
    <w:p w14:paraId="2D27770B" w14:textId="77777777" w:rsidR="00363AF8" w:rsidRDefault="00363AF8" w:rsidP="00363AF8">
      <w:pPr>
        <w:pStyle w:val="ListParagraph"/>
        <w:numPr>
          <w:ilvl w:val="1"/>
          <w:numId w:val="16"/>
        </w:numPr>
        <w:jc w:val="both"/>
        <w:rPr>
          <w:szCs w:val="22"/>
          <w:lang w:val="es-GT"/>
        </w:rPr>
      </w:pPr>
      <w:r>
        <w:rPr>
          <w:szCs w:val="22"/>
          <w:lang w:val="es-GT"/>
        </w:rPr>
        <w:t>Transferencia de conocimiento a personal sobre los procesos definidos.</w:t>
      </w:r>
    </w:p>
    <w:p w14:paraId="5E0EB73D" w14:textId="6EAAA7A6" w:rsidR="00363AF8" w:rsidRPr="005B5D55" w:rsidRDefault="00363AF8" w:rsidP="00363AF8">
      <w:pPr>
        <w:pStyle w:val="ListParagraph"/>
        <w:numPr>
          <w:ilvl w:val="0"/>
          <w:numId w:val="16"/>
        </w:numPr>
        <w:jc w:val="both"/>
        <w:rPr>
          <w:szCs w:val="22"/>
          <w:lang w:val="es-GT"/>
        </w:rPr>
      </w:pPr>
      <w:r w:rsidRPr="005B5D55">
        <w:rPr>
          <w:szCs w:val="22"/>
          <w:lang w:val="es-GT"/>
        </w:rPr>
        <w:t xml:space="preserve">Curso en español impartido por ingenieros certificados en modalidad remota incluyendo el contenido </w:t>
      </w:r>
      <w:r w:rsidR="00F6064D">
        <w:rPr>
          <w:szCs w:val="22"/>
          <w:lang w:val="es-GT"/>
        </w:rPr>
        <w:t xml:space="preserve">de administración de datos. </w:t>
      </w:r>
    </w:p>
    <w:p w14:paraId="75987B9E" w14:textId="19E81D5B" w:rsidR="00363AF8" w:rsidRPr="005B5D55" w:rsidRDefault="00363AF8" w:rsidP="00363AF8">
      <w:pPr>
        <w:pStyle w:val="ListParagraph"/>
        <w:numPr>
          <w:ilvl w:val="0"/>
          <w:numId w:val="16"/>
        </w:numPr>
        <w:jc w:val="both"/>
        <w:rPr>
          <w:szCs w:val="22"/>
          <w:lang w:val="es-GT"/>
        </w:rPr>
      </w:pPr>
      <w:r w:rsidRPr="005B5D55">
        <w:rPr>
          <w:szCs w:val="22"/>
          <w:lang w:val="es-GT"/>
        </w:rPr>
        <w:t>Curso impartido para</w:t>
      </w:r>
      <w:r w:rsidR="004E1A77">
        <w:rPr>
          <w:szCs w:val="22"/>
          <w:lang w:val="es-GT"/>
        </w:rPr>
        <w:t xml:space="preserve"> 20 personas.</w:t>
      </w:r>
    </w:p>
    <w:p w14:paraId="1CFD91AC" w14:textId="425C4629" w:rsidR="008462EC" w:rsidRDefault="00363AF8" w:rsidP="008462EC">
      <w:pPr>
        <w:pStyle w:val="ListParagraph"/>
        <w:numPr>
          <w:ilvl w:val="0"/>
          <w:numId w:val="16"/>
        </w:numPr>
        <w:jc w:val="both"/>
        <w:rPr>
          <w:szCs w:val="22"/>
          <w:lang w:val="es-GT"/>
        </w:rPr>
      </w:pPr>
      <w:r w:rsidRPr="005B5D55">
        <w:rPr>
          <w:szCs w:val="22"/>
          <w:lang w:val="es-GT"/>
        </w:rPr>
        <w:t xml:space="preserve">Diplomas de dicha capacitación </w:t>
      </w:r>
      <w:r w:rsidR="004E1A77">
        <w:rPr>
          <w:szCs w:val="22"/>
          <w:lang w:val="es-GT"/>
        </w:rPr>
        <w:t xml:space="preserve">y </w:t>
      </w:r>
      <w:proofErr w:type="spellStart"/>
      <w:r w:rsidR="004E1A77">
        <w:rPr>
          <w:szCs w:val="22"/>
          <w:lang w:val="es-GT"/>
        </w:rPr>
        <w:t>encuensta</w:t>
      </w:r>
      <w:proofErr w:type="spellEnd"/>
      <w:r w:rsidR="004E1A77">
        <w:rPr>
          <w:szCs w:val="22"/>
          <w:lang w:val="es-GT"/>
        </w:rPr>
        <w:t xml:space="preserve"> de satisfacción para cada uno de los participantes del curso.</w:t>
      </w:r>
    </w:p>
    <w:p w14:paraId="637E59EE" w14:textId="2B6CF8BC" w:rsidR="00AD2445" w:rsidRDefault="00AD2445" w:rsidP="00AD2445">
      <w:pPr>
        <w:pStyle w:val="ListParagraph"/>
        <w:numPr>
          <w:ilvl w:val="0"/>
          <w:numId w:val="16"/>
        </w:numPr>
        <w:jc w:val="both"/>
      </w:pPr>
      <w:r>
        <w:t xml:space="preserve">Arquitectura de datos moderna diseñada e implementada para </w:t>
      </w:r>
      <w:r w:rsidR="00F6064D">
        <w:t xml:space="preserve">APAP </w:t>
      </w:r>
      <w:r>
        <w:t xml:space="preserve">en ambiente </w:t>
      </w:r>
      <w:r w:rsidR="00F6064D">
        <w:t>Cloud</w:t>
      </w:r>
      <w:r w:rsidR="004E1A77">
        <w:t xml:space="preserve"> (EDWH)</w:t>
      </w:r>
      <w:r w:rsidR="00F6064D">
        <w:t>.</w:t>
      </w:r>
    </w:p>
    <w:p w14:paraId="002FE2FF" w14:textId="59155D7D" w:rsidR="00AD2445" w:rsidRDefault="00AD2445" w:rsidP="00AD2445">
      <w:pPr>
        <w:pStyle w:val="ListParagraph"/>
        <w:numPr>
          <w:ilvl w:val="0"/>
          <w:numId w:val="16"/>
        </w:numPr>
        <w:jc w:val="both"/>
      </w:pPr>
      <w:r>
        <w:t>Servicios profesionales para migración de datos</w:t>
      </w:r>
      <w:r w:rsidR="004E1A77">
        <w:t xml:space="preserve"> desde el origen h</w:t>
      </w:r>
      <w:r>
        <w:t xml:space="preserve">acia </w:t>
      </w:r>
      <w:r w:rsidR="00A36649">
        <w:t>Oracle Cloud</w:t>
      </w:r>
      <w:r w:rsidR="004E1A77">
        <w:t xml:space="preserve"> (EDWH).</w:t>
      </w:r>
    </w:p>
    <w:p w14:paraId="44CDAE6E" w14:textId="77777777" w:rsidR="00EA267E" w:rsidRDefault="00EA267E" w:rsidP="00EA267E">
      <w:pPr>
        <w:jc w:val="both"/>
      </w:pPr>
    </w:p>
    <w:p w14:paraId="23AA8006" w14:textId="4E3D224E" w:rsidR="00EA267E" w:rsidRPr="0052414C" w:rsidRDefault="00EA267E" w:rsidP="0052414C">
      <w:pPr>
        <w:pStyle w:val="Heading2"/>
        <w:rPr>
          <w:sz w:val="28"/>
          <w:szCs w:val="28"/>
        </w:rPr>
      </w:pPr>
      <w:bookmarkStart w:id="39" w:name="_Toc107504918"/>
      <w:bookmarkStart w:id="40" w:name="_Toc107505216"/>
      <w:bookmarkStart w:id="41" w:name="_Toc107514114"/>
      <w:r w:rsidRPr="0052414C">
        <w:rPr>
          <w:sz w:val="28"/>
          <w:szCs w:val="28"/>
        </w:rPr>
        <w:t>Pre</w:t>
      </w:r>
      <w:r w:rsidR="000641C4" w:rsidRPr="0052414C">
        <w:rPr>
          <w:sz w:val="28"/>
          <w:szCs w:val="28"/>
        </w:rPr>
        <w:t>-requisitos y consideraciones generales</w:t>
      </w:r>
      <w:bookmarkEnd w:id="39"/>
      <w:bookmarkEnd w:id="40"/>
      <w:bookmarkEnd w:id="41"/>
    </w:p>
    <w:p w14:paraId="6DFC8FB4" w14:textId="77777777" w:rsidR="00E40115" w:rsidRPr="00E40115" w:rsidRDefault="00E40115" w:rsidP="00E40115"/>
    <w:p w14:paraId="4BF8A22C" w14:textId="77777777" w:rsidR="00DE22A0" w:rsidRDefault="00DE22A0" w:rsidP="00DE22A0">
      <w:pPr>
        <w:pStyle w:val="ListParagraph"/>
        <w:numPr>
          <w:ilvl w:val="0"/>
          <w:numId w:val="16"/>
        </w:numPr>
        <w:jc w:val="both"/>
        <w:rPr>
          <w:szCs w:val="22"/>
        </w:rPr>
      </w:pPr>
      <w:r>
        <w:rPr>
          <w:szCs w:val="22"/>
        </w:rPr>
        <w:t>Acceso a los datos que fueran a ser necesarios para el proyecto.</w:t>
      </w:r>
    </w:p>
    <w:p w14:paraId="1C72533E" w14:textId="77777777" w:rsidR="00DE22A0" w:rsidRDefault="00DE22A0" w:rsidP="00DE22A0">
      <w:pPr>
        <w:pStyle w:val="ListParagraph"/>
        <w:numPr>
          <w:ilvl w:val="0"/>
          <w:numId w:val="16"/>
        </w:numPr>
        <w:jc w:val="both"/>
        <w:rPr>
          <w:szCs w:val="22"/>
        </w:rPr>
      </w:pPr>
      <w:r>
        <w:rPr>
          <w:szCs w:val="22"/>
        </w:rPr>
        <w:t>Consideración del trabajo 100% remoto</w:t>
      </w:r>
    </w:p>
    <w:p w14:paraId="68F04285" w14:textId="77777777" w:rsidR="00DE22A0" w:rsidRDefault="00DE22A0" w:rsidP="00DE22A0">
      <w:pPr>
        <w:pStyle w:val="ListParagraph"/>
        <w:numPr>
          <w:ilvl w:val="0"/>
          <w:numId w:val="16"/>
        </w:numPr>
        <w:jc w:val="both"/>
        <w:rPr>
          <w:szCs w:val="22"/>
        </w:rPr>
      </w:pPr>
      <w:r>
        <w:rPr>
          <w:szCs w:val="22"/>
        </w:rPr>
        <w:t>Se debe tener un punto de contacto para consulta de dudas y presentación de resultados.</w:t>
      </w:r>
    </w:p>
    <w:p w14:paraId="0AA8163F" w14:textId="77777777" w:rsidR="003376FF" w:rsidRDefault="003376FF" w:rsidP="003376FF">
      <w:pPr>
        <w:jc w:val="both"/>
      </w:pPr>
    </w:p>
    <w:p w14:paraId="08A420B8" w14:textId="1FDD5F92" w:rsidR="000641C4" w:rsidRPr="0052414C" w:rsidRDefault="003376FF" w:rsidP="0052414C">
      <w:pPr>
        <w:pStyle w:val="Heading2"/>
        <w:rPr>
          <w:sz w:val="28"/>
          <w:szCs w:val="28"/>
        </w:rPr>
      </w:pPr>
      <w:bookmarkStart w:id="42" w:name="_Toc107504919"/>
      <w:bookmarkStart w:id="43" w:name="_Toc107505217"/>
      <w:bookmarkStart w:id="44" w:name="_Toc107514115"/>
      <w:r w:rsidRPr="0052414C">
        <w:rPr>
          <w:sz w:val="28"/>
          <w:szCs w:val="28"/>
        </w:rPr>
        <w:t>Servicios fuera de alcance</w:t>
      </w:r>
      <w:bookmarkEnd w:id="42"/>
      <w:bookmarkEnd w:id="43"/>
      <w:bookmarkEnd w:id="44"/>
    </w:p>
    <w:p w14:paraId="66F79223" w14:textId="77777777" w:rsidR="00E40115" w:rsidRPr="00E40115" w:rsidRDefault="00E40115" w:rsidP="00E40115"/>
    <w:p w14:paraId="3B215BEF" w14:textId="77777777" w:rsidR="00E40115" w:rsidRDefault="00E40115" w:rsidP="00E40115">
      <w:pPr>
        <w:pStyle w:val="ListParagraph"/>
        <w:numPr>
          <w:ilvl w:val="0"/>
          <w:numId w:val="23"/>
        </w:numPr>
        <w:rPr>
          <w:szCs w:val="22"/>
        </w:rPr>
      </w:pPr>
      <w:r>
        <w:rPr>
          <w:szCs w:val="22"/>
        </w:rPr>
        <w:t>Cualquier servicio, tarea o actividad distinto de lo mencionado específicamente en este documento.</w:t>
      </w:r>
    </w:p>
    <w:p w14:paraId="09D0B7DE" w14:textId="77777777" w:rsidR="00E40115" w:rsidRDefault="00E40115" w:rsidP="00E40115">
      <w:pPr>
        <w:pStyle w:val="ListParagraph"/>
        <w:numPr>
          <w:ilvl w:val="0"/>
          <w:numId w:val="23"/>
        </w:numPr>
        <w:rPr>
          <w:szCs w:val="22"/>
        </w:rPr>
      </w:pPr>
      <w:r>
        <w:rPr>
          <w:szCs w:val="22"/>
        </w:rPr>
        <w:t>Configuración o instalación de componentes de Hardware o Software no mencionados en este documento.</w:t>
      </w:r>
    </w:p>
    <w:p w14:paraId="272A8389" w14:textId="0B69302F" w:rsidR="00E40115" w:rsidRDefault="00E40115" w:rsidP="00E40115">
      <w:pPr>
        <w:pStyle w:val="ListParagraph"/>
        <w:numPr>
          <w:ilvl w:val="0"/>
          <w:numId w:val="23"/>
        </w:numPr>
        <w:rPr>
          <w:szCs w:val="22"/>
        </w:rPr>
      </w:pPr>
      <w:r>
        <w:rPr>
          <w:szCs w:val="22"/>
        </w:rPr>
        <w:t xml:space="preserve">Servicios administrados de infraestructura o plataforma de </w:t>
      </w:r>
      <w:r w:rsidR="005422EF">
        <w:rPr>
          <w:szCs w:val="22"/>
        </w:rPr>
        <w:t xml:space="preserve">Oracle Cloud </w:t>
      </w:r>
      <w:r>
        <w:rPr>
          <w:szCs w:val="22"/>
        </w:rPr>
        <w:t>o de cualquier tipo.</w:t>
      </w:r>
    </w:p>
    <w:p w14:paraId="2504E7FA" w14:textId="583679CE" w:rsidR="00E40115" w:rsidRDefault="00E40115" w:rsidP="00E40115">
      <w:pPr>
        <w:pStyle w:val="ListParagraph"/>
        <w:numPr>
          <w:ilvl w:val="0"/>
          <w:numId w:val="23"/>
        </w:numPr>
        <w:rPr>
          <w:szCs w:val="22"/>
        </w:rPr>
      </w:pPr>
      <w:r>
        <w:rPr>
          <w:szCs w:val="22"/>
        </w:rPr>
        <w:t xml:space="preserve">Modificaciones del código fuente de la plataforma </w:t>
      </w:r>
      <w:r w:rsidR="005422EF">
        <w:rPr>
          <w:szCs w:val="22"/>
        </w:rPr>
        <w:t>Oracle Cloud.</w:t>
      </w:r>
    </w:p>
    <w:p w14:paraId="4844270E" w14:textId="77777777" w:rsidR="00E40115" w:rsidRDefault="00E40115" w:rsidP="00E40115">
      <w:pPr>
        <w:pStyle w:val="ListParagraph"/>
        <w:numPr>
          <w:ilvl w:val="0"/>
          <w:numId w:val="23"/>
        </w:numPr>
        <w:rPr>
          <w:szCs w:val="22"/>
        </w:rPr>
      </w:pPr>
      <w:r>
        <w:rPr>
          <w:szCs w:val="22"/>
        </w:rPr>
        <w:t>La resolución de cualquier problema que haya sido diagnosticado fuera del alcance por parte del proveedor.</w:t>
      </w:r>
    </w:p>
    <w:p w14:paraId="799B17A1" w14:textId="77777777" w:rsidR="00E40115" w:rsidRDefault="00E40115" w:rsidP="00E40115">
      <w:pPr>
        <w:pStyle w:val="ListParagraph"/>
        <w:numPr>
          <w:ilvl w:val="0"/>
          <w:numId w:val="23"/>
        </w:numPr>
        <w:rPr>
          <w:szCs w:val="22"/>
        </w:rPr>
      </w:pPr>
      <w:r>
        <w:rPr>
          <w:szCs w:val="22"/>
        </w:rPr>
        <w:t>Horas para soporte de solución de problemas.</w:t>
      </w:r>
    </w:p>
    <w:p w14:paraId="4DE669A2" w14:textId="77777777" w:rsidR="00E40115" w:rsidRDefault="00E40115" w:rsidP="00E40115">
      <w:pPr>
        <w:pStyle w:val="ListParagraph"/>
        <w:numPr>
          <w:ilvl w:val="0"/>
          <w:numId w:val="23"/>
        </w:numPr>
        <w:rPr>
          <w:szCs w:val="22"/>
        </w:rPr>
      </w:pPr>
      <w:r>
        <w:rPr>
          <w:szCs w:val="22"/>
        </w:rPr>
        <w:lastRenderedPageBreak/>
        <w:t>Resolución de problemas con Hardware, redes, sistemas operativos u otro tipo de infraestructura.</w:t>
      </w:r>
    </w:p>
    <w:p w14:paraId="16E867F1" w14:textId="77777777" w:rsidR="00E40115" w:rsidRDefault="00E40115" w:rsidP="00E40115">
      <w:pPr>
        <w:pStyle w:val="ListParagraph"/>
        <w:numPr>
          <w:ilvl w:val="0"/>
          <w:numId w:val="23"/>
        </w:numPr>
        <w:rPr>
          <w:szCs w:val="22"/>
        </w:rPr>
      </w:pPr>
      <w:r>
        <w:rPr>
          <w:szCs w:val="22"/>
        </w:rPr>
        <w:t>Integración con herramientas y sistemas terceros no especificados en el alcance.</w:t>
      </w:r>
    </w:p>
    <w:p w14:paraId="62286B4B" w14:textId="1862CE3B" w:rsidR="00D37D8D" w:rsidRPr="00A8717B" w:rsidRDefault="00E40115" w:rsidP="00D37D8D">
      <w:pPr>
        <w:pStyle w:val="ListParagraph"/>
        <w:numPr>
          <w:ilvl w:val="0"/>
          <w:numId w:val="23"/>
        </w:numPr>
        <w:rPr>
          <w:szCs w:val="22"/>
        </w:rPr>
      </w:pPr>
      <w:r>
        <w:rPr>
          <w:szCs w:val="22"/>
        </w:rPr>
        <w:t xml:space="preserve">No se encuentra dentro de alcance ningún requerimiento que se encuentre fuera del documento </w:t>
      </w:r>
      <w:r w:rsidR="00A8717B">
        <w:rPr>
          <w:szCs w:val="22"/>
        </w:rPr>
        <w:t>Propuesta de Servicios: Consultoría Gobierno de datos</w:t>
      </w:r>
      <w:r>
        <w:rPr>
          <w:szCs w:val="22"/>
        </w:rPr>
        <w:t>. Cualquier requerimiento incluido en otro documento deberá ser previamente evaluado por Martinexsa.</w:t>
      </w:r>
    </w:p>
    <w:p w14:paraId="7A10CC5C" w14:textId="5716E06F" w:rsidR="005F5E44" w:rsidRPr="0052414C" w:rsidRDefault="005F5E44" w:rsidP="0052414C">
      <w:pPr>
        <w:pStyle w:val="Heading2"/>
        <w:rPr>
          <w:sz w:val="28"/>
          <w:szCs w:val="28"/>
        </w:rPr>
      </w:pPr>
      <w:bookmarkStart w:id="45" w:name="_Toc107504920"/>
      <w:bookmarkStart w:id="46" w:name="_Toc107505218"/>
      <w:bookmarkStart w:id="47" w:name="_Toc107514116"/>
      <w:r w:rsidRPr="0052414C">
        <w:rPr>
          <w:sz w:val="28"/>
          <w:szCs w:val="28"/>
        </w:rPr>
        <w:t>Propuesta técnica</w:t>
      </w:r>
      <w:bookmarkEnd w:id="45"/>
      <w:bookmarkEnd w:id="46"/>
      <w:bookmarkEnd w:id="47"/>
    </w:p>
    <w:p w14:paraId="5E2ECC21" w14:textId="77777777" w:rsidR="005F5E44" w:rsidRDefault="005F5E44"/>
    <w:p w14:paraId="11734D3D" w14:textId="2348A132" w:rsidR="00FF0007" w:rsidRDefault="00790A02" w:rsidP="00790A02">
      <w:pPr>
        <w:pStyle w:val="Subtitle"/>
      </w:pPr>
      <w:r>
        <w:t>Plan de Capacitación</w:t>
      </w:r>
    </w:p>
    <w:p w14:paraId="22EB4C42" w14:textId="03741902" w:rsidR="00F35472" w:rsidRDefault="004C2D71" w:rsidP="00F35472">
      <w:pPr>
        <w:jc w:val="both"/>
        <w:rPr>
          <w:color w:val="000000" w:themeColor="text1"/>
          <w:sz w:val="22"/>
          <w:szCs w:val="22"/>
        </w:rPr>
      </w:pPr>
      <w:r>
        <w:rPr>
          <w:color w:val="000000" w:themeColor="text1"/>
          <w:sz w:val="22"/>
          <w:szCs w:val="22"/>
        </w:rPr>
        <w:t xml:space="preserve">Para la transmisión de conocimiento y gobernanza de los datos se ofrece cursos en administración de datos. Este curso </w:t>
      </w:r>
      <w:r w:rsidR="006848A5">
        <w:rPr>
          <w:color w:val="000000" w:themeColor="text1"/>
          <w:sz w:val="22"/>
          <w:szCs w:val="22"/>
        </w:rPr>
        <w:t>tiene una duración de 32 horas que concierne los siguientes temas:</w:t>
      </w:r>
    </w:p>
    <w:p w14:paraId="71A66F55" w14:textId="77777777" w:rsidR="006848A5" w:rsidRDefault="006848A5" w:rsidP="00F35472">
      <w:pPr>
        <w:jc w:val="both"/>
        <w:rPr>
          <w:color w:val="000000" w:themeColor="text1"/>
          <w:sz w:val="22"/>
          <w:szCs w:val="22"/>
        </w:rPr>
      </w:pPr>
    </w:p>
    <w:p w14:paraId="08BD0346" w14:textId="77777777" w:rsidR="00CD30DF" w:rsidRPr="0052414C" w:rsidRDefault="00CD30DF" w:rsidP="0052414C">
      <w:pPr>
        <w:pStyle w:val="Heading2"/>
        <w:rPr>
          <w:sz w:val="28"/>
          <w:szCs w:val="28"/>
          <w:lang w:val="es-ES_tradnl"/>
        </w:rPr>
      </w:pPr>
      <w:bookmarkStart w:id="48" w:name="_Toc107504921"/>
      <w:bookmarkStart w:id="49" w:name="_Toc107505219"/>
      <w:bookmarkStart w:id="50" w:name="_Toc107514117"/>
      <w:r w:rsidRPr="0052414C">
        <w:rPr>
          <w:sz w:val="28"/>
          <w:szCs w:val="28"/>
          <w:lang w:val="es-ES_tradnl"/>
        </w:rPr>
        <w:t xml:space="preserve">Data </w:t>
      </w:r>
      <w:proofErr w:type="spellStart"/>
      <w:r w:rsidRPr="0052414C">
        <w:rPr>
          <w:sz w:val="28"/>
          <w:szCs w:val="28"/>
          <w:lang w:val="es-ES_tradnl"/>
        </w:rPr>
        <w:t>Administration</w:t>
      </w:r>
      <w:bookmarkEnd w:id="48"/>
      <w:bookmarkEnd w:id="49"/>
      <w:bookmarkEnd w:id="50"/>
      <w:proofErr w:type="spellEnd"/>
    </w:p>
    <w:p w14:paraId="563339BE" w14:textId="77777777" w:rsidR="00CD30DF" w:rsidRPr="00CD30DF" w:rsidRDefault="00CD30DF" w:rsidP="00CD30DF">
      <w:pPr>
        <w:jc w:val="both"/>
        <w:rPr>
          <w:color w:val="000000" w:themeColor="text1"/>
          <w:sz w:val="22"/>
          <w:szCs w:val="22"/>
          <w:lang w:val="es-ES_tradnl"/>
        </w:rPr>
      </w:pPr>
    </w:p>
    <w:p w14:paraId="063B1966" w14:textId="77777777" w:rsidR="00CD30DF" w:rsidRPr="00CD30DF" w:rsidRDefault="00CD30DF" w:rsidP="00CD30DF">
      <w:pPr>
        <w:jc w:val="both"/>
        <w:rPr>
          <w:color w:val="000000" w:themeColor="text1"/>
          <w:sz w:val="22"/>
          <w:szCs w:val="22"/>
          <w:lang w:val="es-ES_tradnl"/>
        </w:rPr>
      </w:pPr>
      <w:r w:rsidRPr="00CD30DF">
        <w:rPr>
          <w:color w:val="000000" w:themeColor="text1"/>
          <w:sz w:val="22"/>
          <w:szCs w:val="22"/>
          <w:lang w:val="es-ES_tradnl"/>
        </w:rPr>
        <w:t>Duración: 32 horas</w:t>
      </w:r>
    </w:p>
    <w:p w14:paraId="244A1CB2" w14:textId="10B179D6" w:rsidR="00CD30DF" w:rsidRPr="005C5631" w:rsidRDefault="00CD30DF" w:rsidP="005C5631">
      <w:pPr>
        <w:pStyle w:val="ListParagraph"/>
        <w:numPr>
          <w:ilvl w:val="0"/>
          <w:numId w:val="23"/>
        </w:numPr>
        <w:rPr>
          <w:szCs w:val="22"/>
        </w:rPr>
      </w:pPr>
      <w:r w:rsidRPr="005C5631">
        <w:rPr>
          <w:szCs w:val="22"/>
        </w:rPr>
        <w:t>Gobierno del dato</w:t>
      </w:r>
    </w:p>
    <w:p w14:paraId="4A3BACCF" w14:textId="02334F86" w:rsidR="00CD30DF" w:rsidRPr="005C5631" w:rsidRDefault="00CD30DF" w:rsidP="005C5631">
      <w:pPr>
        <w:pStyle w:val="ListParagraph"/>
        <w:numPr>
          <w:ilvl w:val="0"/>
          <w:numId w:val="23"/>
        </w:numPr>
        <w:rPr>
          <w:szCs w:val="22"/>
        </w:rPr>
      </w:pPr>
      <w:r w:rsidRPr="005C5631">
        <w:rPr>
          <w:szCs w:val="22"/>
        </w:rPr>
        <w:t>Diseño e implementación de políticas de gobierno</w:t>
      </w:r>
    </w:p>
    <w:p w14:paraId="6E615A5D" w14:textId="568EB244" w:rsidR="00CD30DF" w:rsidRPr="005C5631" w:rsidRDefault="00CD30DF" w:rsidP="005C5631">
      <w:pPr>
        <w:pStyle w:val="ListParagraph"/>
        <w:numPr>
          <w:ilvl w:val="0"/>
          <w:numId w:val="23"/>
        </w:numPr>
        <w:rPr>
          <w:szCs w:val="22"/>
        </w:rPr>
      </w:pPr>
      <w:r w:rsidRPr="005C5631">
        <w:rPr>
          <w:szCs w:val="22"/>
        </w:rPr>
        <w:t>Linaje de los datos</w:t>
      </w:r>
    </w:p>
    <w:p w14:paraId="27D48178" w14:textId="7DE29966" w:rsidR="00CD30DF" w:rsidRPr="005C5631" w:rsidRDefault="00CD30DF" w:rsidP="005C5631">
      <w:pPr>
        <w:pStyle w:val="ListParagraph"/>
        <w:numPr>
          <w:ilvl w:val="0"/>
          <w:numId w:val="23"/>
        </w:numPr>
        <w:rPr>
          <w:szCs w:val="22"/>
        </w:rPr>
      </w:pPr>
      <w:r w:rsidRPr="005C5631">
        <w:rPr>
          <w:szCs w:val="22"/>
        </w:rPr>
        <w:t>Componentes tecnológicos para gobierno</w:t>
      </w:r>
    </w:p>
    <w:p w14:paraId="1E77B0C9" w14:textId="77AED07B" w:rsidR="00CD30DF" w:rsidRPr="005C5631" w:rsidRDefault="00CD30DF" w:rsidP="005C5631">
      <w:pPr>
        <w:pStyle w:val="ListParagraph"/>
        <w:numPr>
          <w:ilvl w:val="0"/>
          <w:numId w:val="23"/>
        </w:numPr>
        <w:rPr>
          <w:szCs w:val="22"/>
        </w:rPr>
      </w:pPr>
      <w:r w:rsidRPr="005C5631">
        <w:rPr>
          <w:szCs w:val="22"/>
        </w:rPr>
        <w:t>Herramientas de administración, configuración y monitoreo de datos</w:t>
      </w:r>
    </w:p>
    <w:p w14:paraId="70C5E0D7" w14:textId="5D8C8D05" w:rsidR="00CD30DF" w:rsidRPr="005C5631" w:rsidRDefault="00CD30DF" w:rsidP="005C5631">
      <w:pPr>
        <w:pStyle w:val="ListParagraph"/>
        <w:numPr>
          <w:ilvl w:val="0"/>
          <w:numId w:val="23"/>
        </w:numPr>
        <w:rPr>
          <w:szCs w:val="22"/>
        </w:rPr>
      </w:pPr>
      <w:r w:rsidRPr="005C5631">
        <w:rPr>
          <w:szCs w:val="22"/>
        </w:rPr>
        <w:t>Administración de almacenamiento</w:t>
      </w:r>
    </w:p>
    <w:p w14:paraId="724F7F6E" w14:textId="4A8DCEFF" w:rsidR="00CD30DF" w:rsidRPr="005C5631" w:rsidRDefault="00CD30DF" w:rsidP="005C5631">
      <w:pPr>
        <w:pStyle w:val="ListParagraph"/>
        <w:numPr>
          <w:ilvl w:val="0"/>
          <w:numId w:val="23"/>
        </w:numPr>
        <w:rPr>
          <w:szCs w:val="22"/>
        </w:rPr>
      </w:pPr>
      <w:r w:rsidRPr="005C5631">
        <w:rPr>
          <w:szCs w:val="22"/>
        </w:rPr>
        <w:t>Gestión de recursos de procesamiento de datos</w:t>
      </w:r>
    </w:p>
    <w:p w14:paraId="04680227" w14:textId="320CF9A1" w:rsidR="00CD30DF" w:rsidRPr="005C5631" w:rsidRDefault="00CD30DF" w:rsidP="005C5631">
      <w:pPr>
        <w:pStyle w:val="ListParagraph"/>
        <w:numPr>
          <w:ilvl w:val="0"/>
          <w:numId w:val="23"/>
        </w:numPr>
        <w:rPr>
          <w:szCs w:val="22"/>
        </w:rPr>
      </w:pPr>
      <w:r w:rsidRPr="005C5631">
        <w:rPr>
          <w:szCs w:val="22"/>
        </w:rPr>
        <w:t>Seguridad de los datos</w:t>
      </w:r>
    </w:p>
    <w:p w14:paraId="252733AA" w14:textId="4B812E0B" w:rsidR="00CD30DF" w:rsidRPr="005C5631" w:rsidRDefault="00CD30DF" w:rsidP="005C5631">
      <w:pPr>
        <w:pStyle w:val="ListParagraph"/>
        <w:numPr>
          <w:ilvl w:val="0"/>
          <w:numId w:val="23"/>
        </w:numPr>
        <w:rPr>
          <w:szCs w:val="22"/>
        </w:rPr>
      </w:pPr>
      <w:r w:rsidRPr="005C5631">
        <w:rPr>
          <w:szCs w:val="22"/>
        </w:rPr>
        <w:t>Administración de usuarios, roles y grupos</w:t>
      </w:r>
    </w:p>
    <w:p w14:paraId="60A9B24C" w14:textId="7E2AE5E1" w:rsidR="00D611A6" w:rsidRDefault="00CD30DF" w:rsidP="005C5631">
      <w:pPr>
        <w:pStyle w:val="ListParagraph"/>
        <w:numPr>
          <w:ilvl w:val="0"/>
          <w:numId w:val="23"/>
        </w:numPr>
        <w:rPr>
          <w:color w:val="000000" w:themeColor="text1"/>
          <w:szCs w:val="22"/>
        </w:rPr>
      </w:pPr>
      <w:proofErr w:type="spellStart"/>
      <w:r w:rsidRPr="005C5631">
        <w:rPr>
          <w:szCs w:val="22"/>
        </w:rPr>
        <w:t>Backups</w:t>
      </w:r>
      <w:proofErr w:type="spellEnd"/>
      <w:r w:rsidRPr="005C5631">
        <w:rPr>
          <w:szCs w:val="22"/>
        </w:rPr>
        <w:t xml:space="preserve"> y otras</w:t>
      </w:r>
      <w:r w:rsidRPr="00CD30DF">
        <w:rPr>
          <w:color w:val="000000" w:themeColor="text1"/>
          <w:szCs w:val="22"/>
        </w:rPr>
        <w:t xml:space="preserve"> tareas de administración</w:t>
      </w:r>
    </w:p>
    <w:p w14:paraId="51B6DBF0" w14:textId="77777777" w:rsidR="00CD30DF" w:rsidRDefault="00CD30DF" w:rsidP="00CD30DF">
      <w:pPr>
        <w:jc w:val="both"/>
        <w:rPr>
          <w:color w:val="000000" w:themeColor="text1"/>
          <w:szCs w:val="22"/>
        </w:rPr>
      </w:pPr>
    </w:p>
    <w:p w14:paraId="7590CF57" w14:textId="19AAFEDF" w:rsidR="00CD30DF" w:rsidRDefault="00CD30DF" w:rsidP="00CD30DF">
      <w:pPr>
        <w:jc w:val="both"/>
        <w:rPr>
          <w:color w:val="000000" w:themeColor="text1"/>
          <w:szCs w:val="22"/>
        </w:rPr>
      </w:pPr>
      <w:r>
        <w:rPr>
          <w:color w:val="000000" w:themeColor="text1"/>
          <w:szCs w:val="22"/>
        </w:rPr>
        <w:t xml:space="preserve">La modalidad de entrenamiento </w:t>
      </w:r>
      <w:r w:rsidR="006023AC">
        <w:rPr>
          <w:color w:val="000000" w:themeColor="text1"/>
          <w:szCs w:val="22"/>
        </w:rPr>
        <w:t xml:space="preserve">es un 70% teórico y </w:t>
      </w:r>
      <w:r w:rsidR="001B350A">
        <w:rPr>
          <w:color w:val="000000" w:themeColor="text1"/>
          <w:szCs w:val="22"/>
        </w:rPr>
        <w:t>30% practico en donde se pueden aplicar los conocimientos adquiridos y realizar algunas pruebas con casos de uso puntuales de la organización.</w:t>
      </w:r>
      <w:r w:rsidR="0020677D">
        <w:rPr>
          <w:color w:val="000000" w:themeColor="text1"/>
          <w:szCs w:val="22"/>
        </w:rPr>
        <w:t xml:space="preserve"> </w:t>
      </w:r>
    </w:p>
    <w:p w14:paraId="3C64379C" w14:textId="77777777" w:rsidR="00E9022D" w:rsidRDefault="00E9022D" w:rsidP="00581AF7">
      <w:pPr>
        <w:pStyle w:val="Heading3"/>
      </w:pPr>
    </w:p>
    <w:p w14:paraId="531B8CB1" w14:textId="18778634" w:rsidR="00581AF7" w:rsidRPr="0052414C" w:rsidRDefault="00581AF7" w:rsidP="0052414C">
      <w:pPr>
        <w:pStyle w:val="Heading2"/>
        <w:rPr>
          <w:rFonts w:ascii="Hurme Geometric Sans 2" w:hAnsi="Hurme Geometric Sans 2"/>
          <w:sz w:val="28"/>
          <w:szCs w:val="28"/>
        </w:rPr>
      </w:pPr>
      <w:bookmarkStart w:id="51" w:name="_Toc107514118"/>
      <w:r w:rsidRPr="0052414C">
        <w:rPr>
          <w:sz w:val="28"/>
          <w:szCs w:val="28"/>
        </w:rPr>
        <w:t>Consideraciones generales para las capacitaciones</w:t>
      </w:r>
      <w:bookmarkEnd w:id="51"/>
    </w:p>
    <w:p w14:paraId="62F15012" w14:textId="77777777" w:rsidR="00581AF7" w:rsidRDefault="00581AF7" w:rsidP="00581AF7"/>
    <w:p w14:paraId="5E99A059" w14:textId="6290170A" w:rsidR="00581AF7" w:rsidRDefault="00581AF7" w:rsidP="00581AF7">
      <w:pPr>
        <w:pStyle w:val="ListParagraph"/>
        <w:numPr>
          <w:ilvl w:val="0"/>
          <w:numId w:val="20"/>
        </w:numPr>
      </w:pPr>
      <w:r>
        <w:t xml:space="preserve">Entrenamiento para máximo </w:t>
      </w:r>
      <w:r w:rsidR="004E1A77">
        <w:t>2</w:t>
      </w:r>
      <w:r w:rsidR="00E9022D">
        <w:t>0</w:t>
      </w:r>
      <w:r>
        <w:t xml:space="preserve"> personas</w:t>
      </w:r>
      <w:r w:rsidR="00E9022D">
        <w:t>.</w:t>
      </w:r>
    </w:p>
    <w:p w14:paraId="46A9600E" w14:textId="38C866EC" w:rsidR="00581AF7" w:rsidRDefault="00581AF7" w:rsidP="00E9022D">
      <w:pPr>
        <w:pStyle w:val="ListParagraph"/>
        <w:numPr>
          <w:ilvl w:val="0"/>
          <w:numId w:val="20"/>
        </w:numPr>
        <w:jc w:val="both"/>
      </w:pPr>
      <w:r>
        <w:t>Impartido en modalidad 100% remota</w:t>
      </w:r>
      <w:r w:rsidR="00E9022D">
        <w:t>.</w:t>
      </w:r>
    </w:p>
    <w:p w14:paraId="6AD6DE3D" w14:textId="73B91784" w:rsidR="00581AF7" w:rsidRDefault="00581AF7" w:rsidP="00E9022D">
      <w:pPr>
        <w:pStyle w:val="ListParagraph"/>
        <w:numPr>
          <w:ilvl w:val="0"/>
          <w:numId w:val="20"/>
        </w:numPr>
        <w:jc w:val="both"/>
      </w:pPr>
      <w:r>
        <w:t xml:space="preserve">Impartido 100% en español por instructores certificados. Los instructores son </w:t>
      </w:r>
      <w:proofErr w:type="gramStart"/>
      <w:r w:rsidR="00E9022D">
        <w:t>personal</w:t>
      </w:r>
      <w:proofErr w:type="gramEnd"/>
      <w:r w:rsidR="00E9022D">
        <w:t xml:space="preserve"> </w:t>
      </w:r>
      <w:r>
        <w:t>que imparte cursos en universidades a nivel licenciatura y maestría.</w:t>
      </w:r>
    </w:p>
    <w:p w14:paraId="5018AC3E" w14:textId="7B213ED4" w:rsidR="00581AF7" w:rsidRDefault="00581AF7" w:rsidP="00E9022D">
      <w:pPr>
        <w:pStyle w:val="ListParagraph"/>
        <w:numPr>
          <w:ilvl w:val="0"/>
          <w:numId w:val="20"/>
        </w:numPr>
        <w:jc w:val="both"/>
      </w:pPr>
      <w:r>
        <w:t>Al finalizar cada curso se realizará encuesta de satisfacción</w:t>
      </w:r>
      <w:r w:rsidR="00E9022D">
        <w:t>.</w:t>
      </w:r>
    </w:p>
    <w:p w14:paraId="5D949785" w14:textId="77777777" w:rsidR="00581AF7" w:rsidRDefault="00581AF7" w:rsidP="00E9022D">
      <w:pPr>
        <w:pStyle w:val="ListParagraph"/>
        <w:numPr>
          <w:ilvl w:val="0"/>
          <w:numId w:val="20"/>
        </w:numPr>
        <w:jc w:val="both"/>
      </w:pPr>
      <w:r>
        <w:t>El material utilizado en el curso será compartido con los participantes.</w:t>
      </w:r>
    </w:p>
    <w:p w14:paraId="2885B0B8" w14:textId="457435B7" w:rsidR="00581AF7" w:rsidRDefault="00581AF7" w:rsidP="00E9022D">
      <w:pPr>
        <w:pStyle w:val="ListParagraph"/>
        <w:numPr>
          <w:ilvl w:val="0"/>
          <w:numId w:val="20"/>
        </w:numPr>
        <w:jc w:val="both"/>
      </w:pPr>
      <w:r>
        <w:t>Se utiliza plataforma Zoom especializada para impartir los cursos</w:t>
      </w:r>
      <w:r w:rsidR="00E9022D">
        <w:t>.</w:t>
      </w:r>
    </w:p>
    <w:p w14:paraId="2BD94FCC" w14:textId="77777777" w:rsidR="00581AF7" w:rsidRDefault="00581AF7" w:rsidP="00E9022D">
      <w:pPr>
        <w:pStyle w:val="ListParagraph"/>
        <w:numPr>
          <w:ilvl w:val="0"/>
          <w:numId w:val="20"/>
        </w:numPr>
        <w:jc w:val="both"/>
      </w:pPr>
      <w:r>
        <w:t>No se permite grabar los cursos.</w:t>
      </w:r>
    </w:p>
    <w:p w14:paraId="3D82D9E6" w14:textId="77777777" w:rsidR="00581AF7" w:rsidRPr="00581AF7" w:rsidRDefault="00581AF7" w:rsidP="00CD30DF">
      <w:pPr>
        <w:jc w:val="both"/>
        <w:rPr>
          <w:color w:val="000000" w:themeColor="text1"/>
          <w:szCs w:val="22"/>
          <w:lang w:val="es-ES_tradnl"/>
        </w:rPr>
      </w:pPr>
    </w:p>
    <w:p w14:paraId="1E120AAF" w14:textId="77777777" w:rsidR="00440354" w:rsidRDefault="00440354" w:rsidP="00440354">
      <w:pPr>
        <w:jc w:val="both"/>
      </w:pPr>
    </w:p>
    <w:p w14:paraId="7D77FEC4" w14:textId="0A69D3A0" w:rsidR="000F2E0E" w:rsidRDefault="00C61442" w:rsidP="0052414C">
      <w:pPr>
        <w:pStyle w:val="Heading2"/>
        <w:rPr>
          <w:sz w:val="28"/>
          <w:szCs w:val="28"/>
        </w:rPr>
      </w:pPr>
      <w:bookmarkStart w:id="52" w:name="_Toc107514119"/>
      <w:r w:rsidRPr="0052414C">
        <w:rPr>
          <w:sz w:val="28"/>
          <w:szCs w:val="28"/>
        </w:rPr>
        <w:t>Garantí</w:t>
      </w:r>
      <w:r w:rsidR="00790A02" w:rsidRPr="0052414C">
        <w:rPr>
          <w:sz w:val="28"/>
          <w:szCs w:val="28"/>
        </w:rPr>
        <w:t>a de servicios, mantenimiento y soporte</w:t>
      </w:r>
      <w:bookmarkEnd w:id="52"/>
    </w:p>
    <w:p w14:paraId="18E8526E" w14:textId="77777777" w:rsidR="00D00D6F" w:rsidRPr="00D00D6F" w:rsidRDefault="00D00D6F" w:rsidP="00D00D6F"/>
    <w:p w14:paraId="446F251A" w14:textId="124FB5BC" w:rsidR="00B16CF1" w:rsidRDefault="00B16CF1" w:rsidP="009C55B8">
      <w:pPr>
        <w:jc w:val="both"/>
        <w:rPr>
          <w:sz w:val="22"/>
          <w:szCs w:val="22"/>
          <w:lang w:val="es-GT"/>
        </w:rPr>
      </w:pPr>
      <w:r>
        <w:rPr>
          <w:sz w:val="22"/>
          <w:szCs w:val="22"/>
          <w:lang w:val="es-GT"/>
        </w:rPr>
        <w:t xml:space="preserve">Bajo la necesidad de analítica, se </w:t>
      </w:r>
      <w:r w:rsidR="00A07E75">
        <w:rPr>
          <w:sz w:val="22"/>
          <w:szCs w:val="22"/>
          <w:lang w:val="es-GT"/>
        </w:rPr>
        <w:t xml:space="preserve">incluye con la implementación de políticas de gobernanza de datos una </w:t>
      </w:r>
      <w:r w:rsidR="009C55B8">
        <w:rPr>
          <w:sz w:val="22"/>
          <w:szCs w:val="22"/>
          <w:lang w:val="es-GT"/>
        </w:rPr>
        <w:t xml:space="preserve">garantía de </w:t>
      </w:r>
      <w:r w:rsidR="00CE378F" w:rsidRPr="00CE378F">
        <w:rPr>
          <w:sz w:val="22"/>
          <w:szCs w:val="22"/>
          <w:lang w:val="es-GT"/>
        </w:rPr>
        <w:t>6</w:t>
      </w:r>
      <w:r w:rsidR="009C55B8" w:rsidRPr="00CE378F">
        <w:rPr>
          <w:sz w:val="22"/>
          <w:szCs w:val="22"/>
          <w:lang w:val="es-GT"/>
        </w:rPr>
        <w:t xml:space="preserve"> meses</w:t>
      </w:r>
      <w:r w:rsidR="00D15363">
        <w:rPr>
          <w:sz w:val="22"/>
          <w:szCs w:val="22"/>
          <w:lang w:val="es-GT"/>
        </w:rPr>
        <w:t xml:space="preserve">, esta garantía solamente cubre soporte sobre los productos desarrollados por </w:t>
      </w:r>
      <w:proofErr w:type="spellStart"/>
      <w:r w:rsidR="00D15363">
        <w:rPr>
          <w:sz w:val="22"/>
          <w:szCs w:val="22"/>
          <w:lang w:val="es-GT"/>
        </w:rPr>
        <w:t>Martinexsa</w:t>
      </w:r>
      <w:proofErr w:type="spellEnd"/>
      <w:r w:rsidR="00D15363">
        <w:rPr>
          <w:sz w:val="22"/>
          <w:szCs w:val="22"/>
          <w:lang w:val="es-GT"/>
        </w:rPr>
        <w:t xml:space="preserve"> </w:t>
      </w:r>
      <w:r w:rsidR="00A910E9">
        <w:rPr>
          <w:sz w:val="22"/>
          <w:szCs w:val="22"/>
          <w:lang w:val="es-GT"/>
        </w:rPr>
        <w:t>durante el desarrollo completo</w:t>
      </w:r>
      <w:r w:rsidR="00D15363">
        <w:rPr>
          <w:sz w:val="22"/>
          <w:szCs w:val="22"/>
          <w:lang w:val="es-GT"/>
        </w:rPr>
        <w:t xml:space="preserve"> del proyecto</w:t>
      </w:r>
      <w:r w:rsidR="009C55B8">
        <w:rPr>
          <w:sz w:val="22"/>
          <w:szCs w:val="22"/>
          <w:lang w:val="es-GT"/>
        </w:rPr>
        <w:t xml:space="preserve">. A </w:t>
      </w:r>
      <w:r w:rsidR="00A910E9">
        <w:rPr>
          <w:sz w:val="22"/>
          <w:szCs w:val="22"/>
          <w:lang w:val="es-GT"/>
        </w:rPr>
        <w:t xml:space="preserve">esta </w:t>
      </w:r>
      <w:r w:rsidR="009C0C17">
        <w:rPr>
          <w:sz w:val="22"/>
          <w:szCs w:val="22"/>
          <w:lang w:val="es-GT"/>
        </w:rPr>
        <w:t xml:space="preserve">garantía, </w:t>
      </w:r>
      <w:r w:rsidR="009C55B8">
        <w:rPr>
          <w:sz w:val="22"/>
          <w:szCs w:val="22"/>
          <w:lang w:val="es-GT"/>
        </w:rPr>
        <w:t>si se desea</w:t>
      </w:r>
      <w:r w:rsidR="009C0C17">
        <w:rPr>
          <w:sz w:val="22"/>
          <w:szCs w:val="22"/>
          <w:lang w:val="es-GT"/>
        </w:rPr>
        <w:t>,</w:t>
      </w:r>
      <w:r w:rsidR="009C55B8">
        <w:rPr>
          <w:sz w:val="22"/>
          <w:szCs w:val="22"/>
          <w:lang w:val="es-GT"/>
        </w:rPr>
        <w:t xml:space="preserve"> se puede adicionar horas de soporte</w:t>
      </w:r>
      <w:r w:rsidR="00F77F6C">
        <w:rPr>
          <w:sz w:val="22"/>
          <w:szCs w:val="22"/>
          <w:lang w:val="es-GT"/>
        </w:rPr>
        <w:t xml:space="preserve"> por un costo adicional.</w:t>
      </w:r>
    </w:p>
    <w:p w14:paraId="5593920A" w14:textId="77777777" w:rsidR="00F77F6C" w:rsidRDefault="00F77F6C" w:rsidP="009C55B8">
      <w:pPr>
        <w:jc w:val="both"/>
        <w:rPr>
          <w:sz w:val="22"/>
          <w:szCs w:val="22"/>
          <w:lang w:val="es-GT"/>
        </w:rPr>
      </w:pPr>
    </w:p>
    <w:p w14:paraId="2EA95A6A" w14:textId="77777777" w:rsidR="0042147A" w:rsidRDefault="00F77F6C" w:rsidP="0042147A">
      <w:pPr>
        <w:jc w:val="both"/>
      </w:pPr>
      <w:r>
        <w:rPr>
          <w:sz w:val="22"/>
          <w:szCs w:val="22"/>
          <w:lang w:val="es-GT"/>
        </w:rPr>
        <w:t xml:space="preserve">Nuestro personal </w:t>
      </w:r>
      <w:r w:rsidR="00C768B9">
        <w:rPr>
          <w:sz w:val="22"/>
          <w:szCs w:val="22"/>
          <w:lang w:val="es-GT"/>
        </w:rPr>
        <w:t xml:space="preserve">lo conforman ingenieros universitarios certificados de acuerdo a los requisitos de los fabricantes con los cuales trabajar. El horario de atención de soporte </w:t>
      </w:r>
      <w:r w:rsidR="005D57E0" w:rsidRPr="005D57E0">
        <w:rPr>
          <w:sz w:val="22"/>
          <w:szCs w:val="22"/>
          <w:lang w:val="es-GT"/>
        </w:rPr>
        <w:t xml:space="preserve">es 7 x 24 x 365 con un SLO de respuesta de 4 horas (varía </w:t>
      </w:r>
      <w:r w:rsidR="00D80417" w:rsidRPr="005D57E0">
        <w:rPr>
          <w:sz w:val="22"/>
          <w:szCs w:val="22"/>
          <w:lang w:val="es-GT"/>
        </w:rPr>
        <w:t>de acuerdo con</w:t>
      </w:r>
      <w:r w:rsidR="005D57E0" w:rsidRPr="005D57E0">
        <w:rPr>
          <w:sz w:val="22"/>
          <w:szCs w:val="22"/>
          <w:lang w:val="es-GT"/>
        </w:rPr>
        <w:t xml:space="preserve"> la severidad de la falla). Los equipos son configurados para comunicarse y enviar avisos por fallas directamente con nuestro soporte local.</w:t>
      </w:r>
      <w:r w:rsidR="0042147A">
        <w:rPr>
          <w:sz w:val="22"/>
          <w:szCs w:val="22"/>
          <w:lang w:val="es-GT"/>
        </w:rPr>
        <w:t xml:space="preserve"> </w:t>
      </w:r>
      <w:proofErr w:type="spellStart"/>
      <w:r w:rsidR="0042147A" w:rsidRPr="00CE378F">
        <w:rPr>
          <w:sz w:val="22"/>
          <w:szCs w:val="22"/>
          <w:lang w:val="es-GT"/>
        </w:rPr>
        <w:t>Martinexsa</w:t>
      </w:r>
      <w:proofErr w:type="spellEnd"/>
      <w:r w:rsidR="0042147A" w:rsidRPr="00CE378F">
        <w:rPr>
          <w:sz w:val="22"/>
          <w:szCs w:val="22"/>
          <w:lang w:val="es-GT"/>
        </w:rPr>
        <w:t xml:space="preserve"> maneja planes de contingencia definidos para la atención de incidentes, que se discutirán con el cliente en base al proceso que lo requiera. No se tienen recursos únicos, por lo que siempre es posible manejar una solicitud emergente.</w:t>
      </w:r>
      <w:r w:rsidR="0042147A">
        <w:t xml:space="preserve"> </w:t>
      </w:r>
    </w:p>
    <w:p w14:paraId="3841E860" w14:textId="77777777" w:rsidR="000668C0" w:rsidRDefault="000668C0" w:rsidP="0042147A">
      <w:pPr>
        <w:jc w:val="both"/>
      </w:pPr>
    </w:p>
    <w:p w14:paraId="1B1F4240" w14:textId="0648CC1B" w:rsidR="005D57E0" w:rsidRPr="0042147A" w:rsidRDefault="000668C0" w:rsidP="000668C0">
      <w:pPr>
        <w:jc w:val="center"/>
        <w:rPr>
          <w:sz w:val="22"/>
          <w:szCs w:val="22"/>
        </w:rPr>
      </w:pPr>
      <w:r>
        <w:rPr>
          <w:noProof/>
          <w:lang w:val="es-DO" w:eastAsia="es-DO"/>
        </w:rPr>
        <w:lastRenderedPageBreak/>
        <w:drawing>
          <wp:inline distT="0" distB="0" distL="0" distR="0" wp14:anchorId="31CAD9F0" wp14:editId="4E179385">
            <wp:extent cx="2975610" cy="3169920"/>
            <wp:effectExtent l="0" t="0" r="0" b="0"/>
            <wp:docPr id="6" name="Picture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a&#10;&#10;Descripción generada automáticament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75610" cy="3169920"/>
                    </a:xfrm>
                    <a:prstGeom prst="rect">
                      <a:avLst/>
                    </a:prstGeom>
                  </pic:spPr>
                </pic:pic>
              </a:graphicData>
            </a:graphic>
          </wp:inline>
        </w:drawing>
      </w:r>
    </w:p>
    <w:p w14:paraId="0FCB95E8" w14:textId="77777777" w:rsidR="00402F92" w:rsidRDefault="00402F92" w:rsidP="005D57E0">
      <w:pPr>
        <w:jc w:val="both"/>
        <w:rPr>
          <w:sz w:val="22"/>
          <w:szCs w:val="22"/>
          <w:lang w:val="es-GT"/>
        </w:rPr>
      </w:pPr>
    </w:p>
    <w:p w14:paraId="4A516180" w14:textId="77777777" w:rsidR="00402F92" w:rsidRPr="0052414C" w:rsidRDefault="00402F92" w:rsidP="0052414C">
      <w:pPr>
        <w:pStyle w:val="Heading2"/>
        <w:rPr>
          <w:sz w:val="28"/>
          <w:szCs w:val="28"/>
        </w:rPr>
      </w:pPr>
      <w:bookmarkStart w:id="53" w:name="_Toc107514120"/>
      <w:r w:rsidRPr="0052414C">
        <w:rPr>
          <w:sz w:val="28"/>
          <w:szCs w:val="28"/>
        </w:rPr>
        <w:t>Definición de niveles, severidades y tiempos por garantía</w:t>
      </w:r>
      <w:bookmarkEnd w:id="53"/>
    </w:p>
    <w:p w14:paraId="2F163F45" w14:textId="77777777" w:rsidR="00402F92" w:rsidRDefault="00402F92" w:rsidP="00402F92"/>
    <w:p w14:paraId="038616C2" w14:textId="77777777" w:rsidR="00402F92" w:rsidRDefault="00402F92" w:rsidP="00402F92">
      <w:pPr>
        <w:jc w:val="both"/>
      </w:pPr>
      <w:r>
        <w:t>Niveles de severidad</w:t>
      </w:r>
    </w:p>
    <w:p w14:paraId="4A23B80A" w14:textId="77777777" w:rsidR="00402F92" w:rsidRDefault="00402F92" w:rsidP="00402F92">
      <w:pPr>
        <w:jc w:val="both"/>
      </w:pPr>
    </w:p>
    <w:p w14:paraId="57582DE0" w14:textId="77777777" w:rsidR="00402F92" w:rsidRDefault="00402F92" w:rsidP="00402F92">
      <w:pPr>
        <w:pStyle w:val="ListParagraph"/>
        <w:numPr>
          <w:ilvl w:val="0"/>
          <w:numId w:val="14"/>
        </w:numPr>
        <w:jc w:val="both"/>
        <w:rPr>
          <w:szCs w:val="22"/>
        </w:rPr>
      </w:pPr>
      <w:r>
        <w:rPr>
          <w:szCs w:val="22"/>
        </w:rPr>
        <w:t>Severidad 1: Crítica: un problema grave que le impide al cliente o su grupo de trabajo llevar a cabo funciones críticas para su negocio o caída general del funcionamiento del equipo.</w:t>
      </w:r>
    </w:p>
    <w:p w14:paraId="6CE4C6D6" w14:textId="77777777" w:rsidR="00402F92" w:rsidRDefault="00402F92" w:rsidP="00402F92">
      <w:pPr>
        <w:pStyle w:val="ListParagraph"/>
        <w:numPr>
          <w:ilvl w:val="0"/>
          <w:numId w:val="14"/>
        </w:numPr>
        <w:jc w:val="both"/>
        <w:rPr>
          <w:szCs w:val="22"/>
        </w:rPr>
      </w:pPr>
      <w:r>
        <w:rPr>
          <w:szCs w:val="22"/>
        </w:rPr>
        <w:t>Severidad 2: Alta: el cliente o grupo de trabajo puede llevar a cabo las funciones del trabajo, pero el rendimiento de estas funciones está degradado o extremadamente limitado.</w:t>
      </w:r>
    </w:p>
    <w:p w14:paraId="1FACDF21" w14:textId="77777777" w:rsidR="00402F92" w:rsidRDefault="00402F92" w:rsidP="00402F92">
      <w:pPr>
        <w:pStyle w:val="ListParagraph"/>
        <w:numPr>
          <w:ilvl w:val="0"/>
          <w:numId w:val="14"/>
        </w:numPr>
        <w:jc w:val="both"/>
        <w:rPr>
          <w:szCs w:val="22"/>
        </w:rPr>
      </w:pPr>
      <w:r>
        <w:rPr>
          <w:szCs w:val="22"/>
        </w:rPr>
        <w:t>Severidad 3: Media: el rendimiento del trabajo del cliente o grupo de trabajo no se ve prácticamente afectado.</w:t>
      </w:r>
    </w:p>
    <w:p w14:paraId="45F8B14E" w14:textId="77777777" w:rsidR="00402F92" w:rsidRDefault="00402F92" w:rsidP="00402F92">
      <w:pPr>
        <w:pStyle w:val="ListParagraph"/>
        <w:numPr>
          <w:ilvl w:val="0"/>
          <w:numId w:val="14"/>
        </w:numPr>
        <w:jc w:val="both"/>
        <w:rPr>
          <w:szCs w:val="22"/>
        </w:rPr>
      </w:pPr>
      <w:r>
        <w:rPr>
          <w:szCs w:val="22"/>
        </w:rPr>
        <w:t>Severidad 4: Solicitud: impacto mínimo en el sistema; incluye solicitudes de características y otras preguntas que no se consideran críticas.</w:t>
      </w:r>
    </w:p>
    <w:p w14:paraId="70B6DFA4" w14:textId="77777777" w:rsidR="00402F92" w:rsidRDefault="00402F92" w:rsidP="00402F92">
      <w:pPr>
        <w:pStyle w:val="ListParagraph"/>
        <w:jc w:val="both"/>
      </w:pPr>
    </w:p>
    <w:p w14:paraId="32AE7C68" w14:textId="77777777" w:rsidR="00402F92" w:rsidRPr="00D00D6F" w:rsidRDefault="00402F92" w:rsidP="00D00D6F">
      <w:pPr>
        <w:pStyle w:val="Heading2"/>
        <w:rPr>
          <w:sz w:val="28"/>
          <w:szCs w:val="28"/>
        </w:rPr>
      </w:pPr>
      <w:bookmarkStart w:id="54" w:name="_Toc107514121"/>
      <w:proofErr w:type="spellStart"/>
      <w:r w:rsidRPr="00B40283">
        <w:rPr>
          <w:rStyle w:val="Heading2Char"/>
          <w:sz w:val="28"/>
          <w:szCs w:val="28"/>
          <w:lang w:val="es-DO"/>
        </w:rPr>
        <w:lastRenderedPageBreak/>
        <w:t>Service</w:t>
      </w:r>
      <w:proofErr w:type="spellEnd"/>
      <w:r w:rsidRPr="00B40283">
        <w:rPr>
          <w:rStyle w:val="Heading2Char"/>
          <w:sz w:val="28"/>
          <w:szCs w:val="28"/>
          <w:lang w:val="es-DO"/>
        </w:rPr>
        <w:t xml:space="preserve"> </w:t>
      </w:r>
      <w:proofErr w:type="spellStart"/>
      <w:r w:rsidRPr="00B40283">
        <w:rPr>
          <w:rStyle w:val="Heading2Char"/>
          <w:sz w:val="28"/>
          <w:szCs w:val="28"/>
          <w:lang w:val="es-DO"/>
        </w:rPr>
        <w:t>Level</w:t>
      </w:r>
      <w:proofErr w:type="spellEnd"/>
      <w:r w:rsidRPr="00B40283">
        <w:rPr>
          <w:rStyle w:val="Heading2Char"/>
          <w:sz w:val="28"/>
          <w:szCs w:val="28"/>
          <w:lang w:val="es-DO"/>
        </w:rPr>
        <w:t xml:space="preserve"> </w:t>
      </w:r>
      <w:proofErr w:type="spellStart"/>
      <w:r w:rsidRPr="00B40283">
        <w:rPr>
          <w:rStyle w:val="Heading2Char"/>
          <w:sz w:val="28"/>
          <w:szCs w:val="28"/>
          <w:lang w:val="es-DO"/>
        </w:rPr>
        <w:t>Agreements</w:t>
      </w:r>
      <w:proofErr w:type="spellEnd"/>
      <w:r w:rsidRPr="00B40283">
        <w:rPr>
          <w:rStyle w:val="Heading2Char"/>
          <w:sz w:val="28"/>
          <w:szCs w:val="28"/>
          <w:lang w:val="es-DO"/>
        </w:rPr>
        <w:t xml:space="preserve"> (</w:t>
      </w:r>
      <w:proofErr w:type="spellStart"/>
      <w:r w:rsidRPr="00B40283">
        <w:rPr>
          <w:rStyle w:val="Heading2Char"/>
          <w:sz w:val="28"/>
          <w:szCs w:val="28"/>
          <w:lang w:val="es-DO"/>
        </w:rPr>
        <w:t>SLAs</w:t>
      </w:r>
      <w:proofErr w:type="spellEnd"/>
      <w:r w:rsidRPr="00D00D6F">
        <w:rPr>
          <w:sz w:val="28"/>
          <w:szCs w:val="28"/>
        </w:rPr>
        <w:t>)</w:t>
      </w:r>
      <w:bookmarkEnd w:id="54"/>
    </w:p>
    <w:p w14:paraId="6AE775EC" w14:textId="77777777" w:rsidR="00402F92" w:rsidRDefault="00402F92" w:rsidP="00402F92"/>
    <w:p w14:paraId="4CA3DE43" w14:textId="77777777" w:rsidR="00402F92" w:rsidRDefault="00402F92" w:rsidP="00402F92">
      <w:pPr>
        <w:jc w:val="both"/>
      </w:pPr>
      <w:r>
        <w:t xml:space="preserve">Por SLA se entienden las métricas o indicadores definidos con objetivos específicos de servicio, que mide el ideal de respuesta en el mejor esfuerzo posible. La respuesta del soporte técnico inicial es determinar la severidad y debe ser dentro de las 2 horas siguientes a la apertura del ticket. Posteriormente el tiempo de solución dependerá de la severidad, soporte del fabricante, disponibilidad de repuestos, etc. Se seguirá el siguiente esquema como referencia para la resolución de incidentes. </w:t>
      </w:r>
    </w:p>
    <w:p w14:paraId="4592902C" w14:textId="77777777" w:rsidR="00402F92" w:rsidRDefault="00402F92" w:rsidP="00402F92">
      <w:pPr>
        <w:jc w:val="both"/>
      </w:pPr>
    </w:p>
    <w:tbl>
      <w:tblPr>
        <w:tblStyle w:val="TableGrid"/>
        <w:tblW w:w="0" w:type="auto"/>
        <w:tblLook w:val="04A0" w:firstRow="1" w:lastRow="0" w:firstColumn="1" w:lastColumn="0" w:noHBand="0" w:noVBand="1"/>
      </w:tblPr>
      <w:tblGrid>
        <w:gridCol w:w="2942"/>
        <w:gridCol w:w="2943"/>
        <w:gridCol w:w="2943"/>
      </w:tblGrid>
      <w:tr w:rsidR="00402F92" w14:paraId="2192EDC6" w14:textId="77777777" w:rsidTr="00402F92">
        <w:tc>
          <w:tcPr>
            <w:tcW w:w="2942" w:type="dxa"/>
            <w:tcBorders>
              <w:top w:val="single" w:sz="4" w:space="0" w:color="auto"/>
              <w:left w:val="single" w:sz="4" w:space="0" w:color="auto"/>
              <w:bottom w:val="single" w:sz="4" w:space="0" w:color="auto"/>
              <w:right w:val="single" w:sz="4" w:space="0" w:color="auto"/>
            </w:tcBorders>
            <w:hideMark/>
          </w:tcPr>
          <w:p w14:paraId="22B1CE0A" w14:textId="77777777" w:rsidR="00402F92" w:rsidRDefault="00402F92">
            <w:pPr>
              <w:jc w:val="both"/>
            </w:pPr>
            <w:r>
              <w:t>Clasificación</w:t>
            </w:r>
          </w:p>
        </w:tc>
        <w:tc>
          <w:tcPr>
            <w:tcW w:w="2943" w:type="dxa"/>
            <w:tcBorders>
              <w:top w:val="single" w:sz="4" w:space="0" w:color="auto"/>
              <w:left w:val="single" w:sz="4" w:space="0" w:color="auto"/>
              <w:bottom w:val="single" w:sz="4" w:space="0" w:color="auto"/>
              <w:right w:val="single" w:sz="4" w:space="0" w:color="auto"/>
            </w:tcBorders>
            <w:hideMark/>
          </w:tcPr>
          <w:p w14:paraId="1A3A183F" w14:textId="77777777" w:rsidR="00402F92" w:rsidRDefault="00402F92">
            <w:pPr>
              <w:jc w:val="both"/>
            </w:pPr>
            <w:r>
              <w:t>Tiempo para atención (h)</w:t>
            </w:r>
          </w:p>
        </w:tc>
        <w:tc>
          <w:tcPr>
            <w:tcW w:w="2943" w:type="dxa"/>
            <w:tcBorders>
              <w:top w:val="single" w:sz="4" w:space="0" w:color="auto"/>
              <w:left w:val="single" w:sz="4" w:space="0" w:color="auto"/>
              <w:bottom w:val="single" w:sz="4" w:space="0" w:color="auto"/>
              <w:right w:val="single" w:sz="4" w:space="0" w:color="auto"/>
            </w:tcBorders>
            <w:hideMark/>
          </w:tcPr>
          <w:p w14:paraId="41C0EEB8" w14:textId="77777777" w:rsidR="00402F92" w:rsidRDefault="00402F92">
            <w:pPr>
              <w:jc w:val="both"/>
            </w:pPr>
            <w:r>
              <w:t>Tiempo para informe (días)</w:t>
            </w:r>
          </w:p>
        </w:tc>
      </w:tr>
      <w:tr w:rsidR="00402F92" w14:paraId="0CD04B2F" w14:textId="77777777" w:rsidTr="00402F92">
        <w:tc>
          <w:tcPr>
            <w:tcW w:w="2942" w:type="dxa"/>
            <w:tcBorders>
              <w:top w:val="single" w:sz="4" w:space="0" w:color="auto"/>
              <w:left w:val="single" w:sz="4" w:space="0" w:color="auto"/>
              <w:bottom w:val="single" w:sz="4" w:space="0" w:color="auto"/>
              <w:right w:val="single" w:sz="4" w:space="0" w:color="auto"/>
            </w:tcBorders>
            <w:hideMark/>
          </w:tcPr>
          <w:p w14:paraId="1CB8921C" w14:textId="77777777" w:rsidR="00402F92" w:rsidRDefault="00402F92">
            <w:pPr>
              <w:jc w:val="both"/>
            </w:pPr>
            <w:r>
              <w:t>Severidad 1</w:t>
            </w:r>
          </w:p>
        </w:tc>
        <w:tc>
          <w:tcPr>
            <w:tcW w:w="2943" w:type="dxa"/>
            <w:tcBorders>
              <w:top w:val="single" w:sz="4" w:space="0" w:color="auto"/>
              <w:left w:val="single" w:sz="4" w:space="0" w:color="auto"/>
              <w:bottom w:val="single" w:sz="4" w:space="0" w:color="auto"/>
              <w:right w:val="single" w:sz="4" w:space="0" w:color="auto"/>
            </w:tcBorders>
            <w:hideMark/>
          </w:tcPr>
          <w:p w14:paraId="6FC9F317" w14:textId="77777777" w:rsidR="00402F92" w:rsidRDefault="00402F92">
            <w:pPr>
              <w:jc w:val="both"/>
            </w:pPr>
            <w:r>
              <w:t>2</w:t>
            </w:r>
          </w:p>
        </w:tc>
        <w:tc>
          <w:tcPr>
            <w:tcW w:w="2943" w:type="dxa"/>
            <w:tcBorders>
              <w:top w:val="single" w:sz="4" w:space="0" w:color="auto"/>
              <w:left w:val="single" w:sz="4" w:space="0" w:color="auto"/>
              <w:bottom w:val="single" w:sz="4" w:space="0" w:color="auto"/>
              <w:right w:val="single" w:sz="4" w:space="0" w:color="auto"/>
            </w:tcBorders>
            <w:hideMark/>
          </w:tcPr>
          <w:p w14:paraId="317FBF07" w14:textId="77777777" w:rsidR="00402F92" w:rsidRDefault="00402F92">
            <w:pPr>
              <w:jc w:val="both"/>
            </w:pPr>
            <w:r>
              <w:t>10</w:t>
            </w:r>
          </w:p>
        </w:tc>
      </w:tr>
      <w:tr w:rsidR="00402F92" w14:paraId="103AD691" w14:textId="77777777" w:rsidTr="00402F92">
        <w:tc>
          <w:tcPr>
            <w:tcW w:w="2942" w:type="dxa"/>
            <w:tcBorders>
              <w:top w:val="single" w:sz="4" w:space="0" w:color="auto"/>
              <w:left w:val="single" w:sz="4" w:space="0" w:color="auto"/>
              <w:bottom w:val="single" w:sz="4" w:space="0" w:color="auto"/>
              <w:right w:val="single" w:sz="4" w:space="0" w:color="auto"/>
            </w:tcBorders>
            <w:hideMark/>
          </w:tcPr>
          <w:p w14:paraId="2DE1032C" w14:textId="77777777" w:rsidR="00402F92" w:rsidRDefault="00402F92">
            <w:pPr>
              <w:jc w:val="both"/>
            </w:pPr>
            <w:r>
              <w:t>Severidad 2</w:t>
            </w:r>
          </w:p>
        </w:tc>
        <w:tc>
          <w:tcPr>
            <w:tcW w:w="2943" w:type="dxa"/>
            <w:tcBorders>
              <w:top w:val="single" w:sz="4" w:space="0" w:color="auto"/>
              <w:left w:val="single" w:sz="4" w:space="0" w:color="auto"/>
              <w:bottom w:val="single" w:sz="4" w:space="0" w:color="auto"/>
              <w:right w:val="single" w:sz="4" w:space="0" w:color="auto"/>
            </w:tcBorders>
            <w:hideMark/>
          </w:tcPr>
          <w:p w14:paraId="2C437232" w14:textId="77777777" w:rsidR="00402F92" w:rsidRDefault="00402F92">
            <w:pPr>
              <w:jc w:val="both"/>
            </w:pPr>
            <w:r>
              <w:t>8</w:t>
            </w:r>
          </w:p>
        </w:tc>
        <w:tc>
          <w:tcPr>
            <w:tcW w:w="2943" w:type="dxa"/>
            <w:tcBorders>
              <w:top w:val="single" w:sz="4" w:space="0" w:color="auto"/>
              <w:left w:val="single" w:sz="4" w:space="0" w:color="auto"/>
              <w:bottom w:val="single" w:sz="4" w:space="0" w:color="auto"/>
              <w:right w:val="single" w:sz="4" w:space="0" w:color="auto"/>
            </w:tcBorders>
            <w:hideMark/>
          </w:tcPr>
          <w:p w14:paraId="3280BF62" w14:textId="77777777" w:rsidR="00402F92" w:rsidRDefault="00402F92">
            <w:pPr>
              <w:jc w:val="both"/>
            </w:pPr>
            <w:r>
              <w:t>20</w:t>
            </w:r>
          </w:p>
        </w:tc>
      </w:tr>
      <w:tr w:rsidR="00402F92" w14:paraId="64BB2634" w14:textId="77777777" w:rsidTr="00402F92">
        <w:tc>
          <w:tcPr>
            <w:tcW w:w="2942" w:type="dxa"/>
            <w:tcBorders>
              <w:top w:val="single" w:sz="4" w:space="0" w:color="auto"/>
              <w:left w:val="single" w:sz="4" w:space="0" w:color="auto"/>
              <w:bottom w:val="single" w:sz="4" w:space="0" w:color="auto"/>
              <w:right w:val="single" w:sz="4" w:space="0" w:color="auto"/>
            </w:tcBorders>
            <w:hideMark/>
          </w:tcPr>
          <w:p w14:paraId="3C46227C" w14:textId="77777777" w:rsidR="00402F92" w:rsidRDefault="00402F92">
            <w:pPr>
              <w:jc w:val="both"/>
            </w:pPr>
            <w:r>
              <w:t>Severidad 3</w:t>
            </w:r>
          </w:p>
        </w:tc>
        <w:tc>
          <w:tcPr>
            <w:tcW w:w="2943" w:type="dxa"/>
            <w:tcBorders>
              <w:top w:val="single" w:sz="4" w:space="0" w:color="auto"/>
              <w:left w:val="single" w:sz="4" w:space="0" w:color="auto"/>
              <w:bottom w:val="single" w:sz="4" w:space="0" w:color="auto"/>
              <w:right w:val="single" w:sz="4" w:space="0" w:color="auto"/>
            </w:tcBorders>
            <w:hideMark/>
          </w:tcPr>
          <w:p w14:paraId="69A5D685" w14:textId="77777777" w:rsidR="00402F92" w:rsidRDefault="00402F92">
            <w:pPr>
              <w:jc w:val="both"/>
            </w:pPr>
            <w:r>
              <w:t>24</w:t>
            </w:r>
          </w:p>
        </w:tc>
        <w:tc>
          <w:tcPr>
            <w:tcW w:w="2943" w:type="dxa"/>
            <w:tcBorders>
              <w:top w:val="single" w:sz="4" w:space="0" w:color="auto"/>
              <w:left w:val="single" w:sz="4" w:space="0" w:color="auto"/>
              <w:bottom w:val="single" w:sz="4" w:space="0" w:color="auto"/>
              <w:right w:val="single" w:sz="4" w:space="0" w:color="auto"/>
            </w:tcBorders>
            <w:hideMark/>
          </w:tcPr>
          <w:p w14:paraId="1A23A69A" w14:textId="77777777" w:rsidR="00402F92" w:rsidRDefault="00402F92">
            <w:pPr>
              <w:jc w:val="both"/>
            </w:pPr>
            <w:r>
              <w:t>30</w:t>
            </w:r>
          </w:p>
        </w:tc>
      </w:tr>
      <w:tr w:rsidR="00402F92" w14:paraId="72EE9265" w14:textId="77777777" w:rsidTr="00402F92">
        <w:tc>
          <w:tcPr>
            <w:tcW w:w="2942" w:type="dxa"/>
            <w:tcBorders>
              <w:top w:val="single" w:sz="4" w:space="0" w:color="auto"/>
              <w:left w:val="single" w:sz="4" w:space="0" w:color="auto"/>
              <w:bottom w:val="single" w:sz="4" w:space="0" w:color="auto"/>
              <w:right w:val="single" w:sz="4" w:space="0" w:color="auto"/>
            </w:tcBorders>
            <w:hideMark/>
          </w:tcPr>
          <w:p w14:paraId="7AB584EF" w14:textId="77777777" w:rsidR="00402F92" w:rsidRDefault="00402F92">
            <w:pPr>
              <w:jc w:val="both"/>
            </w:pPr>
            <w:r>
              <w:t>Severidad 4</w:t>
            </w:r>
          </w:p>
        </w:tc>
        <w:tc>
          <w:tcPr>
            <w:tcW w:w="2943" w:type="dxa"/>
            <w:tcBorders>
              <w:top w:val="single" w:sz="4" w:space="0" w:color="auto"/>
              <w:left w:val="single" w:sz="4" w:space="0" w:color="auto"/>
              <w:bottom w:val="single" w:sz="4" w:space="0" w:color="auto"/>
              <w:right w:val="single" w:sz="4" w:space="0" w:color="auto"/>
            </w:tcBorders>
            <w:hideMark/>
          </w:tcPr>
          <w:p w14:paraId="20B9C22E" w14:textId="77777777" w:rsidR="00402F92" w:rsidRDefault="00402F92">
            <w:pPr>
              <w:jc w:val="both"/>
            </w:pPr>
            <w:r>
              <w:t>48</w:t>
            </w:r>
          </w:p>
        </w:tc>
        <w:tc>
          <w:tcPr>
            <w:tcW w:w="2943" w:type="dxa"/>
            <w:tcBorders>
              <w:top w:val="single" w:sz="4" w:space="0" w:color="auto"/>
              <w:left w:val="single" w:sz="4" w:space="0" w:color="auto"/>
              <w:bottom w:val="single" w:sz="4" w:space="0" w:color="auto"/>
              <w:right w:val="single" w:sz="4" w:space="0" w:color="auto"/>
            </w:tcBorders>
            <w:hideMark/>
          </w:tcPr>
          <w:p w14:paraId="115B3435" w14:textId="77777777" w:rsidR="00402F92" w:rsidRDefault="00402F92">
            <w:pPr>
              <w:jc w:val="both"/>
            </w:pPr>
            <w:r>
              <w:t>30</w:t>
            </w:r>
          </w:p>
        </w:tc>
      </w:tr>
    </w:tbl>
    <w:p w14:paraId="55915A0C" w14:textId="06832CB3" w:rsidR="00625C10" w:rsidRDefault="00625C10" w:rsidP="00F225F4">
      <w:pPr>
        <w:rPr>
          <w:sz w:val="22"/>
          <w:szCs w:val="22"/>
          <w:lang w:val="es-GT"/>
        </w:rPr>
      </w:pPr>
    </w:p>
    <w:p w14:paraId="7DB59FA2" w14:textId="77777777" w:rsidR="005D57E0" w:rsidRPr="005D57E0" w:rsidRDefault="005D57E0" w:rsidP="005D57E0">
      <w:pPr>
        <w:jc w:val="both"/>
        <w:rPr>
          <w:sz w:val="22"/>
          <w:szCs w:val="22"/>
          <w:lang w:val="es-GT"/>
        </w:rPr>
      </w:pPr>
    </w:p>
    <w:p w14:paraId="193D5A4F" w14:textId="77777777" w:rsidR="005D57E0" w:rsidRPr="00CC67F4" w:rsidRDefault="005D57E0" w:rsidP="005D57E0">
      <w:pPr>
        <w:jc w:val="both"/>
        <w:rPr>
          <w:rStyle w:val="Strong"/>
          <w:lang w:val="es-GT"/>
        </w:rPr>
      </w:pPr>
      <w:r w:rsidRPr="00CC67F4">
        <w:rPr>
          <w:rStyle w:val="Strong"/>
          <w:lang w:val="es-GT"/>
        </w:rPr>
        <w:t>Medios de contacto</w:t>
      </w:r>
    </w:p>
    <w:p w14:paraId="61BE3FFF" w14:textId="77777777" w:rsidR="005D57E0" w:rsidRPr="005D57E0" w:rsidRDefault="005D57E0" w:rsidP="005D57E0">
      <w:pPr>
        <w:jc w:val="both"/>
        <w:rPr>
          <w:sz w:val="22"/>
          <w:szCs w:val="22"/>
          <w:lang w:val="es-GT"/>
        </w:rPr>
      </w:pPr>
      <w:r w:rsidRPr="005D57E0">
        <w:rPr>
          <w:sz w:val="22"/>
          <w:szCs w:val="22"/>
          <w:lang w:val="es-GT"/>
        </w:rPr>
        <w:t xml:space="preserve">Ofrecemos atención por medio de: </w:t>
      </w:r>
    </w:p>
    <w:p w14:paraId="5AA9F56C" w14:textId="1A6ADFF7" w:rsidR="005D57E0" w:rsidRPr="005C5631" w:rsidRDefault="005D57E0" w:rsidP="005C5631">
      <w:pPr>
        <w:pStyle w:val="ListParagraph"/>
        <w:numPr>
          <w:ilvl w:val="0"/>
          <w:numId w:val="23"/>
        </w:numPr>
        <w:rPr>
          <w:szCs w:val="22"/>
        </w:rPr>
      </w:pPr>
      <w:r w:rsidRPr="005C5631">
        <w:rPr>
          <w:szCs w:val="22"/>
        </w:rPr>
        <w:t>Teléfono 7 x 24: +(502) 2327 6464</w:t>
      </w:r>
    </w:p>
    <w:p w14:paraId="45391DA1" w14:textId="3993E61E" w:rsidR="005D57E0" w:rsidRPr="005C5631" w:rsidRDefault="005D57E0" w:rsidP="005C5631">
      <w:pPr>
        <w:pStyle w:val="ListParagraph"/>
        <w:numPr>
          <w:ilvl w:val="0"/>
          <w:numId w:val="23"/>
        </w:numPr>
        <w:rPr>
          <w:szCs w:val="22"/>
        </w:rPr>
      </w:pPr>
      <w:r w:rsidRPr="005C5631">
        <w:rPr>
          <w:szCs w:val="22"/>
        </w:rPr>
        <w:t>Email para consultas: soporte@martinexsa.com</w:t>
      </w:r>
    </w:p>
    <w:p w14:paraId="3B328AD2" w14:textId="361E726B" w:rsidR="005D57E0" w:rsidRPr="005C5631" w:rsidRDefault="005D57E0" w:rsidP="005C5631">
      <w:pPr>
        <w:pStyle w:val="ListParagraph"/>
        <w:numPr>
          <w:ilvl w:val="0"/>
          <w:numId w:val="23"/>
        </w:numPr>
        <w:rPr>
          <w:szCs w:val="22"/>
        </w:rPr>
      </w:pPr>
      <w:r w:rsidRPr="005C5631">
        <w:rPr>
          <w:szCs w:val="22"/>
        </w:rPr>
        <w:t>Email para creación de tickets: incidentes@martinexsa.com</w:t>
      </w:r>
    </w:p>
    <w:p w14:paraId="21D40EE6" w14:textId="3363BB3B" w:rsidR="00F77F6C" w:rsidRPr="005D57E0" w:rsidRDefault="005D57E0" w:rsidP="005C5631">
      <w:pPr>
        <w:pStyle w:val="ListParagraph"/>
        <w:numPr>
          <w:ilvl w:val="0"/>
          <w:numId w:val="23"/>
        </w:numPr>
        <w:rPr>
          <w:szCs w:val="22"/>
        </w:rPr>
      </w:pPr>
      <w:r w:rsidRPr="005C5631">
        <w:rPr>
          <w:szCs w:val="22"/>
        </w:rPr>
        <w:t>Contacto</w:t>
      </w:r>
      <w:r w:rsidRPr="005D57E0">
        <w:rPr>
          <w:szCs w:val="22"/>
          <w:lang w:val="es-GT"/>
        </w:rPr>
        <w:t xml:space="preserve"> directo con el fabricante por medio de los procedimientos definidos por ellos.</w:t>
      </w:r>
    </w:p>
    <w:p w14:paraId="036C111F" w14:textId="77777777" w:rsidR="00367C48" w:rsidRDefault="00367C48" w:rsidP="00367C48">
      <w:pPr>
        <w:jc w:val="both"/>
        <w:rPr>
          <w:noProof/>
        </w:rPr>
      </w:pPr>
    </w:p>
    <w:p w14:paraId="733B6B8A" w14:textId="77777777" w:rsidR="002867C4" w:rsidRDefault="002867C4" w:rsidP="002867C4">
      <w:r>
        <w:t>Los servicios ofrecidos cumplen con el alcance esperado por medio de los siguientes puntos:</w:t>
      </w:r>
    </w:p>
    <w:p w14:paraId="49998E3C" w14:textId="77777777" w:rsidR="002867C4" w:rsidRDefault="002867C4" w:rsidP="002867C4"/>
    <w:p w14:paraId="22F26C70" w14:textId="77777777" w:rsidR="002867C4" w:rsidRPr="005C5631" w:rsidRDefault="002867C4" w:rsidP="005C5631">
      <w:pPr>
        <w:pStyle w:val="ListParagraph"/>
        <w:numPr>
          <w:ilvl w:val="0"/>
          <w:numId w:val="23"/>
        </w:numPr>
        <w:rPr>
          <w:szCs w:val="22"/>
        </w:rPr>
      </w:pPr>
      <w:r w:rsidRPr="005C5631">
        <w:rPr>
          <w:szCs w:val="22"/>
        </w:rPr>
        <w:t xml:space="preserve">Atención de incidentes y capacidad de aplicar soluciones temporales. </w:t>
      </w:r>
    </w:p>
    <w:p w14:paraId="4936D9F5" w14:textId="77777777" w:rsidR="002867C4" w:rsidRPr="005C5631" w:rsidRDefault="002867C4" w:rsidP="005C5631">
      <w:pPr>
        <w:pStyle w:val="ListParagraph"/>
        <w:numPr>
          <w:ilvl w:val="0"/>
          <w:numId w:val="23"/>
        </w:numPr>
        <w:rPr>
          <w:szCs w:val="22"/>
        </w:rPr>
      </w:pPr>
      <w:r w:rsidRPr="005C5631">
        <w:rPr>
          <w:szCs w:val="22"/>
        </w:rPr>
        <w:t xml:space="preserve">Elaboración de documentos de análisis de causa raíz por incidentes. </w:t>
      </w:r>
    </w:p>
    <w:p w14:paraId="58545A9A" w14:textId="77777777" w:rsidR="002867C4" w:rsidRDefault="002867C4" w:rsidP="005C5631">
      <w:pPr>
        <w:pStyle w:val="ListParagraph"/>
        <w:numPr>
          <w:ilvl w:val="0"/>
          <w:numId w:val="23"/>
        </w:numPr>
      </w:pPr>
      <w:r w:rsidRPr="005C5631">
        <w:rPr>
          <w:szCs w:val="22"/>
        </w:rPr>
        <w:t>Reinicio</w:t>
      </w:r>
      <w:r>
        <w:t xml:space="preserve"> y recuperación en caso de fallos en el ecosistema de </w:t>
      </w:r>
      <w:proofErr w:type="spellStart"/>
      <w:r>
        <w:t>Hadoop</w:t>
      </w:r>
      <w:proofErr w:type="spellEnd"/>
      <w:r>
        <w:t>.</w:t>
      </w:r>
    </w:p>
    <w:p w14:paraId="3724B48A" w14:textId="77777777" w:rsidR="002867C4" w:rsidRDefault="002867C4" w:rsidP="002867C4"/>
    <w:p w14:paraId="162EEFDF" w14:textId="77777777" w:rsidR="002867C4" w:rsidRPr="00D00D6F" w:rsidRDefault="002867C4" w:rsidP="00D00D6F">
      <w:pPr>
        <w:pStyle w:val="Heading2"/>
        <w:rPr>
          <w:sz w:val="28"/>
        </w:rPr>
      </w:pPr>
      <w:bookmarkStart w:id="55" w:name="_Toc107514122"/>
      <w:r w:rsidRPr="00D00D6F">
        <w:rPr>
          <w:sz w:val="28"/>
        </w:rPr>
        <w:t>Procedimientos</w:t>
      </w:r>
      <w:bookmarkEnd w:id="55"/>
    </w:p>
    <w:p w14:paraId="21B4FA68" w14:textId="77777777" w:rsidR="002867C4" w:rsidRDefault="002867C4" w:rsidP="002867C4"/>
    <w:tbl>
      <w:tblPr>
        <w:tblStyle w:val="PlainTable2"/>
        <w:tblW w:w="0" w:type="auto"/>
        <w:tblLook w:val="04A0" w:firstRow="1" w:lastRow="0" w:firstColumn="1" w:lastColumn="0" w:noHBand="0" w:noVBand="1"/>
      </w:tblPr>
      <w:tblGrid>
        <w:gridCol w:w="2942"/>
        <w:gridCol w:w="2943"/>
        <w:gridCol w:w="2943"/>
      </w:tblGrid>
      <w:tr w:rsidR="002867C4" w:rsidRPr="003914D4" w14:paraId="2D1ADDA9" w14:textId="77777777" w:rsidTr="00246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6F72AB1" w14:textId="77777777" w:rsidR="002867C4" w:rsidRPr="003914D4" w:rsidRDefault="002867C4" w:rsidP="00246A6F">
            <w:r w:rsidRPr="003914D4">
              <w:t>Actividad</w:t>
            </w:r>
          </w:p>
        </w:tc>
        <w:tc>
          <w:tcPr>
            <w:tcW w:w="2943" w:type="dxa"/>
          </w:tcPr>
          <w:p w14:paraId="432DAA02" w14:textId="77777777" w:rsidR="002867C4" w:rsidRPr="003914D4" w:rsidRDefault="002867C4" w:rsidP="00246A6F">
            <w:pPr>
              <w:cnfStyle w:val="100000000000" w:firstRow="1" w:lastRow="0" w:firstColumn="0" w:lastColumn="0" w:oddVBand="0" w:evenVBand="0" w:oddHBand="0" w:evenHBand="0" w:firstRowFirstColumn="0" w:firstRowLastColumn="0" w:lastRowFirstColumn="0" w:lastRowLastColumn="0"/>
            </w:pPr>
            <w:r w:rsidRPr="003914D4">
              <w:t>Proveedor</w:t>
            </w:r>
          </w:p>
        </w:tc>
        <w:tc>
          <w:tcPr>
            <w:tcW w:w="2943" w:type="dxa"/>
          </w:tcPr>
          <w:p w14:paraId="49DFE32C" w14:textId="729E6D4C" w:rsidR="002867C4" w:rsidRPr="003914D4" w:rsidRDefault="003F7982" w:rsidP="00246A6F">
            <w:pPr>
              <w:cnfStyle w:val="100000000000" w:firstRow="1" w:lastRow="0" w:firstColumn="0" w:lastColumn="0" w:oddVBand="0" w:evenVBand="0" w:oddHBand="0" w:evenHBand="0" w:firstRowFirstColumn="0" w:firstRowLastColumn="0" w:lastRowFirstColumn="0" w:lastRowLastColumn="0"/>
            </w:pPr>
            <w:r>
              <w:t>APAP</w:t>
            </w:r>
          </w:p>
        </w:tc>
      </w:tr>
      <w:tr w:rsidR="002867C4" w:rsidRPr="003914D4" w14:paraId="373BEDFB" w14:textId="77777777" w:rsidTr="00246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AB66B97" w14:textId="77777777" w:rsidR="002867C4" w:rsidRPr="003914D4" w:rsidRDefault="002867C4" w:rsidP="00246A6F">
            <w:r w:rsidRPr="003914D4">
              <w:t>Apertura de tickets</w:t>
            </w:r>
          </w:p>
        </w:tc>
        <w:tc>
          <w:tcPr>
            <w:tcW w:w="2943" w:type="dxa"/>
          </w:tcPr>
          <w:p w14:paraId="434A7FD5" w14:textId="4EDC6D65" w:rsidR="002867C4" w:rsidRPr="003914D4" w:rsidRDefault="002867C4" w:rsidP="00413D2F">
            <w:pPr>
              <w:jc w:val="both"/>
              <w:cnfStyle w:val="000000100000" w:firstRow="0" w:lastRow="0" w:firstColumn="0" w:lastColumn="0" w:oddVBand="0" w:evenVBand="0" w:oddHBand="1" w:evenHBand="0" w:firstRowFirstColumn="0" w:firstRowLastColumn="0" w:lastRowFirstColumn="0" w:lastRowLastColumn="0"/>
              <w:rPr>
                <w:lang w:val="es-GT"/>
              </w:rPr>
            </w:pPr>
            <w:r w:rsidRPr="003914D4">
              <w:rPr>
                <w:lang w:val="es-GT"/>
              </w:rPr>
              <w:t xml:space="preserve">Abrirá ticket por evento reportado por </w:t>
            </w:r>
            <w:r w:rsidR="003F7982">
              <w:rPr>
                <w:lang w:val="es-GT"/>
              </w:rPr>
              <w:t>APAP</w:t>
            </w:r>
            <w:r w:rsidRPr="003914D4">
              <w:rPr>
                <w:lang w:val="es-GT"/>
              </w:rPr>
              <w:t xml:space="preserve">. </w:t>
            </w:r>
          </w:p>
        </w:tc>
        <w:tc>
          <w:tcPr>
            <w:tcW w:w="2943" w:type="dxa"/>
          </w:tcPr>
          <w:p w14:paraId="1C16F183" w14:textId="77777777" w:rsidR="002867C4" w:rsidRPr="003914D4" w:rsidRDefault="002867C4" w:rsidP="00413D2F">
            <w:pPr>
              <w:jc w:val="both"/>
              <w:cnfStyle w:val="000000100000" w:firstRow="0" w:lastRow="0" w:firstColumn="0" w:lastColumn="0" w:oddVBand="0" w:evenVBand="0" w:oddHBand="1" w:evenHBand="0" w:firstRowFirstColumn="0" w:firstRowLastColumn="0" w:lastRowFirstColumn="0" w:lastRowLastColumn="0"/>
              <w:rPr>
                <w:lang w:val="es-GT"/>
              </w:rPr>
            </w:pPr>
            <w:r w:rsidRPr="003914D4">
              <w:rPr>
                <w:lang w:val="es-GT"/>
              </w:rPr>
              <w:t xml:space="preserve">Se comunicará con el proveedor según se haya definido previamente para apertura de tickets proporcionando los datos necesarios. </w:t>
            </w:r>
          </w:p>
        </w:tc>
      </w:tr>
      <w:tr w:rsidR="002867C4" w:rsidRPr="003914D4" w14:paraId="50B2793F" w14:textId="77777777" w:rsidTr="00246A6F">
        <w:tc>
          <w:tcPr>
            <w:cnfStyle w:val="001000000000" w:firstRow="0" w:lastRow="0" w:firstColumn="1" w:lastColumn="0" w:oddVBand="0" w:evenVBand="0" w:oddHBand="0" w:evenHBand="0" w:firstRowFirstColumn="0" w:firstRowLastColumn="0" w:lastRowFirstColumn="0" w:lastRowLastColumn="0"/>
            <w:tcW w:w="2942" w:type="dxa"/>
            <w:vMerge w:val="restart"/>
          </w:tcPr>
          <w:p w14:paraId="1125834A" w14:textId="77777777" w:rsidR="002867C4" w:rsidRPr="003914D4" w:rsidRDefault="002867C4" w:rsidP="00246A6F">
            <w:pPr>
              <w:rPr>
                <w:lang w:val="es-GT"/>
              </w:rPr>
            </w:pPr>
            <w:r w:rsidRPr="003914D4">
              <w:rPr>
                <w:lang w:val="es-GT"/>
              </w:rPr>
              <w:t>Gestión de incidentes y problemas</w:t>
            </w:r>
          </w:p>
        </w:tc>
        <w:tc>
          <w:tcPr>
            <w:tcW w:w="2943" w:type="dxa"/>
          </w:tcPr>
          <w:p w14:paraId="672A5DD6" w14:textId="5A4DE806" w:rsidR="002867C4" w:rsidRPr="003914D4" w:rsidRDefault="002867C4" w:rsidP="00413D2F">
            <w:pPr>
              <w:jc w:val="both"/>
              <w:cnfStyle w:val="000000000000" w:firstRow="0" w:lastRow="0" w:firstColumn="0" w:lastColumn="0" w:oddVBand="0" w:evenVBand="0" w:oddHBand="0" w:evenHBand="0" w:firstRowFirstColumn="0" w:firstRowLastColumn="0" w:lastRowFirstColumn="0" w:lastRowLastColumn="0"/>
              <w:rPr>
                <w:lang w:val="es-GT"/>
              </w:rPr>
            </w:pPr>
            <w:r w:rsidRPr="003914D4">
              <w:rPr>
                <w:lang w:val="es-GT"/>
              </w:rPr>
              <w:t xml:space="preserve">Brindará a </w:t>
            </w:r>
            <w:r w:rsidR="003F7982">
              <w:rPr>
                <w:lang w:val="es-GT"/>
              </w:rPr>
              <w:t>APAP</w:t>
            </w:r>
            <w:r w:rsidRPr="003914D4">
              <w:rPr>
                <w:lang w:val="es-GT"/>
              </w:rPr>
              <w:t xml:space="preserve"> el seguimiento correspondiente al avance de los incidentes y solicitudes de información. </w:t>
            </w:r>
          </w:p>
        </w:tc>
        <w:tc>
          <w:tcPr>
            <w:tcW w:w="2943" w:type="dxa"/>
          </w:tcPr>
          <w:p w14:paraId="5F5EBE2C" w14:textId="56DA8269" w:rsidR="002867C4" w:rsidRPr="003914D4" w:rsidRDefault="003F7982" w:rsidP="00413D2F">
            <w:pPr>
              <w:jc w:val="both"/>
              <w:cnfStyle w:val="000000000000" w:firstRow="0" w:lastRow="0" w:firstColumn="0" w:lastColumn="0" w:oddVBand="0" w:evenVBand="0" w:oddHBand="0" w:evenHBand="0" w:firstRowFirstColumn="0" w:firstRowLastColumn="0" w:lastRowFirstColumn="0" w:lastRowLastColumn="0"/>
              <w:rPr>
                <w:lang w:val="es-GT"/>
              </w:rPr>
            </w:pPr>
            <w:r>
              <w:rPr>
                <w:lang w:val="es-GT"/>
              </w:rPr>
              <w:t>APAP</w:t>
            </w:r>
            <w:r w:rsidR="002867C4" w:rsidRPr="003914D4">
              <w:rPr>
                <w:lang w:val="es-GT"/>
              </w:rPr>
              <w:t xml:space="preserve"> contribuirá con personal del proveedor durante la apertura del ticket y confirmación del diagnóstico. </w:t>
            </w:r>
          </w:p>
        </w:tc>
      </w:tr>
      <w:tr w:rsidR="002867C4" w:rsidRPr="003914D4" w14:paraId="7A0E02F8" w14:textId="77777777" w:rsidTr="00246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Merge/>
          </w:tcPr>
          <w:p w14:paraId="69E248DD" w14:textId="77777777" w:rsidR="002867C4" w:rsidRPr="003914D4" w:rsidRDefault="002867C4" w:rsidP="00246A6F">
            <w:pPr>
              <w:rPr>
                <w:lang w:val="es-GT"/>
              </w:rPr>
            </w:pPr>
          </w:p>
        </w:tc>
        <w:tc>
          <w:tcPr>
            <w:tcW w:w="2943" w:type="dxa"/>
          </w:tcPr>
          <w:p w14:paraId="29124477" w14:textId="77777777" w:rsidR="002867C4" w:rsidRPr="003914D4" w:rsidRDefault="002867C4" w:rsidP="00413D2F">
            <w:pPr>
              <w:jc w:val="both"/>
              <w:cnfStyle w:val="000000100000" w:firstRow="0" w:lastRow="0" w:firstColumn="0" w:lastColumn="0" w:oddVBand="0" w:evenVBand="0" w:oddHBand="1" w:evenHBand="0" w:firstRowFirstColumn="0" w:firstRowLastColumn="0" w:lastRowFirstColumn="0" w:lastRowLastColumn="0"/>
              <w:rPr>
                <w:lang w:val="es-GT"/>
              </w:rPr>
            </w:pPr>
            <w:r w:rsidRPr="003914D4">
              <w:rPr>
                <w:lang w:val="es-GT"/>
              </w:rPr>
              <w:t xml:space="preserve">Provee procedimiento para solucionar el problema; causa raíz. </w:t>
            </w:r>
          </w:p>
        </w:tc>
        <w:tc>
          <w:tcPr>
            <w:tcW w:w="2943" w:type="dxa"/>
          </w:tcPr>
          <w:p w14:paraId="3CD95E93" w14:textId="77777777" w:rsidR="002867C4" w:rsidRPr="003914D4" w:rsidRDefault="002867C4" w:rsidP="00413D2F">
            <w:pPr>
              <w:jc w:val="both"/>
              <w:cnfStyle w:val="000000100000" w:firstRow="0" w:lastRow="0" w:firstColumn="0" w:lastColumn="0" w:oddVBand="0" w:evenVBand="0" w:oddHBand="1" w:evenHBand="0" w:firstRowFirstColumn="0" w:firstRowLastColumn="0" w:lastRowFirstColumn="0" w:lastRowLastColumn="0"/>
              <w:rPr>
                <w:lang w:val="es-GT"/>
              </w:rPr>
            </w:pPr>
            <w:r w:rsidRPr="003914D4">
              <w:rPr>
                <w:lang w:val="es-GT"/>
              </w:rPr>
              <w:t xml:space="preserve">Aprueba la ejecución del procedimiento por medio de </w:t>
            </w:r>
            <w:proofErr w:type="spellStart"/>
            <w:r w:rsidRPr="003914D4">
              <w:rPr>
                <w:lang w:val="es-GT"/>
              </w:rPr>
              <w:t>Change</w:t>
            </w:r>
            <w:proofErr w:type="spellEnd"/>
            <w:r w:rsidRPr="003914D4">
              <w:rPr>
                <w:lang w:val="es-GT"/>
              </w:rPr>
              <w:t xml:space="preserve"> Management. </w:t>
            </w:r>
          </w:p>
        </w:tc>
      </w:tr>
      <w:tr w:rsidR="002867C4" w:rsidRPr="003914D4" w14:paraId="35E8A02D" w14:textId="77777777" w:rsidTr="00246A6F">
        <w:tc>
          <w:tcPr>
            <w:cnfStyle w:val="001000000000" w:firstRow="0" w:lastRow="0" w:firstColumn="1" w:lastColumn="0" w:oddVBand="0" w:evenVBand="0" w:oddHBand="0" w:evenHBand="0" w:firstRowFirstColumn="0" w:firstRowLastColumn="0" w:lastRowFirstColumn="0" w:lastRowLastColumn="0"/>
            <w:tcW w:w="2942" w:type="dxa"/>
            <w:vMerge/>
          </w:tcPr>
          <w:p w14:paraId="0694CE92" w14:textId="77777777" w:rsidR="002867C4" w:rsidRPr="003914D4" w:rsidRDefault="002867C4" w:rsidP="00246A6F">
            <w:pPr>
              <w:rPr>
                <w:lang w:val="es-GT"/>
              </w:rPr>
            </w:pPr>
          </w:p>
        </w:tc>
        <w:tc>
          <w:tcPr>
            <w:tcW w:w="2943" w:type="dxa"/>
          </w:tcPr>
          <w:p w14:paraId="15C56EDD" w14:textId="77777777" w:rsidR="002867C4" w:rsidRPr="003914D4" w:rsidRDefault="002867C4" w:rsidP="00413D2F">
            <w:pPr>
              <w:jc w:val="both"/>
              <w:cnfStyle w:val="000000000000" w:firstRow="0" w:lastRow="0" w:firstColumn="0" w:lastColumn="0" w:oddVBand="0" w:evenVBand="0" w:oddHBand="0" w:evenHBand="0" w:firstRowFirstColumn="0" w:firstRowLastColumn="0" w:lastRowFirstColumn="0" w:lastRowLastColumn="0"/>
              <w:rPr>
                <w:lang w:val="es-GT"/>
              </w:rPr>
            </w:pPr>
            <w:r w:rsidRPr="003914D4">
              <w:rPr>
                <w:lang w:val="es-GT"/>
              </w:rPr>
              <w:t>Hacer los cambios y pruebas correspondientes</w:t>
            </w:r>
          </w:p>
        </w:tc>
        <w:tc>
          <w:tcPr>
            <w:tcW w:w="2943" w:type="dxa"/>
          </w:tcPr>
          <w:p w14:paraId="523AD420" w14:textId="77777777" w:rsidR="002867C4" w:rsidRPr="003914D4" w:rsidRDefault="002867C4" w:rsidP="00413D2F">
            <w:pPr>
              <w:jc w:val="both"/>
              <w:cnfStyle w:val="000000000000" w:firstRow="0" w:lastRow="0" w:firstColumn="0" w:lastColumn="0" w:oddVBand="0" w:evenVBand="0" w:oddHBand="0" w:evenHBand="0" w:firstRowFirstColumn="0" w:firstRowLastColumn="0" w:lastRowFirstColumn="0" w:lastRowLastColumn="0"/>
              <w:rPr>
                <w:lang w:val="es-GT"/>
              </w:rPr>
            </w:pPr>
            <w:r w:rsidRPr="003914D4">
              <w:rPr>
                <w:lang w:val="es-GT"/>
              </w:rPr>
              <w:t xml:space="preserve">Valida servicios. </w:t>
            </w:r>
          </w:p>
        </w:tc>
      </w:tr>
      <w:tr w:rsidR="002867C4" w:rsidRPr="003103B9" w14:paraId="1BED3819" w14:textId="77777777" w:rsidTr="00246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8559BF1" w14:textId="77777777" w:rsidR="002867C4" w:rsidRPr="003914D4" w:rsidRDefault="002867C4" w:rsidP="00246A6F">
            <w:pPr>
              <w:rPr>
                <w:lang w:val="es-GT"/>
              </w:rPr>
            </w:pPr>
            <w:r w:rsidRPr="003914D4">
              <w:rPr>
                <w:lang w:val="es-GT"/>
              </w:rPr>
              <w:t>Cierre de tickets</w:t>
            </w:r>
          </w:p>
        </w:tc>
        <w:tc>
          <w:tcPr>
            <w:tcW w:w="2943" w:type="dxa"/>
          </w:tcPr>
          <w:p w14:paraId="474C2BDD" w14:textId="0C4D7245" w:rsidR="002867C4" w:rsidRPr="003914D4" w:rsidRDefault="002867C4" w:rsidP="00413D2F">
            <w:pPr>
              <w:jc w:val="both"/>
              <w:cnfStyle w:val="000000100000" w:firstRow="0" w:lastRow="0" w:firstColumn="0" w:lastColumn="0" w:oddVBand="0" w:evenVBand="0" w:oddHBand="1" w:evenHBand="0" w:firstRowFirstColumn="0" w:firstRowLastColumn="0" w:lastRowFirstColumn="0" w:lastRowLastColumn="0"/>
              <w:rPr>
                <w:lang w:val="es-GT"/>
              </w:rPr>
            </w:pPr>
            <w:r w:rsidRPr="003914D4">
              <w:rPr>
                <w:lang w:val="es-GT"/>
              </w:rPr>
              <w:t xml:space="preserve">Una vez los servicios se encuentren reestablecidos y </w:t>
            </w:r>
            <w:r w:rsidR="003F7982">
              <w:rPr>
                <w:lang w:val="es-GT"/>
              </w:rPr>
              <w:t>APAP</w:t>
            </w:r>
            <w:r w:rsidRPr="003914D4">
              <w:rPr>
                <w:lang w:val="es-GT"/>
              </w:rPr>
              <w:t xml:space="preserve"> confirma lo anterior, </w:t>
            </w:r>
            <w:proofErr w:type="spellStart"/>
            <w:r w:rsidRPr="003914D4">
              <w:rPr>
                <w:lang w:val="es-GT"/>
              </w:rPr>
              <w:t>babysitting</w:t>
            </w:r>
            <w:proofErr w:type="spellEnd"/>
            <w:r w:rsidRPr="003914D4">
              <w:rPr>
                <w:lang w:val="es-GT"/>
              </w:rPr>
              <w:t xml:space="preserve"> de plataforma. </w:t>
            </w:r>
          </w:p>
        </w:tc>
        <w:tc>
          <w:tcPr>
            <w:tcW w:w="2943" w:type="dxa"/>
          </w:tcPr>
          <w:p w14:paraId="503BA9C8" w14:textId="77777777" w:rsidR="002867C4" w:rsidRPr="003103B9" w:rsidRDefault="002867C4" w:rsidP="00413D2F">
            <w:pPr>
              <w:jc w:val="both"/>
              <w:cnfStyle w:val="000000100000" w:firstRow="0" w:lastRow="0" w:firstColumn="0" w:lastColumn="0" w:oddVBand="0" w:evenVBand="0" w:oddHBand="1" w:evenHBand="0" w:firstRowFirstColumn="0" w:firstRowLastColumn="0" w:lastRowFirstColumn="0" w:lastRowLastColumn="0"/>
              <w:rPr>
                <w:lang w:val="es-GT"/>
              </w:rPr>
            </w:pPr>
            <w:r w:rsidRPr="003914D4">
              <w:rPr>
                <w:lang w:val="es-GT"/>
              </w:rPr>
              <w:t>Indica al proveedor que el servicio se encuentra activo para proceder con el cierre del ticket.</w:t>
            </w:r>
            <w:r>
              <w:rPr>
                <w:lang w:val="es-GT"/>
              </w:rPr>
              <w:t xml:space="preserve"> </w:t>
            </w:r>
          </w:p>
        </w:tc>
      </w:tr>
    </w:tbl>
    <w:p w14:paraId="7F36C549" w14:textId="77777777" w:rsidR="002867C4" w:rsidRDefault="002867C4" w:rsidP="00367C48">
      <w:pPr>
        <w:jc w:val="both"/>
        <w:rPr>
          <w:noProof/>
        </w:rPr>
      </w:pPr>
    </w:p>
    <w:p w14:paraId="2A4A8ACD" w14:textId="77777777" w:rsidR="002867C4" w:rsidRDefault="002867C4" w:rsidP="00367C48">
      <w:pPr>
        <w:jc w:val="both"/>
        <w:rPr>
          <w:noProof/>
        </w:rPr>
      </w:pPr>
    </w:p>
    <w:p w14:paraId="7E66E3E2" w14:textId="3A90AF9C" w:rsidR="00367C48" w:rsidRPr="00D00D6F" w:rsidRDefault="00367C48" w:rsidP="00D00D6F">
      <w:pPr>
        <w:pStyle w:val="Heading2"/>
      </w:pPr>
      <w:bookmarkStart w:id="56" w:name="_Toc107514123"/>
      <w:r w:rsidRPr="00D00D6F">
        <w:lastRenderedPageBreak/>
        <w:t>Plan de trabajo</w:t>
      </w:r>
      <w:bookmarkEnd w:id="56"/>
    </w:p>
    <w:p w14:paraId="5BADB95B" w14:textId="77777777" w:rsidR="00D00D6F" w:rsidRPr="00D00D6F" w:rsidRDefault="00D00D6F" w:rsidP="00D00D6F"/>
    <w:p w14:paraId="205D014C" w14:textId="73D43729" w:rsidR="003F57B5" w:rsidRDefault="003F57B5" w:rsidP="003F57B5">
      <w:pPr>
        <w:jc w:val="both"/>
      </w:pPr>
      <w:r>
        <w:t xml:space="preserve">El plan de trabajo de alto nivel para la entrega de servicios contemplando las siguientes actividades: diseño, creación, configuración y parametrización, construcción, pruebas, migración y despliegue. Tomando en cuenta los hitos claves que APAP espera para el desarrollo completo del proyecto </w:t>
      </w:r>
      <w:proofErr w:type="gramStart"/>
      <w:r>
        <w:t>como</w:t>
      </w:r>
      <w:proofErr w:type="gramEnd"/>
      <w:r>
        <w:t xml:space="preserve"> por ejemplo:</w:t>
      </w:r>
    </w:p>
    <w:p w14:paraId="6F1BF35B" w14:textId="77777777" w:rsidR="003F57B5" w:rsidRDefault="003F57B5" w:rsidP="003F57B5">
      <w:pPr>
        <w:jc w:val="both"/>
      </w:pPr>
    </w:p>
    <w:p w14:paraId="32F20D26" w14:textId="3BE3CCBD" w:rsidR="003F57B5" w:rsidRDefault="00AD54B4" w:rsidP="00487D57">
      <w:pPr>
        <w:pStyle w:val="ListParagraph"/>
        <w:numPr>
          <w:ilvl w:val="0"/>
          <w:numId w:val="27"/>
        </w:numPr>
        <w:ind w:left="567"/>
        <w:jc w:val="both"/>
      </w:pPr>
      <w:r>
        <w:t xml:space="preserve">Habilitar la capacidad en APAP de gestionar los datos como un activo, a través de un marco de trabajo que permita desplegar principios, políticas, procedimientos y herramientas para la gestión de los datos. </w:t>
      </w:r>
    </w:p>
    <w:p w14:paraId="7C67AFEE" w14:textId="764B1DB4" w:rsidR="00AD54B4" w:rsidRDefault="00AD54B4" w:rsidP="00487D57">
      <w:pPr>
        <w:pStyle w:val="ListParagraph"/>
        <w:numPr>
          <w:ilvl w:val="0"/>
          <w:numId w:val="27"/>
        </w:numPr>
        <w:ind w:left="567"/>
        <w:jc w:val="both"/>
      </w:pPr>
      <w:r>
        <w:t>Implementación de un EDWH como única fuente de la verdad de datos en APAP.</w:t>
      </w:r>
    </w:p>
    <w:p w14:paraId="5C0E007D" w14:textId="7179F776" w:rsidR="00AD54B4" w:rsidRDefault="00AD54B4" w:rsidP="00487D57">
      <w:pPr>
        <w:pStyle w:val="ListParagraph"/>
        <w:numPr>
          <w:ilvl w:val="0"/>
          <w:numId w:val="27"/>
        </w:numPr>
        <w:ind w:left="567"/>
        <w:jc w:val="both"/>
      </w:pPr>
      <w:r>
        <w:t>Habilitación de un esquema de Gobernanza de datos.</w:t>
      </w:r>
    </w:p>
    <w:p w14:paraId="0AEF2C12" w14:textId="77777777" w:rsidR="003F57B5" w:rsidRDefault="003F57B5" w:rsidP="003F57B5"/>
    <w:p w14:paraId="770C7F2D" w14:textId="225CF5E5" w:rsidR="00AF6AED" w:rsidRDefault="00AF6AED" w:rsidP="003F57B5">
      <w:r>
        <w:t>El plan de trabajo es el siguient</w:t>
      </w:r>
      <w:r w:rsidR="005003A5">
        <w:t xml:space="preserve">e: </w:t>
      </w:r>
    </w:p>
    <w:p w14:paraId="671DF250" w14:textId="77777777" w:rsidR="005003A5" w:rsidRDefault="005003A5" w:rsidP="003F57B5"/>
    <w:p w14:paraId="54578049" w14:textId="7ED638BA" w:rsidR="009D0F91" w:rsidRPr="00E92E85" w:rsidRDefault="009D0F91" w:rsidP="003F57B5">
      <w:pPr>
        <w:rPr>
          <w:b/>
          <w:bCs/>
        </w:rPr>
      </w:pPr>
      <w:r w:rsidRPr="00E92E85">
        <w:rPr>
          <w:b/>
          <w:bCs/>
        </w:rPr>
        <w:t>Fase 1: Diseño de Estrategia de Gobierno de Datos</w:t>
      </w:r>
    </w:p>
    <w:p w14:paraId="474B4D9C" w14:textId="6012ED74" w:rsidR="000B7C73" w:rsidRDefault="000B7C73" w:rsidP="00487D57">
      <w:pPr>
        <w:pStyle w:val="ListParagraph"/>
        <w:numPr>
          <w:ilvl w:val="0"/>
          <w:numId w:val="27"/>
        </w:numPr>
        <w:ind w:left="567"/>
      </w:pPr>
      <w:r>
        <w:t>Evaluación del grado de preparación de APAP</w:t>
      </w:r>
    </w:p>
    <w:p w14:paraId="30BBA534" w14:textId="1F1D88C3" w:rsidR="000B7C73" w:rsidRDefault="000B7C73" w:rsidP="00487D57">
      <w:pPr>
        <w:pStyle w:val="ListParagraph"/>
        <w:numPr>
          <w:ilvl w:val="0"/>
          <w:numId w:val="27"/>
        </w:numPr>
        <w:ind w:left="567"/>
      </w:pPr>
      <w:r>
        <w:t xml:space="preserve">Determinación de valoración </w:t>
      </w:r>
      <w:r w:rsidR="00AF6AED">
        <w:t>de los activos de los datos</w:t>
      </w:r>
    </w:p>
    <w:p w14:paraId="68E1B757" w14:textId="32CEB0B9" w:rsidR="00AF6AED" w:rsidRDefault="00AF6AED" w:rsidP="00487D57">
      <w:pPr>
        <w:pStyle w:val="ListParagraph"/>
        <w:numPr>
          <w:ilvl w:val="0"/>
          <w:numId w:val="27"/>
        </w:numPr>
        <w:ind w:left="567"/>
      </w:pPr>
      <w:r>
        <w:t>Análisis exploratorio de los datos</w:t>
      </w:r>
    </w:p>
    <w:p w14:paraId="4B8E2CC1" w14:textId="251CDC64" w:rsidR="00AF6AED" w:rsidRDefault="00AF6AED" w:rsidP="00487D57">
      <w:pPr>
        <w:pStyle w:val="ListParagraph"/>
        <w:numPr>
          <w:ilvl w:val="0"/>
          <w:numId w:val="27"/>
        </w:numPr>
        <w:ind w:left="567"/>
      </w:pPr>
      <w:r>
        <w:t>Alineamiento al negocio</w:t>
      </w:r>
    </w:p>
    <w:p w14:paraId="29C4176B" w14:textId="23B35321" w:rsidR="00AF6AED" w:rsidRDefault="00AF6AED" w:rsidP="00487D57">
      <w:pPr>
        <w:pStyle w:val="ListParagraph"/>
        <w:numPr>
          <w:ilvl w:val="0"/>
          <w:numId w:val="27"/>
        </w:numPr>
        <w:ind w:left="567"/>
      </w:pPr>
      <w:r>
        <w:t xml:space="preserve">Definición de los principios de data </w:t>
      </w:r>
      <w:proofErr w:type="spellStart"/>
      <w:r>
        <w:t>governance</w:t>
      </w:r>
      <w:proofErr w:type="spellEnd"/>
    </w:p>
    <w:p w14:paraId="6C62D17F" w14:textId="50F709F8" w:rsidR="00AF6AED" w:rsidRDefault="00AF6AED" w:rsidP="00487D57">
      <w:pPr>
        <w:pStyle w:val="ListParagraph"/>
        <w:numPr>
          <w:ilvl w:val="0"/>
          <w:numId w:val="27"/>
        </w:numPr>
        <w:ind w:left="567"/>
      </w:pPr>
      <w:r>
        <w:t>Definición del marco operativo</w:t>
      </w:r>
    </w:p>
    <w:p w14:paraId="1569E360" w14:textId="5152023F" w:rsidR="00AF6AED" w:rsidRDefault="00AF6AED" w:rsidP="00487D57">
      <w:pPr>
        <w:pStyle w:val="ListParagraph"/>
        <w:numPr>
          <w:ilvl w:val="0"/>
          <w:numId w:val="27"/>
        </w:numPr>
        <w:ind w:left="567"/>
      </w:pPr>
      <w:r>
        <w:t>Desarrollo de glosario de negocios</w:t>
      </w:r>
    </w:p>
    <w:p w14:paraId="76F9ADFB" w14:textId="77777777" w:rsidR="0063536A" w:rsidRDefault="0063536A" w:rsidP="00AF6AED">
      <w:pPr>
        <w:rPr>
          <w:b/>
          <w:bCs/>
        </w:rPr>
      </w:pPr>
    </w:p>
    <w:p w14:paraId="22635908" w14:textId="2ACC3428" w:rsidR="00AF6AED" w:rsidRPr="00E92E85" w:rsidRDefault="00AF6AED" w:rsidP="00AF6AED">
      <w:pPr>
        <w:rPr>
          <w:b/>
          <w:bCs/>
        </w:rPr>
      </w:pPr>
      <w:r w:rsidRPr="00E92E85">
        <w:rPr>
          <w:b/>
          <w:bCs/>
        </w:rPr>
        <w:t>Fase 2: Implementación de Gobierno de Datos</w:t>
      </w:r>
    </w:p>
    <w:p w14:paraId="48FA0C78" w14:textId="1C4EC11E" w:rsidR="005003A5" w:rsidRDefault="005003A5" w:rsidP="00487D57">
      <w:pPr>
        <w:pStyle w:val="ListParagraph"/>
        <w:numPr>
          <w:ilvl w:val="0"/>
          <w:numId w:val="27"/>
        </w:numPr>
        <w:ind w:left="567"/>
      </w:pPr>
      <w:r>
        <w:t>Definición de punto de partida</w:t>
      </w:r>
    </w:p>
    <w:p w14:paraId="5D634D2A" w14:textId="2D1E1E22" w:rsidR="005003A5" w:rsidRDefault="005003A5" w:rsidP="00487D57">
      <w:pPr>
        <w:pStyle w:val="ListParagraph"/>
        <w:numPr>
          <w:ilvl w:val="0"/>
          <w:numId w:val="27"/>
        </w:numPr>
        <w:ind w:left="567"/>
      </w:pPr>
      <w:r>
        <w:t>Definición de objetivos</w:t>
      </w:r>
    </w:p>
    <w:p w14:paraId="2211E6DA" w14:textId="2A50423B" w:rsidR="005003A5" w:rsidRDefault="005003A5" w:rsidP="00487D57">
      <w:pPr>
        <w:pStyle w:val="ListParagraph"/>
        <w:numPr>
          <w:ilvl w:val="0"/>
          <w:numId w:val="27"/>
        </w:numPr>
        <w:ind w:left="567"/>
      </w:pPr>
      <w:r>
        <w:t xml:space="preserve">Comunicación de estrategia </w:t>
      </w:r>
    </w:p>
    <w:p w14:paraId="614D15FD" w14:textId="0DDA8D9D" w:rsidR="005003A5" w:rsidRDefault="005003A5" w:rsidP="00487D57">
      <w:pPr>
        <w:pStyle w:val="ListParagraph"/>
        <w:numPr>
          <w:ilvl w:val="0"/>
          <w:numId w:val="27"/>
        </w:numPr>
        <w:ind w:left="567"/>
      </w:pPr>
      <w:r>
        <w:t>Monitoreo de métricas</w:t>
      </w:r>
    </w:p>
    <w:p w14:paraId="52C667A4" w14:textId="77777777" w:rsidR="0063536A" w:rsidRDefault="0063536A" w:rsidP="005003A5">
      <w:pPr>
        <w:rPr>
          <w:b/>
          <w:bCs/>
        </w:rPr>
      </w:pPr>
    </w:p>
    <w:p w14:paraId="5553AC1B" w14:textId="63947E84" w:rsidR="005003A5" w:rsidRPr="00E92E85" w:rsidRDefault="005003A5" w:rsidP="005003A5">
      <w:pPr>
        <w:rPr>
          <w:b/>
          <w:bCs/>
        </w:rPr>
      </w:pPr>
      <w:r w:rsidRPr="00E92E85">
        <w:rPr>
          <w:b/>
          <w:bCs/>
        </w:rPr>
        <w:t xml:space="preserve">Fase 3: Diseño </w:t>
      </w:r>
      <w:r w:rsidR="00A94A86" w:rsidRPr="00E92E85">
        <w:rPr>
          <w:b/>
          <w:bCs/>
        </w:rPr>
        <w:t>del</w:t>
      </w:r>
      <w:r w:rsidR="001343DC">
        <w:rPr>
          <w:b/>
          <w:bCs/>
        </w:rPr>
        <w:t xml:space="preserve"> </w:t>
      </w:r>
      <w:r w:rsidR="001343DC" w:rsidRPr="00E92E85">
        <w:rPr>
          <w:b/>
          <w:bCs/>
        </w:rPr>
        <w:t>Enterprise</w:t>
      </w:r>
      <w:r w:rsidRPr="00E92E85">
        <w:rPr>
          <w:b/>
          <w:bCs/>
        </w:rPr>
        <w:t xml:space="preserve"> </w:t>
      </w:r>
      <w:proofErr w:type="spellStart"/>
      <w:r w:rsidRPr="00E92E85">
        <w:rPr>
          <w:b/>
          <w:bCs/>
        </w:rPr>
        <w:t>Data</w:t>
      </w:r>
      <w:r w:rsidR="001343DC">
        <w:rPr>
          <w:b/>
          <w:bCs/>
        </w:rPr>
        <w:t>w</w:t>
      </w:r>
      <w:r w:rsidRPr="00E92E85">
        <w:rPr>
          <w:b/>
          <w:bCs/>
        </w:rPr>
        <w:t>areHouse</w:t>
      </w:r>
      <w:proofErr w:type="spellEnd"/>
      <w:r w:rsidRPr="00E92E85">
        <w:rPr>
          <w:b/>
          <w:bCs/>
        </w:rPr>
        <w:t xml:space="preserve"> </w:t>
      </w:r>
    </w:p>
    <w:p w14:paraId="5B639C8B" w14:textId="5AD447D6" w:rsidR="005003A5" w:rsidRDefault="005003A5" w:rsidP="00487D57">
      <w:pPr>
        <w:pStyle w:val="ListParagraph"/>
        <w:numPr>
          <w:ilvl w:val="0"/>
          <w:numId w:val="27"/>
        </w:numPr>
        <w:ind w:left="567"/>
      </w:pPr>
      <w:r>
        <w:t xml:space="preserve">Entendimiento general de las fuentes de información </w:t>
      </w:r>
    </w:p>
    <w:p w14:paraId="27C0B70E" w14:textId="2A0DDB30" w:rsidR="005003A5" w:rsidRDefault="005003A5" w:rsidP="00487D57">
      <w:pPr>
        <w:pStyle w:val="ListParagraph"/>
        <w:numPr>
          <w:ilvl w:val="0"/>
          <w:numId w:val="27"/>
        </w:numPr>
        <w:ind w:left="567"/>
      </w:pPr>
      <w:r>
        <w:lastRenderedPageBreak/>
        <w:t>Entendimiento a profundidad de procesos de datos</w:t>
      </w:r>
    </w:p>
    <w:p w14:paraId="0B447900" w14:textId="7E37D66D" w:rsidR="005003A5" w:rsidRDefault="005003A5" w:rsidP="00487D57">
      <w:pPr>
        <w:pStyle w:val="ListParagraph"/>
        <w:numPr>
          <w:ilvl w:val="0"/>
          <w:numId w:val="27"/>
        </w:numPr>
        <w:ind w:left="567"/>
      </w:pPr>
      <w:r>
        <w:t>Entendimiento a profundidad de l</w:t>
      </w:r>
      <w:r w:rsidR="00A94A86">
        <w:t>a transformación de datos</w:t>
      </w:r>
    </w:p>
    <w:p w14:paraId="4BAB3834" w14:textId="54CFC55A" w:rsidR="00A94A86" w:rsidRDefault="00A94A86" w:rsidP="00487D57">
      <w:pPr>
        <w:pStyle w:val="ListParagraph"/>
        <w:numPr>
          <w:ilvl w:val="0"/>
          <w:numId w:val="27"/>
        </w:numPr>
        <w:ind w:left="567"/>
      </w:pPr>
      <w:r>
        <w:t xml:space="preserve">Entendimiento a profundidad de desarrollos analíticos </w:t>
      </w:r>
    </w:p>
    <w:p w14:paraId="5522CC42" w14:textId="21A683F7" w:rsidR="00A94A86" w:rsidRDefault="00A94A86" w:rsidP="00487D57">
      <w:pPr>
        <w:pStyle w:val="ListParagraph"/>
        <w:numPr>
          <w:ilvl w:val="0"/>
          <w:numId w:val="27"/>
        </w:numPr>
        <w:ind w:left="567"/>
      </w:pPr>
      <w:r>
        <w:t>Revisión de requerimientos actuales solicitados</w:t>
      </w:r>
    </w:p>
    <w:p w14:paraId="1AD821D6" w14:textId="00091EA4" w:rsidR="00A94A86" w:rsidRDefault="00A94A86" w:rsidP="00487D57">
      <w:pPr>
        <w:pStyle w:val="ListParagraph"/>
        <w:numPr>
          <w:ilvl w:val="0"/>
          <w:numId w:val="27"/>
        </w:numPr>
        <w:ind w:left="567"/>
      </w:pPr>
      <w:r>
        <w:t xml:space="preserve">Validación final del plan de migración </w:t>
      </w:r>
    </w:p>
    <w:p w14:paraId="5925167A" w14:textId="77777777" w:rsidR="0063536A" w:rsidRDefault="0063536A" w:rsidP="00E92E85">
      <w:pPr>
        <w:rPr>
          <w:b/>
          <w:bCs/>
        </w:rPr>
      </w:pPr>
    </w:p>
    <w:p w14:paraId="310A808C" w14:textId="2082E8AE" w:rsidR="00E92E85" w:rsidRPr="007472EB" w:rsidRDefault="00E92E85" w:rsidP="00E92E85">
      <w:pPr>
        <w:rPr>
          <w:b/>
          <w:bCs/>
        </w:rPr>
      </w:pPr>
      <w:r w:rsidRPr="007472EB">
        <w:rPr>
          <w:b/>
          <w:bCs/>
        </w:rPr>
        <w:t>Fase 4</w:t>
      </w:r>
      <w:r w:rsidR="00FB484D" w:rsidRPr="007472EB">
        <w:rPr>
          <w:b/>
          <w:bCs/>
        </w:rPr>
        <w:t>:</w:t>
      </w:r>
      <w:r w:rsidR="00AD79E4" w:rsidRPr="007472EB">
        <w:rPr>
          <w:b/>
          <w:bCs/>
        </w:rPr>
        <w:t xml:space="preserve"> </w:t>
      </w:r>
      <w:r w:rsidR="00FB484D" w:rsidRPr="007472EB">
        <w:rPr>
          <w:b/>
          <w:bCs/>
        </w:rPr>
        <w:t>Implementación de EDWH</w:t>
      </w:r>
    </w:p>
    <w:p w14:paraId="239C8BD2" w14:textId="06367D73" w:rsidR="00390BB7" w:rsidRDefault="007472EB" w:rsidP="007472EB">
      <w:pPr>
        <w:pStyle w:val="ListParagraph"/>
        <w:numPr>
          <w:ilvl w:val="0"/>
          <w:numId w:val="27"/>
        </w:numPr>
        <w:ind w:left="567"/>
      </w:pPr>
      <w:r>
        <w:t>Validación</w:t>
      </w:r>
      <w:r w:rsidR="00390BB7">
        <w:t xml:space="preserve"> de conectividad, comunicación y otros ítems</w:t>
      </w:r>
    </w:p>
    <w:p w14:paraId="5F796AC2" w14:textId="5C006B25" w:rsidR="00390BB7" w:rsidRDefault="00390BB7" w:rsidP="007472EB">
      <w:pPr>
        <w:pStyle w:val="ListParagraph"/>
        <w:numPr>
          <w:ilvl w:val="0"/>
          <w:numId w:val="27"/>
        </w:numPr>
        <w:ind w:left="567"/>
      </w:pPr>
      <w:r>
        <w:t>Configuración de ambiente DWH</w:t>
      </w:r>
    </w:p>
    <w:p w14:paraId="0C5C4CBA" w14:textId="15760F1E" w:rsidR="00390BB7" w:rsidRDefault="00390BB7" w:rsidP="007472EB">
      <w:pPr>
        <w:pStyle w:val="ListParagraph"/>
        <w:numPr>
          <w:ilvl w:val="0"/>
          <w:numId w:val="27"/>
        </w:numPr>
        <w:ind w:left="567"/>
      </w:pPr>
      <w:r>
        <w:t>Levantar los servicios requeridos iniciales</w:t>
      </w:r>
    </w:p>
    <w:p w14:paraId="44B7B25B" w14:textId="7210C8DC" w:rsidR="00390BB7" w:rsidRDefault="00390BB7" w:rsidP="007472EB">
      <w:pPr>
        <w:pStyle w:val="ListParagraph"/>
        <w:numPr>
          <w:ilvl w:val="0"/>
          <w:numId w:val="27"/>
        </w:numPr>
        <w:ind w:left="567"/>
      </w:pPr>
      <w:r>
        <w:t>Implementación de políticas de seguridad básicas de desarrollo</w:t>
      </w:r>
    </w:p>
    <w:p w14:paraId="762AD73C" w14:textId="7AA71CA1" w:rsidR="00390BB7" w:rsidRDefault="00390BB7" w:rsidP="007472EB">
      <w:pPr>
        <w:pStyle w:val="ListParagraph"/>
        <w:numPr>
          <w:ilvl w:val="0"/>
          <w:numId w:val="27"/>
        </w:numPr>
        <w:ind w:left="567"/>
      </w:pPr>
      <w:r>
        <w:t xml:space="preserve">Implementación de </w:t>
      </w:r>
      <w:r w:rsidR="0063536A">
        <w:t>políticas</w:t>
      </w:r>
      <w:r>
        <w:t xml:space="preserve"> de gobierno de datos</w:t>
      </w:r>
    </w:p>
    <w:p w14:paraId="49D88085" w14:textId="3C3999BC" w:rsidR="00390BB7" w:rsidRDefault="00390BB7" w:rsidP="007472EB">
      <w:pPr>
        <w:pStyle w:val="ListParagraph"/>
        <w:numPr>
          <w:ilvl w:val="0"/>
          <w:numId w:val="27"/>
        </w:numPr>
        <w:ind w:left="567"/>
      </w:pPr>
      <w:r>
        <w:t xml:space="preserve">Implementación inicial del </w:t>
      </w:r>
      <w:r w:rsidR="007472EB">
        <w:t>catálogo</w:t>
      </w:r>
      <w:r>
        <w:t xml:space="preserve"> de datos</w:t>
      </w:r>
    </w:p>
    <w:p w14:paraId="57F218F2" w14:textId="0A3EDE7F" w:rsidR="00390BB7" w:rsidRDefault="00390BB7" w:rsidP="007472EB">
      <w:pPr>
        <w:pStyle w:val="ListParagraph"/>
        <w:numPr>
          <w:ilvl w:val="0"/>
          <w:numId w:val="27"/>
        </w:numPr>
        <w:ind w:left="567"/>
      </w:pPr>
      <w:r>
        <w:t>Implementación inicial de políticas de metadatos</w:t>
      </w:r>
    </w:p>
    <w:p w14:paraId="0984883A" w14:textId="77777777" w:rsidR="0063536A" w:rsidRDefault="0063536A" w:rsidP="00E92E85">
      <w:pPr>
        <w:rPr>
          <w:b/>
          <w:bCs/>
        </w:rPr>
      </w:pPr>
    </w:p>
    <w:p w14:paraId="6EE218FD" w14:textId="78024100" w:rsidR="00FB484D" w:rsidRPr="007472EB" w:rsidRDefault="00FB484D" w:rsidP="00E92E85">
      <w:pPr>
        <w:rPr>
          <w:b/>
          <w:bCs/>
        </w:rPr>
      </w:pPr>
      <w:r w:rsidRPr="007472EB">
        <w:rPr>
          <w:b/>
          <w:bCs/>
        </w:rPr>
        <w:t>Fase 5: Migración de datos</w:t>
      </w:r>
    </w:p>
    <w:p w14:paraId="45DD111C" w14:textId="4E07DA0D" w:rsidR="00390BB7" w:rsidRDefault="0001567C" w:rsidP="007472EB">
      <w:pPr>
        <w:pStyle w:val="ListParagraph"/>
        <w:numPr>
          <w:ilvl w:val="0"/>
          <w:numId w:val="27"/>
        </w:numPr>
        <w:ind w:left="567"/>
      </w:pPr>
      <w:r>
        <w:t>Desarrollo de ELT dentro de Oracle Cloud</w:t>
      </w:r>
    </w:p>
    <w:p w14:paraId="55DE6364" w14:textId="2A83D736" w:rsidR="0001567C" w:rsidRDefault="0001567C" w:rsidP="007472EB">
      <w:pPr>
        <w:pStyle w:val="ListParagraph"/>
        <w:numPr>
          <w:ilvl w:val="0"/>
          <w:numId w:val="27"/>
        </w:numPr>
        <w:ind w:left="567"/>
      </w:pPr>
      <w:r>
        <w:t xml:space="preserve">Desarrollo para </w:t>
      </w:r>
      <w:proofErr w:type="spellStart"/>
      <w:r>
        <w:t>staging</w:t>
      </w:r>
      <w:proofErr w:type="spellEnd"/>
      <w:r>
        <w:t xml:space="preserve"> de los componentes actuales</w:t>
      </w:r>
    </w:p>
    <w:p w14:paraId="2CD8C086" w14:textId="752351B8" w:rsidR="0001567C" w:rsidRDefault="0001567C" w:rsidP="007472EB">
      <w:pPr>
        <w:pStyle w:val="ListParagraph"/>
        <w:numPr>
          <w:ilvl w:val="0"/>
          <w:numId w:val="27"/>
        </w:numPr>
        <w:ind w:left="567"/>
      </w:pPr>
      <w:r>
        <w:t>Replicación de ELT dentro de Oracle Cloud</w:t>
      </w:r>
    </w:p>
    <w:p w14:paraId="77D26D5D" w14:textId="683D7F4D" w:rsidR="0001567C" w:rsidRDefault="0001567C" w:rsidP="007472EB">
      <w:pPr>
        <w:pStyle w:val="ListParagraph"/>
        <w:numPr>
          <w:ilvl w:val="0"/>
          <w:numId w:val="27"/>
        </w:numPr>
        <w:ind w:left="567"/>
      </w:pPr>
      <w:r>
        <w:t xml:space="preserve">Control de calidad del desarrollo completo </w:t>
      </w:r>
    </w:p>
    <w:p w14:paraId="17B926B2" w14:textId="558DF423" w:rsidR="0001567C" w:rsidRDefault="0001567C" w:rsidP="007472EB">
      <w:pPr>
        <w:pStyle w:val="ListParagraph"/>
        <w:numPr>
          <w:ilvl w:val="0"/>
          <w:numId w:val="27"/>
        </w:numPr>
        <w:ind w:left="567"/>
      </w:pPr>
      <w:r>
        <w:t>Proceso interno de certificación de solución de ingestión desarrollada</w:t>
      </w:r>
    </w:p>
    <w:p w14:paraId="6C01E712" w14:textId="2B915377" w:rsidR="0001567C" w:rsidRDefault="0001567C" w:rsidP="007472EB">
      <w:pPr>
        <w:pStyle w:val="ListParagraph"/>
        <w:numPr>
          <w:ilvl w:val="0"/>
          <w:numId w:val="27"/>
        </w:numPr>
        <w:ind w:left="567"/>
      </w:pPr>
      <w:r>
        <w:t>Implementación de todos los flujos de ELT</w:t>
      </w:r>
    </w:p>
    <w:p w14:paraId="67CE6D2F" w14:textId="77777777" w:rsidR="0063536A" w:rsidRDefault="0063536A" w:rsidP="00E92E85">
      <w:pPr>
        <w:rPr>
          <w:b/>
          <w:bCs/>
        </w:rPr>
      </w:pPr>
    </w:p>
    <w:p w14:paraId="0AA6FC49" w14:textId="3C6AC9D9" w:rsidR="00FB484D" w:rsidRPr="007472EB" w:rsidRDefault="00FB484D" w:rsidP="00E92E85">
      <w:pPr>
        <w:rPr>
          <w:b/>
          <w:bCs/>
        </w:rPr>
      </w:pPr>
      <w:r w:rsidRPr="007472EB">
        <w:rPr>
          <w:b/>
          <w:bCs/>
        </w:rPr>
        <w:t>Fase 6: Pruebas de Funcionalidad</w:t>
      </w:r>
    </w:p>
    <w:p w14:paraId="6D2BFDC1" w14:textId="03E8BC08" w:rsidR="0001567C" w:rsidRDefault="007472EB" w:rsidP="007472EB">
      <w:pPr>
        <w:pStyle w:val="ListParagraph"/>
        <w:numPr>
          <w:ilvl w:val="0"/>
          <w:numId w:val="27"/>
        </w:numPr>
        <w:ind w:left="567"/>
      </w:pPr>
      <w:r>
        <w:t>Prueba de software</w:t>
      </w:r>
    </w:p>
    <w:p w14:paraId="24DCCD6B" w14:textId="36627A65" w:rsidR="007472EB" w:rsidRDefault="007472EB" w:rsidP="007472EB">
      <w:pPr>
        <w:pStyle w:val="ListParagraph"/>
        <w:numPr>
          <w:ilvl w:val="0"/>
          <w:numId w:val="27"/>
        </w:numPr>
        <w:ind w:left="567"/>
      </w:pPr>
      <w:r>
        <w:t>Prueba de integración de datos</w:t>
      </w:r>
    </w:p>
    <w:p w14:paraId="24B95309" w14:textId="77777777" w:rsidR="0063536A" w:rsidRDefault="0063536A" w:rsidP="00E92E85">
      <w:pPr>
        <w:rPr>
          <w:b/>
          <w:bCs/>
        </w:rPr>
      </w:pPr>
    </w:p>
    <w:p w14:paraId="1E562593" w14:textId="413212E9" w:rsidR="00FB484D" w:rsidRPr="007472EB" w:rsidRDefault="00FB484D" w:rsidP="00E92E85">
      <w:pPr>
        <w:rPr>
          <w:b/>
          <w:bCs/>
        </w:rPr>
      </w:pPr>
      <w:r w:rsidRPr="007472EB">
        <w:rPr>
          <w:b/>
          <w:bCs/>
        </w:rPr>
        <w:t xml:space="preserve">Fase 7: </w:t>
      </w:r>
      <w:r w:rsidR="0063536A">
        <w:rPr>
          <w:b/>
          <w:bCs/>
        </w:rPr>
        <w:t>Transferencia</w:t>
      </w:r>
      <w:r w:rsidRPr="007472EB">
        <w:rPr>
          <w:b/>
          <w:bCs/>
        </w:rPr>
        <w:t xml:space="preserve"> de conocimiento</w:t>
      </w:r>
    </w:p>
    <w:p w14:paraId="0A7ED8EA" w14:textId="7FDCFD55" w:rsidR="007472EB" w:rsidRDefault="007472EB" w:rsidP="007472EB">
      <w:pPr>
        <w:pStyle w:val="ListParagraph"/>
        <w:numPr>
          <w:ilvl w:val="0"/>
          <w:numId w:val="27"/>
        </w:numPr>
        <w:ind w:left="567"/>
      </w:pPr>
      <w:r>
        <w:t>Transferencia de conocimiento del proyecto completo</w:t>
      </w:r>
    </w:p>
    <w:p w14:paraId="121138D5" w14:textId="6EE7E390" w:rsidR="007472EB" w:rsidRDefault="007472EB" w:rsidP="007472EB">
      <w:pPr>
        <w:pStyle w:val="ListParagraph"/>
        <w:numPr>
          <w:ilvl w:val="0"/>
          <w:numId w:val="27"/>
        </w:numPr>
        <w:ind w:left="567"/>
      </w:pPr>
      <w:r>
        <w:t>Entrenamiento de administración de los datos</w:t>
      </w:r>
    </w:p>
    <w:p w14:paraId="2DA57EAD" w14:textId="390C469E" w:rsidR="00367C48" w:rsidRDefault="00367C48" w:rsidP="00367C48">
      <w:pPr>
        <w:jc w:val="both"/>
        <w:rPr>
          <w:noProof/>
        </w:rPr>
      </w:pPr>
    </w:p>
    <w:p w14:paraId="26FDEA4D" w14:textId="761249B6" w:rsidR="0063536A" w:rsidRDefault="0063536A" w:rsidP="00367C48">
      <w:pPr>
        <w:jc w:val="both"/>
        <w:rPr>
          <w:noProof/>
        </w:rPr>
      </w:pPr>
    </w:p>
    <w:p w14:paraId="36A2BEBC" w14:textId="1C7BF044" w:rsidR="0063536A" w:rsidRDefault="0063536A" w:rsidP="00367C48">
      <w:pPr>
        <w:jc w:val="both"/>
        <w:rPr>
          <w:noProof/>
        </w:rPr>
      </w:pPr>
    </w:p>
    <w:p w14:paraId="59BD1C7F" w14:textId="46FB0C07" w:rsidR="0063536A" w:rsidRDefault="0063536A" w:rsidP="00367C48">
      <w:pPr>
        <w:jc w:val="both"/>
        <w:rPr>
          <w:noProof/>
        </w:rPr>
      </w:pPr>
    </w:p>
    <w:p w14:paraId="3FAE3816" w14:textId="4172BE1E" w:rsidR="00367C48" w:rsidRDefault="00367C48" w:rsidP="0052414C">
      <w:pPr>
        <w:pStyle w:val="Heading2"/>
        <w:rPr>
          <w:noProof/>
          <w:sz w:val="28"/>
          <w:szCs w:val="28"/>
        </w:rPr>
      </w:pPr>
      <w:bookmarkStart w:id="57" w:name="_Toc107514124"/>
      <w:r w:rsidRPr="0052414C">
        <w:rPr>
          <w:noProof/>
          <w:sz w:val="28"/>
          <w:szCs w:val="28"/>
        </w:rPr>
        <w:lastRenderedPageBreak/>
        <w:t>Plan de Pruebas</w:t>
      </w:r>
      <w:bookmarkEnd w:id="57"/>
    </w:p>
    <w:p w14:paraId="69F46D6C" w14:textId="77777777" w:rsidR="00D00D6F" w:rsidRPr="00D00D6F" w:rsidRDefault="00D00D6F" w:rsidP="00D00D6F"/>
    <w:p w14:paraId="5AE2D27E" w14:textId="00931E98" w:rsidR="007F61B9" w:rsidRDefault="0045272C" w:rsidP="00367C48">
      <w:pPr>
        <w:jc w:val="both"/>
        <w:rPr>
          <w:noProof/>
        </w:rPr>
      </w:pPr>
      <w:r>
        <w:rPr>
          <w:noProof/>
        </w:rPr>
        <w:t xml:space="preserve">El plan de pruebas se basa en las distintas fases de implementacion de la solucion ofrecida para APAP. </w:t>
      </w:r>
      <w:r w:rsidR="006517E1" w:rsidRPr="006517E1">
        <w:rPr>
          <w:noProof/>
        </w:rPr>
        <w:t>Estas fases desde un marco de testing se dividen en dos. Pruebas de implementación de software y pruebas de consistencia de desarrollo y datos. En los siguientes párrafos de definen ambos mecanismos.</w:t>
      </w:r>
    </w:p>
    <w:p w14:paraId="3B994D77" w14:textId="77777777" w:rsidR="00ED478A" w:rsidRDefault="00ED478A" w:rsidP="00367C48">
      <w:pPr>
        <w:jc w:val="both"/>
        <w:rPr>
          <w:noProof/>
        </w:rPr>
      </w:pPr>
    </w:p>
    <w:p w14:paraId="6DFE3C60" w14:textId="6A4935D2" w:rsidR="00ED478A" w:rsidRPr="005713CA" w:rsidRDefault="00ED478A" w:rsidP="00367C48">
      <w:pPr>
        <w:jc w:val="both"/>
        <w:rPr>
          <w:noProof/>
          <w:u w:val="single"/>
        </w:rPr>
      </w:pPr>
      <w:r w:rsidRPr="005713CA">
        <w:rPr>
          <w:noProof/>
          <w:u w:val="single"/>
        </w:rPr>
        <w:t>Pruebas de implementacion de software</w:t>
      </w:r>
    </w:p>
    <w:p w14:paraId="1D31B9C7" w14:textId="77777777" w:rsidR="00ED478A" w:rsidRDefault="00ED478A" w:rsidP="00367C48">
      <w:pPr>
        <w:jc w:val="both"/>
        <w:rPr>
          <w:noProof/>
        </w:rPr>
      </w:pPr>
    </w:p>
    <w:p w14:paraId="742D4FE3" w14:textId="63CEFFF2" w:rsidR="00ED478A" w:rsidRDefault="00ED478A" w:rsidP="00367C48">
      <w:pPr>
        <w:jc w:val="both"/>
        <w:rPr>
          <w:noProof/>
        </w:rPr>
      </w:pPr>
      <w:r>
        <w:rPr>
          <w:noProof/>
        </w:rPr>
        <w:t xml:space="preserve">Para garantizar el funcionamiento optimo del despliegue del EDWH </w:t>
      </w:r>
      <w:r w:rsidR="00C51980">
        <w:rPr>
          <w:noProof/>
        </w:rPr>
        <w:t>se correra un checklist de validacion que incluye los siguientes puntos:</w:t>
      </w:r>
    </w:p>
    <w:p w14:paraId="3A5FD806" w14:textId="188D1799" w:rsidR="00C51980" w:rsidRDefault="00C51980" w:rsidP="00C51980">
      <w:pPr>
        <w:pStyle w:val="ListParagraph"/>
        <w:numPr>
          <w:ilvl w:val="0"/>
          <w:numId w:val="14"/>
        </w:numPr>
        <w:jc w:val="both"/>
        <w:rPr>
          <w:noProof/>
        </w:rPr>
      </w:pPr>
      <w:r>
        <w:rPr>
          <w:noProof/>
        </w:rPr>
        <w:t>Validacion de comunicación</w:t>
      </w:r>
    </w:p>
    <w:p w14:paraId="17D91B8B" w14:textId="4F875B20" w:rsidR="00C51980" w:rsidRDefault="00C51980" w:rsidP="00C51980">
      <w:pPr>
        <w:pStyle w:val="ListParagraph"/>
        <w:numPr>
          <w:ilvl w:val="0"/>
          <w:numId w:val="14"/>
        </w:numPr>
        <w:jc w:val="both"/>
        <w:rPr>
          <w:noProof/>
        </w:rPr>
      </w:pPr>
      <w:r>
        <w:rPr>
          <w:noProof/>
        </w:rPr>
        <w:t>Tiempos de respuesta de solucion</w:t>
      </w:r>
    </w:p>
    <w:p w14:paraId="52923560" w14:textId="296C7900" w:rsidR="00C51980" w:rsidRDefault="00C51980" w:rsidP="00C51980">
      <w:pPr>
        <w:pStyle w:val="ListParagraph"/>
        <w:numPr>
          <w:ilvl w:val="0"/>
          <w:numId w:val="14"/>
        </w:numPr>
        <w:jc w:val="both"/>
        <w:rPr>
          <w:noProof/>
        </w:rPr>
      </w:pPr>
      <w:r>
        <w:rPr>
          <w:noProof/>
        </w:rPr>
        <w:t>Pruebas de filesystem</w:t>
      </w:r>
    </w:p>
    <w:p w14:paraId="36D63F13" w14:textId="45F0559B" w:rsidR="00C51980" w:rsidRDefault="00C51980" w:rsidP="00C51980">
      <w:pPr>
        <w:pStyle w:val="ListParagraph"/>
        <w:numPr>
          <w:ilvl w:val="0"/>
          <w:numId w:val="14"/>
        </w:numPr>
        <w:jc w:val="both"/>
        <w:rPr>
          <w:noProof/>
        </w:rPr>
      </w:pPr>
      <w:r>
        <w:rPr>
          <w:noProof/>
        </w:rPr>
        <w:t xml:space="preserve">Pruebas de </w:t>
      </w:r>
      <w:r w:rsidR="00463D02">
        <w:rPr>
          <w:noProof/>
        </w:rPr>
        <w:t>utilizacion de recursos de computo</w:t>
      </w:r>
    </w:p>
    <w:p w14:paraId="1385BC68" w14:textId="491CC60C" w:rsidR="00463D02" w:rsidRDefault="00463D02" w:rsidP="00C51980">
      <w:pPr>
        <w:pStyle w:val="ListParagraph"/>
        <w:numPr>
          <w:ilvl w:val="0"/>
          <w:numId w:val="14"/>
        </w:numPr>
        <w:jc w:val="both"/>
        <w:rPr>
          <w:noProof/>
        </w:rPr>
      </w:pPr>
      <w:r>
        <w:rPr>
          <w:noProof/>
        </w:rPr>
        <w:t>Conexión hacia fuentes externas de la nube</w:t>
      </w:r>
    </w:p>
    <w:p w14:paraId="7E1D7FAF" w14:textId="59E07391" w:rsidR="00463D02" w:rsidRDefault="00463D02" w:rsidP="00C51980">
      <w:pPr>
        <w:pStyle w:val="ListParagraph"/>
        <w:numPr>
          <w:ilvl w:val="0"/>
          <w:numId w:val="14"/>
        </w:numPr>
        <w:jc w:val="both"/>
        <w:rPr>
          <w:noProof/>
        </w:rPr>
      </w:pPr>
      <w:r>
        <w:rPr>
          <w:noProof/>
        </w:rPr>
        <w:t>Ejecucion de script de pruebas</w:t>
      </w:r>
    </w:p>
    <w:p w14:paraId="2F953CEA" w14:textId="77777777" w:rsidR="00463D02" w:rsidRDefault="00463D02" w:rsidP="00463D02">
      <w:pPr>
        <w:jc w:val="both"/>
        <w:rPr>
          <w:noProof/>
        </w:rPr>
      </w:pPr>
    </w:p>
    <w:p w14:paraId="4C851A1B" w14:textId="27096BC9" w:rsidR="00463D02" w:rsidRPr="00C06E2A" w:rsidRDefault="00463D02" w:rsidP="00463D02">
      <w:pPr>
        <w:jc w:val="both"/>
        <w:rPr>
          <w:noProof/>
          <w:u w:val="single"/>
        </w:rPr>
      </w:pPr>
      <w:r w:rsidRPr="00C06E2A">
        <w:rPr>
          <w:noProof/>
          <w:u w:val="single"/>
        </w:rPr>
        <w:t xml:space="preserve">Pruebas de consistencia de desarrollo </w:t>
      </w:r>
      <w:r w:rsidR="001E2775" w:rsidRPr="00C06E2A">
        <w:rPr>
          <w:noProof/>
          <w:u w:val="single"/>
        </w:rPr>
        <w:t>y</w:t>
      </w:r>
      <w:r w:rsidRPr="00C06E2A">
        <w:rPr>
          <w:noProof/>
          <w:u w:val="single"/>
        </w:rPr>
        <w:t xml:space="preserve"> datos</w:t>
      </w:r>
    </w:p>
    <w:p w14:paraId="6B9B398B" w14:textId="77777777" w:rsidR="00463D02" w:rsidRDefault="00463D02" w:rsidP="00463D02">
      <w:pPr>
        <w:jc w:val="both"/>
        <w:rPr>
          <w:noProof/>
        </w:rPr>
      </w:pPr>
    </w:p>
    <w:p w14:paraId="1D3DA4F9" w14:textId="2EAECC5B" w:rsidR="005713CA" w:rsidRDefault="005713CA" w:rsidP="00463D02">
      <w:pPr>
        <w:jc w:val="both"/>
        <w:rPr>
          <w:noProof/>
        </w:rPr>
      </w:pPr>
      <w:r>
        <w:rPr>
          <w:noProof/>
        </w:rPr>
        <w:t xml:space="preserve">Para garantizar que los desarrollos vinculados a la migracion e implementacion de gobernanza de datos en la EDWH </w:t>
      </w:r>
      <w:r w:rsidR="001E2775">
        <w:rPr>
          <w:noProof/>
        </w:rPr>
        <w:t xml:space="preserve">nos apegamos a las validaciones que se definan con APAP basados en procedimientos internos. Estas validaciones se deben realizar </w:t>
      </w:r>
      <w:r w:rsidR="007A6590">
        <w:rPr>
          <w:noProof/>
        </w:rPr>
        <w:t>en las siguientes fases:</w:t>
      </w:r>
    </w:p>
    <w:p w14:paraId="49C2E4B8" w14:textId="713A5C17" w:rsidR="007A6590" w:rsidRDefault="007A6590" w:rsidP="007A6590">
      <w:pPr>
        <w:pStyle w:val="ListParagraph"/>
        <w:numPr>
          <w:ilvl w:val="0"/>
          <w:numId w:val="14"/>
        </w:numPr>
        <w:jc w:val="both"/>
        <w:rPr>
          <w:noProof/>
        </w:rPr>
      </w:pPr>
      <w:r>
        <w:rPr>
          <w:noProof/>
        </w:rPr>
        <w:t>Conexión a repositorio de datos</w:t>
      </w:r>
    </w:p>
    <w:p w14:paraId="7E8FD638" w14:textId="23A967A7" w:rsidR="007A6590" w:rsidRDefault="007A6590" w:rsidP="007A6590">
      <w:pPr>
        <w:pStyle w:val="ListParagraph"/>
        <w:numPr>
          <w:ilvl w:val="0"/>
          <w:numId w:val="14"/>
        </w:numPr>
        <w:jc w:val="both"/>
        <w:rPr>
          <w:noProof/>
        </w:rPr>
      </w:pPr>
      <w:r>
        <w:rPr>
          <w:noProof/>
        </w:rPr>
        <w:t>Validacion de flujos de ingestion de datos</w:t>
      </w:r>
    </w:p>
    <w:p w14:paraId="682886A3" w14:textId="4F680A18" w:rsidR="00C06E2A" w:rsidRDefault="007A6590" w:rsidP="00C06E2A">
      <w:pPr>
        <w:pStyle w:val="ListParagraph"/>
        <w:numPr>
          <w:ilvl w:val="0"/>
          <w:numId w:val="14"/>
        </w:numPr>
        <w:jc w:val="both"/>
        <w:rPr>
          <w:noProof/>
        </w:rPr>
      </w:pPr>
      <w:r>
        <w:rPr>
          <w:noProof/>
        </w:rPr>
        <w:t>Validacion de datos en cada ambiente garantizando consistencia</w:t>
      </w:r>
    </w:p>
    <w:p w14:paraId="028EDBCB" w14:textId="7EE7DEC8" w:rsidR="00C06E2A" w:rsidRDefault="00C06E2A" w:rsidP="00C06E2A">
      <w:pPr>
        <w:pStyle w:val="ListParagraph"/>
        <w:numPr>
          <w:ilvl w:val="0"/>
          <w:numId w:val="14"/>
        </w:numPr>
        <w:jc w:val="both"/>
        <w:rPr>
          <w:noProof/>
        </w:rPr>
      </w:pPr>
      <w:r>
        <w:rPr>
          <w:noProof/>
        </w:rPr>
        <w:t>Control y calidad de desarrollos y transformaciones (pruebas unitarias)</w:t>
      </w:r>
    </w:p>
    <w:p w14:paraId="51563B2E" w14:textId="083B4EDC" w:rsidR="00C06E2A" w:rsidRDefault="00C06E2A" w:rsidP="00C06E2A">
      <w:pPr>
        <w:pStyle w:val="ListParagraph"/>
        <w:numPr>
          <w:ilvl w:val="0"/>
          <w:numId w:val="14"/>
        </w:numPr>
        <w:jc w:val="both"/>
        <w:rPr>
          <w:noProof/>
        </w:rPr>
      </w:pPr>
      <w:r>
        <w:rPr>
          <w:noProof/>
        </w:rPr>
        <w:t>Migracion de usuarios a EDWH</w:t>
      </w:r>
    </w:p>
    <w:p w14:paraId="34A5A76F" w14:textId="22BAE3D1" w:rsidR="00C06E2A" w:rsidRDefault="00F63CA3" w:rsidP="00C06E2A">
      <w:pPr>
        <w:pStyle w:val="ListParagraph"/>
        <w:numPr>
          <w:ilvl w:val="0"/>
          <w:numId w:val="14"/>
        </w:numPr>
        <w:jc w:val="both"/>
        <w:rPr>
          <w:noProof/>
        </w:rPr>
      </w:pPr>
      <w:r>
        <w:rPr>
          <w:noProof/>
        </w:rPr>
        <w:t>Migracion de reportes/dashboards (pruebas unitarias)</w:t>
      </w:r>
    </w:p>
    <w:p w14:paraId="21D0F915" w14:textId="60370D90" w:rsidR="00F63CA3" w:rsidRDefault="00F63CA3" w:rsidP="00C06E2A">
      <w:pPr>
        <w:pStyle w:val="ListParagraph"/>
        <w:numPr>
          <w:ilvl w:val="0"/>
          <w:numId w:val="14"/>
        </w:numPr>
        <w:jc w:val="both"/>
        <w:rPr>
          <w:noProof/>
        </w:rPr>
      </w:pPr>
      <w:r>
        <w:rPr>
          <w:noProof/>
        </w:rPr>
        <w:t xml:space="preserve">Migracion de modelos </w:t>
      </w:r>
      <w:r w:rsidR="007A7235">
        <w:rPr>
          <w:noProof/>
        </w:rPr>
        <w:t>predictivos y funcionamiento (por resultados)</w:t>
      </w:r>
    </w:p>
    <w:p w14:paraId="754D99C0" w14:textId="02B4A3D3" w:rsidR="007A7235" w:rsidRDefault="007A7235" w:rsidP="00C06E2A">
      <w:pPr>
        <w:pStyle w:val="ListParagraph"/>
        <w:numPr>
          <w:ilvl w:val="0"/>
          <w:numId w:val="14"/>
        </w:numPr>
        <w:jc w:val="both"/>
        <w:rPr>
          <w:noProof/>
        </w:rPr>
      </w:pPr>
      <w:r>
        <w:rPr>
          <w:noProof/>
        </w:rPr>
        <w:t>Migracion de datos historicos de APAP</w:t>
      </w:r>
    </w:p>
    <w:p w14:paraId="253B02EB" w14:textId="2C776051" w:rsidR="007A7235" w:rsidRDefault="007A7235" w:rsidP="00C06E2A">
      <w:pPr>
        <w:pStyle w:val="ListParagraph"/>
        <w:numPr>
          <w:ilvl w:val="0"/>
          <w:numId w:val="14"/>
        </w:numPr>
        <w:jc w:val="both"/>
        <w:rPr>
          <w:noProof/>
        </w:rPr>
      </w:pPr>
      <w:r>
        <w:rPr>
          <w:noProof/>
        </w:rPr>
        <w:t>Certificacion de stack de seguridad</w:t>
      </w:r>
    </w:p>
    <w:p w14:paraId="798800AB" w14:textId="77777777" w:rsidR="001110EB" w:rsidRDefault="001110EB" w:rsidP="00367C48">
      <w:pPr>
        <w:jc w:val="both"/>
        <w:rPr>
          <w:noProof/>
        </w:rPr>
      </w:pPr>
    </w:p>
    <w:p w14:paraId="6CEBF57D" w14:textId="4A2B2509" w:rsidR="00367C48" w:rsidRPr="00D00D6F" w:rsidRDefault="00367C48" w:rsidP="00D00D6F">
      <w:pPr>
        <w:pStyle w:val="Heading2"/>
        <w:rPr>
          <w:sz w:val="28"/>
        </w:rPr>
      </w:pPr>
      <w:bookmarkStart w:id="58" w:name="_Toc107514125"/>
      <w:r w:rsidRPr="00D00D6F">
        <w:rPr>
          <w:sz w:val="28"/>
        </w:rPr>
        <w:t xml:space="preserve">Plan de </w:t>
      </w:r>
      <w:r w:rsidR="00D00D6F" w:rsidRPr="00D00D6F">
        <w:rPr>
          <w:sz w:val="28"/>
        </w:rPr>
        <w:t>gestión</w:t>
      </w:r>
      <w:r w:rsidR="00E4744E" w:rsidRPr="00D00D6F">
        <w:rPr>
          <w:sz w:val="28"/>
        </w:rPr>
        <w:t xml:space="preserve"> de </w:t>
      </w:r>
      <w:r w:rsidRPr="00D00D6F">
        <w:rPr>
          <w:sz w:val="28"/>
        </w:rPr>
        <w:t>cambios</w:t>
      </w:r>
      <w:bookmarkEnd w:id="58"/>
    </w:p>
    <w:p w14:paraId="25C45B25" w14:textId="77777777" w:rsidR="00D00D6F" w:rsidRPr="00D00D6F" w:rsidRDefault="00D00D6F" w:rsidP="00D00D6F"/>
    <w:p w14:paraId="002420EC" w14:textId="26DBBB7B" w:rsidR="00083807" w:rsidRDefault="00767EA0" w:rsidP="00367C48">
      <w:pPr>
        <w:jc w:val="both"/>
        <w:rPr>
          <w:lang w:val="es-ES_tradnl"/>
        </w:rPr>
      </w:pPr>
      <w:r>
        <w:rPr>
          <w:lang w:val="es-ES_tradnl"/>
        </w:rPr>
        <w:t xml:space="preserve">En orden para gestionar cambios del proyecto que no fueron detallados en el RFP, una persona designada por parte de APAP se deberá de comunicar con la </w:t>
      </w:r>
      <w:r w:rsidR="002E5CE9">
        <w:rPr>
          <w:lang w:val="es-ES_tradnl"/>
        </w:rPr>
        <w:t xml:space="preserve">persona encarga del proyecto por parte de Martinexsa (ver equipo de trabajo), para poder realizar una evaluación si queda dentro del </w:t>
      </w:r>
      <w:proofErr w:type="spellStart"/>
      <w:r w:rsidR="002E5CE9">
        <w:rPr>
          <w:lang w:val="es-ES_tradnl"/>
        </w:rPr>
        <w:t>scope</w:t>
      </w:r>
      <w:proofErr w:type="spellEnd"/>
      <w:r w:rsidR="002E5CE9">
        <w:rPr>
          <w:lang w:val="es-ES_tradnl"/>
        </w:rPr>
        <w:t xml:space="preserve"> de lo detallado en esta propuesta de servicios</w:t>
      </w:r>
      <w:r w:rsidR="00B6045C">
        <w:rPr>
          <w:lang w:val="es-ES_tradnl"/>
        </w:rPr>
        <w:t xml:space="preserve">. Martinexsa proporcionara una respuesta ya sea de aceptación o de adaptación, para poder cumplir con la expectativa APAP lo </w:t>
      </w:r>
      <w:proofErr w:type="spellStart"/>
      <w:r w:rsidR="00B6045C">
        <w:rPr>
          <w:lang w:val="es-ES_tradnl"/>
        </w:rPr>
        <w:t>mas</w:t>
      </w:r>
      <w:proofErr w:type="spellEnd"/>
      <w:r w:rsidR="00B6045C">
        <w:rPr>
          <w:lang w:val="es-ES_tradnl"/>
        </w:rPr>
        <w:t xml:space="preserve"> </w:t>
      </w:r>
      <w:r w:rsidR="00F327DA">
        <w:rPr>
          <w:lang w:val="es-ES_tradnl"/>
        </w:rPr>
        <w:t xml:space="preserve">similar posible. </w:t>
      </w:r>
    </w:p>
    <w:p w14:paraId="578146DB" w14:textId="77777777" w:rsidR="00F327DA" w:rsidRDefault="00F327DA" w:rsidP="00367C48">
      <w:pPr>
        <w:jc w:val="both"/>
        <w:rPr>
          <w:lang w:val="es-ES_tradnl"/>
        </w:rPr>
      </w:pPr>
    </w:p>
    <w:p w14:paraId="2212266B" w14:textId="727BA6EC" w:rsidR="00F327DA" w:rsidRDefault="00F327DA" w:rsidP="00367C48">
      <w:pPr>
        <w:jc w:val="both"/>
        <w:rPr>
          <w:lang w:val="es-ES_tradnl"/>
        </w:rPr>
      </w:pPr>
      <w:r>
        <w:rPr>
          <w:lang w:val="es-ES_tradnl"/>
        </w:rPr>
        <w:t xml:space="preserve">Estos cambios luego son comunicados con el equipo a través de las </w:t>
      </w:r>
      <w:r w:rsidR="00960E60">
        <w:rPr>
          <w:lang w:val="es-ES_tradnl"/>
        </w:rPr>
        <w:t xml:space="preserve">reuniones diarias del equipo y un cambio del plan de trabajo físico. </w:t>
      </w:r>
    </w:p>
    <w:p w14:paraId="2BD89A1D" w14:textId="77777777" w:rsidR="00960E60" w:rsidRDefault="00960E60" w:rsidP="00367C48">
      <w:pPr>
        <w:jc w:val="both"/>
        <w:rPr>
          <w:lang w:val="es-ES_tradnl"/>
        </w:rPr>
      </w:pPr>
    </w:p>
    <w:p w14:paraId="6174C93C" w14:textId="77777777" w:rsidR="00D10CB4" w:rsidRDefault="00D10CB4">
      <w:pPr>
        <w:rPr>
          <w:rFonts w:eastAsiaTheme="minorEastAsia" w:cstheme="minorBidi"/>
          <w:color w:val="5A5A5A" w:themeColor="text1" w:themeTint="A5"/>
          <w:spacing w:val="15"/>
          <w:sz w:val="28"/>
          <w:szCs w:val="22"/>
          <w:lang w:val="es-ES_tradnl"/>
        </w:rPr>
      </w:pPr>
      <w:r>
        <w:br w:type="page"/>
      </w:r>
    </w:p>
    <w:p w14:paraId="44818823" w14:textId="481825F3" w:rsidR="00083807" w:rsidRPr="0052414C" w:rsidRDefault="00083807" w:rsidP="0052414C">
      <w:pPr>
        <w:pStyle w:val="Heading2"/>
        <w:rPr>
          <w:sz w:val="28"/>
          <w:szCs w:val="28"/>
        </w:rPr>
      </w:pPr>
      <w:bookmarkStart w:id="59" w:name="_Toc107514126"/>
      <w:r w:rsidRPr="0052414C">
        <w:rPr>
          <w:sz w:val="28"/>
          <w:szCs w:val="28"/>
        </w:rPr>
        <w:lastRenderedPageBreak/>
        <w:t>Factores críticos de éxito</w:t>
      </w:r>
      <w:bookmarkEnd w:id="59"/>
      <w:r w:rsidR="00AD307B" w:rsidRPr="0052414C">
        <w:rPr>
          <w:sz w:val="28"/>
          <w:szCs w:val="28"/>
        </w:rPr>
        <w:tab/>
      </w:r>
    </w:p>
    <w:p w14:paraId="710A21FB" w14:textId="77777777" w:rsidR="00D10CB4" w:rsidRDefault="00D10CB4" w:rsidP="00AD307B">
      <w:pPr>
        <w:tabs>
          <w:tab w:val="left" w:pos="3410"/>
        </w:tabs>
        <w:jc w:val="both"/>
        <w:rPr>
          <w:lang w:val="es-ES_tradnl"/>
        </w:rPr>
      </w:pPr>
    </w:p>
    <w:p w14:paraId="6FBE6A78" w14:textId="7EA091E6" w:rsidR="00D10CB4" w:rsidRDefault="00D10CB4" w:rsidP="00AD307B">
      <w:pPr>
        <w:tabs>
          <w:tab w:val="left" w:pos="3410"/>
        </w:tabs>
        <w:jc w:val="both"/>
        <w:rPr>
          <w:lang w:val="es-ES_tradnl"/>
        </w:rPr>
      </w:pPr>
      <w:r>
        <w:rPr>
          <w:lang w:val="es-ES_tradnl"/>
        </w:rPr>
        <w:t>Dentro de los principales factores para determinar el éxito del proyecto se encuentran los siguientes:</w:t>
      </w:r>
    </w:p>
    <w:p w14:paraId="018F4D1D" w14:textId="05BA91AA" w:rsidR="00D10CB4" w:rsidRDefault="00D10CB4" w:rsidP="00D10CB4">
      <w:pPr>
        <w:pStyle w:val="ListParagraph"/>
        <w:numPr>
          <w:ilvl w:val="0"/>
          <w:numId w:val="34"/>
        </w:numPr>
        <w:tabs>
          <w:tab w:val="left" w:pos="3410"/>
        </w:tabs>
        <w:jc w:val="both"/>
      </w:pPr>
      <w:r>
        <w:t>Capacidad de implementación del 100% de las políticas definidas dentro del marco de gobernanza.</w:t>
      </w:r>
    </w:p>
    <w:p w14:paraId="6172CFE4" w14:textId="2C20BA87" w:rsidR="00D10CB4" w:rsidRDefault="00D10CB4" w:rsidP="00D10CB4">
      <w:pPr>
        <w:pStyle w:val="ListParagraph"/>
        <w:numPr>
          <w:ilvl w:val="0"/>
          <w:numId w:val="34"/>
        </w:numPr>
        <w:tabs>
          <w:tab w:val="left" w:pos="3410"/>
        </w:tabs>
        <w:jc w:val="both"/>
      </w:pPr>
      <w:r>
        <w:t>Pruebas exitosas al 100% de acuerdo con el plan de pruebas.</w:t>
      </w:r>
    </w:p>
    <w:p w14:paraId="792ABBBF" w14:textId="06D808C6" w:rsidR="00D10CB4" w:rsidRDefault="00D10CB4" w:rsidP="00D10CB4">
      <w:pPr>
        <w:pStyle w:val="ListParagraph"/>
        <w:numPr>
          <w:ilvl w:val="0"/>
          <w:numId w:val="34"/>
        </w:numPr>
        <w:tabs>
          <w:tab w:val="left" w:pos="3410"/>
        </w:tabs>
        <w:jc w:val="both"/>
      </w:pPr>
      <w:r w:rsidRPr="00D10CB4">
        <w:t xml:space="preserve">Cumplimiento del alcance esperado de acuerdo </w:t>
      </w:r>
      <w:r>
        <w:t xml:space="preserve">con el </w:t>
      </w:r>
      <w:r w:rsidRPr="00D10CB4">
        <w:t>cronograma.</w:t>
      </w:r>
    </w:p>
    <w:p w14:paraId="28D5386C" w14:textId="7DDDAF0C" w:rsidR="00D10CB4" w:rsidRPr="00AD307B" w:rsidRDefault="00D10CB4" w:rsidP="00D10CB4">
      <w:pPr>
        <w:pStyle w:val="ListParagraph"/>
        <w:numPr>
          <w:ilvl w:val="0"/>
          <w:numId w:val="34"/>
        </w:numPr>
        <w:tabs>
          <w:tab w:val="left" w:pos="3410"/>
        </w:tabs>
        <w:jc w:val="both"/>
      </w:pPr>
      <w:r>
        <w:t>Satisfacción de los usuarios en las capacitaciones impartidas.</w:t>
      </w:r>
    </w:p>
    <w:p w14:paraId="390219FF" w14:textId="77777777" w:rsidR="00083807" w:rsidRDefault="00083807" w:rsidP="00367C48">
      <w:pPr>
        <w:jc w:val="both"/>
        <w:rPr>
          <w:lang w:val="es-ES_tradnl"/>
        </w:rPr>
      </w:pPr>
    </w:p>
    <w:p w14:paraId="4A276BDA" w14:textId="77777777" w:rsidR="007F227E" w:rsidRDefault="007F227E" w:rsidP="005C53C2">
      <w:pPr>
        <w:spacing w:before="52"/>
        <w:ind w:left="1845" w:right="1846"/>
        <w:jc w:val="center"/>
        <w:rPr>
          <w:rFonts w:ascii="Arial" w:hAnsi="Arial" w:cs="Arial"/>
          <w:b/>
        </w:rPr>
      </w:pPr>
      <w:bookmarkStart w:id="60" w:name="_Toc107505220"/>
    </w:p>
    <w:p w14:paraId="62F44E33" w14:textId="77777777" w:rsidR="007F227E" w:rsidRDefault="007F227E" w:rsidP="005C53C2">
      <w:pPr>
        <w:spacing w:before="52"/>
        <w:ind w:left="1845" w:right="1846"/>
        <w:jc w:val="center"/>
        <w:rPr>
          <w:rFonts w:ascii="Arial" w:hAnsi="Arial" w:cs="Arial"/>
          <w:b/>
        </w:rPr>
      </w:pPr>
    </w:p>
    <w:p w14:paraId="41793FDA" w14:textId="77777777" w:rsidR="007F227E" w:rsidRDefault="007F227E" w:rsidP="005C53C2">
      <w:pPr>
        <w:spacing w:before="52"/>
        <w:ind w:left="1845" w:right="1846"/>
        <w:jc w:val="center"/>
        <w:rPr>
          <w:rFonts w:ascii="Arial" w:hAnsi="Arial" w:cs="Arial"/>
          <w:b/>
        </w:rPr>
      </w:pPr>
    </w:p>
    <w:p w14:paraId="25F75661" w14:textId="77777777" w:rsidR="007F227E" w:rsidRDefault="007F227E" w:rsidP="005C53C2">
      <w:pPr>
        <w:spacing w:before="52"/>
        <w:ind w:left="1845" w:right="1846"/>
        <w:jc w:val="center"/>
        <w:rPr>
          <w:rFonts w:ascii="Arial" w:hAnsi="Arial" w:cs="Arial"/>
          <w:b/>
        </w:rPr>
      </w:pPr>
    </w:p>
    <w:p w14:paraId="15127439" w14:textId="77777777" w:rsidR="007F227E" w:rsidRDefault="007F227E" w:rsidP="005C53C2">
      <w:pPr>
        <w:spacing w:before="52"/>
        <w:ind w:left="1845" w:right="1846"/>
        <w:jc w:val="center"/>
        <w:rPr>
          <w:rFonts w:ascii="Arial" w:hAnsi="Arial" w:cs="Arial"/>
          <w:b/>
        </w:rPr>
      </w:pPr>
    </w:p>
    <w:p w14:paraId="4EE444F9" w14:textId="77777777" w:rsidR="007F227E" w:rsidRDefault="007F227E" w:rsidP="005C53C2">
      <w:pPr>
        <w:spacing w:before="52"/>
        <w:ind w:left="1845" w:right="1846"/>
        <w:jc w:val="center"/>
        <w:rPr>
          <w:rFonts w:ascii="Arial" w:hAnsi="Arial" w:cs="Arial"/>
          <w:b/>
        </w:rPr>
      </w:pPr>
    </w:p>
    <w:p w14:paraId="20DB7614" w14:textId="77777777" w:rsidR="007F227E" w:rsidRDefault="007F227E" w:rsidP="005C53C2">
      <w:pPr>
        <w:spacing w:before="52"/>
        <w:ind w:left="1845" w:right="1846"/>
        <w:jc w:val="center"/>
        <w:rPr>
          <w:rFonts w:ascii="Arial" w:hAnsi="Arial" w:cs="Arial"/>
          <w:b/>
        </w:rPr>
      </w:pPr>
    </w:p>
    <w:p w14:paraId="22A22495" w14:textId="77777777" w:rsidR="007F227E" w:rsidRDefault="007F227E" w:rsidP="005C53C2">
      <w:pPr>
        <w:spacing w:before="52"/>
        <w:ind w:left="1845" w:right="1846"/>
        <w:jc w:val="center"/>
        <w:rPr>
          <w:rFonts w:ascii="Arial" w:hAnsi="Arial" w:cs="Arial"/>
          <w:b/>
        </w:rPr>
      </w:pPr>
    </w:p>
    <w:p w14:paraId="6F5911FB" w14:textId="77777777" w:rsidR="007F227E" w:rsidRDefault="007F227E" w:rsidP="005C53C2">
      <w:pPr>
        <w:spacing w:before="52"/>
        <w:ind w:left="1845" w:right="1846"/>
        <w:jc w:val="center"/>
        <w:rPr>
          <w:rFonts w:ascii="Arial" w:hAnsi="Arial" w:cs="Arial"/>
          <w:b/>
        </w:rPr>
      </w:pPr>
    </w:p>
    <w:p w14:paraId="5CE92E0E" w14:textId="77777777" w:rsidR="007F227E" w:rsidRDefault="007F227E" w:rsidP="005C53C2">
      <w:pPr>
        <w:spacing w:before="52"/>
        <w:ind w:left="1845" w:right="1846"/>
        <w:jc w:val="center"/>
        <w:rPr>
          <w:rFonts w:ascii="Arial" w:hAnsi="Arial" w:cs="Arial"/>
          <w:b/>
        </w:rPr>
      </w:pPr>
    </w:p>
    <w:p w14:paraId="12FD04A0" w14:textId="77777777" w:rsidR="007F227E" w:rsidRDefault="007F227E" w:rsidP="005C53C2">
      <w:pPr>
        <w:spacing w:before="52"/>
        <w:ind w:left="1845" w:right="1846"/>
        <w:jc w:val="center"/>
        <w:rPr>
          <w:rFonts w:ascii="Arial" w:hAnsi="Arial" w:cs="Arial"/>
          <w:b/>
        </w:rPr>
      </w:pPr>
    </w:p>
    <w:p w14:paraId="1DAEF55B" w14:textId="77777777" w:rsidR="007F227E" w:rsidRDefault="007F227E" w:rsidP="005C53C2">
      <w:pPr>
        <w:spacing w:before="52"/>
        <w:ind w:left="1845" w:right="1846"/>
        <w:jc w:val="center"/>
        <w:rPr>
          <w:rFonts w:ascii="Arial" w:hAnsi="Arial" w:cs="Arial"/>
          <w:b/>
        </w:rPr>
      </w:pPr>
    </w:p>
    <w:p w14:paraId="22F4DA94" w14:textId="77777777" w:rsidR="007F227E" w:rsidRDefault="007F227E" w:rsidP="005C53C2">
      <w:pPr>
        <w:spacing w:before="52"/>
        <w:ind w:left="1845" w:right="1846"/>
        <w:jc w:val="center"/>
        <w:rPr>
          <w:rFonts w:ascii="Arial" w:hAnsi="Arial" w:cs="Arial"/>
          <w:b/>
        </w:rPr>
      </w:pPr>
    </w:p>
    <w:p w14:paraId="043EA1D5" w14:textId="77777777" w:rsidR="007F227E" w:rsidRDefault="007F227E" w:rsidP="005C53C2">
      <w:pPr>
        <w:spacing w:before="52"/>
        <w:ind w:left="1845" w:right="1846"/>
        <w:jc w:val="center"/>
        <w:rPr>
          <w:rFonts w:ascii="Arial" w:hAnsi="Arial" w:cs="Arial"/>
          <w:b/>
        </w:rPr>
      </w:pPr>
    </w:p>
    <w:p w14:paraId="4C72E020" w14:textId="77777777" w:rsidR="007F227E" w:rsidRDefault="007F227E" w:rsidP="005C53C2">
      <w:pPr>
        <w:spacing w:before="52"/>
        <w:ind w:left="1845" w:right="1846"/>
        <w:jc w:val="center"/>
        <w:rPr>
          <w:rFonts w:ascii="Arial" w:hAnsi="Arial" w:cs="Arial"/>
          <w:b/>
        </w:rPr>
      </w:pPr>
    </w:p>
    <w:p w14:paraId="04527B03" w14:textId="77777777" w:rsidR="007F227E" w:rsidRDefault="007F227E" w:rsidP="005C53C2">
      <w:pPr>
        <w:spacing w:before="52"/>
        <w:ind w:left="1845" w:right="1846"/>
        <w:jc w:val="center"/>
        <w:rPr>
          <w:rFonts w:ascii="Arial" w:hAnsi="Arial" w:cs="Arial"/>
          <w:b/>
        </w:rPr>
      </w:pPr>
    </w:p>
    <w:p w14:paraId="6EA689CC" w14:textId="77777777" w:rsidR="007F227E" w:rsidRDefault="007F227E" w:rsidP="005C53C2">
      <w:pPr>
        <w:spacing w:before="52"/>
        <w:ind w:left="1845" w:right="1846"/>
        <w:jc w:val="center"/>
        <w:rPr>
          <w:rFonts w:ascii="Arial" w:hAnsi="Arial" w:cs="Arial"/>
          <w:b/>
        </w:rPr>
      </w:pPr>
    </w:p>
    <w:p w14:paraId="7A5782A3" w14:textId="77777777" w:rsidR="007F227E" w:rsidRDefault="007F227E" w:rsidP="005C53C2">
      <w:pPr>
        <w:spacing w:before="52"/>
        <w:ind w:left="1845" w:right="1846"/>
        <w:jc w:val="center"/>
        <w:rPr>
          <w:rFonts w:ascii="Arial" w:hAnsi="Arial" w:cs="Arial"/>
          <w:b/>
        </w:rPr>
      </w:pPr>
    </w:p>
    <w:p w14:paraId="2C64B346" w14:textId="77777777" w:rsidR="007F227E" w:rsidRDefault="007F227E" w:rsidP="005C53C2">
      <w:pPr>
        <w:spacing w:before="52"/>
        <w:ind w:left="1845" w:right="1846"/>
        <w:jc w:val="center"/>
        <w:rPr>
          <w:rFonts w:ascii="Arial" w:hAnsi="Arial" w:cs="Arial"/>
          <w:b/>
        </w:rPr>
      </w:pPr>
    </w:p>
    <w:p w14:paraId="2794072F" w14:textId="77777777" w:rsidR="007F227E" w:rsidRDefault="007F227E" w:rsidP="005C53C2">
      <w:pPr>
        <w:spacing w:before="52"/>
        <w:ind w:left="1845" w:right="1846"/>
        <w:jc w:val="center"/>
        <w:rPr>
          <w:rFonts w:ascii="Arial" w:hAnsi="Arial" w:cs="Arial"/>
          <w:b/>
        </w:rPr>
      </w:pPr>
    </w:p>
    <w:p w14:paraId="112FB0B1" w14:textId="2E3E501C" w:rsidR="005C53C2" w:rsidRPr="00A675DC" w:rsidRDefault="005C53C2" w:rsidP="005C53C2">
      <w:pPr>
        <w:spacing w:before="52"/>
        <w:ind w:left="1845" w:right="1846"/>
        <w:jc w:val="center"/>
        <w:rPr>
          <w:rFonts w:ascii="Arial" w:hAnsi="Arial" w:cs="Arial"/>
          <w:b/>
        </w:rPr>
      </w:pPr>
      <w:r w:rsidRPr="005C53C2">
        <w:rPr>
          <w:rFonts w:ascii="Arial" w:hAnsi="Arial" w:cs="Arial"/>
          <w:b/>
        </w:rPr>
        <w:lastRenderedPageBreak/>
        <w:t>PERFIL DEL EQUIPO DE TRABAJO DEL PROYECTO</w:t>
      </w:r>
    </w:p>
    <w:p w14:paraId="6D9A35FD" w14:textId="77777777" w:rsidR="005C53C2" w:rsidRPr="00A675DC" w:rsidRDefault="005C53C2" w:rsidP="005C53C2">
      <w:pPr>
        <w:pStyle w:val="BodyText"/>
        <w:spacing w:before="11"/>
        <w:rPr>
          <w:rFonts w:ascii="Arial" w:hAnsi="Arial" w:cs="Arial"/>
          <w:b/>
        </w:rPr>
      </w:pPr>
    </w:p>
    <w:p w14:paraId="5C850C96" w14:textId="672E05DF" w:rsidR="00083807" w:rsidRPr="00D00D6F" w:rsidRDefault="00083807" w:rsidP="00D00D6F">
      <w:pPr>
        <w:pStyle w:val="Heading1"/>
      </w:pPr>
      <w:bookmarkStart w:id="61" w:name="_Toc107514127"/>
      <w:r w:rsidRPr="00D00D6F">
        <w:t>Equipo de Trabajo del Proyecto</w:t>
      </w:r>
      <w:bookmarkEnd w:id="60"/>
      <w:bookmarkEnd w:id="61"/>
    </w:p>
    <w:p w14:paraId="5A85150E" w14:textId="77777777" w:rsidR="00D10CB4" w:rsidRPr="0052414C" w:rsidRDefault="00D10CB4" w:rsidP="0052414C">
      <w:pPr>
        <w:pStyle w:val="Heading2"/>
        <w:rPr>
          <w:sz w:val="28"/>
          <w:szCs w:val="28"/>
        </w:rPr>
      </w:pPr>
    </w:p>
    <w:p w14:paraId="5FD91D85" w14:textId="77777777" w:rsidR="005C53C2" w:rsidRPr="00480E0D" w:rsidRDefault="005C53C2" w:rsidP="00480E0D">
      <w:pPr>
        <w:rPr>
          <w:b/>
          <w:sz w:val="28"/>
        </w:rPr>
      </w:pPr>
      <w:r w:rsidRPr="00480E0D">
        <w:rPr>
          <w:b/>
          <w:sz w:val="28"/>
        </w:rPr>
        <w:t xml:space="preserve">Perfil #1 </w:t>
      </w:r>
    </w:p>
    <w:p w14:paraId="274E5EDE" w14:textId="77777777" w:rsidR="005C53C2" w:rsidRDefault="005C53C2" w:rsidP="005C53C2">
      <w:pPr>
        <w:rPr>
          <w:lang w:val="es-ES_tradnl"/>
        </w:rPr>
      </w:pPr>
      <w:r w:rsidRPr="008A37CC">
        <w:rPr>
          <w:b/>
          <w:bCs/>
          <w:lang w:val="es-ES_tradnl"/>
        </w:rPr>
        <w:t>Nombre de la persona</w:t>
      </w:r>
      <w:r>
        <w:rPr>
          <w:lang w:val="es-ES_tradnl"/>
        </w:rPr>
        <w:t xml:space="preserve">: </w:t>
      </w:r>
      <w:proofErr w:type="spellStart"/>
      <w:r>
        <w:rPr>
          <w:lang w:val="es-ES_tradnl"/>
        </w:rPr>
        <w:t>Mayarin</w:t>
      </w:r>
      <w:proofErr w:type="spellEnd"/>
      <w:r>
        <w:rPr>
          <w:lang w:val="es-ES_tradnl"/>
        </w:rPr>
        <w:t xml:space="preserve"> José Monterroso Velásquez</w:t>
      </w:r>
    </w:p>
    <w:p w14:paraId="049A458A" w14:textId="77777777" w:rsidR="005C53C2" w:rsidRDefault="005C53C2" w:rsidP="005C53C2">
      <w:pPr>
        <w:rPr>
          <w:lang w:val="es-ES_tradnl"/>
        </w:rPr>
      </w:pPr>
      <w:r w:rsidRPr="008A37CC">
        <w:rPr>
          <w:b/>
          <w:bCs/>
          <w:lang w:val="es-ES_tradnl"/>
        </w:rPr>
        <w:t>Nombre de la empresa que representa:</w:t>
      </w:r>
      <w:r>
        <w:rPr>
          <w:lang w:val="es-ES_tradnl"/>
        </w:rPr>
        <w:t xml:space="preserve"> Martinexsa</w:t>
      </w:r>
    </w:p>
    <w:p w14:paraId="2D6A7F46" w14:textId="77777777" w:rsidR="005C53C2" w:rsidRDefault="005C53C2" w:rsidP="005C53C2">
      <w:pPr>
        <w:rPr>
          <w:lang w:val="es-ES_tradnl"/>
        </w:rPr>
      </w:pPr>
      <w:r w:rsidRPr="008A37CC">
        <w:rPr>
          <w:b/>
          <w:bCs/>
          <w:lang w:val="es-ES_tradnl"/>
        </w:rPr>
        <w:t>Posición de la persona</w:t>
      </w:r>
      <w:r>
        <w:rPr>
          <w:lang w:val="es-ES_tradnl"/>
        </w:rPr>
        <w:t>: Project Manager</w:t>
      </w:r>
    </w:p>
    <w:p w14:paraId="69A1667C" w14:textId="77777777" w:rsidR="005C53C2" w:rsidRDefault="005C53C2" w:rsidP="005C53C2">
      <w:pPr>
        <w:rPr>
          <w:lang w:val="es-ES_tradnl"/>
        </w:rPr>
      </w:pPr>
      <w:r w:rsidRPr="00893747">
        <w:rPr>
          <w:b/>
          <w:bCs/>
          <w:lang w:val="es-ES_tradnl"/>
        </w:rPr>
        <w:t>Rol de la persona en el proyecto:</w:t>
      </w:r>
      <w:r>
        <w:rPr>
          <w:lang w:val="es-ES_tradnl"/>
        </w:rPr>
        <w:t xml:space="preserve"> </w:t>
      </w:r>
      <w:r w:rsidRPr="00D570B2">
        <w:rPr>
          <w:lang w:val="es-ES_tradnl"/>
        </w:rPr>
        <w:t>Project Manager</w:t>
      </w:r>
    </w:p>
    <w:p w14:paraId="6FE59CE1" w14:textId="77777777" w:rsidR="005C53C2" w:rsidRDefault="005C53C2" w:rsidP="005C53C2">
      <w:pPr>
        <w:rPr>
          <w:lang w:val="es-ES_tradnl"/>
        </w:rPr>
      </w:pPr>
      <w:r w:rsidRPr="009661F4">
        <w:rPr>
          <w:b/>
          <w:bCs/>
          <w:lang w:val="es-ES_tradnl"/>
        </w:rPr>
        <w:t>Fecha de nacimiento:</w:t>
      </w:r>
      <w:r>
        <w:rPr>
          <w:lang w:val="es-ES_tradnl"/>
        </w:rPr>
        <w:t xml:space="preserve"> 29 de </w:t>
      </w:r>
      <w:proofErr w:type="gramStart"/>
      <w:r>
        <w:rPr>
          <w:lang w:val="es-ES_tradnl"/>
        </w:rPr>
        <w:t>Enero</w:t>
      </w:r>
      <w:proofErr w:type="gramEnd"/>
      <w:r>
        <w:rPr>
          <w:lang w:val="es-ES_tradnl"/>
        </w:rPr>
        <w:t xml:space="preserve"> de 1990</w:t>
      </w:r>
    </w:p>
    <w:p w14:paraId="56C04AEA" w14:textId="77777777" w:rsidR="005C53C2" w:rsidRDefault="005C53C2" w:rsidP="005C53C2">
      <w:pPr>
        <w:rPr>
          <w:lang w:val="es-ES_tradnl"/>
        </w:rPr>
      </w:pPr>
      <w:r w:rsidRPr="008A37CC">
        <w:rPr>
          <w:b/>
          <w:bCs/>
          <w:lang w:val="es-ES_tradnl"/>
        </w:rPr>
        <w:t>Nacionalidad</w:t>
      </w:r>
      <w:r>
        <w:rPr>
          <w:lang w:val="es-ES_tradnl"/>
        </w:rPr>
        <w:t xml:space="preserve">: </w:t>
      </w:r>
      <w:proofErr w:type="gramStart"/>
      <w:r>
        <w:rPr>
          <w:lang w:val="es-ES_tradnl"/>
        </w:rPr>
        <w:t>Guatemalteca</w:t>
      </w:r>
      <w:proofErr w:type="gramEnd"/>
      <w:r>
        <w:rPr>
          <w:lang w:val="es-ES_tradnl"/>
        </w:rPr>
        <w:t xml:space="preserve"> </w:t>
      </w:r>
    </w:p>
    <w:p w14:paraId="2A06D17E" w14:textId="77777777" w:rsidR="005C53C2" w:rsidRDefault="005C53C2" w:rsidP="005C53C2">
      <w:pPr>
        <w:tabs>
          <w:tab w:val="left" w:pos="1592"/>
        </w:tabs>
        <w:rPr>
          <w:lang w:val="es-ES_tradnl"/>
        </w:rPr>
      </w:pPr>
      <w:r w:rsidRPr="008A37CC">
        <w:rPr>
          <w:b/>
          <w:bCs/>
          <w:lang w:val="es-ES_tradnl"/>
        </w:rPr>
        <w:t>Educación</w:t>
      </w:r>
      <w:r w:rsidRPr="00227B83">
        <w:rPr>
          <w:lang w:val="es-ES_tradnl"/>
        </w:rPr>
        <w:t xml:space="preserve">: </w:t>
      </w:r>
    </w:p>
    <w:p w14:paraId="629FAA7C" w14:textId="77777777" w:rsidR="005C53C2" w:rsidRDefault="005C53C2" w:rsidP="005C53C2">
      <w:pPr>
        <w:pStyle w:val="ListParagraph"/>
        <w:numPr>
          <w:ilvl w:val="0"/>
          <w:numId w:val="14"/>
        </w:numPr>
        <w:tabs>
          <w:tab w:val="left" w:pos="1592"/>
        </w:tabs>
      </w:pPr>
      <w:r>
        <w:t xml:space="preserve">Técnica Certificado en Dirección de proyectos Project Management </w:t>
      </w:r>
      <w:proofErr w:type="spellStart"/>
      <w:r>
        <w:t>Institute</w:t>
      </w:r>
      <w:proofErr w:type="spellEnd"/>
      <w:r>
        <w:t xml:space="preserve"> (PMI) – 2021</w:t>
      </w:r>
    </w:p>
    <w:p w14:paraId="225C3D7A" w14:textId="77777777" w:rsidR="005C53C2" w:rsidRDefault="005C53C2" w:rsidP="005C53C2">
      <w:pPr>
        <w:pStyle w:val="ListParagraph"/>
        <w:numPr>
          <w:ilvl w:val="0"/>
          <w:numId w:val="14"/>
        </w:numPr>
        <w:tabs>
          <w:tab w:val="left" w:pos="1592"/>
        </w:tabs>
      </w:pPr>
      <w:r>
        <w:t>Maestría en Dirección y Gestión de Proyectos (Cum Laude) Universidad Galileo -2017</w:t>
      </w:r>
    </w:p>
    <w:p w14:paraId="47AF3069" w14:textId="77777777" w:rsidR="005C53C2" w:rsidRDefault="005C53C2" w:rsidP="005C53C2">
      <w:pPr>
        <w:pStyle w:val="ListParagraph"/>
        <w:numPr>
          <w:ilvl w:val="0"/>
          <w:numId w:val="14"/>
        </w:numPr>
        <w:tabs>
          <w:tab w:val="left" w:pos="1592"/>
        </w:tabs>
      </w:pPr>
      <w:r>
        <w:t>Posgrado en Gerencia de Proyectos Universidad Galileo -2016</w:t>
      </w:r>
    </w:p>
    <w:p w14:paraId="26E103BD" w14:textId="77777777" w:rsidR="005C53C2" w:rsidRPr="009B406F" w:rsidRDefault="005C53C2" w:rsidP="005C53C2">
      <w:pPr>
        <w:pStyle w:val="ListParagraph"/>
        <w:numPr>
          <w:ilvl w:val="0"/>
          <w:numId w:val="14"/>
        </w:numPr>
        <w:tabs>
          <w:tab w:val="left" w:pos="1592"/>
        </w:tabs>
      </w:pPr>
      <w:r>
        <w:t>Licenciada en Administración de Empresas Universidad Rafael Landívar -2015</w:t>
      </w:r>
    </w:p>
    <w:p w14:paraId="21592A1A" w14:textId="77777777" w:rsidR="005C53C2" w:rsidRDefault="005C53C2" w:rsidP="005C53C2">
      <w:pPr>
        <w:rPr>
          <w:lang w:val="es-ES_tradnl"/>
        </w:rPr>
      </w:pPr>
      <w:r w:rsidRPr="007A0683">
        <w:rPr>
          <w:b/>
          <w:bCs/>
          <w:lang w:val="es-ES_tradnl"/>
        </w:rPr>
        <w:t>Idiomas</w:t>
      </w:r>
      <w:r>
        <w:rPr>
          <w:lang w:val="es-ES_tradnl"/>
        </w:rPr>
        <w:t xml:space="preserve">: </w:t>
      </w:r>
      <w:proofErr w:type="gramStart"/>
      <w:r>
        <w:rPr>
          <w:lang w:val="es-ES_tradnl"/>
        </w:rPr>
        <w:t>Español</w:t>
      </w:r>
      <w:proofErr w:type="gramEnd"/>
      <w:r>
        <w:rPr>
          <w:lang w:val="es-ES_tradnl"/>
        </w:rPr>
        <w:t xml:space="preserve">, </w:t>
      </w:r>
      <w:proofErr w:type="spellStart"/>
      <w:r>
        <w:rPr>
          <w:lang w:val="es-ES_tradnl"/>
        </w:rPr>
        <w:t>Ingles</w:t>
      </w:r>
      <w:proofErr w:type="spellEnd"/>
      <w:r>
        <w:rPr>
          <w:lang w:val="es-ES_tradnl"/>
        </w:rPr>
        <w:t xml:space="preserve"> y </w:t>
      </w:r>
      <w:proofErr w:type="spellStart"/>
      <w:r>
        <w:rPr>
          <w:lang w:val="es-ES_tradnl"/>
        </w:rPr>
        <w:t>Frances</w:t>
      </w:r>
      <w:proofErr w:type="spellEnd"/>
      <w:r>
        <w:rPr>
          <w:lang w:val="es-ES_tradnl"/>
        </w:rPr>
        <w:t xml:space="preserve"> </w:t>
      </w:r>
    </w:p>
    <w:p w14:paraId="74B0E303" w14:textId="77777777" w:rsidR="005C53C2" w:rsidRPr="002919BD" w:rsidRDefault="005C53C2" w:rsidP="005C53C2">
      <w:pPr>
        <w:rPr>
          <w:b/>
          <w:bCs/>
          <w:lang w:val="es-ES_tradnl"/>
        </w:rPr>
      </w:pPr>
      <w:r w:rsidRPr="002919BD">
        <w:rPr>
          <w:b/>
          <w:bCs/>
          <w:lang w:val="es-ES_tradnl"/>
        </w:rPr>
        <w:t xml:space="preserve">Historia laboral: </w:t>
      </w:r>
    </w:p>
    <w:p w14:paraId="4101D370" w14:textId="77777777" w:rsidR="005C53C2" w:rsidRDefault="005C53C2" w:rsidP="005C53C2">
      <w:pPr>
        <w:pStyle w:val="ListParagraph"/>
        <w:numPr>
          <w:ilvl w:val="0"/>
          <w:numId w:val="24"/>
        </w:numPr>
      </w:pPr>
      <w:r>
        <w:t>2021 – Presente. Martinexsa. Project Manager.</w:t>
      </w:r>
    </w:p>
    <w:p w14:paraId="7E195882" w14:textId="77777777" w:rsidR="005C53C2" w:rsidRDefault="005C53C2" w:rsidP="005C53C2">
      <w:pPr>
        <w:pStyle w:val="ListParagraph"/>
        <w:numPr>
          <w:ilvl w:val="0"/>
          <w:numId w:val="24"/>
        </w:numPr>
      </w:pPr>
      <w:r>
        <w:t xml:space="preserve">Octubre 2017 – </w:t>
      </w:r>
      <w:proofErr w:type="gramStart"/>
      <w:r>
        <w:t>Octubre</w:t>
      </w:r>
      <w:proofErr w:type="gramEnd"/>
      <w:r>
        <w:t xml:space="preserve"> 2021. Universidad del Valle de Guatemala. Especialista 1 Departamento de Salarios y Prestaciones.</w:t>
      </w:r>
    </w:p>
    <w:p w14:paraId="2D6577DA" w14:textId="77777777" w:rsidR="005C53C2" w:rsidRDefault="005C53C2" w:rsidP="005C53C2">
      <w:pPr>
        <w:pStyle w:val="ListParagraph"/>
        <w:numPr>
          <w:ilvl w:val="0"/>
          <w:numId w:val="24"/>
        </w:numPr>
      </w:pPr>
      <w:r>
        <w:t xml:space="preserve">Agosto 2015 – </w:t>
      </w:r>
      <w:proofErr w:type="gramStart"/>
      <w:r>
        <w:t>Febrero</w:t>
      </w:r>
      <w:proofErr w:type="gramEnd"/>
      <w:r>
        <w:t xml:space="preserve"> 2017. </w:t>
      </w:r>
      <w:proofErr w:type="spellStart"/>
      <w:r>
        <w:t>Foragro</w:t>
      </w:r>
      <w:proofErr w:type="spellEnd"/>
      <w:r>
        <w:t xml:space="preserve">. Encarga de Salarios y Compensaciones. </w:t>
      </w:r>
    </w:p>
    <w:p w14:paraId="28B3AD27" w14:textId="77777777" w:rsidR="005C53C2" w:rsidRDefault="005C53C2" w:rsidP="005C53C2">
      <w:pPr>
        <w:pStyle w:val="ListParagraph"/>
        <w:numPr>
          <w:ilvl w:val="0"/>
          <w:numId w:val="24"/>
        </w:numPr>
      </w:pPr>
      <w:r>
        <w:t xml:space="preserve">Febrero 2013 – </w:t>
      </w:r>
      <w:proofErr w:type="gramStart"/>
      <w:r>
        <w:t>Agosto</w:t>
      </w:r>
      <w:proofErr w:type="gramEnd"/>
      <w:r>
        <w:t xml:space="preserve"> 2015 </w:t>
      </w:r>
      <w:proofErr w:type="spellStart"/>
      <w:r>
        <w:t>Foragro</w:t>
      </w:r>
      <w:proofErr w:type="spellEnd"/>
      <w:r>
        <w:t>. Auxiliar Contable área de finanzas.</w:t>
      </w:r>
    </w:p>
    <w:p w14:paraId="10068B89" w14:textId="77777777" w:rsidR="005C53C2" w:rsidRDefault="005C53C2" w:rsidP="005C53C2">
      <w:pPr>
        <w:pStyle w:val="ListParagraph"/>
        <w:numPr>
          <w:ilvl w:val="0"/>
          <w:numId w:val="24"/>
        </w:numPr>
      </w:pPr>
      <w:r>
        <w:t xml:space="preserve">Agosto 2014 – </w:t>
      </w:r>
      <w:proofErr w:type="gramStart"/>
      <w:r>
        <w:t>Noviembre</w:t>
      </w:r>
      <w:proofErr w:type="gramEnd"/>
      <w:r>
        <w:t xml:space="preserve"> 2015. </w:t>
      </w:r>
      <w:proofErr w:type="spellStart"/>
      <w:r>
        <w:t>Domino’s</w:t>
      </w:r>
      <w:proofErr w:type="spellEnd"/>
      <w:r>
        <w:t xml:space="preserve"> Pizza, Practicante en Área de Desarrollo Organizacional</w:t>
      </w:r>
    </w:p>
    <w:p w14:paraId="6623BC7E" w14:textId="77777777" w:rsidR="005C53C2" w:rsidRPr="00712EC6" w:rsidRDefault="005C53C2" w:rsidP="005C53C2">
      <w:pPr>
        <w:pStyle w:val="ListParagraph"/>
        <w:numPr>
          <w:ilvl w:val="0"/>
          <w:numId w:val="24"/>
        </w:numPr>
      </w:pPr>
      <w:r>
        <w:t xml:space="preserve">Julio 2011 – </w:t>
      </w:r>
      <w:proofErr w:type="gramStart"/>
      <w:r>
        <w:t>Marzo</w:t>
      </w:r>
      <w:proofErr w:type="gramEnd"/>
      <w:r>
        <w:t xml:space="preserve"> 2012 Nestlé Guatemala. Asistente Administrativa Contable.</w:t>
      </w:r>
    </w:p>
    <w:p w14:paraId="040310AF" w14:textId="77777777" w:rsidR="005C53C2" w:rsidRPr="00DC3F65" w:rsidRDefault="005C53C2" w:rsidP="005C53C2">
      <w:pPr>
        <w:rPr>
          <w:b/>
          <w:bCs/>
          <w:lang w:val="es-ES_tradnl"/>
        </w:rPr>
      </w:pPr>
      <w:r w:rsidRPr="00DC3F65">
        <w:rPr>
          <w:b/>
          <w:bCs/>
          <w:lang w:val="es-ES_tradnl"/>
        </w:rPr>
        <w:t>Experiencia en proyectos realizados:</w:t>
      </w:r>
    </w:p>
    <w:p w14:paraId="04A3B410" w14:textId="77777777" w:rsidR="005C53C2" w:rsidRDefault="005C53C2" w:rsidP="005C53C2">
      <w:pPr>
        <w:pStyle w:val="ListParagraph"/>
        <w:numPr>
          <w:ilvl w:val="0"/>
          <w:numId w:val="14"/>
        </w:numPr>
      </w:pPr>
      <w:r>
        <w:t xml:space="preserve">Creación de Data Lake corporativo – Banco </w:t>
      </w:r>
      <w:proofErr w:type="spellStart"/>
      <w:r>
        <w:t>Promerica</w:t>
      </w:r>
      <w:proofErr w:type="spellEnd"/>
      <w:r>
        <w:t xml:space="preserve"> Guatemala</w:t>
      </w:r>
    </w:p>
    <w:p w14:paraId="173F7CEB" w14:textId="77777777" w:rsidR="005C53C2" w:rsidRDefault="005C53C2" w:rsidP="005C53C2">
      <w:pPr>
        <w:pStyle w:val="ListParagraph"/>
      </w:pPr>
      <w:r>
        <w:lastRenderedPageBreak/>
        <w:t xml:space="preserve">El objetivo del proyecto se encontró en poder crear </w:t>
      </w:r>
      <w:proofErr w:type="gramStart"/>
      <w:r>
        <w:t>un data</w:t>
      </w:r>
      <w:proofErr w:type="gramEnd"/>
      <w:r>
        <w:t xml:space="preserve"> </w:t>
      </w:r>
      <w:proofErr w:type="spellStart"/>
      <w:r>
        <w:t>lake</w:t>
      </w:r>
      <w:proofErr w:type="spellEnd"/>
      <w:r>
        <w:t xml:space="preserve"> corporativo para el almacenamiento de datos. El proyecto tuvo una duración aproximado de 3 meses, en el cual Martinexsa cumplió con las expectativas del cliente.</w:t>
      </w:r>
    </w:p>
    <w:p w14:paraId="79A7F233" w14:textId="77777777" w:rsidR="005C53C2" w:rsidRDefault="005C53C2" w:rsidP="005C53C2">
      <w:pPr>
        <w:pStyle w:val="ListParagraph"/>
      </w:pPr>
      <w:r w:rsidRPr="008B6D97">
        <w:rPr>
          <w:u w:val="single"/>
        </w:rPr>
        <w:t>Posición:</w:t>
      </w:r>
      <w:r>
        <w:t xml:space="preserve"> Project Manager</w:t>
      </w:r>
    </w:p>
    <w:p w14:paraId="3B037C86" w14:textId="77777777" w:rsidR="005C53C2" w:rsidRDefault="005C53C2" w:rsidP="005C53C2">
      <w:pPr>
        <w:pStyle w:val="ListParagraph"/>
        <w:numPr>
          <w:ilvl w:val="0"/>
          <w:numId w:val="14"/>
        </w:numPr>
      </w:pPr>
      <w:r>
        <w:t>Discovery Workshop – AES</w:t>
      </w:r>
    </w:p>
    <w:p w14:paraId="0FCCED09" w14:textId="77777777" w:rsidR="005C53C2" w:rsidRDefault="005C53C2" w:rsidP="005C53C2">
      <w:pPr>
        <w:ind w:left="720"/>
        <w:rPr>
          <w:rFonts w:eastAsiaTheme="minorHAnsi" w:cstheme="minorBidi"/>
          <w:sz w:val="22"/>
          <w:lang w:val="es-ES_tradnl"/>
        </w:rPr>
      </w:pPr>
      <w:r>
        <w:rPr>
          <w:rFonts w:eastAsiaTheme="minorHAnsi" w:cstheme="minorBidi"/>
          <w:sz w:val="22"/>
          <w:lang w:val="es-ES_tradnl"/>
        </w:rPr>
        <w:t xml:space="preserve">El objetivo del proyecto fue la identificación de oportunidades dentro de la organización para el aprovechamiento de </w:t>
      </w:r>
      <w:proofErr w:type="gramStart"/>
      <w:r>
        <w:rPr>
          <w:rFonts w:eastAsiaTheme="minorHAnsi" w:cstheme="minorBidi"/>
          <w:sz w:val="22"/>
          <w:lang w:val="es-ES_tradnl"/>
        </w:rPr>
        <w:t>datos</w:t>
      </w:r>
      <w:proofErr w:type="gramEnd"/>
      <w:r>
        <w:rPr>
          <w:rFonts w:eastAsiaTheme="minorHAnsi" w:cstheme="minorBidi"/>
          <w:sz w:val="22"/>
          <w:lang w:val="es-ES_tradnl"/>
        </w:rPr>
        <w:t xml:space="preserve"> así como la definición de un Gobierno apropiado que responda a las necesidades de la organización. El proyecto tuvo una duración de 3 meses.</w:t>
      </w:r>
    </w:p>
    <w:p w14:paraId="43AE2944" w14:textId="77777777" w:rsidR="005C53C2" w:rsidRDefault="005C53C2" w:rsidP="005C53C2">
      <w:pPr>
        <w:ind w:left="720"/>
        <w:rPr>
          <w:rFonts w:eastAsiaTheme="minorHAnsi" w:cstheme="minorBidi"/>
          <w:sz w:val="22"/>
          <w:lang w:val="es-ES_tradnl"/>
        </w:rPr>
      </w:pPr>
      <w:proofErr w:type="spellStart"/>
      <w:r>
        <w:rPr>
          <w:rFonts w:eastAsiaTheme="minorHAnsi" w:cstheme="minorBidi"/>
          <w:sz w:val="22"/>
          <w:lang w:val="es-ES_tradnl"/>
        </w:rPr>
        <w:t>Posción</w:t>
      </w:r>
      <w:proofErr w:type="spellEnd"/>
      <w:r>
        <w:rPr>
          <w:rFonts w:eastAsiaTheme="minorHAnsi" w:cstheme="minorBidi"/>
          <w:sz w:val="22"/>
          <w:lang w:val="es-ES_tradnl"/>
        </w:rPr>
        <w:t>: Project manager</w:t>
      </w:r>
    </w:p>
    <w:p w14:paraId="0B71FBFC" w14:textId="77777777" w:rsidR="005C53C2" w:rsidRDefault="005C53C2" w:rsidP="005C53C2">
      <w:pPr>
        <w:pStyle w:val="ListParagraph"/>
        <w:numPr>
          <w:ilvl w:val="0"/>
          <w:numId w:val="14"/>
        </w:numPr>
      </w:pPr>
      <w:r>
        <w:t>Privacidad de los datos – Pandora</w:t>
      </w:r>
    </w:p>
    <w:p w14:paraId="2EDCA3B4" w14:textId="77777777" w:rsidR="005C53C2" w:rsidRDefault="005C53C2" w:rsidP="005C53C2">
      <w:pPr>
        <w:ind w:left="720"/>
        <w:rPr>
          <w:rFonts w:eastAsiaTheme="minorHAnsi" w:cstheme="minorBidi"/>
          <w:sz w:val="22"/>
          <w:lang w:val="es-ES_tradnl"/>
        </w:rPr>
      </w:pPr>
      <w:r>
        <w:rPr>
          <w:rFonts w:eastAsiaTheme="minorHAnsi" w:cstheme="minorBidi"/>
          <w:sz w:val="22"/>
          <w:lang w:val="es-ES_tradnl"/>
        </w:rPr>
        <w:t xml:space="preserve">El objetivo del proyecto fue realizar un </w:t>
      </w:r>
      <w:proofErr w:type="spellStart"/>
      <w:r>
        <w:rPr>
          <w:rFonts w:eastAsiaTheme="minorHAnsi" w:cstheme="minorBidi"/>
          <w:sz w:val="22"/>
          <w:lang w:val="es-ES_tradnl"/>
        </w:rPr>
        <w:t>assessment</w:t>
      </w:r>
      <w:proofErr w:type="spellEnd"/>
      <w:r>
        <w:rPr>
          <w:rFonts w:eastAsiaTheme="minorHAnsi" w:cstheme="minorBidi"/>
          <w:sz w:val="22"/>
          <w:lang w:val="es-ES_tradnl"/>
        </w:rPr>
        <w:t xml:space="preserve"> relacionado a una de las aristas del Gobierno del Dato: la privacidad. En este </w:t>
      </w:r>
      <w:proofErr w:type="spellStart"/>
      <w:r>
        <w:rPr>
          <w:rFonts w:eastAsiaTheme="minorHAnsi" w:cstheme="minorBidi"/>
          <w:sz w:val="22"/>
          <w:lang w:val="es-ES_tradnl"/>
        </w:rPr>
        <w:t>assessment</w:t>
      </w:r>
      <w:proofErr w:type="spellEnd"/>
      <w:r>
        <w:rPr>
          <w:rFonts w:eastAsiaTheme="minorHAnsi" w:cstheme="minorBidi"/>
          <w:sz w:val="22"/>
          <w:lang w:val="es-ES_tradnl"/>
        </w:rPr>
        <w:t xml:space="preserve"> se validó la viabilidad del aprovechamiento de los datos de acuerdo con la regulación de cada uno de los países de LATAM. </w:t>
      </w:r>
      <w:proofErr w:type="spellStart"/>
      <w:r>
        <w:rPr>
          <w:rFonts w:eastAsiaTheme="minorHAnsi" w:cstheme="minorBidi"/>
          <w:sz w:val="22"/>
          <w:lang w:val="es-ES_tradnl"/>
        </w:rPr>
        <w:t>Adicionalemnte</w:t>
      </w:r>
      <w:proofErr w:type="spellEnd"/>
      <w:r>
        <w:rPr>
          <w:rFonts w:eastAsiaTheme="minorHAnsi" w:cstheme="minorBidi"/>
          <w:sz w:val="22"/>
          <w:lang w:val="es-ES_tradnl"/>
        </w:rPr>
        <w:t>, se definieron políticas y procedimientos clave para el tratamiento de los datos y su uso justificado. La duración del proyecto fue de 5 meses.</w:t>
      </w:r>
    </w:p>
    <w:p w14:paraId="6180E9DC" w14:textId="77777777" w:rsidR="005C53C2" w:rsidRPr="00DC3F65" w:rsidRDefault="005C53C2" w:rsidP="005C53C2">
      <w:pPr>
        <w:ind w:left="720"/>
        <w:rPr>
          <w:highlight w:val="yellow"/>
        </w:rPr>
      </w:pPr>
      <w:proofErr w:type="spellStart"/>
      <w:r>
        <w:rPr>
          <w:rFonts w:eastAsiaTheme="minorHAnsi" w:cstheme="minorBidi"/>
          <w:sz w:val="22"/>
          <w:lang w:val="es-ES_tradnl"/>
        </w:rPr>
        <w:t>Posción</w:t>
      </w:r>
      <w:proofErr w:type="spellEnd"/>
      <w:r>
        <w:rPr>
          <w:rFonts w:eastAsiaTheme="minorHAnsi" w:cstheme="minorBidi"/>
          <w:sz w:val="22"/>
          <w:lang w:val="es-ES_tradnl"/>
        </w:rPr>
        <w:t>: Project manager.</w:t>
      </w:r>
    </w:p>
    <w:p w14:paraId="299882FA" w14:textId="77777777" w:rsidR="005C53C2" w:rsidRDefault="005C53C2" w:rsidP="005C53C2">
      <w:pPr>
        <w:rPr>
          <w:lang w:val="es-ES_tradnl"/>
        </w:rPr>
      </w:pPr>
      <w:r w:rsidRPr="00D570B2">
        <w:rPr>
          <w:b/>
          <w:bCs/>
          <w:lang w:val="es-ES_tradnl"/>
        </w:rPr>
        <w:t>Certificado técnico emitido por el fabricante:</w:t>
      </w:r>
      <w:r>
        <w:rPr>
          <w:lang w:val="es-ES_tradnl"/>
        </w:rPr>
        <w:t xml:space="preserve"> Técnico Certificado en Dirección de Proyectos. </w:t>
      </w:r>
    </w:p>
    <w:p w14:paraId="5AE5736E" w14:textId="16F8F3F1" w:rsidR="005C53C2" w:rsidRDefault="005C53C2" w:rsidP="005C53C2">
      <w:pPr>
        <w:rPr>
          <w:lang w:val="es-ES_tradnl"/>
        </w:rPr>
      </w:pPr>
    </w:p>
    <w:p w14:paraId="67B327E9" w14:textId="2CBFA12C" w:rsidR="005C53C2" w:rsidRDefault="005C53C2" w:rsidP="005C53C2">
      <w:pPr>
        <w:rPr>
          <w:lang w:val="es-ES_tradnl"/>
        </w:rPr>
      </w:pPr>
    </w:p>
    <w:p w14:paraId="4E96DCFD" w14:textId="0CA8C51B" w:rsidR="00434EBF" w:rsidRDefault="00434EBF" w:rsidP="005C53C2">
      <w:pPr>
        <w:rPr>
          <w:lang w:val="es-ES_tradnl"/>
        </w:rPr>
      </w:pPr>
    </w:p>
    <w:p w14:paraId="419E6590" w14:textId="74AB2D76" w:rsidR="00434EBF" w:rsidRDefault="00434EBF" w:rsidP="005C53C2">
      <w:pPr>
        <w:rPr>
          <w:lang w:val="es-ES_tradnl"/>
        </w:rPr>
      </w:pPr>
    </w:p>
    <w:p w14:paraId="65FBF423" w14:textId="0DD1CEB1" w:rsidR="00434EBF" w:rsidRDefault="00434EBF" w:rsidP="005C53C2">
      <w:pPr>
        <w:rPr>
          <w:lang w:val="es-ES_tradnl"/>
        </w:rPr>
      </w:pPr>
    </w:p>
    <w:p w14:paraId="44F305F6" w14:textId="3A3887E8" w:rsidR="00434EBF" w:rsidRDefault="00434EBF" w:rsidP="005C53C2">
      <w:pPr>
        <w:rPr>
          <w:lang w:val="es-ES_tradnl"/>
        </w:rPr>
      </w:pPr>
    </w:p>
    <w:p w14:paraId="25C2AB72" w14:textId="3837F7ED" w:rsidR="00434EBF" w:rsidRDefault="00434EBF" w:rsidP="005C53C2">
      <w:pPr>
        <w:rPr>
          <w:lang w:val="es-ES_tradnl"/>
        </w:rPr>
      </w:pPr>
    </w:p>
    <w:p w14:paraId="562F0BD3" w14:textId="65E5777D" w:rsidR="00434EBF" w:rsidRDefault="00434EBF" w:rsidP="005C53C2">
      <w:pPr>
        <w:rPr>
          <w:lang w:val="es-ES_tradnl"/>
        </w:rPr>
      </w:pPr>
    </w:p>
    <w:p w14:paraId="2F25EE72" w14:textId="5D3964CD" w:rsidR="00434EBF" w:rsidRDefault="00434EBF" w:rsidP="005C53C2">
      <w:pPr>
        <w:rPr>
          <w:lang w:val="es-ES_tradnl"/>
        </w:rPr>
      </w:pPr>
    </w:p>
    <w:p w14:paraId="7DDD010F" w14:textId="227E8E91" w:rsidR="00434EBF" w:rsidRDefault="00434EBF" w:rsidP="005C53C2">
      <w:pPr>
        <w:rPr>
          <w:lang w:val="es-ES_tradnl"/>
        </w:rPr>
      </w:pPr>
    </w:p>
    <w:p w14:paraId="6C301CBA" w14:textId="0CCAF36D" w:rsidR="00434EBF" w:rsidRDefault="00434EBF" w:rsidP="005C53C2">
      <w:pPr>
        <w:rPr>
          <w:lang w:val="es-ES_tradnl"/>
        </w:rPr>
      </w:pPr>
    </w:p>
    <w:p w14:paraId="60E946C8" w14:textId="704D4A9C" w:rsidR="00434EBF" w:rsidRDefault="00434EBF" w:rsidP="005C53C2">
      <w:pPr>
        <w:rPr>
          <w:lang w:val="es-ES_tradnl"/>
        </w:rPr>
      </w:pPr>
    </w:p>
    <w:p w14:paraId="60342859" w14:textId="77777777" w:rsidR="00434EBF" w:rsidRDefault="00434EBF" w:rsidP="005C53C2">
      <w:pPr>
        <w:rPr>
          <w:lang w:val="es-ES_tradnl"/>
        </w:rPr>
      </w:pPr>
    </w:p>
    <w:p w14:paraId="5CB84630" w14:textId="77777777" w:rsidR="005C53C2" w:rsidRDefault="005C53C2" w:rsidP="005C53C2">
      <w:pPr>
        <w:rPr>
          <w:lang w:val="es-ES_tradnl"/>
        </w:rPr>
      </w:pPr>
    </w:p>
    <w:p w14:paraId="2F8A2F29" w14:textId="77777777" w:rsidR="005C53C2" w:rsidRPr="00480E0D" w:rsidRDefault="005C53C2" w:rsidP="00480E0D">
      <w:pPr>
        <w:rPr>
          <w:b/>
          <w:sz w:val="28"/>
        </w:rPr>
      </w:pPr>
      <w:r w:rsidRPr="00480E0D">
        <w:rPr>
          <w:b/>
          <w:sz w:val="28"/>
        </w:rPr>
        <w:t xml:space="preserve">Perfil #2 </w:t>
      </w:r>
    </w:p>
    <w:p w14:paraId="633FF675" w14:textId="77777777" w:rsidR="005C53C2" w:rsidRDefault="005C53C2" w:rsidP="005C53C2">
      <w:pPr>
        <w:rPr>
          <w:lang w:val="es-ES_tradnl"/>
        </w:rPr>
      </w:pPr>
      <w:r w:rsidRPr="00CE2A0A">
        <w:rPr>
          <w:b/>
          <w:bCs/>
          <w:lang w:val="es-ES_tradnl"/>
        </w:rPr>
        <w:t>Nombre de la persona:</w:t>
      </w:r>
      <w:r>
        <w:rPr>
          <w:lang w:val="es-ES_tradnl"/>
        </w:rPr>
        <w:t xml:space="preserve"> Jorge Miguel Bohl Jop</w:t>
      </w:r>
    </w:p>
    <w:p w14:paraId="27DEDA0C" w14:textId="77777777" w:rsidR="005C53C2" w:rsidRDefault="005C53C2" w:rsidP="005C53C2">
      <w:pPr>
        <w:rPr>
          <w:lang w:val="es-ES_tradnl"/>
        </w:rPr>
      </w:pPr>
      <w:r w:rsidRPr="00CE2A0A">
        <w:rPr>
          <w:b/>
          <w:bCs/>
          <w:lang w:val="es-ES_tradnl"/>
        </w:rPr>
        <w:t>Nombre de la empresa que representa</w:t>
      </w:r>
      <w:r>
        <w:rPr>
          <w:lang w:val="es-ES_tradnl"/>
        </w:rPr>
        <w:t>: Martinexsa</w:t>
      </w:r>
    </w:p>
    <w:p w14:paraId="2B5FB549" w14:textId="77777777" w:rsidR="005C53C2" w:rsidRDefault="005C53C2" w:rsidP="005C53C2">
      <w:pPr>
        <w:rPr>
          <w:lang w:val="es-ES_tradnl"/>
        </w:rPr>
      </w:pPr>
      <w:r w:rsidRPr="00CE2A0A">
        <w:rPr>
          <w:b/>
          <w:bCs/>
          <w:lang w:val="es-ES_tradnl"/>
        </w:rPr>
        <w:t>Posición de la persona</w:t>
      </w:r>
      <w:r>
        <w:rPr>
          <w:lang w:val="es-ES_tradnl"/>
        </w:rPr>
        <w:t xml:space="preserve">: Senior Data </w:t>
      </w:r>
      <w:proofErr w:type="spellStart"/>
      <w:r>
        <w:rPr>
          <w:lang w:val="es-ES_tradnl"/>
        </w:rPr>
        <w:t>Scientist</w:t>
      </w:r>
      <w:proofErr w:type="spellEnd"/>
    </w:p>
    <w:p w14:paraId="11BA6A78" w14:textId="77777777" w:rsidR="005C53C2" w:rsidRDefault="005C53C2" w:rsidP="005C53C2">
      <w:pPr>
        <w:rPr>
          <w:lang w:val="es-ES_tradnl"/>
        </w:rPr>
      </w:pPr>
      <w:r w:rsidRPr="00CE2A0A">
        <w:rPr>
          <w:b/>
          <w:bCs/>
          <w:lang w:val="es-ES_tradnl"/>
        </w:rPr>
        <w:t>Rol de la persona en el proyecto:</w:t>
      </w:r>
      <w:r>
        <w:rPr>
          <w:lang w:val="es-ES_tradnl"/>
        </w:rPr>
        <w:t xml:space="preserve"> Data </w:t>
      </w:r>
      <w:proofErr w:type="spellStart"/>
      <w:r>
        <w:rPr>
          <w:lang w:val="es-ES_tradnl"/>
        </w:rPr>
        <w:t>Scientist</w:t>
      </w:r>
      <w:proofErr w:type="spellEnd"/>
    </w:p>
    <w:p w14:paraId="379332DE" w14:textId="77777777" w:rsidR="005C53C2" w:rsidRDefault="005C53C2" w:rsidP="005C53C2">
      <w:pPr>
        <w:rPr>
          <w:lang w:val="es-ES_tradnl"/>
        </w:rPr>
      </w:pPr>
      <w:r w:rsidRPr="004575BF">
        <w:rPr>
          <w:b/>
          <w:bCs/>
          <w:lang w:val="es-ES_tradnl"/>
        </w:rPr>
        <w:t>Fecha de nacimiento:</w:t>
      </w:r>
      <w:r>
        <w:rPr>
          <w:lang w:val="es-ES_tradnl"/>
        </w:rPr>
        <w:t xml:space="preserve"> 31 de enero de 1991</w:t>
      </w:r>
    </w:p>
    <w:p w14:paraId="1C2AB263" w14:textId="77777777" w:rsidR="005C53C2" w:rsidRDefault="005C53C2" w:rsidP="005C53C2">
      <w:pPr>
        <w:rPr>
          <w:lang w:val="es-ES_tradnl"/>
        </w:rPr>
      </w:pPr>
      <w:r w:rsidRPr="004575BF">
        <w:rPr>
          <w:b/>
          <w:bCs/>
          <w:lang w:val="es-ES_tradnl"/>
        </w:rPr>
        <w:t>Nacionalidad:</w:t>
      </w:r>
      <w:r>
        <w:rPr>
          <w:lang w:val="es-ES_tradnl"/>
        </w:rPr>
        <w:t xml:space="preserve"> </w:t>
      </w:r>
      <w:proofErr w:type="spellStart"/>
      <w:r>
        <w:rPr>
          <w:lang w:val="es-ES_tradnl"/>
        </w:rPr>
        <w:t>Guatema</w:t>
      </w:r>
      <w:proofErr w:type="spellEnd"/>
    </w:p>
    <w:p w14:paraId="25134E1C" w14:textId="55AE561E" w:rsidR="005C53C2" w:rsidRDefault="005C53C2" w:rsidP="005C53C2">
      <w:pPr>
        <w:rPr>
          <w:lang w:val="es-ES_tradnl"/>
        </w:rPr>
      </w:pPr>
      <w:proofErr w:type="spellStart"/>
      <w:r>
        <w:rPr>
          <w:lang w:val="es-ES_tradnl"/>
        </w:rPr>
        <w:t>lteco</w:t>
      </w:r>
      <w:proofErr w:type="spellEnd"/>
    </w:p>
    <w:p w14:paraId="70A84B61" w14:textId="77777777" w:rsidR="005C53C2" w:rsidRDefault="005C53C2" w:rsidP="005C53C2">
      <w:pPr>
        <w:tabs>
          <w:tab w:val="left" w:pos="1592"/>
        </w:tabs>
        <w:rPr>
          <w:lang w:val="es-ES_tradnl"/>
        </w:rPr>
      </w:pPr>
      <w:r w:rsidRPr="00B125FB">
        <w:rPr>
          <w:b/>
          <w:bCs/>
          <w:lang w:val="es-ES_tradnl"/>
        </w:rPr>
        <w:t>Educación</w:t>
      </w:r>
      <w:r w:rsidRPr="00227B83">
        <w:rPr>
          <w:lang w:val="es-ES_tradnl"/>
        </w:rPr>
        <w:t xml:space="preserve">: </w:t>
      </w:r>
    </w:p>
    <w:p w14:paraId="0360C5D2" w14:textId="77777777" w:rsidR="005C53C2" w:rsidRPr="00B125FB" w:rsidRDefault="005C53C2" w:rsidP="005C53C2">
      <w:pPr>
        <w:pStyle w:val="ListParagraph"/>
        <w:numPr>
          <w:ilvl w:val="0"/>
          <w:numId w:val="14"/>
        </w:numPr>
        <w:tabs>
          <w:tab w:val="left" w:pos="1592"/>
        </w:tabs>
      </w:pPr>
      <w:r>
        <w:t xml:space="preserve">Licenciatura en Administración de Empresas con Especialización en Finanzas Universidad Francisco Marroquín - </w:t>
      </w:r>
      <w:proofErr w:type="gramStart"/>
      <w:r>
        <w:t>Noviembre</w:t>
      </w:r>
      <w:proofErr w:type="gramEnd"/>
      <w:r>
        <w:t xml:space="preserve"> 2012 </w:t>
      </w:r>
    </w:p>
    <w:p w14:paraId="3291CD40" w14:textId="77777777" w:rsidR="005C53C2" w:rsidRDefault="005C53C2" w:rsidP="005C53C2">
      <w:pPr>
        <w:rPr>
          <w:lang w:val="es-ES_tradnl"/>
        </w:rPr>
      </w:pPr>
      <w:r w:rsidRPr="004116E1">
        <w:rPr>
          <w:b/>
          <w:bCs/>
          <w:lang w:val="es-ES_tradnl"/>
        </w:rPr>
        <w:t>Idiomas:</w:t>
      </w:r>
      <w:r>
        <w:rPr>
          <w:lang w:val="es-ES_tradnl"/>
        </w:rPr>
        <w:t xml:space="preserve"> </w:t>
      </w:r>
      <w:proofErr w:type="gramStart"/>
      <w:r>
        <w:rPr>
          <w:lang w:val="es-ES_tradnl"/>
        </w:rPr>
        <w:t>Español</w:t>
      </w:r>
      <w:proofErr w:type="gramEnd"/>
      <w:r>
        <w:rPr>
          <w:lang w:val="es-ES_tradnl"/>
        </w:rPr>
        <w:t>, Ingles</w:t>
      </w:r>
    </w:p>
    <w:p w14:paraId="1E7BE06D" w14:textId="77777777" w:rsidR="005C53C2" w:rsidRDefault="005C53C2" w:rsidP="005C53C2">
      <w:pPr>
        <w:rPr>
          <w:lang w:val="es-ES_tradnl"/>
        </w:rPr>
      </w:pPr>
      <w:r w:rsidRPr="005B66F9">
        <w:rPr>
          <w:b/>
          <w:bCs/>
          <w:lang w:val="es-ES_tradnl"/>
        </w:rPr>
        <w:t>Historia laboral</w:t>
      </w:r>
      <w:r>
        <w:rPr>
          <w:lang w:val="es-ES_tradnl"/>
        </w:rPr>
        <w:t>:</w:t>
      </w:r>
    </w:p>
    <w:p w14:paraId="115D76B7" w14:textId="77777777" w:rsidR="005C53C2" w:rsidRPr="00CA051F" w:rsidRDefault="005C53C2" w:rsidP="005C53C2">
      <w:pPr>
        <w:pStyle w:val="ListParagraph"/>
        <w:numPr>
          <w:ilvl w:val="0"/>
          <w:numId w:val="25"/>
        </w:numPr>
        <w:rPr>
          <w:lang w:val="it-IT"/>
        </w:rPr>
      </w:pPr>
      <w:proofErr w:type="spellStart"/>
      <w:r w:rsidRPr="00CA051F">
        <w:rPr>
          <w:lang w:val="it-IT"/>
        </w:rPr>
        <w:t>Febrero</w:t>
      </w:r>
      <w:proofErr w:type="spellEnd"/>
      <w:r w:rsidRPr="00CA051F">
        <w:rPr>
          <w:lang w:val="it-IT"/>
        </w:rPr>
        <w:t xml:space="preserve"> 2020 – Presente </w:t>
      </w:r>
      <w:proofErr w:type="spellStart"/>
      <w:r w:rsidRPr="00CA051F">
        <w:rPr>
          <w:lang w:val="it-IT"/>
        </w:rPr>
        <w:t>Martinexsa</w:t>
      </w:r>
      <w:proofErr w:type="spellEnd"/>
      <w:r w:rsidRPr="00CA051F">
        <w:rPr>
          <w:lang w:val="it-IT"/>
        </w:rPr>
        <w:t xml:space="preserve">. Senior Data </w:t>
      </w:r>
      <w:proofErr w:type="spellStart"/>
      <w:r w:rsidRPr="00CA051F">
        <w:rPr>
          <w:lang w:val="it-IT"/>
        </w:rPr>
        <w:t>Scientist</w:t>
      </w:r>
      <w:proofErr w:type="spellEnd"/>
      <w:r w:rsidRPr="00CA051F">
        <w:rPr>
          <w:lang w:val="it-IT"/>
        </w:rPr>
        <w:t>.</w:t>
      </w:r>
    </w:p>
    <w:p w14:paraId="499FF809" w14:textId="77777777" w:rsidR="005C53C2" w:rsidRDefault="005C53C2" w:rsidP="005C53C2">
      <w:pPr>
        <w:pStyle w:val="ListParagraph"/>
        <w:numPr>
          <w:ilvl w:val="0"/>
          <w:numId w:val="25"/>
        </w:numPr>
      </w:pPr>
      <w:r>
        <w:t xml:space="preserve">Noviembre 2015 – </w:t>
      </w:r>
      <w:proofErr w:type="gramStart"/>
      <w:r>
        <w:t>Febrero</w:t>
      </w:r>
      <w:proofErr w:type="gramEnd"/>
      <w:r>
        <w:t xml:space="preserve"> 2020 Martinexsa. Data </w:t>
      </w:r>
      <w:proofErr w:type="spellStart"/>
      <w:r>
        <w:t>Analyst</w:t>
      </w:r>
      <w:proofErr w:type="spellEnd"/>
      <w:r>
        <w:t>.</w:t>
      </w:r>
    </w:p>
    <w:p w14:paraId="18FB5BE5" w14:textId="77777777" w:rsidR="005C53C2" w:rsidRPr="001110EB" w:rsidRDefault="005C53C2" w:rsidP="005C53C2">
      <w:pPr>
        <w:pStyle w:val="ListParagraph"/>
        <w:numPr>
          <w:ilvl w:val="0"/>
          <w:numId w:val="25"/>
        </w:numPr>
        <w:rPr>
          <w:lang w:val="en-US"/>
        </w:rPr>
      </w:pPr>
      <w:proofErr w:type="spellStart"/>
      <w:r w:rsidRPr="001110EB">
        <w:rPr>
          <w:lang w:val="en-US"/>
        </w:rPr>
        <w:t>Enero</w:t>
      </w:r>
      <w:proofErr w:type="spellEnd"/>
      <w:r w:rsidRPr="001110EB">
        <w:rPr>
          <w:lang w:val="en-US"/>
        </w:rPr>
        <w:t xml:space="preserve"> 2015 – </w:t>
      </w:r>
      <w:proofErr w:type="spellStart"/>
      <w:r w:rsidRPr="001110EB">
        <w:rPr>
          <w:lang w:val="en-US"/>
        </w:rPr>
        <w:t>Octubre</w:t>
      </w:r>
      <w:proofErr w:type="spellEnd"/>
      <w:r w:rsidRPr="001110EB">
        <w:rPr>
          <w:lang w:val="en-US"/>
        </w:rPr>
        <w:t xml:space="preserve"> 2015 Citibank Guatemala. Management Associate</w:t>
      </w:r>
    </w:p>
    <w:p w14:paraId="7E0125DF" w14:textId="77777777" w:rsidR="005C53C2" w:rsidRDefault="005C53C2" w:rsidP="005C53C2">
      <w:pPr>
        <w:pStyle w:val="ListParagraph"/>
        <w:numPr>
          <w:ilvl w:val="0"/>
          <w:numId w:val="25"/>
        </w:numPr>
      </w:pPr>
      <w:r>
        <w:t xml:space="preserve">Septiembre 2013 – </w:t>
      </w:r>
      <w:proofErr w:type="gramStart"/>
      <w:r>
        <w:t>Septiembre</w:t>
      </w:r>
      <w:proofErr w:type="gramEnd"/>
      <w:r>
        <w:t xml:space="preserve"> 2014 Grupo Occidente. Analista de Mercados e Instituciones</w:t>
      </w:r>
    </w:p>
    <w:p w14:paraId="0D16D95F" w14:textId="77777777" w:rsidR="005C53C2" w:rsidRPr="004116E1" w:rsidRDefault="005C53C2" w:rsidP="005C53C2">
      <w:pPr>
        <w:pStyle w:val="ListParagraph"/>
        <w:numPr>
          <w:ilvl w:val="0"/>
          <w:numId w:val="25"/>
        </w:numPr>
      </w:pPr>
      <w:r>
        <w:t xml:space="preserve">Mayo 2013 – </w:t>
      </w:r>
      <w:proofErr w:type="gramStart"/>
      <w:r>
        <w:t>Septiembre</w:t>
      </w:r>
      <w:proofErr w:type="gramEnd"/>
      <w:r>
        <w:t xml:space="preserve"> 2013 Grupo Financiero de Occidente. Analista de Cartera de Créditos</w:t>
      </w:r>
    </w:p>
    <w:p w14:paraId="409DC0A4" w14:textId="77777777" w:rsidR="005C53C2" w:rsidRDefault="005C53C2" w:rsidP="005C53C2">
      <w:pPr>
        <w:rPr>
          <w:lang w:val="es-ES_tradnl"/>
        </w:rPr>
      </w:pPr>
      <w:r w:rsidRPr="005C53C2">
        <w:rPr>
          <w:b/>
          <w:bCs/>
          <w:lang w:val="es-ES_tradnl"/>
        </w:rPr>
        <w:t>Experiencia en proyectos realizados:</w:t>
      </w:r>
      <w:r>
        <w:rPr>
          <w:lang w:val="es-ES_tradnl"/>
        </w:rPr>
        <w:t xml:space="preserve"> </w:t>
      </w:r>
    </w:p>
    <w:p w14:paraId="7EF43714" w14:textId="77777777" w:rsidR="005C53C2" w:rsidRDefault="005C53C2" w:rsidP="005C53C2">
      <w:pPr>
        <w:pStyle w:val="ListParagraph"/>
        <w:numPr>
          <w:ilvl w:val="0"/>
          <w:numId w:val="14"/>
        </w:numPr>
      </w:pPr>
      <w:bookmarkStart w:id="62" w:name="_Hlk107483506"/>
      <w:r>
        <w:t xml:space="preserve">Creación de Data Lake corporativo – Banco </w:t>
      </w:r>
      <w:proofErr w:type="spellStart"/>
      <w:r>
        <w:t>Promerica</w:t>
      </w:r>
      <w:proofErr w:type="spellEnd"/>
      <w:r>
        <w:t xml:space="preserve"> Guatemala</w:t>
      </w:r>
    </w:p>
    <w:p w14:paraId="79F202DB" w14:textId="77777777" w:rsidR="005C53C2" w:rsidRDefault="005C53C2" w:rsidP="005C53C2">
      <w:pPr>
        <w:pStyle w:val="ListParagraph"/>
      </w:pPr>
      <w:r>
        <w:t xml:space="preserve">El objetivo del proyecto se encontró en poder crear </w:t>
      </w:r>
      <w:proofErr w:type="gramStart"/>
      <w:r>
        <w:t>un data</w:t>
      </w:r>
      <w:proofErr w:type="gramEnd"/>
      <w:r>
        <w:t xml:space="preserve"> </w:t>
      </w:r>
      <w:proofErr w:type="spellStart"/>
      <w:r>
        <w:t>lake</w:t>
      </w:r>
      <w:proofErr w:type="spellEnd"/>
      <w:r>
        <w:t xml:space="preserve"> corporativo para el almacenamiento de datos. El proyecto tuvo una duración aproximado de 3 meses, en el cual Martinexsa cumplió con las expectativas del cliente.</w:t>
      </w:r>
    </w:p>
    <w:p w14:paraId="546490DB" w14:textId="77777777" w:rsidR="005C53C2" w:rsidRDefault="005C53C2" w:rsidP="005C53C2">
      <w:pPr>
        <w:pStyle w:val="ListParagraph"/>
      </w:pPr>
      <w:r w:rsidRPr="00C276B7">
        <w:rPr>
          <w:u w:val="single"/>
        </w:rPr>
        <w:t>Posición:</w:t>
      </w:r>
      <w:r>
        <w:t xml:space="preserve"> Científico de datos Consultor</w:t>
      </w:r>
    </w:p>
    <w:p w14:paraId="311600CB" w14:textId="77777777" w:rsidR="005C53C2" w:rsidRPr="00CE1ADB" w:rsidRDefault="005C53C2" w:rsidP="005C53C2">
      <w:pPr>
        <w:pStyle w:val="ListParagraph"/>
        <w:numPr>
          <w:ilvl w:val="0"/>
          <w:numId w:val="14"/>
        </w:numPr>
        <w:rPr>
          <w:lang w:val="en-US"/>
        </w:rPr>
      </w:pPr>
      <w:r w:rsidRPr="00CE1ADB">
        <w:rPr>
          <w:lang w:val="en-US"/>
        </w:rPr>
        <w:t xml:space="preserve">Assessment Data Strategy – </w:t>
      </w:r>
      <w:r>
        <w:rPr>
          <w:lang w:val="en-US"/>
        </w:rPr>
        <w:t>ICASA</w:t>
      </w:r>
    </w:p>
    <w:p w14:paraId="3429406B" w14:textId="77777777" w:rsidR="005C53C2" w:rsidRDefault="005C53C2" w:rsidP="005C53C2">
      <w:pPr>
        <w:pStyle w:val="ListParagraph"/>
      </w:pPr>
      <w:r>
        <w:t>El objetivo del proyecto se encontró en poder identificar todos los activos tecnológicos actuales con el fin de determinar una arquitectura deseada que permitiría el aprovechamiento del 100% de los datos generados dentro de la organización, así como definir las bases para el aprovechamiento del ciclo de vida del dato. El proyecto tuvo una duración aproximado de 2 meses.</w:t>
      </w:r>
    </w:p>
    <w:p w14:paraId="2D990617" w14:textId="77777777" w:rsidR="005C53C2" w:rsidRDefault="005C53C2" w:rsidP="005C53C2">
      <w:pPr>
        <w:pStyle w:val="ListParagraph"/>
      </w:pPr>
      <w:r w:rsidRPr="00C276B7">
        <w:rPr>
          <w:u w:val="single"/>
        </w:rPr>
        <w:lastRenderedPageBreak/>
        <w:t>Posición:</w:t>
      </w:r>
      <w:r>
        <w:t xml:space="preserve"> Líder técnico</w:t>
      </w:r>
    </w:p>
    <w:p w14:paraId="628B6331" w14:textId="77777777" w:rsidR="005C53C2" w:rsidRDefault="005C53C2" w:rsidP="005C53C2">
      <w:pPr>
        <w:pStyle w:val="ListParagraph"/>
        <w:numPr>
          <w:ilvl w:val="0"/>
          <w:numId w:val="14"/>
        </w:numPr>
      </w:pPr>
      <w:r>
        <w:t>Privacidad de los datos – Pandora</w:t>
      </w:r>
    </w:p>
    <w:p w14:paraId="1869298B" w14:textId="77777777" w:rsidR="005C53C2" w:rsidRDefault="005C53C2" w:rsidP="005C53C2">
      <w:pPr>
        <w:ind w:left="720"/>
        <w:rPr>
          <w:rFonts w:eastAsiaTheme="minorHAnsi" w:cstheme="minorBidi"/>
          <w:sz w:val="22"/>
          <w:lang w:val="es-ES_tradnl"/>
        </w:rPr>
      </w:pPr>
      <w:r>
        <w:rPr>
          <w:rFonts w:eastAsiaTheme="minorHAnsi" w:cstheme="minorBidi"/>
          <w:sz w:val="22"/>
          <w:lang w:val="es-ES_tradnl"/>
        </w:rPr>
        <w:t xml:space="preserve">El objetivo del proyecto fue realizar un </w:t>
      </w:r>
      <w:proofErr w:type="spellStart"/>
      <w:r>
        <w:rPr>
          <w:rFonts w:eastAsiaTheme="minorHAnsi" w:cstheme="minorBidi"/>
          <w:sz w:val="22"/>
          <w:lang w:val="es-ES_tradnl"/>
        </w:rPr>
        <w:t>assessment</w:t>
      </w:r>
      <w:proofErr w:type="spellEnd"/>
      <w:r>
        <w:rPr>
          <w:rFonts w:eastAsiaTheme="minorHAnsi" w:cstheme="minorBidi"/>
          <w:sz w:val="22"/>
          <w:lang w:val="es-ES_tradnl"/>
        </w:rPr>
        <w:t xml:space="preserve"> relacionado a una de las aristas del Gobierno del Dato: la privacidad. En este </w:t>
      </w:r>
      <w:proofErr w:type="spellStart"/>
      <w:r>
        <w:rPr>
          <w:rFonts w:eastAsiaTheme="minorHAnsi" w:cstheme="minorBidi"/>
          <w:sz w:val="22"/>
          <w:lang w:val="es-ES_tradnl"/>
        </w:rPr>
        <w:t>assessment</w:t>
      </w:r>
      <w:proofErr w:type="spellEnd"/>
      <w:r>
        <w:rPr>
          <w:rFonts w:eastAsiaTheme="minorHAnsi" w:cstheme="minorBidi"/>
          <w:sz w:val="22"/>
          <w:lang w:val="es-ES_tradnl"/>
        </w:rPr>
        <w:t xml:space="preserve"> se validó la viabilidad del aprovechamiento de los datos de acuerdo con la regulación de cada uno de los países de LATAM. </w:t>
      </w:r>
      <w:proofErr w:type="spellStart"/>
      <w:r>
        <w:rPr>
          <w:rFonts w:eastAsiaTheme="minorHAnsi" w:cstheme="minorBidi"/>
          <w:sz w:val="22"/>
          <w:lang w:val="es-ES_tradnl"/>
        </w:rPr>
        <w:t>Adicionalemnte</w:t>
      </w:r>
      <w:proofErr w:type="spellEnd"/>
      <w:r>
        <w:rPr>
          <w:rFonts w:eastAsiaTheme="minorHAnsi" w:cstheme="minorBidi"/>
          <w:sz w:val="22"/>
          <w:lang w:val="es-ES_tradnl"/>
        </w:rPr>
        <w:t>, se definieron políticas y procedimientos clave para el tratamiento de los datos y su uso justificado. La duración del proyecto fue de 5 meses.</w:t>
      </w:r>
    </w:p>
    <w:p w14:paraId="156B6BB3" w14:textId="77777777" w:rsidR="005C53C2" w:rsidRPr="00DC3F65" w:rsidRDefault="005C53C2" w:rsidP="005C53C2">
      <w:pPr>
        <w:ind w:left="720"/>
        <w:rPr>
          <w:highlight w:val="yellow"/>
        </w:rPr>
      </w:pPr>
      <w:proofErr w:type="spellStart"/>
      <w:r>
        <w:rPr>
          <w:rFonts w:eastAsiaTheme="minorHAnsi" w:cstheme="minorBidi"/>
          <w:sz w:val="22"/>
          <w:lang w:val="es-ES_tradnl"/>
        </w:rPr>
        <w:t>Posción</w:t>
      </w:r>
      <w:proofErr w:type="spellEnd"/>
      <w:r>
        <w:rPr>
          <w:rFonts w:eastAsiaTheme="minorHAnsi" w:cstheme="minorBidi"/>
          <w:sz w:val="22"/>
          <w:lang w:val="es-ES_tradnl"/>
        </w:rPr>
        <w:t>: Líder técnico.</w:t>
      </w:r>
    </w:p>
    <w:p w14:paraId="550F8054" w14:textId="77777777" w:rsidR="005C53C2" w:rsidRDefault="005C53C2" w:rsidP="005C53C2"/>
    <w:bookmarkEnd w:id="62"/>
    <w:p w14:paraId="4EBAE93C" w14:textId="77777777" w:rsidR="005C53C2" w:rsidRPr="000B6FC9" w:rsidRDefault="005C53C2" w:rsidP="005C53C2">
      <w:pPr>
        <w:pStyle w:val="ListParagraph"/>
      </w:pPr>
    </w:p>
    <w:p w14:paraId="73929103" w14:textId="77777777" w:rsidR="005C53C2" w:rsidRPr="001F3EE4" w:rsidRDefault="005C53C2" w:rsidP="005C53C2">
      <w:pPr>
        <w:rPr>
          <w:b/>
          <w:bCs/>
          <w:lang w:val="es-ES_tradnl"/>
        </w:rPr>
      </w:pPr>
      <w:r w:rsidRPr="001F3EE4">
        <w:rPr>
          <w:b/>
          <w:bCs/>
          <w:lang w:val="es-ES_tradnl"/>
        </w:rPr>
        <w:t>Certificado técnico emitido por el fabricante:</w:t>
      </w:r>
    </w:p>
    <w:p w14:paraId="58D227B5" w14:textId="77777777" w:rsidR="005C53C2" w:rsidRDefault="005C53C2" w:rsidP="005C53C2">
      <w:pPr>
        <w:pStyle w:val="ListParagraph"/>
        <w:numPr>
          <w:ilvl w:val="0"/>
          <w:numId w:val="21"/>
        </w:numPr>
        <w:rPr>
          <w:lang w:val="en-US"/>
        </w:rPr>
      </w:pPr>
      <w:r w:rsidRPr="00AC7F96">
        <w:rPr>
          <w:lang w:val="en-US"/>
        </w:rPr>
        <w:t>HDP Certified Administrator</w:t>
      </w:r>
    </w:p>
    <w:p w14:paraId="114A4245" w14:textId="77777777" w:rsidR="005C53C2" w:rsidRDefault="005C53C2" w:rsidP="005C53C2">
      <w:pPr>
        <w:pStyle w:val="ListParagraph"/>
        <w:rPr>
          <w:lang w:val="en-US"/>
        </w:rPr>
      </w:pPr>
      <w:r w:rsidRPr="00AC7F96">
        <w:rPr>
          <w:lang w:val="en-US"/>
        </w:rPr>
        <w:t>Hortonworks</w:t>
      </w:r>
    </w:p>
    <w:p w14:paraId="68DCF9AD" w14:textId="77777777" w:rsidR="005C53C2" w:rsidRDefault="005C53C2" w:rsidP="005C53C2">
      <w:pPr>
        <w:pStyle w:val="ListParagraph"/>
        <w:rPr>
          <w:lang w:val="en-US"/>
        </w:rPr>
      </w:pPr>
      <w:proofErr w:type="spellStart"/>
      <w:r w:rsidRPr="00AC7F96">
        <w:rPr>
          <w:lang w:val="en-US"/>
        </w:rPr>
        <w:t>Enero</w:t>
      </w:r>
      <w:proofErr w:type="spellEnd"/>
      <w:r w:rsidRPr="00AC7F96">
        <w:rPr>
          <w:lang w:val="en-US"/>
        </w:rPr>
        <w:t xml:space="preserve"> 2016</w:t>
      </w:r>
    </w:p>
    <w:p w14:paraId="00634CED" w14:textId="77777777" w:rsidR="005C53C2" w:rsidRPr="00AC7F96" w:rsidRDefault="00434EBF" w:rsidP="005C53C2">
      <w:pPr>
        <w:pStyle w:val="ListParagraph"/>
        <w:rPr>
          <w:lang w:val="en-US"/>
        </w:rPr>
      </w:pPr>
      <w:hyperlink r:id="rId14" w:history="1">
        <w:r w:rsidR="005C53C2" w:rsidRPr="0085256F">
          <w:rPr>
            <w:rStyle w:val="Hyperlink"/>
            <w:lang w:val="en-US"/>
          </w:rPr>
          <w:t>http://bcert.me/pfsjsxsz</w:t>
        </w:r>
      </w:hyperlink>
      <w:r w:rsidR="005C53C2">
        <w:rPr>
          <w:lang w:val="en-US"/>
        </w:rPr>
        <w:t xml:space="preserve"> </w:t>
      </w:r>
    </w:p>
    <w:p w14:paraId="7C8AC2DC" w14:textId="77777777" w:rsidR="005C53C2" w:rsidRPr="00AC7F96" w:rsidRDefault="005C53C2" w:rsidP="005C53C2">
      <w:pPr>
        <w:pStyle w:val="ListParagraph"/>
        <w:numPr>
          <w:ilvl w:val="0"/>
          <w:numId w:val="26"/>
        </w:numPr>
        <w:rPr>
          <w:lang w:val="en-US"/>
        </w:rPr>
      </w:pPr>
      <w:r w:rsidRPr="00AC7F96">
        <w:rPr>
          <w:lang w:val="en-US"/>
        </w:rPr>
        <w:t>HDP Certified Spark Developer</w:t>
      </w:r>
    </w:p>
    <w:p w14:paraId="72627CEA" w14:textId="77777777" w:rsidR="005C53C2" w:rsidRPr="00AC7F96" w:rsidRDefault="005C53C2" w:rsidP="005C53C2">
      <w:pPr>
        <w:pStyle w:val="ListParagraph"/>
        <w:rPr>
          <w:lang w:val="en-US"/>
        </w:rPr>
      </w:pPr>
      <w:r w:rsidRPr="00AC7F96">
        <w:rPr>
          <w:lang w:val="en-US"/>
        </w:rPr>
        <w:t>Hortonworks</w:t>
      </w:r>
    </w:p>
    <w:p w14:paraId="475F0323" w14:textId="77777777" w:rsidR="005C53C2" w:rsidRPr="00AC7F96" w:rsidRDefault="005C53C2" w:rsidP="005C53C2">
      <w:pPr>
        <w:pStyle w:val="ListParagraph"/>
        <w:rPr>
          <w:lang w:val="en-US"/>
        </w:rPr>
      </w:pPr>
      <w:proofErr w:type="spellStart"/>
      <w:r w:rsidRPr="00AC7F96">
        <w:rPr>
          <w:lang w:val="en-US"/>
        </w:rPr>
        <w:t>Diciembre</w:t>
      </w:r>
      <w:proofErr w:type="spellEnd"/>
      <w:r w:rsidRPr="00AC7F96">
        <w:rPr>
          <w:lang w:val="en-US"/>
        </w:rPr>
        <w:t xml:space="preserve"> 2017</w:t>
      </w:r>
    </w:p>
    <w:p w14:paraId="23081F5F" w14:textId="77777777" w:rsidR="005C53C2" w:rsidRPr="00AC7F96" w:rsidRDefault="00434EBF" w:rsidP="005C53C2">
      <w:pPr>
        <w:pStyle w:val="ListParagraph"/>
        <w:rPr>
          <w:lang w:val="en-US"/>
        </w:rPr>
      </w:pPr>
      <w:hyperlink r:id="rId15" w:history="1">
        <w:r w:rsidR="005C53C2" w:rsidRPr="0085256F">
          <w:rPr>
            <w:rStyle w:val="Hyperlink"/>
            <w:lang w:val="en-US"/>
          </w:rPr>
          <w:t>http://bcert.me/swxgdyfz</w:t>
        </w:r>
      </w:hyperlink>
      <w:r w:rsidR="005C53C2">
        <w:rPr>
          <w:lang w:val="en-US"/>
        </w:rPr>
        <w:t xml:space="preserve"> </w:t>
      </w:r>
    </w:p>
    <w:p w14:paraId="09A84832" w14:textId="77777777" w:rsidR="005C53C2" w:rsidRPr="00AC7F96" w:rsidRDefault="005C53C2" w:rsidP="005C53C2">
      <w:pPr>
        <w:pStyle w:val="ListParagraph"/>
        <w:numPr>
          <w:ilvl w:val="0"/>
          <w:numId w:val="26"/>
        </w:numPr>
        <w:rPr>
          <w:lang w:val="en-US"/>
        </w:rPr>
      </w:pPr>
      <w:r w:rsidRPr="00AC7F96">
        <w:rPr>
          <w:lang w:val="en-US"/>
        </w:rPr>
        <w:t>CCA Administrator</w:t>
      </w:r>
    </w:p>
    <w:p w14:paraId="17E660FC" w14:textId="77777777" w:rsidR="005C53C2" w:rsidRPr="00AC7F96" w:rsidRDefault="005C53C2" w:rsidP="005C53C2">
      <w:pPr>
        <w:pStyle w:val="ListParagraph"/>
        <w:rPr>
          <w:lang w:val="en-US"/>
        </w:rPr>
      </w:pPr>
      <w:r w:rsidRPr="00AC7F96">
        <w:rPr>
          <w:lang w:val="en-US"/>
        </w:rPr>
        <w:t>Cloudera</w:t>
      </w:r>
    </w:p>
    <w:p w14:paraId="7C236D93" w14:textId="77777777" w:rsidR="005C53C2" w:rsidRPr="00AC7F96" w:rsidRDefault="00434EBF" w:rsidP="005C53C2">
      <w:pPr>
        <w:pStyle w:val="ListParagraph"/>
        <w:rPr>
          <w:lang w:val="en-US"/>
        </w:rPr>
      </w:pPr>
      <w:hyperlink r:id="rId16" w:history="1">
        <w:r w:rsidR="005C53C2" w:rsidRPr="0085256F">
          <w:rPr>
            <w:rStyle w:val="Hyperlink"/>
            <w:lang w:val="en-US"/>
          </w:rPr>
          <w:t>https://certification.cloudera.com/verify/</w:t>
        </w:r>
      </w:hyperlink>
      <w:r w:rsidR="005C53C2">
        <w:rPr>
          <w:lang w:val="en-US"/>
        </w:rPr>
        <w:t xml:space="preserve"> </w:t>
      </w:r>
    </w:p>
    <w:p w14:paraId="762F8BEC" w14:textId="77777777" w:rsidR="005C53C2" w:rsidRPr="00AC7F96" w:rsidRDefault="005C53C2" w:rsidP="005C53C2">
      <w:pPr>
        <w:pStyle w:val="ListParagraph"/>
        <w:rPr>
          <w:lang w:val="en-US"/>
        </w:rPr>
      </w:pPr>
      <w:r w:rsidRPr="00AC7F96">
        <w:rPr>
          <w:lang w:val="en-US"/>
        </w:rPr>
        <w:t>Verification code: 100-024-463</w:t>
      </w:r>
    </w:p>
    <w:p w14:paraId="1917CFC1" w14:textId="77777777" w:rsidR="005C53C2" w:rsidRPr="00AC7F96" w:rsidRDefault="005C53C2" w:rsidP="005C53C2">
      <w:pPr>
        <w:pStyle w:val="ListParagraph"/>
        <w:numPr>
          <w:ilvl w:val="0"/>
          <w:numId w:val="26"/>
        </w:numPr>
        <w:rPr>
          <w:lang w:val="en-US"/>
        </w:rPr>
      </w:pPr>
      <w:r w:rsidRPr="00AC7F96">
        <w:rPr>
          <w:lang w:val="en-US"/>
        </w:rPr>
        <w:t>CCA Spark and Hadoop Developer</w:t>
      </w:r>
    </w:p>
    <w:p w14:paraId="4189CBB2" w14:textId="77777777" w:rsidR="005C53C2" w:rsidRPr="00AC7F96" w:rsidRDefault="005C53C2" w:rsidP="005C53C2">
      <w:pPr>
        <w:pStyle w:val="ListParagraph"/>
        <w:rPr>
          <w:lang w:val="en-US"/>
        </w:rPr>
      </w:pPr>
      <w:r w:rsidRPr="00AC7F96">
        <w:rPr>
          <w:lang w:val="en-US"/>
        </w:rPr>
        <w:t>Cloudera</w:t>
      </w:r>
    </w:p>
    <w:p w14:paraId="5E58486C" w14:textId="77777777" w:rsidR="005C53C2" w:rsidRPr="00AC7F96" w:rsidRDefault="00434EBF" w:rsidP="005C53C2">
      <w:pPr>
        <w:pStyle w:val="ListParagraph"/>
        <w:rPr>
          <w:lang w:val="en-US"/>
        </w:rPr>
      </w:pPr>
      <w:hyperlink r:id="rId17" w:history="1">
        <w:r w:rsidR="005C53C2" w:rsidRPr="0085256F">
          <w:rPr>
            <w:rStyle w:val="Hyperlink"/>
            <w:lang w:val="en-US"/>
          </w:rPr>
          <w:t>https://certification.cloudera.com/verify/</w:t>
        </w:r>
      </w:hyperlink>
      <w:r w:rsidR="005C53C2">
        <w:rPr>
          <w:lang w:val="en-US"/>
        </w:rPr>
        <w:t xml:space="preserve"> </w:t>
      </w:r>
    </w:p>
    <w:p w14:paraId="7BDF527D" w14:textId="77777777" w:rsidR="005C53C2" w:rsidRPr="00AC7F96" w:rsidRDefault="005C53C2" w:rsidP="005C53C2">
      <w:pPr>
        <w:pStyle w:val="ListParagraph"/>
      </w:pPr>
      <w:proofErr w:type="spellStart"/>
      <w:r w:rsidRPr="00AC7F96">
        <w:t>Verification</w:t>
      </w:r>
      <w:proofErr w:type="spellEnd"/>
      <w:r w:rsidRPr="00AC7F96">
        <w:t xml:space="preserve"> </w:t>
      </w:r>
      <w:proofErr w:type="spellStart"/>
      <w:r w:rsidRPr="00AC7F96">
        <w:t>code</w:t>
      </w:r>
      <w:proofErr w:type="spellEnd"/>
      <w:r w:rsidRPr="00AC7F96">
        <w:t>: 100-016-867</w:t>
      </w:r>
    </w:p>
    <w:p w14:paraId="416C7DE5" w14:textId="77777777" w:rsidR="005C53C2" w:rsidRDefault="005C53C2" w:rsidP="005C53C2">
      <w:pPr>
        <w:rPr>
          <w:lang w:val="es-ES_tradnl"/>
        </w:rPr>
      </w:pPr>
    </w:p>
    <w:p w14:paraId="3C00E153" w14:textId="77777777" w:rsidR="00434EBF" w:rsidRDefault="00434EBF" w:rsidP="00480E0D">
      <w:pPr>
        <w:rPr>
          <w:b/>
          <w:sz w:val="28"/>
          <w:lang w:val="es-ES_tradnl"/>
        </w:rPr>
      </w:pPr>
    </w:p>
    <w:p w14:paraId="56C98726" w14:textId="77777777" w:rsidR="00434EBF" w:rsidRDefault="00434EBF" w:rsidP="00480E0D">
      <w:pPr>
        <w:rPr>
          <w:b/>
          <w:sz w:val="28"/>
          <w:lang w:val="es-ES_tradnl"/>
        </w:rPr>
      </w:pPr>
    </w:p>
    <w:p w14:paraId="5B581C59" w14:textId="77777777" w:rsidR="00434EBF" w:rsidRDefault="00434EBF" w:rsidP="00480E0D">
      <w:pPr>
        <w:rPr>
          <w:b/>
          <w:sz w:val="28"/>
          <w:lang w:val="es-ES_tradnl"/>
        </w:rPr>
      </w:pPr>
    </w:p>
    <w:p w14:paraId="01CFBBCC" w14:textId="77777777" w:rsidR="00434EBF" w:rsidRDefault="00434EBF" w:rsidP="00480E0D">
      <w:pPr>
        <w:rPr>
          <w:b/>
          <w:sz w:val="28"/>
          <w:lang w:val="es-ES_tradnl"/>
        </w:rPr>
      </w:pPr>
    </w:p>
    <w:p w14:paraId="7A269706" w14:textId="5E446B28" w:rsidR="005C53C2" w:rsidRPr="00480E0D" w:rsidRDefault="005C53C2" w:rsidP="00480E0D">
      <w:pPr>
        <w:rPr>
          <w:b/>
          <w:sz w:val="28"/>
          <w:lang w:val="es-ES_tradnl"/>
        </w:rPr>
      </w:pPr>
      <w:r w:rsidRPr="00480E0D">
        <w:rPr>
          <w:b/>
          <w:sz w:val="28"/>
          <w:lang w:val="es-ES_tradnl"/>
        </w:rPr>
        <w:lastRenderedPageBreak/>
        <w:t>Perfil #3</w:t>
      </w:r>
    </w:p>
    <w:p w14:paraId="357CC368" w14:textId="77777777" w:rsidR="005C53C2" w:rsidRDefault="005C53C2" w:rsidP="005C53C2">
      <w:pPr>
        <w:rPr>
          <w:lang w:val="es-ES_tradnl"/>
        </w:rPr>
      </w:pPr>
      <w:r w:rsidRPr="006D72B0">
        <w:rPr>
          <w:b/>
          <w:bCs/>
          <w:lang w:val="es-ES_tradnl"/>
        </w:rPr>
        <w:t>Nombre de la persona:</w:t>
      </w:r>
      <w:r>
        <w:rPr>
          <w:lang w:val="es-ES_tradnl"/>
        </w:rPr>
        <w:t xml:space="preserve"> Mario Francisco Barrientos Alejos</w:t>
      </w:r>
    </w:p>
    <w:p w14:paraId="0E613AEF" w14:textId="77777777" w:rsidR="005C53C2" w:rsidRDefault="005C53C2" w:rsidP="005C53C2">
      <w:pPr>
        <w:rPr>
          <w:lang w:val="es-ES_tradnl"/>
        </w:rPr>
      </w:pPr>
      <w:r w:rsidRPr="006D72B0">
        <w:rPr>
          <w:b/>
          <w:bCs/>
          <w:lang w:val="es-ES_tradnl"/>
        </w:rPr>
        <w:t>Nombre de la empresa que representa</w:t>
      </w:r>
      <w:r>
        <w:rPr>
          <w:lang w:val="es-ES_tradnl"/>
        </w:rPr>
        <w:t>: Martinexsa</w:t>
      </w:r>
    </w:p>
    <w:p w14:paraId="431EA79C" w14:textId="77777777" w:rsidR="005C53C2" w:rsidRDefault="005C53C2" w:rsidP="005C53C2">
      <w:pPr>
        <w:rPr>
          <w:lang w:val="es-ES_tradnl"/>
        </w:rPr>
      </w:pPr>
      <w:r w:rsidRPr="006D72B0">
        <w:rPr>
          <w:b/>
          <w:bCs/>
          <w:lang w:val="es-ES_tradnl"/>
        </w:rPr>
        <w:t>Posición de la persona</w:t>
      </w:r>
      <w:r>
        <w:rPr>
          <w:lang w:val="es-ES_tradnl"/>
        </w:rPr>
        <w:t xml:space="preserve">: Head of Data </w:t>
      </w:r>
      <w:proofErr w:type="spellStart"/>
      <w:r>
        <w:rPr>
          <w:lang w:val="es-ES_tradnl"/>
        </w:rPr>
        <w:t>Engineering</w:t>
      </w:r>
      <w:proofErr w:type="spellEnd"/>
      <w:r>
        <w:rPr>
          <w:lang w:val="es-ES_tradnl"/>
        </w:rPr>
        <w:t xml:space="preserve"> </w:t>
      </w:r>
    </w:p>
    <w:p w14:paraId="0A10DBC6" w14:textId="77777777" w:rsidR="005C53C2" w:rsidRDefault="005C53C2" w:rsidP="005C53C2">
      <w:pPr>
        <w:rPr>
          <w:lang w:val="es-ES_tradnl"/>
        </w:rPr>
      </w:pPr>
      <w:r w:rsidRPr="006D72B0">
        <w:rPr>
          <w:b/>
          <w:bCs/>
          <w:lang w:val="es-ES_tradnl"/>
        </w:rPr>
        <w:t>Rol de la persona en el proyecto:</w:t>
      </w:r>
      <w:r>
        <w:rPr>
          <w:lang w:val="es-ES_tradnl"/>
        </w:rPr>
        <w:t xml:space="preserve"> Data </w:t>
      </w:r>
      <w:proofErr w:type="spellStart"/>
      <w:r>
        <w:rPr>
          <w:lang w:val="es-ES_tradnl"/>
        </w:rPr>
        <w:t>Engineer</w:t>
      </w:r>
      <w:proofErr w:type="spellEnd"/>
      <w:r>
        <w:rPr>
          <w:lang w:val="es-ES_tradnl"/>
        </w:rPr>
        <w:t xml:space="preserve"> </w:t>
      </w:r>
    </w:p>
    <w:p w14:paraId="43CBF513" w14:textId="77777777" w:rsidR="005C53C2" w:rsidRDefault="005C53C2" w:rsidP="005C53C2">
      <w:pPr>
        <w:rPr>
          <w:lang w:val="es-ES_tradnl"/>
        </w:rPr>
      </w:pPr>
      <w:r w:rsidRPr="00AD1F2F">
        <w:rPr>
          <w:b/>
          <w:bCs/>
          <w:lang w:val="es-ES_tradnl"/>
        </w:rPr>
        <w:t xml:space="preserve">Fecha de nacimiento: </w:t>
      </w:r>
      <w:r>
        <w:rPr>
          <w:lang w:val="es-ES_tradnl"/>
        </w:rPr>
        <w:t xml:space="preserve">20 de </w:t>
      </w:r>
      <w:proofErr w:type="gramStart"/>
      <w:r>
        <w:rPr>
          <w:lang w:val="es-ES_tradnl"/>
        </w:rPr>
        <w:t>Mayo</w:t>
      </w:r>
      <w:proofErr w:type="gramEnd"/>
      <w:r>
        <w:rPr>
          <w:lang w:val="es-ES_tradnl"/>
        </w:rPr>
        <w:t xml:space="preserve"> de 1994</w:t>
      </w:r>
    </w:p>
    <w:p w14:paraId="0285B1F2" w14:textId="77777777" w:rsidR="005C53C2" w:rsidRDefault="005C53C2" w:rsidP="005C53C2">
      <w:pPr>
        <w:rPr>
          <w:lang w:val="es-ES_tradnl"/>
        </w:rPr>
      </w:pPr>
      <w:r w:rsidRPr="00177878">
        <w:rPr>
          <w:b/>
          <w:bCs/>
          <w:lang w:val="es-ES_tradnl"/>
        </w:rPr>
        <w:t>Nacionalidad:</w:t>
      </w:r>
      <w:r>
        <w:rPr>
          <w:lang w:val="es-ES_tradnl"/>
        </w:rPr>
        <w:t xml:space="preserve"> </w:t>
      </w:r>
      <w:proofErr w:type="gramStart"/>
      <w:r>
        <w:rPr>
          <w:lang w:val="es-ES_tradnl"/>
        </w:rPr>
        <w:t>Guatemalteco</w:t>
      </w:r>
      <w:proofErr w:type="gramEnd"/>
    </w:p>
    <w:p w14:paraId="5E0854CC" w14:textId="77777777" w:rsidR="005C53C2" w:rsidRPr="00AC7375" w:rsidRDefault="005C53C2" w:rsidP="005C53C2">
      <w:pPr>
        <w:tabs>
          <w:tab w:val="left" w:pos="1592"/>
        </w:tabs>
        <w:rPr>
          <w:b/>
          <w:bCs/>
          <w:lang w:val="es-ES_tradnl"/>
        </w:rPr>
      </w:pPr>
      <w:r w:rsidRPr="00AC7375">
        <w:rPr>
          <w:b/>
          <w:bCs/>
          <w:lang w:val="es-ES_tradnl"/>
        </w:rPr>
        <w:t xml:space="preserve">Educación: </w:t>
      </w:r>
    </w:p>
    <w:p w14:paraId="00AA05AF" w14:textId="77777777" w:rsidR="005C53C2" w:rsidRDefault="005C53C2" w:rsidP="005C53C2">
      <w:pPr>
        <w:pStyle w:val="ListParagraph"/>
        <w:numPr>
          <w:ilvl w:val="0"/>
          <w:numId w:val="14"/>
        </w:numPr>
        <w:tabs>
          <w:tab w:val="left" w:pos="1592"/>
        </w:tabs>
        <w:rPr>
          <w:lang w:val="en-US"/>
        </w:rPr>
      </w:pPr>
      <w:r w:rsidRPr="00E401F2">
        <w:rPr>
          <w:lang w:val="en-US"/>
        </w:rPr>
        <w:t>MBA in Digital Transformation ENAE Bus</w:t>
      </w:r>
      <w:r>
        <w:rPr>
          <w:lang w:val="en-US"/>
        </w:rPr>
        <w:t xml:space="preserve">iness School – </w:t>
      </w:r>
      <w:proofErr w:type="spellStart"/>
      <w:r>
        <w:rPr>
          <w:lang w:val="en-US"/>
        </w:rPr>
        <w:t>Marzo</w:t>
      </w:r>
      <w:proofErr w:type="spellEnd"/>
      <w:r>
        <w:rPr>
          <w:lang w:val="en-US"/>
        </w:rPr>
        <w:t xml:space="preserve"> 2023</w:t>
      </w:r>
    </w:p>
    <w:p w14:paraId="15A8C073" w14:textId="77777777" w:rsidR="005C53C2" w:rsidRDefault="005C53C2" w:rsidP="005C53C2">
      <w:pPr>
        <w:pStyle w:val="ListParagraph"/>
        <w:numPr>
          <w:ilvl w:val="0"/>
          <w:numId w:val="14"/>
        </w:numPr>
        <w:tabs>
          <w:tab w:val="left" w:pos="1592"/>
        </w:tabs>
        <w:rPr>
          <w:lang w:val="es-GT"/>
        </w:rPr>
      </w:pPr>
      <w:proofErr w:type="spellStart"/>
      <w:r w:rsidRPr="00E401F2">
        <w:rPr>
          <w:lang w:val="es-GT"/>
        </w:rPr>
        <w:t>Ingenieria</w:t>
      </w:r>
      <w:proofErr w:type="spellEnd"/>
      <w:r w:rsidRPr="00E401F2">
        <w:rPr>
          <w:lang w:val="es-GT"/>
        </w:rPr>
        <w:t xml:space="preserve"> en </w:t>
      </w:r>
      <w:proofErr w:type="spellStart"/>
      <w:r w:rsidRPr="00E401F2">
        <w:rPr>
          <w:lang w:val="es-GT"/>
        </w:rPr>
        <w:t>Cienciass</w:t>
      </w:r>
      <w:proofErr w:type="spellEnd"/>
      <w:r w:rsidRPr="00E401F2">
        <w:rPr>
          <w:lang w:val="es-GT"/>
        </w:rPr>
        <w:t xml:space="preserve"> de l</w:t>
      </w:r>
      <w:r>
        <w:rPr>
          <w:lang w:val="es-GT"/>
        </w:rPr>
        <w:t xml:space="preserve">a Computación y Tecnologías de la Información Universidad del Valle de Guatemala – </w:t>
      </w:r>
      <w:proofErr w:type="gramStart"/>
      <w:r>
        <w:rPr>
          <w:lang w:val="es-GT"/>
        </w:rPr>
        <w:t>Noviembre</w:t>
      </w:r>
      <w:proofErr w:type="gramEnd"/>
      <w:r>
        <w:rPr>
          <w:lang w:val="es-GT"/>
        </w:rPr>
        <w:t xml:space="preserve"> 2017</w:t>
      </w:r>
    </w:p>
    <w:p w14:paraId="05EBC643" w14:textId="77777777" w:rsidR="005C53C2" w:rsidRPr="0048265D" w:rsidRDefault="005C53C2" w:rsidP="005C53C2">
      <w:pPr>
        <w:pStyle w:val="ListParagraph"/>
        <w:numPr>
          <w:ilvl w:val="0"/>
          <w:numId w:val="14"/>
        </w:numPr>
        <w:tabs>
          <w:tab w:val="left" w:pos="1592"/>
        </w:tabs>
        <w:rPr>
          <w:lang w:val="es-GT"/>
        </w:rPr>
      </w:pPr>
      <w:proofErr w:type="spellStart"/>
      <w:r w:rsidRPr="0048265D">
        <w:rPr>
          <w:lang w:val="es-GT"/>
        </w:rPr>
        <w:t>Baccalaureatus</w:t>
      </w:r>
      <w:proofErr w:type="spellEnd"/>
      <w:r w:rsidRPr="0048265D">
        <w:rPr>
          <w:lang w:val="es-GT"/>
        </w:rPr>
        <w:t xml:space="preserve"> in </w:t>
      </w:r>
      <w:proofErr w:type="spellStart"/>
      <w:r w:rsidRPr="0048265D">
        <w:rPr>
          <w:lang w:val="es-GT"/>
        </w:rPr>
        <w:t>Scientiis</w:t>
      </w:r>
      <w:proofErr w:type="spellEnd"/>
      <w:r w:rsidRPr="0048265D">
        <w:rPr>
          <w:lang w:val="es-GT"/>
        </w:rPr>
        <w:t xml:space="preserve"> Universidad del Va</w:t>
      </w:r>
      <w:r>
        <w:rPr>
          <w:lang w:val="es-GT"/>
        </w:rPr>
        <w:t xml:space="preserve">lle de Guatemala – </w:t>
      </w:r>
      <w:proofErr w:type="gramStart"/>
      <w:r>
        <w:rPr>
          <w:lang w:val="es-GT"/>
        </w:rPr>
        <w:t>Noviembre</w:t>
      </w:r>
      <w:proofErr w:type="gramEnd"/>
      <w:r>
        <w:rPr>
          <w:lang w:val="es-GT"/>
        </w:rPr>
        <w:t xml:space="preserve"> 2017</w:t>
      </w:r>
    </w:p>
    <w:p w14:paraId="4121A615" w14:textId="77777777" w:rsidR="005C53C2" w:rsidRDefault="005C53C2" w:rsidP="005C53C2">
      <w:pPr>
        <w:rPr>
          <w:lang w:val="es-ES_tradnl"/>
        </w:rPr>
      </w:pPr>
      <w:r w:rsidRPr="00177878">
        <w:rPr>
          <w:b/>
          <w:bCs/>
          <w:lang w:val="es-ES_tradnl"/>
        </w:rPr>
        <w:t>Idiomas:</w:t>
      </w:r>
      <w:r>
        <w:rPr>
          <w:lang w:val="es-ES_tradnl"/>
        </w:rPr>
        <w:t xml:space="preserve"> </w:t>
      </w:r>
      <w:proofErr w:type="gramStart"/>
      <w:r>
        <w:rPr>
          <w:lang w:val="es-ES_tradnl"/>
        </w:rPr>
        <w:t>Español</w:t>
      </w:r>
      <w:proofErr w:type="gramEnd"/>
      <w:r>
        <w:rPr>
          <w:lang w:val="es-ES_tradnl"/>
        </w:rPr>
        <w:t xml:space="preserve">, Inglés. </w:t>
      </w:r>
    </w:p>
    <w:p w14:paraId="42ED5C7E" w14:textId="77777777" w:rsidR="005C53C2" w:rsidRPr="00A77F32" w:rsidRDefault="005C53C2" w:rsidP="005C53C2">
      <w:pPr>
        <w:rPr>
          <w:b/>
          <w:bCs/>
          <w:lang w:val="es-ES_tradnl"/>
        </w:rPr>
      </w:pPr>
      <w:r w:rsidRPr="00A77F32">
        <w:rPr>
          <w:b/>
          <w:bCs/>
          <w:lang w:val="es-ES_tradnl"/>
        </w:rPr>
        <w:t>Historia laboral:</w:t>
      </w:r>
    </w:p>
    <w:p w14:paraId="27021C4D" w14:textId="77777777" w:rsidR="005C53C2" w:rsidRDefault="005C53C2" w:rsidP="005C53C2">
      <w:pPr>
        <w:pStyle w:val="ListParagraph"/>
        <w:numPr>
          <w:ilvl w:val="0"/>
          <w:numId w:val="29"/>
        </w:numPr>
      </w:pPr>
      <w:r>
        <w:t xml:space="preserve">Enero 2022 – Presente Universidad del Valle de Guatemala. </w:t>
      </w:r>
      <w:proofErr w:type="spellStart"/>
      <w:r>
        <w:t>Catedratico</w:t>
      </w:r>
      <w:proofErr w:type="spellEnd"/>
      <w:r>
        <w:t xml:space="preserve"> Universitario.</w:t>
      </w:r>
    </w:p>
    <w:p w14:paraId="1704773D" w14:textId="77777777" w:rsidR="005C53C2" w:rsidRPr="001672BE" w:rsidRDefault="005C53C2" w:rsidP="005C53C2">
      <w:pPr>
        <w:pStyle w:val="ListParagraph"/>
        <w:numPr>
          <w:ilvl w:val="0"/>
          <w:numId w:val="29"/>
        </w:numPr>
        <w:rPr>
          <w:lang w:val="en-US"/>
        </w:rPr>
      </w:pPr>
      <w:proofErr w:type="spellStart"/>
      <w:r w:rsidRPr="001672BE">
        <w:rPr>
          <w:lang w:val="en-US"/>
        </w:rPr>
        <w:t>Noviembre</w:t>
      </w:r>
      <w:proofErr w:type="spellEnd"/>
      <w:r w:rsidRPr="001672BE">
        <w:rPr>
          <w:lang w:val="en-US"/>
        </w:rPr>
        <w:t xml:space="preserve"> 2021 – </w:t>
      </w:r>
      <w:proofErr w:type="spellStart"/>
      <w:r w:rsidRPr="001672BE">
        <w:rPr>
          <w:lang w:val="en-US"/>
        </w:rPr>
        <w:t>Presente</w:t>
      </w:r>
      <w:proofErr w:type="spellEnd"/>
      <w:r w:rsidRPr="001672BE">
        <w:rPr>
          <w:lang w:val="en-US"/>
        </w:rPr>
        <w:t xml:space="preserve"> Martinexsa. Head of Data Engineering</w:t>
      </w:r>
    </w:p>
    <w:p w14:paraId="215F1AA8" w14:textId="77777777" w:rsidR="005C53C2" w:rsidRDefault="005C53C2" w:rsidP="005C53C2">
      <w:pPr>
        <w:pStyle w:val="ListParagraph"/>
        <w:numPr>
          <w:ilvl w:val="0"/>
          <w:numId w:val="29"/>
        </w:numPr>
        <w:rPr>
          <w:lang w:val="en-US"/>
        </w:rPr>
      </w:pPr>
      <w:proofErr w:type="spellStart"/>
      <w:r>
        <w:rPr>
          <w:lang w:val="en-US"/>
        </w:rPr>
        <w:t>Junio</w:t>
      </w:r>
      <w:proofErr w:type="spellEnd"/>
      <w:r>
        <w:rPr>
          <w:lang w:val="en-US"/>
        </w:rPr>
        <w:t xml:space="preserve"> 2017 – </w:t>
      </w:r>
      <w:proofErr w:type="spellStart"/>
      <w:r>
        <w:rPr>
          <w:lang w:val="en-US"/>
        </w:rPr>
        <w:t>Octubre</w:t>
      </w:r>
      <w:proofErr w:type="spellEnd"/>
      <w:r>
        <w:rPr>
          <w:lang w:val="en-US"/>
        </w:rPr>
        <w:t xml:space="preserve"> 2021 Martinexsa. Data Engineer</w:t>
      </w:r>
    </w:p>
    <w:p w14:paraId="588E5B0C" w14:textId="77777777" w:rsidR="005C53C2" w:rsidRPr="00CA051F" w:rsidRDefault="005C53C2" w:rsidP="005C53C2">
      <w:pPr>
        <w:pStyle w:val="ListParagraph"/>
        <w:numPr>
          <w:ilvl w:val="0"/>
          <w:numId w:val="29"/>
        </w:numPr>
        <w:rPr>
          <w:lang w:val="es-DO"/>
        </w:rPr>
      </w:pPr>
      <w:r w:rsidRPr="00CA051F">
        <w:rPr>
          <w:lang w:val="es-DO"/>
        </w:rPr>
        <w:t xml:space="preserve">Marzo 2016 – </w:t>
      </w:r>
      <w:proofErr w:type="gramStart"/>
      <w:r w:rsidRPr="00CA051F">
        <w:rPr>
          <w:lang w:val="es-DO"/>
        </w:rPr>
        <w:t>Mayo</w:t>
      </w:r>
      <w:proofErr w:type="gramEnd"/>
      <w:r w:rsidRPr="00CA051F">
        <w:rPr>
          <w:lang w:val="es-DO"/>
        </w:rPr>
        <w:t xml:space="preserve"> 2017 </w:t>
      </w:r>
      <w:proofErr w:type="spellStart"/>
      <w:r w:rsidRPr="00CA051F">
        <w:rPr>
          <w:lang w:val="es-DO"/>
        </w:rPr>
        <w:t>InnerLemonade</w:t>
      </w:r>
      <w:proofErr w:type="spellEnd"/>
      <w:r w:rsidRPr="00CA051F">
        <w:rPr>
          <w:lang w:val="es-DO"/>
        </w:rPr>
        <w:t xml:space="preserve">. Junior Software </w:t>
      </w:r>
      <w:proofErr w:type="spellStart"/>
      <w:r w:rsidRPr="00CA051F">
        <w:rPr>
          <w:lang w:val="es-DO"/>
        </w:rPr>
        <w:t>Developer</w:t>
      </w:r>
      <w:proofErr w:type="spellEnd"/>
      <w:r w:rsidRPr="00CA051F">
        <w:rPr>
          <w:lang w:val="es-DO"/>
        </w:rPr>
        <w:t xml:space="preserve"> </w:t>
      </w:r>
    </w:p>
    <w:p w14:paraId="6847C827" w14:textId="77777777" w:rsidR="005C53C2" w:rsidRPr="00814183" w:rsidRDefault="005C53C2" w:rsidP="005C53C2">
      <w:pPr>
        <w:rPr>
          <w:b/>
          <w:bCs/>
          <w:lang w:val="es-ES_tradnl"/>
        </w:rPr>
      </w:pPr>
      <w:r w:rsidRPr="00814183">
        <w:rPr>
          <w:b/>
          <w:bCs/>
          <w:lang w:val="es-ES_tradnl"/>
        </w:rPr>
        <w:t>Experiencia en proyectos realizados:</w:t>
      </w:r>
    </w:p>
    <w:p w14:paraId="24D6767B" w14:textId="77777777" w:rsidR="005C53C2" w:rsidRDefault="005C53C2" w:rsidP="005C53C2">
      <w:pPr>
        <w:pStyle w:val="ListParagraph"/>
        <w:numPr>
          <w:ilvl w:val="0"/>
          <w:numId w:val="14"/>
        </w:numPr>
      </w:pPr>
      <w:r>
        <w:t xml:space="preserve">Creación de Data Lake corporativo – Banco </w:t>
      </w:r>
      <w:proofErr w:type="spellStart"/>
      <w:r>
        <w:t>Promerica</w:t>
      </w:r>
      <w:proofErr w:type="spellEnd"/>
      <w:r>
        <w:t xml:space="preserve"> Guatemala</w:t>
      </w:r>
    </w:p>
    <w:p w14:paraId="528C1F41" w14:textId="77777777" w:rsidR="005C53C2" w:rsidRDefault="005C53C2" w:rsidP="005C53C2">
      <w:pPr>
        <w:pStyle w:val="ListParagraph"/>
      </w:pPr>
      <w:r>
        <w:t xml:space="preserve">El objetivo del proyecto se encontró en poder crear </w:t>
      </w:r>
      <w:proofErr w:type="gramStart"/>
      <w:r>
        <w:t>un data</w:t>
      </w:r>
      <w:proofErr w:type="gramEnd"/>
      <w:r>
        <w:t xml:space="preserve"> </w:t>
      </w:r>
      <w:proofErr w:type="spellStart"/>
      <w:r>
        <w:t>lake</w:t>
      </w:r>
      <w:proofErr w:type="spellEnd"/>
      <w:r>
        <w:t xml:space="preserve"> corporativo para el almacenamiento de datos. El proyecto tuvo una duración aproximado de 3 meses, en el cual Martinexsa cumplió con las expectativas del cliente.</w:t>
      </w:r>
    </w:p>
    <w:p w14:paraId="6497E0E5" w14:textId="77777777" w:rsidR="005C53C2" w:rsidRDefault="005C53C2" w:rsidP="005C53C2">
      <w:pPr>
        <w:pStyle w:val="ListParagraph"/>
      </w:pPr>
      <w:r w:rsidRPr="00C276B7">
        <w:rPr>
          <w:u w:val="single"/>
        </w:rPr>
        <w:t>Posición:</w:t>
      </w:r>
      <w:r>
        <w:t xml:space="preserve"> Ingeniero de datos Consultor</w:t>
      </w:r>
    </w:p>
    <w:p w14:paraId="319B9AB1" w14:textId="77777777" w:rsidR="005C53C2" w:rsidRDefault="005C53C2" w:rsidP="005C53C2">
      <w:pPr>
        <w:pStyle w:val="ListParagraph"/>
        <w:numPr>
          <w:ilvl w:val="0"/>
          <w:numId w:val="14"/>
        </w:numPr>
      </w:pPr>
      <w:r>
        <w:t>Creación de Data Lake corporativo – Claro</w:t>
      </w:r>
    </w:p>
    <w:p w14:paraId="398A488D" w14:textId="77777777" w:rsidR="005C53C2" w:rsidRDefault="005C53C2" w:rsidP="005C53C2">
      <w:pPr>
        <w:pStyle w:val="ListParagraph"/>
      </w:pPr>
      <w:r>
        <w:t xml:space="preserve">El objetivo del proyecto se encontró en poder crear </w:t>
      </w:r>
      <w:proofErr w:type="gramStart"/>
      <w:r>
        <w:t>un data</w:t>
      </w:r>
      <w:proofErr w:type="gramEnd"/>
      <w:r>
        <w:t xml:space="preserve"> </w:t>
      </w:r>
      <w:proofErr w:type="spellStart"/>
      <w:r>
        <w:t>lake</w:t>
      </w:r>
      <w:proofErr w:type="spellEnd"/>
      <w:r>
        <w:t xml:space="preserve"> corporativo basado en tecnología Cloud para el aprovechamiento de los datos utilizados en proyectos B2B. El proyecto tuvo una duración aproximada de 2 meses.</w:t>
      </w:r>
    </w:p>
    <w:p w14:paraId="090E114F" w14:textId="77777777" w:rsidR="005C53C2" w:rsidRDefault="005C53C2" w:rsidP="005C53C2">
      <w:pPr>
        <w:pStyle w:val="ListParagraph"/>
      </w:pPr>
      <w:r w:rsidRPr="00C276B7">
        <w:rPr>
          <w:u w:val="single"/>
        </w:rPr>
        <w:t>Posición:</w:t>
      </w:r>
      <w:r>
        <w:t xml:space="preserve"> Ingeniero de datos Consultor</w:t>
      </w:r>
    </w:p>
    <w:p w14:paraId="7BBAAD22" w14:textId="77777777" w:rsidR="005C53C2" w:rsidRDefault="005C53C2" w:rsidP="005C53C2">
      <w:pPr>
        <w:ind w:left="720"/>
        <w:rPr>
          <w:rFonts w:eastAsiaTheme="minorHAnsi" w:cstheme="minorBidi"/>
          <w:sz w:val="22"/>
          <w:lang w:val="es-ES_tradnl"/>
        </w:rPr>
      </w:pPr>
    </w:p>
    <w:p w14:paraId="3B945753" w14:textId="77777777" w:rsidR="00434EBF" w:rsidRDefault="00434EBF" w:rsidP="005C53C2">
      <w:pPr>
        <w:rPr>
          <w:b/>
          <w:bCs/>
        </w:rPr>
      </w:pPr>
    </w:p>
    <w:p w14:paraId="4390DC59" w14:textId="00619B6D" w:rsidR="005C53C2" w:rsidRPr="00E2243F" w:rsidRDefault="005C53C2" w:rsidP="005C53C2">
      <w:pPr>
        <w:rPr>
          <w:b/>
          <w:bCs/>
        </w:rPr>
      </w:pPr>
      <w:r w:rsidRPr="00E2243F">
        <w:rPr>
          <w:b/>
          <w:bCs/>
        </w:rPr>
        <w:lastRenderedPageBreak/>
        <w:t>Certificado técnico emitido por el fabricante:</w:t>
      </w:r>
    </w:p>
    <w:p w14:paraId="27622ADC" w14:textId="77777777" w:rsidR="005C53C2" w:rsidRPr="005010DB" w:rsidRDefault="005C53C2" w:rsidP="005C53C2">
      <w:pPr>
        <w:pStyle w:val="ListParagraph"/>
        <w:numPr>
          <w:ilvl w:val="0"/>
          <w:numId w:val="31"/>
        </w:numPr>
        <w:rPr>
          <w:lang w:val="en-US"/>
        </w:rPr>
      </w:pPr>
      <w:r w:rsidRPr="005010DB">
        <w:rPr>
          <w:lang w:val="en-US"/>
        </w:rPr>
        <w:t>CCA Administrator</w:t>
      </w:r>
    </w:p>
    <w:p w14:paraId="7C12FC4E" w14:textId="77777777" w:rsidR="005C53C2" w:rsidRPr="005010DB" w:rsidRDefault="005C53C2" w:rsidP="005C53C2">
      <w:pPr>
        <w:pStyle w:val="ListParagraph"/>
        <w:rPr>
          <w:lang w:val="en-US"/>
        </w:rPr>
      </w:pPr>
      <w:r w:rsidRPr="005010DB">
        <w:rPr>
          <w:lang w:val="en-US"/>
        </w:rPr>
        <w:t>Cloudera</w:t>
      </w:r>
    </w:p>
    <w:p w14:paraId="7F6639FD" w14:textId="77777777" w:rsidR="005C53C2" w:rsidRPr="005010DB" w:rsidRDefault="00434EBF" w:rsidP="005C53C2">
      <w:pPr>
        <w:pStyle w:val="ListParagraph"/>
        <w:rPr>
          <w:lang w:val="en-US"/>
        </w:rPr>
      </w:pPr>
      <w:hyperlink r:id="rId18" w:history="1">
        <w:r w:rsidR="005C53C2" w:rsidRPr="001669B1">
          <w:rPr>
            <w:rStyle w:val="Hyperlink"/>
            <w:lang w:val="en-US"/>
          </w:rPr>
          <w:t>https://certification.cloudera.com/verify/</w:t>
        </w:r>
      </w:hyperlink>
      <w:r w:rsidR="005C53C2">
        <w:rPr>
          <w:lang w:val="en-US"/>
        </w:rPr>
        <w:t xml:space="preserve"> </w:t>
      </w:r>
    </w:p>
    <w:p w14:paraId="0FCB9048" w14:textId="77777777" w:rsidR="005C53C2" w:rsidRPr="00495BF9" w:rsidRDefault="005C53C2" w:rsidP="005C53C2">
      <w:pPr>
        <w:pStyle w:val="ListParagraph"/>
        <w:rPr>
          <w:lang w:val="en-US"/>
        </w:rPr>
      </w:pPr>
      <w:r w:rsidRPr="005010DB">
        <w:rPr>
          <w:lang w:val="en-US"/>
        </w:rPr>
        <w:t xml:space="preserve">Verification code: 100-024-901 </w:t>
      </w:r>
    </w:p>
    <w:p w14:paraId="0F6AC6E4" w14:textId="77777777" w:rsidR="005C53C2" w:rsidRPr="005010DB" w:rsidRDefault="005C53C2" w:rsidP="005C53C2">
      <w:pPr>
        <w:pStyle w:val="ListParagraph"/>
        <w:numPr>
          <w:ilvl w:val="0"/>
          <w:numId w:val="31"/>
        </w:numPr>
        <w:rPr>
          <w:lang w:val="en-US"/>
        </w:rPr>
      </w:pPr>
      <w:r w:rsidRPr="005010DB">
        <w:rPr>
          <w:lang w:val="en-US"/>
        </w:rPr>
        <w:t>CCA Spark and Hadoop Developer</w:t>
      </w:r>
    </w:p>
    <w:p w14:paraId="0E5CDD2B" w14:textId="77777777" w:rsidR="005C53C2" w:rsidRPr="005010DB" w:rsidRDefault="005C53C2" w:rsidP="005C53C2">
      <w:pPr>
        <w:pStyle w:val="ListParagraph"/>
        <w:rPr>
          <w:lang w:val="en-US"/>
        </w:rPr>
      </w:pPr>
      <w:r w:rsidRPr="005010DB">
        <w:rPr>
          <w:lang w:val="en-US"/>
        </w:rPr>
        <w:t>Cloudera</w:t>
      </w:r>
    </w:p>
    <w:p w14:paraId="1B9D60E9" w14:textId="77777777" w:rsidR="005C53C2" w:rsidRPr="005010DB" w:rsidRDefault="00434EBF" w:rsidP="005C53C2">
      <w:pPr>
        <w:pStyle w:val="ListParagraph"/>
        <w:rPr>
          <w:lang w:val="en-US"/>
        </w:rPr>
      </w:pPr>
      <w:hyperlink r:id="rId19" w:history="1">
        <w:r w:rsidR="005C53C2" w:rsidRPr="001669B1">
          <w:rPr>
            <w:rStyle w:val="Hyperlink"/>
            <w:lang w:val="en-US"/>
          </w:rPr>
          <w:t>https://certification.cloudera.com/verify/</w:t>
        </w:r>
      </w:hyperlink>
      <w:r w:rsidR="005C53C2">
        <w:rPr>
          <w:lang w:val="en-US"/>
        </w:rPr>
        <w:t xml:space="preserve"> </w:t>
      </w:r>
    </w:p>
    <w:p w14:paraId="7F9B9D83" w14:textId="77777777" w:rsidR="005C53C2" w:rsidRPr="005010DB" w:rsidRDefault="005C53C2" w:rsidP="005C53C2">
      <w:pPr>
        <w:pStyle w:val="ListParagraph"/>
        <w:rPr>
          <w:lang w:val="en-US"/>
        </w:rPr>
      </w:pPr>
      <w:r w:rsidRPr="005010DB">
        <w:rPr>
          <w:lang w:val="en-US"/>
        </w:rPr>
        <w:t xml:space="preserve">Verification code: 100-022-813 </w:t>
      </w:r>
    </w:p>
    <w:p w14:paraId="0FF6A6C0" w14:textId="77777777" w:rsidR="005C53C2" w:rsidRPr="005010DB" w:rsidRDefault="005C53C2" w:rsidP="005C53C2">
      <w:pPr>
        <w:pStyle w:val="ListParagraph"/>
        <w:numPr>
          <w:ilvl w:val="0"/>
          <w:numId w:val="31"/>
        </w:numPr>
        <w:rPr>
          <w:lang w:val="en-US"/>
        </w:rPr>
      </w:pPr>
      <w:r w:rsidRPr="005010DB">
        <w:rPr>
          <w:lang w:val="en-US"/>
        </w:rPr>
        <w:t>Hortonworks Certified Developer (HDPCD)</w:t>
      </w:r>
    </w:p>
    <w:p w14:paraId="0467C67B" w14:textId="77777777" w:rsidR="005C53C2" w:rsidRPr="005010DB" w:rsidRDefault="005C53C2" w:rsidP="005C53C2">
      <w:pPr>
        <w:pStyle w:val="ListParagraph"/>
        <w:rPr>
          <w:lang w:val="en-US"/>
        </w:rPr>
      </w:pPr>
      <w:r w:rsidRPr="005010DB">
        <w:rPr>
          <w:lang w:val="en-US"/>
        </w:rPr>
        <w:t>Hortonworks</w:t>
      </w:r>
    </w:p>
    <w:p w14:paraId="1C360F0A" w14:textId="77777777" w:rsidR="005C53C2" w:rsidRPr="005010DB" w:rsidRDefault="00434EBF" w:rsidP="005C53C2">
      <w:pPr>
        <w:pStyle w:val="ListParagraph"/>
        <w:rPr>
          <w:lang w:val="en-US"/>
        </w:rPr>
      </w:pPr>
      <w:hyperlink r:id="rId20" w:history="1">
        <w:r w:rsidR="005C53C2" w:rsidRPr="001669B1">
          <w:rPr>
            <w:rStyle w:val="Hyperlink"/>
            <w:lang w:val="en-US"/>
          </w:rPr>
          <w:t>http://bcert.me/sobdqghu</w:t>
        </w:r>
      </w:hyperlink>
      <w:r w:rsidR="005C53C2">
        <w:rPr>
          <w:lang w:val="en-US"/>
        </w:rPr>
        <w:t xml:space="preserve"> </w:t>
      </w:r>
    </w:p>
    <w:p w14:paraId="60EBA881" w14:textId="77777777" w:rsidR="005C53C2" w:rsidRPr="005010DB" w:rsidRDefault="005C53C2" w:rsidP="005C53C2">
      <w:pPr>
        <w:pStyle w:val="ListParagraph"/>
        <w:rPr>
          <w:lang w:val="en-US"/>
        </w:rPr>
      </w:pPr>
      <w:r w:rsidRPr="005010DB">
        <w:rPr>
          <w:lang w:val="en-US"/>
        </w:rPr>
        <w:t>Verification code: 7db8770f-bc1a-430b-857d-ba2d44f2dcaf</w:t>
      </w:r>
    </w:p>
    <w:p w14:paraId="31681104" w14:textId="77777777" w:rsidR="00434EBF" w:rsidRDefault="00434EBF" w:rsidP="00480E0D">
      <w:pPr>
        <w:rPr>
          <w:b/>
          <w:sz w:val="28"/>
          <w:lang w:val="es-ES_tradnl"/>
        </w:rPr>
      </w:pPr>
    </w:p>
    <w:p w14:paraId="68C0A645" w14:textId="77777777" w:rsidR="00434EBF" w:rsidRDefault="00434EBF" w:rsidP="00480E0D">
      <w:pPr>
        <w:rPr>
          <w:b/>
          <w:sz w:val="28"/>
          <w:lang w:val="es-ES_tradnl"/>
        </w:rPr>
      </w:pPr>
    </w:p>
    <w:p w14:paraId="3A46DC87" w14:textId="77777777" w:rsidR="00434EBF" w:rsidRDefault="00434EBF" w:rsidP="00480E0D">
      <w:pPr>
        <w:rPr>
          <w:b/>
          <w:sz w:val="28"/>
          <w:lang w:val="es-ES_tradnl"/>
        </w:rPr>
      </w:pPr>
    </w:p>
    <w:p w14:paraId="14901768" w14:textId="77777777" w:rsidR="00434EBF" w:rsidRDefault="00434EBF" w:rsidP="00480E0D">
      <w:pPr>
        <w:rPr>
          <w:b/>
          <w:sz w:val="28"/>
          <w:lang w:val="es-ES_tradnl"/>
        </w:rPr>
      </w:pPr>
    </w:p>
    <w:p w14:paraId="5830540D" w14:textId="77777777" w:rsidR="00434EBF" w:rsidRDefault="00434EBF" w:rsidP="00480E0D">
      <w:pPr>
        <w:rPr>
          <w:b/>
          <w:sz w:val="28"/>
          <w:lang w:val="es-ES_tradnl"/>
        </w:rPr>
      </w:pPr>
    </w:p>
    <w:p w14:paraId="3A0B329F" w14:textId="77777777" w:rsidR="00434EBF" w:rsidRDefault="00434EBF" w:rsidP="00480E0D">
      <w:pPr>
        <w:rPr>
          <w:b/>
          <w:sz w:val="28"/>
          <w:lang w:val="es-ES_tradnl"/>
        </w:rPr>
      </w:pPr>
    </w:p>
    <w:p w14:paraId="0EF873B0" w14:textId="77777777" w:rsidR="00434EBF" w:rsidRDefault="00434EBF" w:rsidP="00480E0D">
      <w:pPr>
        <w:rPr>
          <w:b/>
          <w:sz w:val="28"/>
          <w:lang w:val="es-ES_tradnl"/>
        </w:rPr>
      </w:pPr>
    </w:p>
    <w:p w14:paraId="418415E3" w14:textId="77777777" w:rsidR="00434EBF" w:rsidRDefault="00434EBF" w:rsidP="00480E0D">
      <w:pPr>
        <w:rPr>
          <w:b/>
          <w:sz w:val="28"/>
          <w:lang w:val="es-ES_tradnl"/>
        </w:rPr>
      </w:pPr>
    </w:p>
    <w:p w14:paraId="0C23C939" w14:textId="77777777" w:rsidR="00434EBF" w:rsidRDefault="00434EBF" w:rsidP="00480E0D">
      <w:pPr>
        <w:rPr>
          <w:b/>
          <w:sz w:val="28"/>
          <w:lang w:val="es-ES_tradnl"/>
        </w:rPr>
      </w:pPr>
    </w:p>
    <w:p w14:paraId="03DF0659" w14:textId="77777777" w:rsidR="00434EBF" w:rsidRDefault="00434EBF" w:rsidP="00480E0D">
      <w:pPr>
        <w:rPr>
          <w:b/>
          <w:sz w:val="28"/>
          <w:lang w:val="es-ES_tradnl"/>
        </w:rPr>
      </w:pPr>
    </w:p>
    <w:p w14:paraId="7AC905A8" w14:textId="77777777" w:rsidR="00434EBF" w:rsidRDefault="00434EBF" w:rsidP="00480E0D">
      <w:pPr>
        <w:rPr>
          <w:b/>
          <w:sz w:val="28"/>
          <w:lang w:val="es-ES_tradnl"/>
        </w:rPr>
      </w:pPr>
    </w:p>
    <w:p w14:paraId="2AD81B9F" w14:textId="77777777" w:rsidR="00434EBF" w:rsidRDefault="00434EBF" w:rsidP="00480E0D">
      <w:pPr>
        <w:rPr>
          <w:b/>
          <w:sz w:val="28"/>
          <w:lang w:val="es-ES_tradnl"/>
        </w:rPr>
      </w:pPr>
    </w:p>
    <w:p w14:paraId="3BE6A6F5" w14:textId="77777777" w:rsidR="00434EBF" w:rsidRDefault="00434EBF" w:rsidP="00480E0D">
      <w:pPr>
        <w:rPr>
          <w:b/>
          <w:sz w:val="28"/>
          <w:lang w:val="es-ES_tradnl"/>
        </w:rPr>
      </w:pPr>
    </w:p>
    <w:p w14:paraId="008E4928" w14:textId="77777777" w:rsidR="00434EBF" w:rsidRDefault="00434EBF" w:rsidP="00480E0D">
      <w:pPr>
        <w:rPr>
          <w:b/>
          <w:sz w:val="28"/>
          <w:lang w:val="es-ES_tradnl"/>
        </w:rPr>
      </w:pPr>
    </w:p>
    <w:p w14:paraId="289B4804" w14:textId="77777777" w:rsidR="00434EBF" w:rsidRDefault="00434EBF" w:rsidP="00480E0D">
      <w:pPr>
        <w:rPr>
          <w:b/>
          <w:sz w:val="28"/>
          <w:lang w:val="es-ES_tradnl"/>
        </w:rPr>
      </w:pPr>
    </w:p>
    <w:p w14:paraId="28D903AF" w14:textId="77777777" w:rsidR="00434EBF" w:rsidRDefault="00434EBF" w:rsidP="00480E0D">
      <w:pPr>
        <w:rPr>
          <w:b/>
          <w:sz w:val="28"/>
          <w:lang w:val="es-ES_tradnl"/>
        </w:rPr>
      </w:pPr>
    </w:p>
    <w:p w14:paraId="480660DB" w14:textId="77777777" w:rsidR="00434EBF" w:rsidRDefault="00434EBF" w:rsidP="00480E0D">
      <w:pPr>
        <w:rPr>
          <w:b/>
          <w:sz w:val="28"/>
          <w:lang w:val="es-ES_tradnl"/>
        </w:rPr>
      </w:pPr>
    </w:p>
    <w:p w14:paraId="4BAC4DB4" w14:textId="286F11B0" w:rsidR="005C53C2" w:rsidRPr="00480E0D" w:rsidRDefault="005C53C2" w:rsidP="00480E0D">
      <w:pPr>
        <w:rPr>
          <w:b/>
          <w:sz w:val="28"/>
          <w:lang w:val="es-ES_tradnl"/>
        </w:rPr>
      </w:pPr>
      <w:r w:rsidRPr="00480E0D">
        <w:rPr>
          <w:b/>
          <w:sz w:val="28"/>
          <w:lang w:val="es-ES_tradnl"/>
        </w:rPr>
        <w:lastRenderedPageBreak/>
        <w:t>Perfil #4</w:t>
      </w:r>
    </w:p>
    <w:p w14:paraId="2C2DE15C" w14:textId="77777777" w:rsidR="005C53C2" w:rsidRDefault="005C53C2" w:rsidP="005C53C2">
      <w:pPr>
        <w:rPr>
          <w:lang w:val="es-ES_tradnl"/>
        </w:rPr>
      </w:pPr>
      <w:r w:rsidRPr="008A37CC">
        <w:rPr>
          <w:b/>
          <w:bCs/>
          <w:lang w:val="es-ES_tradnl"/>
        </w:rPr>
        <w:t>Nombre de la persona</w:t>
      </w:r>
      <w:r>
        <w:rPr>
          <w:lang w:val="es-ES_tradnl"/>
        </w:rPr>
        <w:t>: Ana Lucia Hernandez Ordoñez</w:t>
      </w:r>
    </w:p>
    <w:p w14:paraId="772B60A2" w14:textId="77777777" w:rsidR="005C53C2" w:rsidRDefault="005C53C2" w:rsidP="005C53C2">
      <w:pPr>
        <w:rPr>
          <w:lang w:val="es-ES_tradnl"/>
        </w:rPr>
      </w:pPr>
      <w:r w:rsidRPr="008A37CC">
        <w:rPr>
          <w:b/>
          <w:bCs/>
          <w:lang w:val="es-ES_tradnl"/>
        </w:rPr>
        <w:t>Nombre de la empresa que representa:</w:t>
      </w:r>
      <w:r>
        <w:rPr>
          <w:lang w:val="es-ES_tradnl"/>
        </w:rPr>
        <w:t xml:space="preserve"> Martinexsa</w:t>
      </w:r>
    </w:p>
    <w:p w14:paraId="56271B5D" w14:textId="77777777" w:rsidR="005C53C2" w:rsidRDefault="005C53C2" w:rsidP="005C53C2">
      <w:pPr>
        <w:rPr>
          <w:lang w:val="es-ES_tradnl"/>
        </w:rPr>
      </w:pPr>
      <w:r w:rsidRPr="008A37CC">
        <w:rPr>
          <w:b/>
          <w:bCs/>
          <w:lang w:val="es-ES_tradnl"/>
        </w:rPr>
        <w:t>Posición de la persona</w:t>
      </w:r>
      <w:r>
        <w:rPr>
          <w:lang w:val="es-ES_tradnl"/>
        </w:rPr>
        <w:t xml:space="preserve">: Data </w:t>
      </w:r>
      <w:proofErr w:type="spellStart"/>
      <w:r>
        <w:rPr>
          <w:lang w:val="es-ES_tradnl"/>
        </w:rPr>
        <w:t>Engineer</w:t>
      </w:r>
      <w:proofErr w:type="spellEnd"/>
    </w:p>
    <w:p w14:paraId="3551AA02" w14:textId="77777777" w:rsidR="005C53C2" w:rsidRDefault="005C53C2" w:rsidP="005C53C2">
      <w:pPr>
        <w:rPr>
          <w:lang w:val="es-ES_tradnl"/>
        </w:rPr>
      </w:pPr>
      <w:r w:rsidRPr="00893747">
        <w:rPr>
          <w:b/>
          <w:bCs/>
          <w:lang w:val="es-ES_tradnl"/>
        </w:rPr>
        <w:t>Rol de la persona en el proyecto:</w:t>
      </w:r>
      <w:r>
        <w:rPr>
          <w:lang w:val="es-ES_tradnl"/>
        </w:rPr>
        <w:t xml:space="preserve"> Data </w:t>
      </w:r>
      <w:proofErr w:type="spellStart"/>
      <w:r>
        <w:rPr>
          <w:lang w:val="es-ES_tradnl"/>
        </w:rPr>
        <w:t>Engineer</w:t>
      </w:r>
      <w:proofErr w:type="spellEnd"/>
    </w:p>
    <w:p w14:paraId="18F3E5CC" w14:textId="77777777" w:rsidR="005C53C2" w:rsidRDefault="005C53C2" w:rsidP="005C53C2">
      <w:pPr>
        <w:rPr>
          <w:lang w:val="es-ES_tradnl"/>
        </w:rPr>
      </w:pPr>
      <w:r w:rsidRPr="009661F4">
        <w:rPr>
          <w:b/>
          <w:bCs/>
          <w:lang w:val="es-ES_tradnl"/>
        </w:rPr>
        <w:t>Fecha de nacimiento:</w:t>
      </w:r>
      <w:r>
        <w:rPr>
          <w:lang w:val="es-ES_tradnl"/>
        </w:rPr>
        <w:t xml:space="preserve"> 11 de mayo de 1999</w:t>
      </w:r>
    </w:p>
    <w:p w14:paraId="5FC37922" w14:textId="77777777" w:rsidR="005C53C2" w:rsidRDefault="005C53C2" w:rsidP="005C53C2">
      <w:pPr>
        <w:rPr>
          <w:lang w:val="es-ES_tradnl"/>
        </w:rPr>
      </w:pPr>
      <w:r w:rsidRPr="008A37CC">
        <w:rPr>
          <w:b/>
          <w:bCs/>
          <w:lang w:val="es-ES_tradnl"/>
        </w:rPr>
        <w:t>Nacionalidad</w:t>
      </w:r>
      <w:r>
        <w:rPr>
          <w:lang w:val="es-ES_tradnl"/>
        </w:rPr>
        <w:t xml:space="preserve">: </w:t>
      </w:r>
      <w:proofErr w:type="gramStart"/>
      <w:r>
        <w:rPr>
          <w:lang w:val="es-ES_tradnl"/>
        </w:rPr>
        <w:t>Guatemalteca</w:t>
      </w:r>
      <w:proofErr w:type="gramEnd"/>
      <w:r>
        <w:rPr>
          <w:lang w:val="es-ES_tradnl"/>
        </w:rPr>
        <w:t xml:space="preserve"> </w:t>
      </w:r>
    </w:p>
    <w:p w14:paraId="690AE5C4" w14:textId="77777777" w:rsidR="005C53C2" w:rsidRDefault="005C53C2" w:rsidP="005C53C2">
      <w:pPr>
        <w:tabs>
          <w:tab w:val="left" w:pos="1592"/>
        </w:tabs>
        <w:rPr>
          <w:lang w:val="es-ES_tradnl"/>
        </w:rPr>
      </w:pPr>
      <w:r w:rsidRPr="008A37CC">
        <w:rPr>
          <w:b/>
          <w:bCs/>
          <w:lang w:val="es-ES_tradnl"/>
        </w:rPr>
        <w:t>Educación</w:t>
      </w:r>
      <w:r w:rsidRPr="00227B83">
        <w:rPr>
          <w:lang w:val="es-ES_tradnl"/>
        </w:rPr>
        <w:t xml:space="preserve">: </w:t>
      </w:r>
    </w:p>
    <w:p w14:paraId="621D76EE" w14:textId="77777777" w:rsidR="005C53C2" w:rsidRPr="009B406F" w:rsidRDefault="005C53C2" w:rsidP="005C53C2">
      <w:pPr>
        <w:pStyle w:val="ListParagraph"/>
        <w:numPr>
          <w:ilvl w:val="0"/>
          <w:numId w:val="14"/>
        </w:numPr>
        <w:tabs>
          <w:tab w:val="left" w:pos="1592"/>
        </w:tabs>
      </w:pPr>
      <w:r>
        <w:t xml:space="preserve">Licenciatura en Ingeniería en Ciencias de la computación y tecnologías de la información Universidad del Valle de Guatemala - </w:t>
      </w:r>
      <w:proofErr w:type="gramStart"/>
      <w:r>
        <w:t>Noviembre</w:t>
      </w:r>
      <w:proofErr w:type="gramEnd"/>
      <w:r>
        <w:t xml:space="preserve"> 2021</w:t>
      </w:r>
    </w:p>
    <w:p w14:paraId="1F68636D" w14:textId="77777777" w:rsidR="005C53C2" w:rsidRDefault="005C53C2" w:rsidP="005C53C2">
      <w:pPr>
        <w:rPr>
          <w:lang w:val="es-ES_tradnl"/>
        </w:rPr>
      </w:pPr>
      <w:r w:rsidRPr="007A0683">
        <w:rPr>
          <w:b/>
          <w:bCs/>
          <w:lang w:val="es-ES_tradnl"/>
        </w:rPr>
        <w:t>Idiomas</w:t>
      </w:r>
      <w:r>
        <w:rPr>
          <w:lang w:val="es-ES_tradnl"/>
        </w:rPr>
        <w:t xml:space="preserve">: </w:t>
      </w:r>
      <w:proofErr w:type="gramStart"/>
      <w:r>
        <w:rPr>
          <w:lang w:val="es-ES_tradnl"/>
        </w:rPr>
        <w:t>Español</w:t>
      </w:r>
      <w:proofErr w:type="gramEnd"/>
      <w:r>
        <w:rPr>
          <w:lang w:val="es-ES_tradnl"/>
        </w:rPr>
        <w:t xml:space="preserve">, Ingles </w:t>
      </w:r>
    </w:p>
    <w:p w14:paraId="02BB13B5" w14:textId="77777777" w:rsidR="005C53C2" w:rsidRPr="002919BD" w:rsidRDefault="005C53C2" w:rsidP="005C53C2">
      <w:pPr>
        <w:rPr>
          <w:b/>
          <w:bCs/>
          <w:lang w:val="es-ES_tradnl"/>
        </w:rPr>
      </w:pPr>
      <w:r w:rsidRPr="002919BD">
        <w:rPr>
          <w:b/>
          <w:bCs/>
          <w:lang w:val="es-ES_tradnl"/>
        </w:rPr>
        <w:t xml:space="preserve">Historia laboral: </w:t>
      </w:r>
    </w:p>
    <w:p w14:paraId="5DEFC8B0" w14:textId="77777777" w:rsidR="005C53C2" w:rsidRPr="00712EC6" w:rsidRDefault="005C53C2" w:rsidP="005C53C2">
      <w:pPr>
        <w:pStyle w:val="ListParagraph"/>
        <w:numPr>
          <w:ilvl w:val="0"/>
          <w:numId w:val="32"/>
        </w:numPr>
      </w:pPr>
      <w:r>
        <w:t xml:space="preserve">Febrero 2020 – Actualidad Martinexsa. Data </w:t>
      </w:r>
      <w:proofErr w:type="spellStart"/>
      <w:r>
        <w:t>Engineer</w:t>
      </w:r>
      <w:proofErr w:type="spellEnd"/>
      <w:r>
        <w:t>.</w:t>
      </w:r>
    </w:p>
    <w:p w14:paraId="52F30226" w14:textId="77777777" w:rsidR="005C53C2" w:rsidRPr="00814183" w:rsidRDefault="005C53C2" w:rsidP="005C53C2">
      <w:pPr>
        <w:rPr>
          <w:b/>
          <w:bCs/>
          <w:lang w:val="es-ES_tradnl"/>
        </w:rPr>
      </w:pPr>
      <w:r w:rsidRPr="00814183">
        <w:rPr>
          <w:b/>
          <w:bCs/>
          <w:lang w:val="es-ES_tradnl"/>
        </w:rPr>
        <w:t>Experiencia en proyectos realizados:</w:t>
      </w:r>
    </w:p>
    <w:p w14:paraId="4FA64019" w14:textId="77777777" w:rsidR="005C53C2" w:rsidRDefault="005C53C2" w:rsidP="005C53C2">
      <w:pPr>
        <w:pStyle w:val="ListParagraph"/>
        <w:numPr>
          <w:ilvl w:val="0"/>
          <w:numId w:val="14"/>
        </w:numPr>
      </w:pPr>
      <w:r>
        <w:t xml:space="preserve">Creación de Data Lake corporativo – Banco </w:t>
      </w:r>
      <w:proofErr w:type="spellStart"/>
      <w:r>
        <w:t>Promerica</w:t>
      </w:r>
      <w:proofErr w:type="spellEnd"/>
      <w:r>
        <w:t xml:space="preserve"> Guatemala</w:t>
      </w:r>
    </w:p>
    <w:p w14:paraId="37F5E62F" w14:textId="77777777" w:rsidR="005C53C2" w:rsidRDefault="005C53C2" w:rsidP="005C53C2">
      <w:pPr>
        <w:pStyle w:val="ListParagraph"/>
      </w:pPr>
      <w:r>
        <w:t xml:space="preserve">El objetivo del proyecto se encontró en poder crear </w:t>
      </w:r>
      <w:proofErr w:type="gramStart"/>
      <w:r>
        <w:t>un data</w:t>
      </w:r>
      <w:proofErr w:type="gramEnd"/>
      <w:r>
        <w:t xml:space="preserve"> </w:t>
      </w:r>
      <w:proofErr w:type="spellStart"/>
      <w:r>
        <w:t>lake</w:t>
      </w:r>
      <w:proofErr w:type="spellEnd"/>
      <w:r>
        <w:t xml:space="preserve"> corporativo para el almacenamiento de datos. El proyecto tuvo una duración aproximado de 3 meses, en el cual Martinexsa cumplió con las expectativas del cliente.</w:t>
      </w:r>
    </w:p>
    <w:p w14:paraId="6F8C7083" w14:textId="77777777" w:rsidR="005C53C2" w:rsidRDefault="005C53C2" w:rsidP="005C53C2">
      <w:pPr>
        <w:pStyle w:val="ListParagraph"/>
      </w:pPr>
      <w:r w:rsidRPr="00C276B7">
        <w:rPr>
          <w:u w:val="single"/>
        </w:rPr>
        <w:t>Posición:</w:t>
      </w:r>
      <w:r>
        <w:t xml:space="preserve"> Científico de datos Consultor</w:t>
      </w:r>
    </w:p>
    <w:p w14:paraId="79C550D1" w14:textId="77777777" w:rsidR="005C53C2" w:rsidRDefault="005C53C2" w:rsidP="005C53C2">
      <w:pPr>
        <w:pStyle w:val="ListParagraph"/>
        <w:numPr>
          <w:ilvl w:val="0"/>
          <w:numId w:val="14"/>
        </w:numPr>
      </w:pPr>
      <w:r>
        <w:t>Creación de Data Lake corporativo – Claro</w:t>
      </w:r>
    </w:p>
    <w:p w14:paraId="21BA4C40" w14:textId="77777777" w:rsidR="005C53C2" w:rsidRDefault="005C53C2" w:rsidP="005C53C2">
      <w:pPr>
        <w:pStyle w:val="ListParagraph"/>
      </w:pPr>
      <w:r>
        <w:t xml:space="preserve">El objetivo del proyecto se encontró en poder crear </w:t>
      </w:r>
      <w:proofErr w:type="gramStart"/>
      <w:r>
        <w:t>un data</w:t>
      </w:r>
      <w:proofErr w:type="gramEnd"/>
      <w:r>
        <w:t xml:space="preserve"> </w:t>
      </w:r>
      <w:proofErr w:type="spellStart"/>
      <w:r>
        <w:t>lake</w:t>
      </w:r>
      <w:proofErr w:type="spellEnd"/>
      <w:r>
        <w:t xml:space="preserve"> corporativo basado en tecnología Cloud para el aprovechamiento de los datos utilizados en proyectos B2B. El proyecto tuvo una duración aproximada de 2 meses.</w:t>
      </w:r>
    </w:p>
    <w:p w14:paraId="030C0381" w14:textId="77777777" w:rsidR="005C53C2" w:rsidRDefault="005C53C2" w:rsidP="005C53C2">
      <w:pPr>
        <w:pStyle w:val="ListParagraph"/>
      </w:pPr>
      <w:r w:rsidRPr="00C276B7">
        <w:rPr>
          <w:u w:val="single"/>
        </w:rPr>
        <w:t>Posición:</w:t>
      </w:r>
      <w:r>
        <w:t xml:space="preserve"> Científico de datos Consultor</w:t>
      </w:r>
    </w:p>
    <w:p w14:paraId="7EEF0D94" w14:textId="77777777" w:rsidR="005C53C2" w:rsidRPr="00814183" w:rsidRDefault="005C53C2" w:rsidP="005C53C2">
      <w:pPr>
        <w:pStyle w:val="ListParagraph"/>
        <w:rPr>
          <w:highlight w:val="yellow"/>
        </w:rPr>
      </w:pPr>
    </w:p>
    <w:p w14:paraId="33E8DCEE" w14:textId="77777777" w:rsidR="005C53C2" w:rsidRDefault="005C53C2" w:rsidP="005C53C2">
      <w:pPr>
        <w:rPr>
          <w:lang w:val="es-ES_tradnl"/>
        </w:rPr>
      </w:pPr>
      <w:r w:rsidRPr="00D570B2">
        <w:rPr>
          <w:b/>
          <w:bCs/>
          <w:lang w:val="es-ES_tradnl"/>
        </w:rPr>
        <w:t>Certificado técnico emitido por el fabricante:</w:t>
      </w:r>
      <w:r>
        <w:rPr>
          <w:lang w:val="es-ES_tradnl"/>
        </w:rPr>
        <w:t xml:space="preserve"> </w:t>
      </w:r>
    </w:p>
    <w:p w14:paraId="0770721A" w14:textId="77777777" w:rsidR="005C53C2" w:rsidRDefault="005C53C2" w:rsidP="005C53C2">
      <w:pPr>
        <w:pStyle w:val="ListParagraph"/>
        <w:numPr>
          <w:ilvl w:val="0"/>
          <w:numId w:val="31"/>
        </w:numPr>
      </w:pPr>
      <w:r>
        <w:t xml:space="preserve">Professional Data </w:t>
      </w:r>
      <w:proofErr w:type="spellStart"/>
      <w:r>
        <w:t>Engineer</w:t>
      </w:r>
      <w:proofErr w:type="spellEnd"/>
    </w:p>
    <w:p w14:paraId="7FD60889" w14:textId="77777777" w:rsidR="005C53C2" w:rsidRDefault="005C53C2" w:rsidP="005C53C2">
      <w:pPr>
        <w:pStyle w:val="ListParagraph"/>
      </w:pPr>
      <w:r>
        <w:t xml:space="preserve">Google Cloud </w:t>
      </w:r>
      <w:proofErr w:type="spellStart"/>
      <w:r>
        <w:t>Platform</w:t>
      </w:r>
      <w:proofErr w:type="spellEnd"/>
    </w:p>
    <w:p w14:paraId="51127FB5" w14:textId="77777777" w:rsidR="005C53C2" w:rsidRDefault="005C53C2" w:rsidP="005C53C2">
      <w:pPr>
        <w:pStyle w:val="ListParagraph"/>
      </w:pPr>
      <w:r>
        <w:t>Agosto 2020</w:t>
      </w:r>
    </w:p>
    <w:p w14:paraId="4DBA1A0B" w14:textId="77777777" w:rsidR="005C53C2" w:rsidRDefault="00434EBF" w:rsidP="005C53C2">
      <w:pPr>
        <w:pStyle w:val="ListParagraph"/>
      </w:pPr>
      <w:hyperlink r:id="rId21" w:history="1">
        <w:r w:rsidR="005C53C2" w:rsidRPr="001669B1">
          <w:rPr>
            <w:rStyle w:val="Hyperlink"/>
          </w:rPr>
          <w:t>https://www.credential.net/e6c49388-b942-4236-a135-f3c078d54950?_ga=2.104654665.836924535.1646174128-949001809.1643236784</w:t>
        </w:r>
      </w:hyperlink>
      <w:r w:rsidR="005C53C2">
        <w:t xml:space="preserve"> </w:t>
      </w:r>
    </w:p>
    <w:p w14:paraId="77860949" w14:textId="77777777" w:rsidR="005C53C2" w:rsidRPr="002E63D8" w:rsidRDefault="005C53C2" w:rsidP="005C53C2">
      <w:pPr>
        <w:pStyle w:val="ListParagraph"/>
        <w:numPr>
          <w:ilvl w:val="0"/>
          <w:numId w:val="31"/>
        </w:numPr>
        <w:rPr>
          <w:lang w:val="en-US"/>
        </w:rPr>
      </w:pPr>
      <w:r w:rsidRPr="002E63D8">
        <w:rPr>
          <w:lang w:val="en-US"/>
        </w:rPr>
        <w:t>CDP Administrator - Private Cloud Base</w:t>
      </w:r>
    </w:p>
    <w:p w14:paraId="6C1F27EF" w14:textId="77777777" w:rsidR="005C53C2" w:rsidRPr="002E63D8" w:rsidRDefault="005C53C2" w:rsidP="005C53C2">
      <w:pPr>
        <w:pStyle w:val="ListParagraph"/>
        <w:rPr>
          <w:lang w:val="en-US"/>
        </w:rPr>
      </w:pPr>
      <w:r w:rsidRPr="002E63D8">
        <w:rPr>
          <w:lang w:val="en-US"/>
        </w:rPr>
        <w:t>Cloudera</w:t>
      </w:r>
    </w:p>
    <w:p w14:paraId="346D1431" w14:textId="1F2BB59B" w:rsidR="005C53C2" w:rsidRDefault="00434EBF" w:rsidP="005C53C2">
      <w:pPr>
        <w:pStyle w:val="ListParagraph"/>
        <w:rPr>
          <w:lang w:val="en-US"/>
        </w:rPr>
      </w:pPr>
      <w:hyperlink r:id="rId22" w:history="1">
        <w:r w:rsidR="005C53C2" w:rsidRPr="002E63D8">
          <w:rPr>
            <w:rStyle w:val="Hyperlink"/>
            <w:lang w:val="en-US"/>
          </w:rPr>
          <w:t>https://www.credly.com/badges/78f11688-fcd8-4f71-ad7f-e9144036f03b</w:t>
        </w:r>
      </w:hyperlink>
      <w:r w:rsidR="005C53C2" w:rsidRPr="002E63D8">
        <w:rPr>
          <w:lang w:val="en-US"/>
        </w:rPr>
        <w:t xml:space="preserve"> </w:t>
      </w:r>
    </w:p>
    <w:p w14:paraId="6AE2B9A6" w14:textId="77777777" w:rsidR="005C53C2" w:rsidRPr="005C53C2" w:rsidRDefault="005C53C2" w:rsidP="005C53C2">
      <w:pPr>
        <w:pStyle w:val="ListParagraph"/>
        <w:rPr>
          <w:lang w:val="en-US"/>
        </w:rPr>
      </w:pPr>
    </w:p>
    <w:p w14:paraId="57AC74AB" w14:textId="77777777" w:rsidR="005C53C2" w:rsidRPr="00480E0D" w:rsidRDefault="005C53C2" w:rsidP="00480E0D">
      <w:pPr>
        <w:rPr>
          <w:b/>
          <w:sz w:val="28"/>
        </w:rPr>
      </w:pPr>
      <w:r w:rsidRPr="00480E0D">
        <w:rPr>
          <w:b/>
          <w:sz w:val="28"/>
        </w:rPr>
        <w:t>Perfil #5</w:t>
      </w:r>
    </w:p>
    <w:p w14:paraId="0E049EF0" w14:textId="77777777" w:rsidR="005C53C2" w:rsidRDefault="005C53C2" w:rsidP="005C53C2">
      <w:pPr>
        <w:rPr>
          <w:lang w:val="es-ES_tradnl"/>
        </w:rPr>
      </w:pPr>
      <w:r w:rsidRPr="008A37CC">
        <w:rPr>
          <w:b/>
          <w:bCs/>
          <w:lang w:val="es-ES_tradnl"/>
        </w:rPr>
        <w:t>Nombre de la persona</w:t>
      </w:r>
      <w:r>
        <w:rPr>
          <w:lang w:val="es-ES_tradnl"/>
        </w:rPr>
        <w:t xml:space="preserve">: Eddy Omar Castro Jáuregui </w:t>
      </w:r>
    </w:p>
    <w:p w14:paraId="6252165B" w14:textId="77777777" w:rsidR="005C53C2" w:rsidRDefault="005C53C2" w:rsidP="005C53C2">
      <w:pPr>
        <w:rPr>
          <w:lang w:val="es-ES_tradnl"/>
        </w:rPr>
      </w:pPr>
      <w:r w:rsidRPr="008A37CC">
        <w:rPr>
          <w:b/>
          <w:bCs/>
          <w:lang w:val="es-ES_tradnl"/>
        </w:rPr>
        <w:t>Nombre de la empresa que representa:</w:t>
      </w:r>
      <w:r>
        <w:rPr>
          <w:lang w:val="es-ES_tradnl"/>
        </w:rPr>
        <w:t xml:space="preserve"> Martinexsa</w:t>
      </w:r>
    </w:p>
    <w:p w14:paraId="0230919B" w14:textId="77777777" w:rsidR="005C53C2" w:rsidRDefault="005C53C2" w:rsidP="005C53C2">
      <w:pPr>
        <w:rPr>
          <w:lang w:val="es-ES_tradnl"/>
        </w:rPr>
      </w:pPr>
      <w:r w:rsidRPr="008A37CC">
        <w:rPr>
          <w:b/>
          <w:bCs/>
          <w:lang w:val="es-ES_tradnl"/>
        </w:rPr>
        <w:t>Posición de la persona</w:t>
      </w:r>
      <w:r>
        <w:rPr>
          <w:lang w:val="es-ES_tradnl"/>
        </w:rPr>
        <w:t>: Director de Arquitectura de Soluciones</w:t>
      </w:r>
    </w:p>
    <w:p w14:paraId="1C4E940B" w14:textId="77777777" w:rsidR="005C53C2" w:rsidRDefault="005C53C2" w:rsidP="005C53C2">
      <w:pPr>
        <w:rPr>
          <w:lang w:val="es-ES_tradnl"/>
        </w:rPr>
      </w:pPr>
      <w:r w:rsidRPr="00893747">
        <w:rPr>
          <w:b/>
          <w:bCs/>
          <w:lang w:val="es-ES_tradnl"/>
        </w:rPr>
        <w:t>Rol de la persona en el proyecto:</w:t>
      </w:r>
      <w:r>
        <w:rPr>
          <w:lang w:val="es-ES_tradnl"/>
        </w:rPr>
        <w:t xml:space="preserve"> Arquitecto de soluciones</w:t>
      </w:r>
    </w:p>
    <w:p w14:paraId="0D922E56" w14:textId="77777777" w:rsidR="005C53C2" w:rsidRDefault="005C53C2" w:rsidP="005C53C2">
      <w:pPr>
        <w:rPr>
          <w:lang w:val="es-ES_tradnl"/>
        </w:rPr>
      </w:pPr>
      <w:r w:rsidRPr="009661F4">
        <w:rPr>
          <w:b/>
          <w:bCs/>
          <w:lang w:val="es-ES_tradnl"/>
        </w:rPr>
        <w:t>Fecha de nacimiento:</w:t>
      </w:r>
      <w:r>
        <w:rPr>
          <w:lang w:val="es-ES_tradnl"/>
        </w:rPr>
        <w:t xml:space="preserve"> 25 de diciembre 1992</w:t>
      </w:r>
    </w:p>
    <w:p w14:paraId="3C085689" w14:textId="77777777" w:rsidR="005C53C2" w:rsidRDefault="005C53C2" w:rsidP="005C53C2">
      <w:pPr>
        <w:rPr>
          <w:lang w:val="es-ES_tradnl"/>
        </w:rPr>
      </w:pPr>
      <w:r w:rsidRPr="008A37CC">
        <w:rPr>
          <w:b/>
          <w:bCs/>
          <w:lang w:val="es-ES_tradnl"/>
        </w:rPr>
        <w:t>Nacionalidad</w:t>
      </w:r>
      <w:r>
        <w:rPr>
          <w:lang w:val="es-ES_tradnl"/>
        </w:rPr>
        <w:t xml:space="preserve">: </w:t>
      </w:r>
      <w:proofErr w:type="gramStart"/>
      <w:r>
        <w:rPr>
          <w:lang w:val="es-ES_tradnl"/>
        </w:rPr>
        <w:t>Guatemalteca</w:t>
      </w:r>
      <w:proofErr w:type="gramEnd"/>
      <w:r>
        <w:rPr>
          <w:lang w:val="es-ES_tradnl"/>
        </w:rPr>
        <w:t xml:space="preserve"> </w:t>
      </w:r>
    </w:p>
    <w:p w14:paraId="26EC8F93" w14:textId="77777777" w:rsidR="005C53C2" w:rsidRDefault="005C53C2" w:rsidP="005C53C2">
      <w:pPr>
        <w:tabs>
          <w:tab w:val="left" w:pos="1592"/>
        </w:tabs>
        <w:rPr>
          <w:lang w:val="es-ES_tradnl"/>
        </w:rPr>
      </w:pPr>
      <w:r w:rsidRPr="008A37CC">
        <w:rPr>
          <w:b/>
          <w:bCs/>
          <w:lang w:val="es-ES_tradnl"/>
        </w:rPr>
        <w:t>Educación</w:t>
      </w:r>
      <w:r w:rsidRPr="00227B83">
        <w:rPr>
          <w:lang w:val="es-ES_tradnl"/>
        </w:rPr>
        <w:t xml:space="preserve">: </w:t>
      </w:r>
    </w:p>
    <w:p w14:paraId="5C4CD105" w14:textId="77777777" w:rsidR="005C53C2" w:rsidRDefault="005C53C2" w:rsidP="005C53C2">
      <w:pPr>
        <w:pStyle w:val="ListParagraph"/>
        <w:numPr>
          <w:ilvl w:val="0"/>
          <w:numId w:val="14"/>
        </w:numPr>
        <w:tabs>
          <w:tab w:val="left" w:pos="1592"/>
        </w:tabs>
      </w:pPr>
      <w:r>
        <w:t>Maestría en Tecnologías de la Información Aplicadas al Sector Financiero Universidad Carlos III de Madrid -  2018</w:t>
      </w:r>
    </w:p>
    <w:p w14:paraId="09FB85C3" w14:textId="77777777" w:rsidR="005C53C2" w:rsidRPr="009B406F" w:rsidRDefault="005C53C2" w:rsidP="005C53C2">
      <w:pPr>
        <w:pStyle w:val="ListParagraph"/>
        <w:numPr>
          <w:ilvl w:val="0"/>
          <w:numId w:val="14"/>
        </w:numPr>
        <w:tabs>
          <w:tab w:val="left" w:pos="1592"/>
        </w:tabs>
      </w:pPr>
      <w:r>
        <w:t>Licenciado en Ingeniería en Ciencias de la Computación y Tecnologías de la Información Universidad del Valle de Guatemala</w:t>
      </w:r>
    </w:p>
    <w:p w14:paraId="11472E42" w14:textId="77777777" w:rsidR="005C53C2" w:rsidRDefault="005C53C2" w:rsidP="005C53C2">
      <w:pPr>
        <w:rPr>
          <w:lang w:val="es-ES_tradnl"/>
        </w:rPr>
      </w:pPr>
      <w:r w:rsidRPr="007A0683">
        <w:rPr>
          <w:b/>
          <w:bCs/>
          <w:lang w:val="es-ES_tradnl"/>
        </w:rPr>
        <w:t>Idiomas</w:t>
      </w:r>
      <w:r>
        <w:rPr>
          <w:lang w:val="es-ES_tradnl"/>
        </w:rPr>
        <w:t xml:space="preserve">: </w:t>
      </w:r>
      <w:proofErr w:type="gramStart"/>
      <w:r>
        <w:rPr>
          <w:lang w:val="es-ES_tradnl"/>
        </w:rPr>
        <w:t>Español</w:t>
      </w:r>
      <w:proofErr w:type="gramEnd"/>
      <w:r>
        <w:rPr>
          <w:lang w:val="es-ES_tradnl"/>
        </w:rPr>
        <w:t>, Inglés</w:t>
      </w:r>
    </w:p>
    <w:p w14:paraId="72C65817" w14:textId="77777777" w:rsidR="005C53C2" w:rsidRDefault="005C53C2" w:rsidP="005C53C2">
      <w:pPr>
        <w:rPr>
          <w:b/>
          <w:bCs/>
          <w:lang w:val="es-ES_tradnl"/>
        </w:rPr>
      </w:pPr>
      <w:r w:rsidRPr="002919BD">
        <w:rPr>
          <w:b/>
          <w:bCs/>
          <w:lang w:val="es-ES_tradnl"/>
        </w:rPr>
        <w:t xml:space="preserve">Historia laboral: </w:t>
      </w:r>
    </w:p>
    <w:p w14:paraId="3E2E5A73" w14:textId="77777777" w:rsidR="005C53C2" w:rsidRPr="008C1CED" w:rsidRDefault="005C53C2" w:rsidP="005C53C2">
      <w:pPr>
        <w:pStyle w:val="ListParagraph"/>
        <w:numPr>
          <w:ilvl w:val="0"/>
          <w:numId w:val="33"/>
        </w:numPr>
        <w:rPr>
          <w:b/>
          <w:bCs/>
        </w:rPr>
      </w:pPr>
      <w:r>
        <w:t>Diciembre 2018 – Presente Martinexsa Director de Arquitectura de Soluciones</w:t>
      </w:r>
    </w:p>
    <w:p w14:paraId="1350BD6E" w14:textId="77777777" w:rsidR="005C53C2" w:rsidRPr="00534ED9" w:rsidRDefault="005C53C2" w:rsidP="005C53C2">
      <w:pPr>
        <w:pStyle w:val="ListParagraph"/>
        <w:numPr>
          <w:ilvl w:val="0"/>
          <w:numId w:val="33"/>
        </w:numPr>
        <w:rPr>
          <w:b/>
          <w:bCs/>
        </w:rPr>
      </w:pPr>
      <w:r>
        <w:t xml:space="preserve">Septiembre 2016 – </w:t>
      </w:r>
      <w:proofErr w:type="gramStart"/>
      <w:r>
        <w:t>Septiembre</w:t>
      </w:r>
      <w:proofErr w:type="gramEnd"/>
      <w:r>
        <w:t xml:space="preserve"> 2017 </w:t>
      </w:r>
      <w:proofErr w:type="spellStart"/>
      <w:r>
        <w:t>One</w:t>
      </w:r>
      <w:proofErr w:type="spellEnd"/>
      <w:r>
        <w:t xml:space="preserve"> </w:t>
      </w:r>
      <w:proofErr w:type="spellStart"/>
      <w:r>
        <w:t>Solutions</w:t>
      </w:r>
      <w:proofErr w:type="spellEnd"/>
      <w:r>
        <w:t xml:space="preserve"> </w:t>
      </w:r>
      <w:proofErr w:type="spellStart"/>
      <w:r>
        <w:t>ConsultorSAP</w:t>
      </w:r>
      <w:proofErr w:type="spellEnd"/>
      <w:r>
        <w:t xml:space="preserve"> B1</w:t>
      </w:r>
    </w:p>
    <w:p w14:paraId="1B7FDBA9" w14:textId="77777777" w:rsidR="005C53C2" w:rsidRPr="00C6048F" w:rsidRDefault="005C53C2" w:rsidP="005C53C2">
      <w:pPr>
        <w:pStyle w:val="ListParagraph"/>
        <w:numPr>
          <w:ilvl w:val="0"/>
          <w:numId w:val="33"/>
        </w:numPr>
        <w:rPr>
          <w:b/>
          <w:bCs/>
        </w:rPr>
      </w:pPr>
      <w:r>
        <w:t xml:space="preserve">Abril 2014 – </w:t>
      </w:r>
      <w:proofErr w:type="gramStart"/>
      <w:r>
        <w:t>Septiembre</w:t>
      </w:r>
      <w:proofErr w:type="gramEnd"/>
      <w:r>
        <w:t xml:space="preserve"> 2016 </w:t>
      </w:r>
      <w:proofErr w:type="spellStart"/>
      <w:r>
        <w:t>ITLigencia</w:t>
      </w:r>
      <w:proofErr w:type="spellEnd"/>
      <w:r>
        <w:t xml:space="preserve"> Project Manager</w:t>
      </w:r>
    </w:p>
    <w:p w14:paraId="131AACCD" w14:textId="77777777" w:rsidR="005C53C2" w:rsidRPr="00814183" w:rsidRDefault="005C53C2" w:rsidP="005C53C2">
      <w:pPr>
        <w:rPr>
          <w:b/>
          <w:bCs/>
          <w:lang w:val="es-ES_tradnl"/>
        </w:rPr>
      </w:pPr>
      <w:r w:rsidRPr="00814183">
        <w:rPr>
          <w:b/>
          <w:bCs/>
          <w:lang w:val="es-ES_tradnl"/>
        </w:rPr>
        <w:t>Experiencia en proyectos realizados:</w:t>
      </w:r>
    </w:p>
    <w:p w14:paraId="0163F61D" w14:textId="77777777" w:rsidR="005C53C2" w:rsidRDefault="005C53C2" w:rsidP="005C53C2">
      <w:pPr>
        <w:pStyle w:val="ListParagraph"/>
        <w:numPr>
          <w:ilvl w:val="0"/>
          <w:numId w:val="14"/>
        </w:numPr>
      </w:pPr>
      <w:r>
        <w:t xml:space="preserve">Creación de Data Lake corporativo – Banco </w:t>
      </w:r>
      <w:proofErr w:type="spellStart"/>
      <w:r>
        <w:t>Promerica</w:t>
      </w:r>
      <w:proofErr w:type="spellEnd"/>
      <w:r>
        <w:t xml:space="preserve"> Guatemala</w:t>
      </w:r>
    </w:p>
    <w:p w14:paraId="72E56E81" w14:textId="77777777" w:rsidR="005C53C2" w:rsidRDefault="005C53C2" w:rsidP="005C53C2">
      <w:pPr>
        <w:pStyle w:val="ListParagraph"/>
      </w:pPr>
      <w:r>
        <w:t xml:space="preserve">El objetivo del proyecto se encontró en poder crear </w:t>
      </w:r>
      <w:proofErr w:type="gramStart"/>
      <w:r>
        <w:t>un data</w:t>
      </w:r>
      <w:proofErr w:type="gramEnd"/>
      <w:r>
        <w:t xml:space="preserve"> </w:t>
      </w:r>
      <w:proofErr w:type="spellStart"/>
      <w:r>
        <w:t>lake</w:t>
      </w:r>
      <w:proofErr w:type="spellEnd"/>
      <w:r>
        <w:t xml:space="preserve"> corporativo para el almacenamiento de datos. El proyecto tuvo una duración aproximado de 3 meses, en el cual Martinexsa cumplió con las expectativas del cliente.</w:t>
      </w:r>
    </w:p>
    <w:p w14:paraId="66CD3F00" w14:textId="77777777" w:rsidR="005C53C2" w:rsidRDefault="005C53C2" w:rsidP="005C53C2">
      <w:pPr>
        <w:pStyle w:val="ListParagraph"/>
      </w:pPr>
      <w:r w:rsidRPr="00C276B7">
        <w:rPr>
          <w:u w:val="single"/>
        </w:rPr>
        <w:t>Posición:</w:t>
      </w:r>
      <w:r>
        <w:t xml:space="preserve"> Arquitecto de datos</w:t>
      </w:r>
    </w:p>
    <w:p w14:paraId="6AF6DD35" w14:textId="77777777" w:rsidR="005C53C2" w:rsidRPr="00CE1ADB" w:rsidRDefault="005C53C2" w:rsidP="005C53C2">
      <w:pPr>
        <w:pStyle w:val="ListParagraph"/>
        <w:numPr>
          <w:ilvl w:val="0"/>
          <w:numId w:val="14"/>
        </w:numPr>
        <w:rPr>
          <w:lang w:val="en-US"/>
        </w:rPr>
      </w:pPr>
      <w:r w:rsidRPr="00CE1ADB">
        <w:rPr>
          <w:lang w:val="en-US"/>
        </w:rPr>
        <w:t xml:space="preserve">Assessment Data Strategy – </w:t>
      </w:r>
      <w:r>
        <w:rPr>
          <w:lang w:val="en-US"/>
        </w:rPr>
        <w:t>ICASA</w:t>
      </w:r>
    </w:p>
    <w:p w14:paraId="1B911DE9" w14:textId="77777777" w:rsidR="005C53C2" w:rsidRDefault="005C53C2" w:rsidP="005C53C2">
      <w:pPr>
        <w:pStyle w:val="ListParagraph"/>
      </w:pPr>
      <w:r>
        <w:t>El objetivo del proyecto se encontró en poder identificar todos los activos tecnológicos actuales con el fin de determinar una arquitectura deseada que permitiría el aprovechamiento del 100% de los datos generados dentro de la organización, así como definir las bases para el aprovechamiento del ciclo de vida del dato. El proyecto tuvo una duración aproximado de 2 meses.</w:t>
      </w:r>
    </w:p>
    <w:p w14:paraId="29353D9A" w14:textId="77777777" w:rsidR="005C53C2" w:rsidRDefault="005C53C2" w:rsidP="005C53C2">
      <w:pPr>
        <w:pStyle w:val="ListParagraph"/>
      </w:pPr>
      <w:r w:rsidRPr="00C276B7">
        <w:rPr>
          <w:u w:val="single"/>
        </w:rPr>
        <w:t>Posición:</w:t>
      </w:r>
      <w:r>
        <w:t xml:space="preserve"> Arquitecto de Datos</w:t>
      </w:r>
    </w:p>
    <w:p w14:paraId="7A88FB22" w14:textId="77777777" w:rsidR="005C53C2" w:rsidRDefault="005C53C2" w:rsidP="005C53C2">
      <w:pPr>
        <w:pStyle w:val="ListParagraph"/>
      </w:pPr>
    </w:p>
    <w:p w14:paraId="3AC2341C" w14:textId="1B41EE09" w:rsidR="005C53C2" w:rsidRPr="00D00D6F" w:rsidRDefault="005C53C2" w:rsidP="00D00D6F">
      <w:pPr>
        <w:rPr>
          <w:rFonts w:asciiTheme="majorHAnsi" w:eastAsiaTheme="majorEastAsia" w:hAnsiTheme="majorHAnsi" w:cstheme="majorBidi"/>
          <w:color w:val="2F5496" w:themeColor="accent1" w:themeShade="BF"/>
          <w:sz w:val="26"/>
          <w:szCs w:val="26"/>
        </w:rPr>
      </w:pPr>
      <w:r w:rsidRPr="00D00D6F">
        <w:rPr>
          <w:rFonts w:asciiTheme="majorHAnsi" w:eastAsiaTheme="majorEastAsia" w:hAnsiTheme="majorHAnsi" w:cstheme="majorBidi"/>
          <w:color w:val="2F5496" w:themeColor="accent1" w:themeShade="BF"/>
          <w:sz w:val="26"/>
          <w:szCs w:val="26"/>
        </w:rPr>
        <w:lastRenderedPageBreak/>
        <w:t>Especificaciones técnicas</w:t>
      </w:r>
    </w:p>
    <w:p w14:paraId="4B558EF5" w14:textId="77777777" w:rsidR="00D00D6F" w:rsidRPr="00D00D6F" w:rsidRDefault="00D00D6F" w:rsidP="00D00D6F"/>
    <w:p w14:paraId="4755FAA7" w14:textId="77777777" w:rsidR="005C53C2" w:rsidRDefault="005C53C2" w:rsidP="005C53C2">
      <w:r>
        <w:t>No aplica. De acuerdo a la información brindada por APAP ya se encuentra definida la tecnología y cualquier definición faltante es parte del trabajo a realizar dentro del proyecto.</w:t>
      </w:r>
    </w:p>
    <w:p w14:paraId="1190B63D" w14:textId="77777777" w:rsidR="00083807" w:rsidRPr="005C53C2" w:rsidRDefault="00083807" w:rsidP="00367C48">
      <w:pPr>
        <w:jc w:val="both"/>
      </w:pPr>
    </w:p>
    <w:p w14:paraId="1EBB54B2" w14:textId="0EBF730C" w:rsidR="00083807" w:rsidRPr="00D00D6F" w:rsidRDefault="00083807" w:rsidP="00D00D6F">
      <w:pPr>
        <w:rPr>
          <w:rFonts w:asciiTheme="majorHAnsi" w:eastAsiaTheme="majorEastAsia" w:hAnsiTheme="majorHAnsi" w:cstheme="majorBidi"/>
          <w:color w:val="2F5496" w:themeColor="accent1" w:themeShade="BF"/>
          <w:sz w:val="26"/>
          <w:szCs w:val="26"/>
        </w:rPr>
      </w:pPr>
      <w:r w:rsidRPr="00D00D6F">
        <w:rPr>
          <w:rFonts w:asciiTheme="majorHAnsi" w:eastAsiaTheme="majorEastAsia" w:hAnsiTheme="majorHAnsi" w:cstheme="majorBidi"/>
          <w:color w:val="2F5496" w:themeColor="accent1" w:themeShade="BF"/>
          <w:sz w:val="26"/>
          <w:szCs w:val="26"/>
        </w:rPr>
        <w:t xml:space="preserve">Especificaciones </w:t>
      </w:r>
      <w:r w:rsidR="00E4744E" w:rsidRPr="00D00D6F">
        <w:rPr>
          <w:rFonts w:asciiTheme="majorHAnsi" w:eastAsiaTheme="majorEastAsia" w:hAnsiTheme="majorHAnsi" w:cstheme="majorBidi"/>
          <w:color w:val="2F5496" w:themeColor="accent1" w:themeShade="BF"/>
          <w:sz w:val="26"/>
          <w:szCs w:val="26"/>
        </w:rPr>
        <w:t>técnicas</w:t>
      </w:r>
    </w:p>
    <w:p w14:paraId="5FB86B1D" w14:textId="0AC4E339" w:rsidR="000F2E0E" w:rsidRDefault="00D10CB4">
      <w:r>
        <w:t>No aplica. De acuerdo a la información brindada por APAP ya se encuentra definida la tecnología y cualquier definición faltante es parte de</w:t>
      </w:r>
      <w:r w:rsidR="009627DF">
        <w:t>l trabajo a realizar dentro del proyecto.</w:t>
      </w:r>
    </w:p>
    <w:p w14:paraId="3EC2A8D2" w14:textId="77777777" w:rsidR="00BD0271" w:rsidRDefault="00BD0271">
      <w:pPr>
        <w:rPr>
          <w:rFonts w:eastAsiaTheme="majorEastAsia" w:cstheme="majorBidi"/>
          <w:color w:val="0C3FE3"/>
          <w:sz w:val="32"/>
          <w:szCs w:val="32"/>
          <w:lang w:val="es-ES_tradnl"/>
        </w:rPr>
      </w:pPr>
      <w:r>
        <w:br w:type="page"/>
      </w:r>
    </w:p>
    <w:p w14:paraId="1C9ADB90" w14:textId="76A3A84C" w:rsidR="001E6023" w:rsidRDefault="001E6023" w:rsidP="00E0389C">
      <w:pPr>
        <w:pStyle w:val="Heading1"/>
      </w:pPr>
      <w:bookmarkStart w:id="63" w:name="_Toc107504927"/>
      <w:bookmarkStart w:id="64" w:name="_Toc107505226"/>
      <w:bookmarkStart w:id="65" w:name="_Toc107514128"/>
      <w:r w:rsidRPr="00D00D6F">
        <w:lastRenderedPageBreak/>
        <w:t>Cronograma</w:t>
      </w:r>
      <w:bookmarkEnd w:id="63"/>
      <w:bookmarkEnd w:id="64"/>
      <w:bookmarkEnd w:id="65"/>
    </w:p>
    <w:p w14:paraId="7F7C5421" w14:textId="77777777" w:rsidR="00D00D6F" w:rsidRPr="00D00D6F" w:rsidRDefault="00D00D6F" w:rsidP="00D00D6F"/>
    <w:p w14:paraId="75137C71" w14:textId="40E28756" w:rsidR="00A42126" w:rsidRDefault="00F33D42" w:rsidP="00A42126">
      <w:pPr>
        <w:rPr>
          <w:rFonts w:eastAsiaTheme="majorEastAsia"/>
          <w:lang w:val="es-ES_tradnl"/>
        </w:rPr>
      </w:pPr>
      <w:r>
        <w:rPr>
          <w:rFonts w:eastAsiaTheme="majorEastAsia"/>
          <w:lang w:val="es-ES_tradnl"/>
        </w:rPr>
        <w:t xml:space="preserve">El cronograma para llevar a cabo el plan de trabajo se </w:t>
      </w:r>
      <w:r w:rsidR="00415B13">
        <w:rPr>
          <w:rFonts w:eastAsiaTheme="majorEastAsia"/>
          <w:lang w:val="es-ES_tradnl"/>
        </w:rPr>
        <w:t xml:space="preserve">encuentra a continuación y en adjunto para tener un formato leíble. </w:t>
      </w:r>
    </w:p>
    <w:p w14:paraId="2E9F980F" w14:textId="6035A692" w:rsidR="00415B13" w:rsidRPr="00A42126" w:rsidRDefault="007C3217" w:rsidP="00A42126">
      <w:pPr>
        <w:rPr>
          <w:rFonts w:eastAsiaTheme="majorEastAsia"/>
          <w:lang w:val="es-ES_tradnl"/>
        </w:rPr>
      </w:pPr>
      <w:r w:rsidRPr="007C3217">
        <w:rPr>
          <w:rFonts w:eastAsiaTheme="majorEastAsia"/>
          <w:noProof/>
          <w:lang w:val="es-DO" w:eastAsia="es-DO"/>
        </w:rPr>
        <w:drawing>
          <wp:inline distT="0" distB="0" distL="0" distR="0" wp14:anchorId="05441804" wp14:editId="77589022">
            <wp:extent cx="6010739" cy="4210493"/>
            <wp:effectExtent l="0" t="0" r="0" b="0"/>
            <wp:docPr id="4" name="Picture 4"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timeline&#10;&#10;Description automatically generated"/>
                    <pic:cNvPicPr/>
                  </pic:nvPicPr>
                  <pic:blipFill>
                    <a:blip r:embed="rId23"/>
                    <a:stretch>
                      <a:fillRect/>
                    </a:stretch>
                  </pic:blipFill>
                  <pic:spPr>
                    <a:xfrm>
                      <a:off x="0" y="0"/>
                      <a:ext cx="6021535" cy="4218056"/>
                    </a:xfrm>
                    <a:prstGeom prst="rect">
                      <a:avLst/>
                    </a:prstGeom>
                  </pic:spPr>
                </pic:pic>
              </a:graphicData>
            </a:graphic>
          </wp:inline>
        </w:drawing>
      </w:r>
    </w:p>
    <w:p w14:paraId="613E6C4A" w14:textId="77777777" w:rsidR="00BD0271" w:rsidRDefault="00BD0271">
      <w:pPr>
        <w:rPr>
          <w:rFonts w:eastAsiaTheme="majorEastAsia" w:cstheme="majorBidi"/>
          <w:color w:val="0C3FE3"/>
          <w:sz w:val="32"/>
          <w:szCs w:val="32"/>
          <w:highlight w:val="yellow"/>
          <w:lang w:val="es-ES_tradnl"/>
        </w:rPr>
      </w:pPr>
      <w:r>
        <w:rPr>
          <w:highlight w:val="yellow"/>
        </w:rPr>
        <w:br w:type="page"/>
      </w:r>
    </w:p>
    <w:p w14:paraId="5C7BC8DA" w14:textId="29F0DA43" w:rsidR="009C70C2" w:rsidRPr="009C70C2" w:rsidRDefault="00585D6A" w:rsidP="009C70C2">
      <w:pPr>
        <w:spacing w:before="52"/>
        <w:ind w:left="1845" w:right="1846"/>
        <w:jc w:val="center"/>
        <w:rPr>
          <w:rFonts w:ascii="Arial" w:hAnsi="Arial" w:cs="Arial"/>
          <w:b/>
        </w:rPr>
      </w:pPr>
      <w:r>
        <w:rPr>
          <w:rFonts w:ascii="Arial" w:hAnsi="Arial" w:cs="Arial"/>
          <w:b/>
        </w:rPr>
        <w:lastRenderedPageBreak/>
        <w:t>PROPUESTA ECONÓMICA</w:t>
      </w:r>
    </w:p>
    <w:p w14:paraId="75C89172" w14:textId="77777777" w:rsidR="009C70C2" w:rsidRDefault="009C70C2">
      <w:pPr>
        <w:rPr>
          <w:rFonts w:eastAsiaTheme="majorEastAsia" w:cstheme="majorBidi"/>
          <w:color w:val="0C3FE3"/>
          <w:sz w:val="32"/>
          <w:szCs w:val="32"/>
          <w:lang w:val="es-ES_tradnl"/>
        </w:rPr>
      </w:pPr>
    </w:p>
    <w:p w14:paraId="0EF7FDAA" w14:textId="13D537C1" w:rsidR="009C70C2" w:rsidRPr="009C70C2" w:rsidRDefault="009C70C2" w:rsidP="0052414C">
      <w:pPr>
        <w:pStyle w:val="Heading1"/>
      </w:pPr>
      <w:bookmarkStart w:id="66" w:name="_Toc107514129"/>
      <w:r w:rsidRPr="009C70C2">
        <w:t>Propuesta Económica</w:t>
      </w:r>
      <w:bookmarkEnd w:id="66"/>
    </w:p>
    <w:p w14:paraId="650DDFCA" w14:textId="250BEBB8" w:rsidR="006E6C2F" w:rsidRDefault="006E6C2F"/>
    <w:tbl>
      <w:tblPr>
        <w:tblW w:w="90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08"/>
        <w:gridCol w:w="1770"/>
        <w:gridCol w:w="2091"/>
      </w:tblGrid>
      <w:tr w:rsidR="00B571D5" w:rsidRPr="00A675DC" w14:paraId="697C11D8" w14:textId="77777777" w:rsidTr="00585D6A">
        <w:trPr>
          <w:trHeight w:val="279"/>
        </w:trPr>
        <w:tc>
          <w:tcPr>
            <w:tcW w:w="5208" w:type="dxa"/>
            <w:shd w:val="clear" w:color="auto" w:fill="D9E0F1"/>
            <w:vAlign w:val="center"/>
          </w:tcPr>
          <w:p w14:paraId="5C28CC72" w14:textId="728C4F90" w:rsidR="00B571D5" w:rsidRPr="00A675DC" w:rsidRDefault="00B571D5" w:rsidP="00585D6A">
            <w:pPr>
              <w:pStyle w:val="TableParagraph"/>
              <w:spacing w:before="0" w:line="248" w:lineRule="exact"/>
              <w:ind w:left="1569"/>
              <w:jc w:val="center"/>
              <w:rPr>
                <w:rFonts w:ascii="Arial" w:hAnsi="Arial" w:cs="Arial"/>
                <w:b/>
              </w:rPr>
            </w:pPr>
            <w:r w:rsidRPr="00A675DC">
              <w:rPr>
                <w:rFonts w:ascii="Arial" w:hAnsi="Arial" w:cs="Arial"/>
                <w:b/>
              </w:rPr>
              <w:t>Descripción del Servicio</w:t>
            </w:r>
          </w:p>
        </w:tc>
        <w:tc>
          <w:tcPr>
            <w:tcW w:w="1770" w:type="dxa"/>
            <w:shd w:val="clear" w:color="auto" w:fill="D9E0F1"/>
            <w:vAlign w:val="center"/>
          </w:tcPr>
          <w:p w14:paraId="24382974" w14:textId="77777777" w:rsidR="00B571D5" w:rsidRPr="00A675DC" w:rsidRDefault="00B571D5" w:rsidP="00585D6A">
            <w:pPr>
              <w:pStyle w:val="TableParagraph"/>
              <w:spacing w:before="0" w:line="248" w:lineRule="exact"/>
              <w:ind w:left="596"/>
              <w:jc w:val="center"/>
              <w:rPr>
                <w:rFonts w:ascii="Arial" w:hAnsi="Arial" w:cs="Arial"/>
                <w:b/>
              </w:rPr>
            </w:pPr>
            <w:r w:rsidRPr="00A675DC">
              <w:rPr>
                <w:rFonts w:ascii="Arial" w:hAnsi="Arial" w:cs="Arial"/>
                <w:b/>
              </w:rPr>
              <w:t>Costos</w:t>
            </w:r>
          </w:p>
        </w:tc>
        <w:tc>
          <w:tcPr>
            <w:tcW w:w="2091" w:type="dxa"/>
            <w:shd w:val="clear" w:color="auto" w:fill="D9E0F1"/>
            <w:vAlign w:val="center"/>
          </w:tcPr>
          <w:p w14:paraId="199AFA2B" w14:textId="56EBADD6" w:rsidR="00B571D5" w:rsidRPr="00A675DC" w:rsidRDefault="00B571D5" w:rsidP="00585D6A">
            <w:pPr>
              <w:pStyle w:val="TableParagraph"/>
              <w:spacing w:before="0" w:line="248" w:lineRule="exact"/>
              <w:ind w:left="846" w:right="838"/>
              <w:jc w:val="center"/>
              <w:rPr>
                <w:rFonts w:ascii="Arial" w:hAnsi="Arial" w:cs="Arial"/>
                <w:b/>
              </w:rPr>
            </w:pPr>
            <w:r w:rsidRPr="00A675DC">
              <w:rPr>
                <w:rFonts w:ascii="Arial" w:hAnsi="Arial" w:cs="Arial"/>
                <w:b/>
              </w:rPr>
              <w:t>I</w:t>
            </w:r>
            <w:r w:rsidR="008C2984">
              <w:rPr>
                <w:rFonts w:ascii="Arial" w:hAnsi="Arial" w:cs="Arial"/>
                <w:b/>
              </w:rPr>
              <w:t>tb</w:t>
            </w:r>
            <w:r w:rsidRPr="00A675DC">
              <w:rPr>
                <w:rFonts w:ascii="Arial" w:hAnsi="Arial" w:cs="Arial"/>
                <w:b/>
              </w:rPr>
              <w:t>s</w:t>
            </w:r>
          </w:p>
        </w:tc>
      </w:tr>
      <w:tr w:rsidR="00B571D5" w:rsidRPr="00A675DC" w14:paraId="24E06FD7" w14:textId="77777777" w:rsidTr="00585D6A">
        <w:trPr>
          <w:trHeight w:val="1675"/>
        </w:trPr>
        <w:tc>
          <w:tcPr>
            <w:tcW w:w="5208" w:type="dxa"/>
            <w:vAlign w:val="center"/>
          </w:tcPr>
          <w:p w14:paraId="57C57D95" w14:textId="77777777" w:rsidR="00B571D5" w:rsidRPr="00A675DC" w:rsidRDefault="00B571D5" w:rsidP="00585D6A">
            <w:pPr>
              <w:pStyle w:val="TableParagraph"/>
              <w:spacing w:before="131"/>
              <w:ind w:right="95"/>
              <w:jc w:val="center"/>
              <w:rPr>
                <w:rFonts w:ascii="Arial" w:hAnsi="Arial" w:cs="Arial"/>
              </w:rPr>
            </w:pPr>
            <w:r w:rsidRPr="00B571D5">
              <w:rPr>
                <w:rFonts w:ascii="Hurme Geometric Sans 2" w:eastAsia="Times New Roman" w:hAnsi="Hurme Geometric Sans 2" w:cs="Times New Roman"/>
                <w:sz w:val="18"/>
                <w:szCs w:val="18"/>
              </w:rPr>
              <w:t>Consultoría para la creación de todo el marco de gestión de Datos de acuerdo a las mejores prácticas y el diseño y apoyo en la construcción de la EDWH que funcionará como la Fuente Única de la Verdad (SSOT) siguiendo un marco de gobernanza de Datos.</w:t>
            </w:r>
          </w:p>
        </w:tc>
        <w:tc>
          <w:tcPr>
            <w:tcW w:w="1770" w:type="dxa"/>
            <w:vAlign w:val="center"/>
          </w:tcPr>
          <w:p w14:paraId="4E6FAF78" w14:textId="3E16A8DA" w:rsidR="00B571D5" w:rsidRPr="00A675DC" w:rsidRDefault="008C2984" w:rsidP="00585D6A">
            <w:pPr>
              <w:pStyle w:val="TableParagraph"/>
              <w:spacing w:before="0"/>
              <w:ind w:left="0"/>
              <w:jc w:val="center"/>
              <w:rPr>
                <w:rFonts w:ascii="Arial" w:hAnsi="Arial" w:cs="Arial"/>
              </w:rPr>
            </w:pPr>
            <w:r>
              <w:rPr>
                <w:rFonts w:ascii="Arial" w:hAnsi="Arial" w:cs="Arial"/>
              </w:rPr>
              <w:t xml:space="preserve">USD </w:t>
            </w:r>
            <w:r w:rsidR="006E6F48">
              <w:rPr>
                <w:rFonts w:ascii="Arial" w:hAnsi="Arial" w:cs="Arial"/>
              </w:rPr>
              <w:t>45</w:t>
            </w:r>
            <w:r w:rsidR="00B571D5">
              <w:rPr>
                <w:rFonts w:ascii="Arial" w:hAnsi="Arial" w:cs="Arial"/>
              </w:rPr>
              <w:t>,000.00</w:t>
            </w:r>
          </w:p>
        </w:tc>
        <w:tc>
          <w:tcPr>
            <w:tcW w:w="2091" w:type="dxa"/>
            <w:vAlign w:val="center"/>
          </w:tcPr>
          <w:p w14:paraId="2DAB6F7A" w14:textId="73127B32" w:rsidR="00B571D5" w:rsidRPr="00A675DC" w:rsidRDefault="008C2984" w:rsidP="00585D6A">
            <w:pPr>
              <w:pStyle w:val="TableParagraph"/>
              <w:spacing w:before="0"/>
              <w:ind w:left="0"/>
              <w:jc w:val="center"/>
              <w:rPr>
                <w:rFonts w:ascii="Arial" w:hAnsi="Arial" w:cs="Arial"/>
              </w:rPr>
            </w:pPr>
            <w:r>
              <w:rPr>
                <w:rFonts w:ascii="Arial" w:hAnsi="Arial" w:cs="Arial"/>
              </w:rPr>
              <w:t xml:space="preserve">USD </w:t>
            </w:r>
            <w:r w:rsidR="00B571D5">
              <w:rPr>
                <w:rFonts w:ascii="Arial" w:hAnsi="Arial" w:cs="Arial"/>
              </w:rPr>
              <w:t>8,100.00</w:t>
            </w:r>
          </w:p>
        </w:tc>
      </w:tr>
    </w:tbl>
    <w:tbl>
      <w:tblPr>
        <w:tblStyle w:val="TableGrid"/>
        <w:tblW w:w="9107" w:type="dxa"/>
        <w:tblInd w:w="-108" w:type="dxa"/>
        <w:tblLook w:val="04A0" w:firstRow="1" w:lastRow="0" w:firstColumn="1" w:lastColumn="0" w:noHBand="0" w:noVBand="1"/>
      </w:tblPr>
      <w:tblGrid>
        <w:gridCol w:w="9107"/>
      </w:tblGrid>
      <w:tr w:rsidR="00B571D5" w:rsidRPr="00CC3201" w14:paraId="3629ADAC" w14:textId="77777777" w:rsidTr="00B571D5">
        <w:trPr>
          <w:trHeight w:val="38"/>
        </w:trPr>
        <w:tc>
          <w:tcPr>
            <w:tcW w:w="9107" w:type="dxa"/>
            <w:tcBorders>
              <w:top w:val="nil"/>
              <w:left w:val="nil"/>
              <w:bottom w:val="nil"/>
              <w:right w:val="nil"/>
            </w:tcBorders>
          </w:tcPr>
          <w:p w14:paraId="7C0DEC91" w14:textId="2EBA927E" w:rsidR="00B571D5" w:rsidRPr="00585D6A" w:rsidRDefault="00B571D5" w:rsidP="00B571D5">
            <w:bookmarkStart w:id="67" w:name="_Toc107504929"/>
            <w:bookmarkStart w:id="68" w:name="_Toc107505227"/>
            <w:r>
              <w:t xml:space="preserve">Definición Interna: Data Governance | </w:t>
            </w:r>
            <w:r w:rsidRPr="00585D6A">
              <w:t>Diseño de estrategias de gobierno de datos y seguridad.</w:t>
            </w:r>
          </w:p>
          <w:p w14:paraId="342DCFC8" w14:textId="77777777" w:rsidR="00585D6A" w:rsidRDefault="00585D6A" w:rsidP="00B571D5"/>
          <w:p w14:paraId="3D397096" w14:textId="7C7F214F" w:rsidR="00B571D5" w:rsidRPr="00585D6A" w:rsidRDefault="00B571D5" w:rsidP="00B571D5">
            <w:r w:rsidRPr="00585D6A">
              <w:t>Consideraciones:</w:t>
            </w:r>
          </w:p>
          <w:p w14:paraId="6B123FE2" w14:textId="77777777" w:rsidR="00B571D5" w:rsidRPr="00585D6A" w:rsidRDefault="00B571D5" w:rsidP="00434EBF">
            <w:pPr>
              <w:pStyle w:val="ListParagraph"/>
              <w:numPr>
                <w:ilvl w:val="0"/>
                <w:numId w:val="38"/>
              </w:numPr>
              <w:rPr>
                <w:rFonts w:eastAsia="Times New Roman" w:cs="Times New Roman"/>
                <w:sz w:val="24"/>
                <w:lang w:val="es-ES"/>
              </w:rPr>
            </w:pPr>
            <w:r w:rsidRPr="00585D6A">
              <w:rPr>
                <w:rFonts w:eastAsia="Times New Roman" w:cs="Times New Roman"/>
                <w:sz w:val="24"/>
                <w:lang w:val="es-ES"/>
              </w:rPr>
              <w:t>Martinexsa se adhiere a las condiciones solicitadas en el RFP para la presentación de dicha oferta.</w:t>
            </w:r>
          </w:p>
        </w:tc>
      </w:tr>
    </w:tbl>
    <w:p w14:paraId="77F880F7" w14:textId="77777777" w:rsidR="00B571D5" w:rsidRPr="00585D6A" w:rsidRDefault="00B571D5" w:rsidP="00B571D5">
      <w:pPr>
        <w:ind w:left="-108"/>
      </w:pPr>
      <w:r w:rsidRPr="00585D6A">
        <w:t xml:space="preserve"> </w:t>
      </w:r>
    </w:p>
    <w:p w14:paraId="137869A3" w14:textId="77777777" w:rsidR="00B571D5" w:rsidRPr="00585D6A" w:rsidRDefault="00B571D5" w:rsidP="00B571D5">
      <w:r w:rsidRPr="00585D6A">
        <w:br w:type="page"/>
      </w:r>
    </w:p>
    <w:p w14:paraId="0E3D27F8" w14:textId="69C796FA" w:rsidR="00FE4EC4" w:rsidRPr="0052414C" w:rsidRDefault="00FE4EC4" w:rsidP="0052414C">
      <w:pPr>
        <w:pStyle w:val="Heading1"/>
      </w:pPr>
      <w:bookmarkStart w:id="69" w:name="_Toc107514130"/>
      <w:r w:rsidRPr="0052414C">
        <w:lastRenderedPageBreak/>
        <w:t>Términos y condiciones</w:t>
      </w:r>
      <w:bookmarkEnd w:id="67"/>
      <w:bookmarkEnd w:id="68"/>
      <w:bookmarkEnd w:id="69"/>
    </w:p>
    <w:p w14:paraId="6E305F25" w14:textId="77777777" w:rsidR="00C47228" w:rsidRDefault="00C47228" w:rsidP="00C47228">
      <w:pPr>
        <w:tabs>
          <w:tab w:val="left" w:pos="5591"/>
        </w:tabs>
        <w:jc w:val="both"/>
        <w:rPr>
          <w:sz w:val="16"/>
          <w:szCs w:val="16"/>
        </w:rPr>
      </w:pPr>
    </w:p>
    <w:p w14:paraId="3B75E4A9" w14:textId="63AFE6A6" w:rsidR="00C47228" w:rsidRPr="00C47228" w:rsidRDefault="00C47228" w:rsidP="00C47228">
      <w:pPr>
        <w:tabs>
          <w:tab w:val="left" w:pos="5591"/>
        </w:tabs>
        <w:ind w:left="-567" w:right="-567"/>
        <w:jc w:val="both"/>
        <w:rPr>
          <w:sz w:val="15"/>
          <w:szCs w:val="15"/>
        </w:rPr>
      </w:pPr>
      <w:r w:rsidRPr="00C47228">
        <w:rPr>
          <w:sz w:val="15"/>
          <w:szCs w:val="15"/>
        </w:rPr>
        <w:t>La presente propuesta incluye únicamente lo definido en cada una de las secciones descritas en el documento y cualquier requisito que no se encuentre explícitamente listado queda fuera del alcance de la misma. La propuesta está sujeta a los términos y condiciones descritos a continuación. (1) Los precios se encuentran expresados en USD (dólares de Estados Unidos) a menos que el cuadro de propuesta económica indique otra moneda, como quetzales. (2) Si se requiere aplicar tipos de cambio de dólares hacia alguna moneda local será Martinexsa quien defina la tasa, en el caso de quetzales será al menos de 8 a 1. (3) Los precios no incluyen IVA, Impuesto de Venta ni ningún otro impuesto asociado a la legislación del país, a menos que el cuadro de propuesta económica indique lo contrario. (4) Los precios y descuentos otorgados son exclusivos de la presente propuesta y tienen efecto únicamente en este documento. No se pueden utilizar ni tomar de referencia para futuras negociaciones. (5) El precio final de la propuesta puede variar dependiendo de cambios en el alcance y/o cambios en los requerimientos. (6) No se pueden separar los ítems de la propuesta económica, el precio de la misma viene definido por la contratación de todas las partes que la conforman. Si se requiere contratar ítems separados se debe solicitar una propuesta económica para cada uno. (7) Ningún entregable de Martinexsa puede ser reproducido o comercializado por el cliente, esto incluye código fuente de modelos analíticos. Tampoco pueden ser compartidos con personas externas a la organización del cliente. (8) Martinexsa se reserva el derecho de solicitar al cliente cartas de referencia de los proyectos trabajados una vez hayan sido finalizados. (9) Todas las condiciones de pago se encuentran definidas en los siguientes incisos, a menos que se haya pactado un plan de pagos con el cliente y se vea reflejado en la propuesta económica. (10) La vigencia de esta propuesta es 15 días hábiles posterior a la fecha de emisión de la misma, fecha para la cual deberá contarse con la orden de compra, o contrato firmado en su defecto. En caso de expirada, se debe solicitar la propuesta nuevamente y esto puede impactar en los precios y descuentos reflejados.</w:t>
      </w:r>
    </w:p>
    <w:p w14:paraId="34D1F03A" w14:textId="77777777" w:rsidR="00C47228" w:rsidRPr="00C47228" w:rsidRDefault="00C47228" w:rsidP="00C47228">
      <w:pPr>
        <w:tabs>
          <w:tab w:val="left" w:pos="5591"/>
        </w:tabs>
        <w:ind w:left="-567" w:right="-567"/>
        <w:jc w:val="both"/>
        <w:rPr>
          <w:sz w:val="15"/>
          <w:szCs w:val="15"/>
        </w:rPr>
      </w:pPr>
    </w:p>
    <w:p w14:paraId="74F9A9D3" w14:textId="77777777" w:rsidR="00C47228" w:rsidRPr="00C47228" w:rsidRDefault="00C47228" w:rsidP="00C47228">
      <w:pPr>
        <w:tabs>
          <w:tab w:val="left" w:pos="5591"/>
        </w:tabs>
        <w:ind w:left="-567" w:right="-567"/>
        <w:jc w:val="both"/>
        <w:rPr>
          <w:sz w:val="15"/>
          <w:szCs w:val="15"/>
        </w:rPr>
      </w:pPr>
      <w:r w:rsidRPr="00C47228">
        <w:rPr>
          <w:sz w:val="15"/>
          <w:szCs w:val="15"/>
        </w:rPr>
        <w:t xml:space="preserve">Para la contratación de licencia y soporte de plataformas de datos </w:t>
      </w:r>
      <w:proofErr w:type="spellStart"/>
      <w:r w:rsidRPr="00C47228">
        <w:rPr>
          <w:sz w:val="15"/>
          <w:szCs w:val="15"/>
        </w:rPr>
        <w:t>Cloudera</w:t>
      </w:r>
      <w:proofErr w:type="spellEnd"/>
      <w:r w:rsidRPr="00C47228">
        <w:rPr>
          <w:sz w:val="15"/>
          <w:szCs w:val="15"/>
        </w:rPr>
        <w:t xml:space="preserve"> (CDP, CDH, CDF, CDSW), los términos de soporte son directos con el fabricante y bajo las condiciones que estipula en su sitio web. La modalidad y versión a contratar están descritas en la sección de propuesta económica y no incluyen servicios administrados sobre las plataformas a menos que se encuentren cotizados ítems específicos para esto. En plazo de contratación es regularmente por un año con renovación anual y las condiciones de pago son 100% por anticipado a la generación de la licencia. Si la propuesta incluye varios años se deben pagar todos los años por anticipado a menos que la propuesta indique un plan de pagos distinto. La vigencia de la licencia empieza a correr desde la fecha indicada en la propuesta. Si se van a sincronizar distintos paquetes de suscripciones debe venir indicado en la propuesta económica un ítem de </w:t>
      </w:r>
      <w:proofErr w:type="spellStart"/>
      <w:r w:rsidRPr="00C47228">
        <w:rPr>
          <w:sz w:val="15"/>
          <w:szCs w:val="15"/>
        </w:rPr>
        <w:t>co</w:t>
      </w:r>
      <w:proofErr w:type="spellEnd"/>
      <w:r w:rsidRPr="00C47228">
        <w:rPr>
          <w:sz w:val="15"/>
          <w:szCs w:val="15"/>
        </w:rPr>
        <w:t>-término que hace referencia a los meses adicionales para emparejar el licenciamiento.</w:t>
      </w:r>
    </w:p>
    <w:p w14:paraId="28F4EBCE" w14:textId="77777777" w:rsidR="00C47228" w:rsidRPr="00C47228" w:rsidRDefault="00C47228" w:rsidP="00C47228">
      <w:pPr>
        <w:tabs>
          <w:tab w:val="left" w:pos="5591"/>
        </w:tabs>
        <w:ind w:left="-567" w:right="-567"/>
        <w:jc w:val="both"/>
        <w:rPr>
          <w:sz w:val="15"/>
          <w:szCs w:val="15"/>
        </w:rPr>
      </w:pPr>
    </w:p>
    <w:p w14:paraId="570703E5" w14:textId="77777777" w:rsidR="00C47228" w:rsidRPr="00C47228" w:rsidRDefault="00C47228" w:rsidP="00C47228">
      <w:pPr>
        <w:tabs>
          <w:tab w:val="left" w:pos="5591"/>
        </w:tabs>
        <w:ind w:left="-567" w:right="-567"/>
        <w:jc w:val="both"/>
        <w:rPr>
          <w:sz w:val="15"/>
          <w:szCs w:val="15"/>
        </w:rPr>
      </w:pPr>
      <w:r w:rsidRPr="00C47228">
        <w:rPr>
          <w:sz w:val="15"/>
          <w:szCs w:val="15"/>
        </w:rPr>
        <w:t xml:space="preserve">Para los servicios de instalación, configuración e implementación de plataformas </w:t>
      </w:r>
      <w:proofErr w:type="spellStart"/>
      <w:r w:rsidRPr="00C47228">
        <w:rPr>
          <w:sz w:val="15"/>
          <w:szCs w:val="15"/>
        </w:rPr>
        <w:t>Cloudera</w:t>
      </w:r>
      <w:proofErr w:type="spellEnd"/>
      <w:r w:rsidRPr="00C47228">
        <w:rPr>
          <w:sz w:val="15"/>
          <w:szCs w:val="15"/>
        </w:rPr>
        <w:t xml:space="preserve"> (CDP, CDH, CDF, CDSW) se requiere que el cliente proporcione todos los requisitos previos a comenzar la instalación. Además, el cliente deberá proveer conexión de red entre todos los nodos del clúster, proveer conexión remota al equipo de Martinexsa y acceso a internet temporal desde el clúster para hacer la descarga de paquetes. Estos servicios son individuales para cada una de las plataformas y ambientes, por </w:t>
      </w:r>
      <w:proofErr w:type="gramStart"/>
      <w:r w:rsidRPr="00C47228">
        <w:rPr>
          <w:sz w:val="15"/>
          <w:szCs w:val="15"/>
        </w:rPr>
        <w:t>tanto</w:t>
      </w:r>
      <w:proofErr w:type="gramEnd"/>
      <w:r w:rsidRPr="00C47228">
        <w:rPr>
          <w:sz w:val="15"/>
          <w:szCs w:val="15"/>
        </w:rPr>
        <w:t xml:space="preserve"> la propuesta económica debe tener detallado el alcance de la plataforma que será implementada. El </w:t>
      </w:r>
      <w:proofErr w:type="spellStart"/>
      <w:r w:rsidRPr="00C47228">
        <w:rPr>
          <w:sz w:val="15"/>
          <w:szCs w:val="15"/>
        </w:rPr>
        <w:t>stack</w:t>
      </w:r>
      <w:proofErr w:type="spellEnd"/>
      <w:r w:rsidRPr="00C47228">
        <w:rPr>
          <w:sz w:val="15"/>
          <w:szCs w:val="15"/>
        </w:rPr>
        <w:t xml:space="preserve"> de herramientas </w:t>
      </w:r>
      <w:proofErr w:type="spellStart"/>
      <w:r w:rsidRPr="00C47228">
        <w:rPr>
          <w:sz w:val="15"/>
          <w:szCs w:val="15"/>
        </w:rPr>
        <w:t>Cloudera</w:t>
      </w:r>
      <w:proofErr w:type="spellEnd"/>
      <w:r w:rsidRPr="00C47228">
        <w:rPr>
          <w:sz w:val="15"/>
          <w:szCs w:val="15"/>
        </w:rPr>
        <w:t xml:space="preserve"> de gobierno y seguridad son ítems aparte en la propuesta económica y no se incluyen por defecto. La implementación se da por finalizada 24 horas después de enviado el estado de salud de la instalación. Las condiciones de pago para estos servicios son 100% por anticipado, a menos que se indique un plan de pago distinto en la sección de condiciones de pago.</w:t>
      </w:r>
    </w:p>
    <w:p w14:paraId="432D3BA9" w14:textId="77777777" w:rsidR="00C47228" w:rsidRPr="00C47228" w:rsidRDefault="00C47228" w:rsidP="00C47228">
      <w:pPr>
        <w:tabs>
          <w:tab w:val="left" w:pos="5591"/>
        </w:tabs>
        <w:ind w:left="-567" w:right="-567"/>
        <w:jc w:val="both"/>
        <w:rPr>
          <w:sz w:val="15"/>
          <w:szCs w:val="15"/>
        </w:rPr>
      </w:pPr>
    </w:p>
    <w:p w14:paraId="3956A992" w14:textId="77777777" w:rsidR="00C47228" w:rsidRPr="00C47228" w:rsidRDefault="00C47228" w:rsidP="00C47228">
      <w:pPr>
        <w:tabs>
          <w:tab w:val="left" w:pos="5591"/>
        </w:tabs>
        <w:ind w:left="-567" w:right="-567"/>
        <w:jc w:val="both"/>
        <w:rPr>
          <w:sz w:val="15"/>
          <w:szCs w:val="15"/>
        </w:rPr>
      </w:pPr>
      <w:r w:rsidRPr="00C47228">
        <w:rPr>
          <w:sz w:val="15"/>
          <w:szCs w:val="15"/>
        </w:rPr>
        <w:t xml:space="preserve">Para la contratación de proyectos de Analítica, Ciencia de Datos o Inteligencia Artificial; se define un calendario provisional para los tiempos de entrega que puede variar dependiendo de la definición final del proyecto. </w:t>
      </w:r>
      <w:proofErr w:type="gramStart"/>
      <w:r w:rsidRPr="00C47228">
        <w:rPr>
          <w:sz w:val="15"/>
          <w:szCs w:val="15"/>
        </w:rPr>
        <w:t>El costo de los proyectos son</w:t>
      </w:r>
      <w:proofErr w:type="gramEnd"/>
      <w:r w:rsidRPr="00C47228">
        <w:rPr>
          <w:sz w:val="15"/>
          <w:szCs w:val="15"/>
        </w:rPr>
        <w:t xml:space="preserve"> estimados a partir de las horas-hombre dedicadas al diseño, desarrollo, implementación y puesta en producción. El proyecto comienza con un </w:t>
      </w:r>
      <w:proofErr w:type="spellStart"/>
      <w:r w:rsidRPr="00C47228">
        <w:rPr>
          <w:sz w:val="15"/>
          <w:szCs w:val="15"/>
        </w:rPr>
        <w:t>kick</w:t>
      </w:r>
      <w:proofErr w:type="spellEnd"/>
      <w:r w:rsidRPr="00C47228">
        <w:rPr>
          <w:sz w:val="15"/>
          <w:szCs w:val="15"/>
        </w:rPr>
        <w:t xml:space="preserve">-off oficial en conjunto con el cliente. Se solicita al cliente el acceso ilimitado a las fuentes de información de relevancia para el proyecto, guardando la confidencialidad respectiva. Se solicita también un punto de contacto de parte del cliente, dedicado al proyecto y a gestionar los requerimientos internos del cliente que Martinexsa solicite como consecuencia del trabajo a realizar. Martinexsa asignará un PM para que pueda gestionar el proyecto y la comunicación con el cliente. Cualquier retraso en las actividades asignadas al cliente implicarán un retraso en el proyecto y será notificado por el PM de Martinexsa. Las fuentes de datos a utilizar en el proyecto se limitan a las descritas en la propuesta, a menos que Martinexsa decida ampliar el alcance. Ampliar el alcance en cuanto a fuentes de información puede incurrir en costos adicionales al proyecto. Para estos proyectos Martinexsa no es responsable de ningún componente tecnológico de hardware, software o suscripciones vigentes necesarios para ejecutar el proyecto, entendiendo que los mismos son insumos provistos por el cliente y asumiendo que se encuentran configurados bajo las mejores prácticas. Así mismo, que los recursos tecnológicos sean los suficientes, según solicitud de Martinexsa, para la puesta en producción del proyecto. El cierre del proyecto se hará 24 horas después de la presentación final de resultados, una vez que el proyecto haya quedado implementado y puesto en </w:t>
      </w:r>
      <w:r w:rsidRPr="00C47228">
        <w:rPr>
          <w:sz w:val="15"/>
          <w:szCs w:val="15"/>
        </w:rPr>
        <w:lastRenderedPageBreak/>
        <w:t>producción de acuerdo a lo definido en la contratación. El soporte y mantenimiento del modelo, posterior a la implementación, queda del lado del cliente; a menos que sea solicitado un ítem de “soporte y manteamiento anual” y este se encuentren incluido de forma individual dentro de la propuesta económica. Las condiciones de pago para estos proyectos son 100% por anticipado, a menos que se indique un plan de pago distinto en la sección de condiciones de pago.</w:t>
      </w:r>
    </w:p>
    <w:p w14:paraId="4CB42473" w14:textId="77777777" w:rsidR="00C47228" w:rsidRPr="00C47228" w:rsidRDefault="00C47228" w:rsidP="00C47228">
      <w:pPr>
        <w:tabs>
          <w:tab w:val="left" w:pos="5591"/>
        </w:tabs>
        <w:ind w:left="-567" w:right="-567"/>
        <w:jc w:val="both"/>
        <w:rPr>
          <w:sz w:val="15"/>
          <w:szCs w:val="15"/>
        </w:rPr>
      </w:pPr>
    </w:p>
    <w:p w14:paraId="35E72486" w14:textId="2A429AEC" w:rsidR="00C47228" w:rsidRPr="00C47228" w:rsidRDefault="00C47228" w:rsidP="00C47228">
      <w:pPr>
        <w:tabs>
          <w:tab w:val="left" w:pos="5591"/>
        </w:tabs>
        <w:ind w:left="-567" w:right="-567"/>
        <w:jc w:val="both"/>
        <w:rPr>
          <w:sz w:val="15"/>
          <w:szCs w:val="15"/>
        </w:rPr>
      </w:pPr>
      <w:r w:rsidRPr="00C47228">
        <w:rPr>
          <w:sz w:val="15"/>
          <w:szCs w:val="15"/>
        </w:rPr>
        <w:t>Para la contratación de entrenamientos y capacitaciones. La modalidad que se cotiza por defecto es impartida por consultores certificados de Martinexsa. Esa modalidad es en español y puede ser presencial o remota, dependiendo de lo detallado en la propuesta económica. El contenido y los horarios son pactados en conjunto con el cliente para un máximo de 10 personas, a menos que la propuesta económica contemple una cantidad distinta de participantes. Las propuestas de entrenamiento no incluyen ningún costo de T&amp;L (pasaje, hospedaje, movilización y viáticos) a menos que la propuesta económica incluya un ítem separado con esta información. La logística de ubicación, recursos tecnológicos</w:t>
      </w:r>
      <w:r w:rsidR="00771920">
        <w:rPr>
          <w:sz w:val="15"/>
          <w:szCs w:val="15"/>
        </w:rPr>
        <w:t>, parqueo</w:t>
      </w:r>
      <w:r w:rsidRPr="00C47228">
        <w:rPr>
          <w:sz w:val="15"/>
          <w:szCs w:val="15"/>
        </w:rPr>
        <w:t xml:space="preserve"> y demás corre por parte del cliente, a menos que la propuesta económica incluya un ítem específico para estos temas. Si se requiriera, se puede solicitar incluir en la cotización la sala de capacitaciones de Martinexsa, la cual se encuentra disponible bajo demanda con los recursos necesarios para impartir estos entrenamientos. Las capacitaciones impartidas por Martinexsa incluyen un diploma de participación a todos los asistentes al final del curso y con esto se da por finalizado el servicio. Para los cursos impartidos directamente por </w:t>
      </w:r>
      <w:proofErr w:type="spellStart"/>
      <w:r w:rsidRPr="00C47228">
        <w:rPr>
          <w:sz w:val="15"/>
          <w:szCs w:val="15"/>
        </w:rPr>
        <w:t>Cloudera</w:t>
      </w:r>
      <w:proofErr w:type="spellEnd"/>
      <w:r w:rsidRPr="00C47228">
        <w:rPr>
          <w:sz w:val="15"/>
          <w:szCs w:val="15"/>
        </w:rPr>
        <w:t xml:space="preserve">; las condiciones, horarios y contenido están definidos en la página del fabricante y vienen descritos en la sección de propuesta económica en caso haya sido requerida su cotización. En este caso toda la logística corre por parte del cliente y la gestión del instructor y fechas la hace el cliente directamente con </w:t>
      </w:r>
      <w:proofErr w:type="spellStart"/>
      <w:r w:rsidRPr="00C47228">
        <w:rPr>
          <w:sz w:val="15"/>
          <w:szCs w:val="15"/>
        </w:rPr>
        <w:t>Cloudera</w:t>
      </w:r>
      <w:proofErr w:type="spellEnd"/>
      <w:r w:rsidRPr="00C47228">
        <w:rPr>
          <w:sz w:val="15"/>
          <w:szCs w:val="15"/>
        </w:rPr>
        <w:t xml:space="preserve">. Ni los entrenamientos de </w:t>
      </w:r>
      <w:proofErr w:type="spellStart"/>
      <w:r w:rsidRPr="00C47228">
        <w:rPr>
          <w:sz w:val="15"/>
          <w:szCs w:val="15"/>
        </w:rPr>
        <w:t>Cloudera</w:t>
      </w:r>
      <w:proofErr w:type="spellEnd"/>
      <w:r w:rsidRPr="00C47228">
        <w:rPr>
          <w:sz w:val="15"/>
          <w:szCs w:val="15"/>
        </w:rPr>
        <w:t xml:space="preserve"> ni los de </w:t>
      </w:r>
      <w:proofErr w:type="spellStart"/>
      <w:r w:rsidRPr="00C47228">
        <w:rPr>
          <w:sz w:val="15"/>
          <w:szCs w:val="15"/>
        </w:rPr>
        <w:t>Martinexsa</w:t>
      </w:r>
      <w:proofErr w:type="spellEnd"/>
      <w:r w:rsidRPr="00C47228">
        <w:rPr>
          <w:sz w:val="15"/>
          <w:szCs w:val="15"/>
        </w:rPr>
        <w:t xml:space="preserve"> incluyen ningún </w:t>
      </w:r>
      <w:proofErr w:type="spellStart"/>
      <w:r w:rsidRPr="00C47228">
        <w:rPr>
          <w:sz w:val="15"/>
          <w:szCs w:val="15"/>
        </w:rPr>
        <w:t>voucher</w:t>
      </w:r>
      <w:proofErr w:type="spellEnd"/>
      <w:r w:rsidRPr="00C47228">
        <w:rPr>
          <w:sz w:val="15"/>
          <w:szCs w:val="15"/>
        </w:rPr>
        <w:t xml:space="preserve"> para tomar examen de certificación, a menos que se incluya una línea específica para esto en un ítem de la propuesta económica. Las condiciones de pago de todos los entrenamientos son 100% por anticipado, a menos que se indique un plan de pago distinto en la sección de condiciones de pago.</w:t>
      </w:r>
    </w:p>
    <w:p w14:paraId="7F70ECDC" w14:textId="77777777" w:rsidR="00C47228" w:rsidRPr="00C47228" w:rsidRDefault="00C47228" w:rsidP="00C47228">
      <w:pPr>
        <w:tabs>
          <w:tab w:val="left" w:pos="5591"/>
        </w:tabs>
        <w:ind w:left="-567" w:right="-567"/>
        <w:jc w:val="both"/>
        <w:rPr>
          <w:sz w:val="15"/>
          <w:szCs w:val="15"/>
        </w:rPr>
      </w:pPr>
    </w:p>
    <w:p w14:paraId="2A3BBF5D" w14:textId="2582E973" w:rsidR="00C47228" w:rsidRPr="00C47228" w:rsidRDefault="00C47228" w:rsidP="00C47228">
      <w:pPr>
        <w:tabs>
          <w:tab w:val="left" w:pos="5591"/>
        </w:tabs>
        <w:ind w:left="-567" w:right="-567"/>
        <w:jc w:val="both"/>
        <w:rPr>
          <w:sz w:val="15"/>
          <w:szCs w:val="15"/>
        </w:rPr>
      </w:pPr>
      <w:r w:rsidRPr="00C47228">
        <w:rPr>
          <w:sz w:val="15"/>
          <w:szCs w:val="15"/>
        </w:rPr>
        <w:t xml:space="preserve">En caso de contratar horas de servicios profesionales para desarrollo o soporte sobre plataformas </w:t>
      </w:r>
      <w:proofErr w:type="spellStart"/>
      <w:r w:rsidRPr="00C47228">
        <w:rPr>
          <w:sz w:val="15"/>
          <w:szCs w:val="15"/>
        </w:rPr>
        <w:t>Cloudera</w:t>
      </w:r>
      <w:proofErr w:type="spellEnd"/>
      <w:r w:rsidRPr="00C47228">
        <w:rPr>
          <w:sz w:val="15"/>
          <w:szCs w:val="15"/>
        </w:rPr>
        <w:t xml:space="preserve"> o proyectos de Ciencia de Datos, el cobro se hace por cantidad de horas basadas en un esquema escalonado. Las actividades que incluyen y las que no incluyen estas horas se encuentran definidas en el documento de propuesta. Los horarios de atención de estas horas son bajo un esquema 8x5 en horario laboral, a menos que la propuesta económica indique lo contrario. Al no ser horas críticas se deben solicitar con al menos 48 horas hábiles de anticipación para poder ser atendidas, a menos que la propuesta económica indique un escenario distinto. Si las horas contratadas son consumidas en su totalidad se debe contactar a su asesor para cotizar horas adicionales previo a atender nuevas solicitudes. </w:t>
      </w:r>
      <w:r w:rsidR="000702A6">
        <w:rPr>
          <w:sz w:val="15"/>
          <w:szCs w:val="15"/>
        </w:rPr>
        <w:t>Las horas contratadas vencen luego de un año desde la fecha de su contratación</w:t>
      </w:r>
      <w:r w:rsidR="00771920">
        <w:rPr>
          <w:sz w:val="15"/>
          <w:szCs w:val="15"/>
        </w:rPr>
        <w:t xml:space="preserve"> y ya no pueden ser utilizadas</w:t>
      </w:r>
      <w:r w:rsidR="0050457B">
        <w:rPr>
          <w:sz w:val="15"/>
          <w:szCs w:val="15"/>
        </w:rPr>
        <w:t>,</w:t>
      </w:r>
      <w:r w:rsidR="000702A6">
        <w:rPr>
          <w:sz w:val="15"/>
          <w:szCs w:val="15"/>
        </w:rPr>
        <w:t xml:space="preserve"> a menos que la propuesta económica indique lo contrario. </w:t>
      </w:r>
      <w:r w:rsidRPr="00C47228">
        <w:rPr>
          <w:sz w:val="15"/>
          <w:szCs w:val="15"/>
        </w:rPr>
        <w:t>Las condiciones de pago para estas horas adicionales son 100% por anticipado, a menos que se indique un plan de pago distinto en la sección de condiciones de pago.</w:t>
      </w:r>
    </w:p>
    <w:p w14:paraId="51292DF9" w14:textId="77777777" w:rsidR="00C47228" w:rsidRPr="00C47228" w:rsidRDefault="00C47228" w:rsidP="00C47228">
      <w:pPr>
        <w:tabs>
          <w:tab w:val="left" w:pos="5591"/>
        </w:tabs>
        <w:ind w:left="-567" w:right="-567"/>
        <w:jc w:val="both"/>
        <w:rPr>
          <w:sz w:val="15"/>
          <w:szCs w:val="15"/>
        </w:rPr>
      </w:pPr>
    </w:p>
    <w:p w14:paraId="33D58578" w14:textId="77777777" w:rsidR="00C47228" w:rsidRPr="00C47228" w:rsidRDefault="00C47228" w:rsidP="00C47228">
      <w:pPr>
        <w:tabs>
          <w:tab w:val="left" w:pos="5591"/>
        </w:tabs>
        <w:ind w:left="-567" w:right="-567"/>
        <w:jc w:val="both"/>
        <w:rPr>
          <w:sz w:val="15"/>
          <w:szCs w:val="15"/>
        </w:rPr>
      </w:pPr>
      <w:r w:rsidRPr="00C47228">
        <w:rPr>
          <w:sz w:val="15"/>
          <w:szCs w:val="15"/>
        </w:rPr>
        <w:t>Para los proyectos que son en modalidad “</w:t>
      </w:r>
      <w:proofErr w:type="spellStart"/>
      <w:r w:rsidRPr="00C47228">
        <w:rPr>
          <w:sz w:val="15"/>
          <w:szCs w:val="15"/>
        </w:rPr>
        <w:t>Analytics</w:t>
      </w:r>
      <w:proofErr w:type="spellEnd"/>
      <w:r w:rsidRPr="00C47228">
        <w:rPr>
          <w:sz w:val="15"/>
          <w:szCs w:val="15"/>
        </w:rPr>
        <w:t xml:space="preserve"> as a </w:t>
      </w:r>
      <w:proofErr w:type="spellStart"/>
      <w:r w:rsidRPr="00C47228">
        <w:rPr>
          <w:sz w:val="15"/>
          <w:szCs w:val="15"/>
        </w:rPr>
        <w:t>service</w:t>
      </w:r>
      <w:proofErr w:type="spellEnd"/>
      <w:r w:rsidRPr="00C47228">
        <w:rPr>
          <w:sz w:val="15"/>
          <w:szCs w:val="15"/>
        </w:rPr>
        <w:t>”, la vigencia del contrato debe ser al menos de 1 año, a menos que se especifiquen tiempos menores en la propuesta económica. Esto implica 12 pagos mensuales del servicio. Las renovaciones también se hacen de forma anual, a menos que se pacte un esquema distinto de renovación. El servicio incluye la utilización a estilo “caja negra” de plataforma analítica en la nube y el costo de desarrollo, implementación, soporte y mantenimiento de modelos analíticos en dicha plataforma. La distribución del costo para cada ítem se hará según lo descrito en la propuesta económica. Si se contratan horas individuales en este esquema, el uso y distribución de las mismas es independiente a la modalidad de pago. Esto indica que las horas se pueden acabar en un plazo menor a la cantidad de meses pactados a pagar en el contrato. Las renovaciones anuales se hacen de forma obligatoria sobre la plataforma analítica en la nube. Los pagos deben comenzar desde el primer mes de desarrollo, a menos que se haga un plan de pagos distinto. Existe una limitación en cuanto a la cantidad de información que se puede alojar en este servicio, esta limitación estará definida en la propuesta y exceder este límite puede incurrir en costos adicionales. Una vez finalizado un contrato anual el cliente puede optar por bajar la información a una arquitectura propia pero debe incurrir en los costos de movimiento de información. Ahora bien, el modelo es propiedad compartida del cliente y puede bajarlo sin ningún costo. Si requiriera implementarlo localmente se debe cotizar por aparte un ítem referente a migración de modelo analítico y este debe reflejarse en la sección de propuesta económica. Las condiciones de pago para este servicio son de forma mensual con la fecha exacta a pactar con el cliente. Cualquier modelo o desarrollo sobre la plataforma dejará de funcionar si el pago de la plataforma y soporte dejan de estar vigentes.</w:t>
      </w:r>
    </w:p>
    <w:p w14:paraId="216E2888" w14:textId="77777777" w:rsidR="00C47228" w:rsidRPr="00C47228" w:rsidRDefault="00C47228" w:rsidP="00C47228">
      <w:pPr>
        <w:tabs>
          <w:tab w:val="left" w:pos="5591"/>
        </w:tabs>
        <w:ind w:left="-567" w:right="-567"/>
        <w:jc w:val="both"/>
        <w:rPr>
          <w:sz w:val="15"/>
          <w:szCs w:val="15"/>
        </w:rPr>
      </w:pPr>
    </w:p>
    <w:p w14:paraId="5953402C" w14:textId="6CF1CA6E" w:rsidR="00FE4EC4" w:rsidRPr="00DD689F" w:rsidRDefault="00C47228" w:rsidP="00DD689F">
      <w:pPr>
        <w:tabs>
          <w:tab w:val="left" w:pos="5591"/>
        </w:tabs>
        <w:ind w:left="-567" w:right="-567"/>
        <w:jc w:val="both"/>
        <w:rPr>
          <w:sz w:val="15"/>
          <w:szCs w:val="15"/>
        </w:rPr>
      </w:pPr>
      <w:r w:rsidRPr="00C47228">
        <w:rPr>
          <w:sz w:val="15"/>
          <w:szCs w:val="15"/>
        </w:rPr>
        <w:t>Para otros assessments puntuales, como Data Strategy o Big Data Discovery Workshop, todas las secciones, contenido y condiciones vienen descritas en la propuesta. Hay actividades que se hacen de forma presencial y otras de forma remota, la distribución y modalidad de las actividades se describe también en la propuesta. La consultoría se da por finalizada una vez entregado el documento con los resultados o realizada la presentación, si es que aplica. Las condiciones de pago para estas consultorías son 100% por anticipado, a menos que se indique un plan de pago distinto en la sección de condiciones de pago.</w:t>
      </w:r>
      <w:r w:rsidR="00FE4EC4">
        <w:br w:type="page"/>
      </w:r>
    </w:p>
    <w:p w14:paraId="4486CA33" w14:textId="48755BE5" w:rsidR="00FE4EC4" w:rsidRPr="00080A84" w:rsidRDefault="00FE4EC4" w:rsidP="00FE4EC4">
      <w:pPr>
        <w:pStyle w:val="Heading1"/>
        <w:rPr>
          <w:lang w:val="es-ES"/>
        </w:rPr>
      </w:pPr>
      <w:bookmarkStart w:id="70" w:name="_Toc107504930"/>
      <w:bookmarkStart w:id="71" w:name="_Toc107505228"/>
      <w:bookmarkStart w:id="72" w:name="_Toc107512160"/>
      <w:bookmarkStart w:id="73" w:name="_Toc107514131"/>
      <w:r w:rsidRPr="00080A84">
        <w:rPr>
          <w:lang w:val="es-ES"/>
        </w:rPr>
        <w:lastRenderedPageBreak/>
        <w:t>Aceptación de la propuesta</w:t>
      </w:r>
      <w:bookmarkEnd w:id="70"/>
      <w:bookmarkEnd w:id="71"/>
      <w:bookmarkEnd w:id="72"/>
      <w:bookmarkEnd w:id="73"/>
    </w:p>
    <w:p w14:paraId="0207F19B" w14:textId="77777777" w:rsidR="00FE4EC4" w:rsidRPr="00080A84" w:rsidRDefault="00FE4EC4" w:rsidP="00FE4EC4">
      <w:pPr>
        <w:tabs>
          <w:tab w:val="left" w:pos="5591"/>
        </w:tabs>
      </w:pPr>
    </w:p>
    <w:p w14:paraId="05CC6A14" w14:textId="77777777" w:rsidR="00FE4EC4" w:rsidRPr="00080A84" w:rsidRDefault="00FE4EC4" w:rsidP="00FE4EC4">
      <w:pPr>
        <w:tabs>
          <w:tab w:val="left" w:pos="5591"/>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291"/>
      </w:tblGrid>
      <w:tr w:rsidR="000E4D91" w:rsidRPr="00080A84" w14:paraId="76BBE8A1" w14:textId="77777777" w:rsidTr="000E4D91">
        <w:tc>
          <w:tcPr>
            <w:tcW w:w="4537" w:type="dxa"/>
          </w:tcPr>
          <w:p w14:paraId="0E0E3F89" w14:textId="77777777" w:rsidR="00FE4EC4" w:rsidRPr="00080A84" w:rsidRDefault="00FE4EC4" w:rsidP="00246A6F">
            <w:pPr>
              <w:tabs>
                <w:tab w:val="left" w:pos="5591"/>
              </w:tabs>
            </w:pPr>
            <w:r w:rsidRPr="00080A84">
              <w:t>Firma:</w:t>
            </w:r>
          </w:p>
        </w:tc>
        <w:tc>
          <w:tcPr>
            <w:tcW w:w="4291" w:type="dxa"/>
            <w:tcBorders>
              <w:bottom w:val="single" w:sz="4" w:space="0" w:color="auto"/>
            </w:tcBorders>
          </w:tcPr>
          <w:p w14:paraId="53A83311" w14:textId="77777777" w:rsidR="00FE4EC4" w:rsidRPr="00080A84" w:rsidRDefault="00FE4EC4" w:rsidP="00246A6F">
            <w:pPr>
              <w:tabs>
                <w:tab w:val="left" w:pos="5591"/>
              </w:tabs>
            </w:pPr>
          </w:p>
        </w:tc>
      </w:tr>
      <w:tr w:rsidR="000E4D91" w:rsidRPr="00080A84" w14:paraId="490F2FC2" w14:textId="77777777" w:rsidTr="000E4D91">
        <w:tc>
          <w:tcPr>
            <w:tcW w:w="4537" w:type="dxa"/>
          </w:tcPr>
          <w:p w14:paraId="21D85BBB" w14:textId="77777777" w:rsidR="00FE4EC4" w:rsidRPr="00080A84" w:rsidRDefault="00FE4EC4" w:rsidP="00246A6F">
            <w:pPr>
              <w:tabs>
                <w:tab w:val="left" w:pos="5591"/>
              </w:tabs>
            </w:pPr>
          </w:p>
          <w:p w14:paraId="0443D680" w14:textId="77777777" w:rsidR="00FE4EC4" w:rsidRPr="00080A84" w:rsidRDefault="00FE4EC4" w:rsidP="00246A6F">
            <w:pPr>
              <w:tabs>
                <w:tab w:val="left" w:pos="5591"/>
              </w:tabs>
            </w:pPr>
            <w:r w:rsidRPr="00080A84">
              <w:t>Sello de la empresa:</w:t>
            </w:r>
          </w:p>
        </w:tc>
        <w:tc>
          <w:tcPr>
            <w:tcW w:w="4291" w:type="dxa"/>
            <w:tcBorders>
              <w:top w:val="single" w:sz="4" w:space="0" w:color="auto"/>
              <w:bottom w:val="single" w:sz="4" w:space="0" w:color="auto"/>
            </w:tcBorders>
          </w:tcPr>
          <w:p w14:paraId="39889D81" w14:textId="77777777" w:rsidR="00FE4EC4" w:rsidRPr="00080A84" w:rsidRDefault="00FE4EC4" w:rsidP="00246A6F">
            <w:pPr>
              <w:tabs>
                <w:tab w:val="left" w:pos="5591"/>
              </w:tabs>
            </w:pPr>
          </w:p>
        </w:tc>
      </w:tr>
      <w:tr w:rsidR="000E4D91" w:rsidRPr="00080A84" w14:paraId="57110789" w14:textId="77777777" w:rsidTr="000E4D91">
        <w:tc>
          <w:tcPr>
            <w:tcW w:w="4537" w:type="dxa"/>
          </w:tcPr>
          <w:p w14:paraId="66A813C5" w14:textId="77777777" w:rsidR="00FE4EC4" w:rsidRPr="00080A84" w:rsidRDefault="00FE4EC4" w:rsidP="00246A6F">
            <w:pPr>
              <w:tabs>
                <w:tab w:val="left" w:pos="5591"/>
              </w:tabs>
            </w:pPr>
          </w:p>
          <w:p w14:paraId="590B54CA" w14:textId="77777777" w:rsidR="00FE4EC4" w:rsidRPr="00080A84" w:rsidRDefault="00FE4EC4" w:rsidP="00246A6F">
            <w:pPr>
              <w:tabs>
                <w:tab w:val="left" w:pos="5591"/>
              </w:tabs>
            </w:pPr>
            <w:r w:rsidRPr="00080A84">
              <w:t>Nombre de la persona que autoriza:</w:t>
            </w:r>
          </w:p>
        </w:tc>
        <w:tc>
          <w:tcPr>
            <w:tcW w:w="4291" w:type="dxa"/>
            <w:tcBorders>
              <w:top w:val="single" w:sz="4" w:space="0" w:color="auto"/>
              <w:bottom w:val="single" w:sz="4" w:space="0" w:color="auto"/>
            </w:tcBorders>
          </w:tcPr>
          <w:p w14:paraId="22C0BCA0" w14:textId="77777777" w:rsidR="00FE4EC4" w:rsidRPr="00080A84" w:rsidRDefault="00FE4EC4" w:rsidP="00246A6F">
            <w:pPr>
              <w:tabs>
                <w:tab w:val="left" w:pos="5591"/>
              </w:tabs>
            </w:pPr>
          </w:p>
        </w:tc>
      </w:tr>
      <w:tr w:rsidR="000E4D91" w:rsidRPr="00080A84" w14:paraId="4AB9860F" w14:textId="77777777" w:rsidTr="000E4D91">
        <w:tc>
          <w:tcPr>
            <w:tcW w:w="4537" w:type="dxa"/>
          </w:tcPr>
          <w:p w14:paraId="435B0290" w14:textId="77777777" w:rsidR="00FE4EC4" w:rsidRPr="00080A84" w:rsidRDefault="00FE4EC4" w:rsidP="00246A6F">
            <w:pPr>
              <w:tabs>
                <w:tab w:val="left" w:pos="5591"/>
              </w:tabs>
            </w:pPr>
          </w:p>
          <w:p w14:paraId="157E2874" w14:textId="77777777" w:rsidR="00FE4EC4" w:rsidRPr="00080A84" w:rsidRDefault="00FE4EC4" w:rsidP="00246A6F">
            <w:pPr>
              <w:tabs>
                <w:tab w:val="left" w:pos="5591"/>
              </w:tabs>
            </w:pPr>
            <w:r w:rsidRPr="00080A84">
              <w:t>Fecha:</w:t>
            </w:r>
          </w:p>
        </w:tc>
        <w:tc>
          <w:tcPr>
            <w:tcW w:w="4291" w:type="dxa"/>
            <w:tcBorders>
              <w:top w:val="single" w:sz="4" w:space="0" w:color="auto"/>
              <w:bottom w:val="single" w:sz="4" w:space="0" w:color="auto"/>
            </w:tcBorders>
          </w:tcPr>
          <w:p w14:paraId="23E2B153" w14:textId="77777777" w:rsidR="00FE4EC4" w:rsidRPr="00080A84" w:rsidRDefault="00FE4EC4" w:rsidP="00246A6F">
            <w:pPr>
              <w:tabs>
                <w:tab w:val="left" w:pos="5591"/>
              </w:tabs>
            </w:pPr>
          </w:p>
        </w:tc>
      </w:tr>
    </w:tbl>
    <w:p w14:paraId="4A58BD2C" w14:textId="77777777" w:rsidR="00FE4EC4" w:rsidRPr="00080A84" w:rsidRDefault="00FE4EC4" w:rsidP="00FE4EC4">
      <w:pPr>
        <w:tabs>
          <w:tab w:val="left" w:pos="5591"/>
        </w:tabs>
      </w:pPr>
    </w:p>
    <w:p w14:paraId="767554A5" w14:textId="77777777" w:rsidR="00FE4EC4" w:rsidRPr="00413113" w:rsidRDefault="00FE4EC4" w:rsidP="00FE4EC4"/>
    <w:p w14:paraId="66510526" w14:textId="69D1CBF9" w:rsidR="003E0A06" w:rsidRDefault="003E0A06" w:rsidP="00FE30EF">
      <w:pPr>
        <w:rPr>
          <w:sz w:val="22"/>
          <w:szCs w:val="22"/>
        </w:rPr>
      </w:pPr>
    </w:p>
    <w:p w14:paraId="765F41E4" w14:textId="77777777" w:rsidR="000E4D91" w:rsidRDefault="000E4D91" w:rsidP="00FE30EF">
      <w:pPr>
        <w:rPr>
          <w:sz w:val="22"/>
          <w:szCs w:val="22"/>
        </w:rPr>
      </w:pPr>
    </w:p>
    <w:p w14:paraId="3F6FD07F" w14:textId="77777777" w:rsidR="000E4D91" w:rsidRPr="000E4D91" w:rsidRDefault="000E4D91" w:rsidP="00FE30EF">
      <w:pPr>
        <w:rPr>
          <w:sz w:val="22"/>
          <w:szCs w:val="22"/>
        </w:rPr>
      </w:pPr>
    </w:p>
    <w:p w14:paraId="308AF031" w14:textId="31517B01" w:rsidR="00FE4EC4" w:rsidRPr="000E4D91" w:rsidRDefault="00FE4EC4" w:rsidP="00FE30EF">
      <w:pPr>
        <w:rPr>
          <w:sz w:val="22"/>
          <w:szCs w:val="22"/>
        </w:rPr>
      </w:pPr>
      <w:r w:rsidRPr="000E4D91">
        <w:rPr>
          <w:sz w:val="22"/>
          <w:szCs w:val="22"/>
        </w:rPr>
        <w:t>Esperando que el presente documento sea de su entera satisfacción, quedo a su disposición para ampliar cualquier información,</w:t>
      </w:r>
    </w:p>
    <w:p w14:paraId="1DE8AA2F" w14:textId="01D5983B" w:rsidR="00FE4EC4" w:rsidRPr="000E4D91" w:rsidRDefault="00FE4EC4" w:rsidP="00FE30EF">
      <w:pPr>
        <w:rPr>
          <w:sz w:val="22"/>
          <w:szCs w:val="22"/>
        </w:rPr>
      </w:pPr>
    </w:p>
    <w:p w14:paraId="06BF7E63" w14:textId="77777777" w:rsidR="003D0E55" w:rsidRDefault="003D0E55" w:rsidP="00FE30EF">
      <w:pPr>
        <w:rPr>
          <w:sz w:val="22"/>
          <w:szCs w:val="22"/>
          <w:lang w:val="es-DO"/>
        </w:rPr>
      </w:pPr>
    </w:p>
    <w:p w14:paraId="7A3DCA06" w14:textId="05D63BC4" w:rsidR="00FE4EC4" w:rsidRPr="00B571D5" w:rsidRDefault="00FE4EC4" w:rsidP="00FE30EF">
      <w:pPr>
        <w:rPr>
          <w:sz w:val="22"/>
          <w:szCs w:val="22"/>
          <w:lang w:val="es-DO"/>
        </w:rPr>
      </w:pPr>
      <w:r w:rsidRPr="00B571D5">
        <w:rPr>
          <w:sz w:val="22"/>
          <w:szCs w:val="22"/>
          <w:lang w:val="es-DO"/>
        </w:rPr>
        <w:t>Atentamente,</w:t>
      </w:r>
    </w:p>
    <w:p w14:paraId="6739441D" w14:textId="1AF700FA" w:rsidR="00FE4EC4" w:rsidRPr="00B571D5" w:rsidRDefault="00FE4EC4" w:rsidP="00FE30EF">
      <w:pPr>
        <w:rPr>
          <w:sz w:val="22"/>
          <w:szCs w:val="22"/>
          <w:lang w:val="es-DO"/>
        </w:rPr>
      </w:pPr>
    </w:p>
    <w:p w14:paraId="10ED34A4" w14:textId="7709256E" w:rsidR="00FE4EC4" w:rsidRPr="00B571D5" w:rsidRDefault="00FE4EC4" w:rsidP="00FE30EF">
      <w:pPr>
        <w:rPr>
          <w:sz w:val="22"/>
          <w:szCs w:val="22"/>
          <w:lang w:val="es-DO"/>
        </w:rPr>
      </w:pPr>
    </w:p>
    <w:p w14:paraId="34EDF375" w14:textId="27A1AB25" w:rsidR="00FE4EC4" w:rsidRPr="00B571D5" w:rsidRDefault="00FE4EC4" w:rsidP="00FE30EF">
      <w:pPr>
        <w:rPr>
          <w:sz w:val="22"/>
          <w:szCs w:val="22"/>
          <w:lang w:val="es-DO"/>
        </w:rPr>
      </w:pPr>
    </w:p>
    <w:p w14:paraId="002F638A" w14:textId="350A6858" w:rsidR="00FE4EC4" w:rsidRPr="00B571D5" w:rsidRDefault="00FE4EC4" w:rsidP="00FE30EF">
      <w:pPr>
        <w:rPr>
          <w:sz w:val="22"/>
          <w:szCs w:val="22"/>
          <w:lang w:val="es-DO"/>
        </w:rPr>
      </w:pPr>
    </w:p>
    <w:p w14:paraId="3F9E7DF7" w14:textId="77777777" w:rsidR="000E4D91" w:rsidRPr="00B571D5" w:rsidRDefault="000E4D91" w:rsidP="00FE30EF">
      <w:pPr>
        <w:rPr>
          <w:sz w:val="22"/>
          <w:szCs w:val="22"/>
          <w:lang w:val="es-DO"/>
        </w:rPr>
      </w:pPr>
    </w:p>
    <w:p w14:paraId="03F0887A" w14:textId="41A94609" w:rsidR="00FE4EC4" w:rsidRPr="00B571D5" w:rsidRDefault="00FE4EC4" w:rsidP="00FE30EF">
      <w:pPr>
        <w:rPr>
          <w:sz w:val="22"/>
          <w:szCs w:val="22"/>
          <w:lang w:val="es-DO"/>
        </w:rPr>
      </w:pPr>
    </w:p>
    <w:p w14:paraId="15F0B185" w14:textId="77777777" w:rsidR="00D758C8" w:rsidRPr="00B571D5" w:rsidRDefault="00D758C8" w:rsidP="00FE30EF">
      <w:pPr>
        <w:rPr>
          <w:lang w:val="es-DO"/>
        </w:rPr>
      </w:pPr>
    </w:p>
    <w:p w14:paraId="3270009A" w14:textId="7BF17E10" w:rsidR="00FE4EC4" w:rsidRPr="00B571D5" w:rsidRDefault="0093193F" w:rsidP="00FE4EC4">
      <w:pPr>
        <w:jc w:val="center"/>
        <w:rPr>
          <w:b/>
          <w:bCs/>
          <w:lang w:val="es-DO"/>
        </w:rPr>
      </w:pPr>
      <w:r w:rsidRPr="00B571D5">
        <w:rPr>
          <w:b/>
          <w:bCs/>
          <w:lang w:val="es-DO"/>
        </w:rPr>
        <w:t>Wellington Hernández</w:t>
      </w:r>
    </w:p>
    <w:p w14:paraId="50903FD8" w14:textId="51055BA5" w:rsidR="00FE4EC4" w:rsidRPr="00B571D5" w:rsidRDefault="003D0E55" w:rsidP="00FE4EC4">
      <w:pPr>
        <w:jc w:val="center"/>
        <w:rPr>
          <w:lang w:val="es-DO"/>
        </w:rPr>
      </w:pPr>
      <w:r>
        <w:rPr>
          <w:lang w:val="es-DO"/>
        </w:rPr>
        <w:t xml:space="preserve">Gerente </w:t>
      </w:r>
      <w:r w:rsidR="005C5631" w:rsidRPr="00B571D5">
        <w:rPr>
          <w:lang w:val="es-DO"/>
        </w:rPr>
        <w:t>País</w:t>
      </w:r>
    </w:p>
    <w:p w14:paraId="0D04EFE2" w14:textId="7B77EDEC" w:rsidR="00FE4EC4" w:rsidRPr="00B40283" w:rsidRDefault="0093193F" w:rsidP="00FE4EC4">
      <w:pPr>
        <w:jc w:val="center"/>
        <w:rPr>
          <w:lang w:val="es-DO"/>
        </w:rPr>
      </w:pPr>
      <w:proofErr w:type="spellStart"/>
      <w:r w:rsidRPr="00B40283">
        <w:rPr>
          <w:lang w:val="es-DO"/>
        </w:rPr>
        <w:t>Martinexsa</w:t>
      </w:r>
      <w:proofErr w:type="spellEnd"/>
      <w:r w:rsidRPr="00B40283">
        <w:rPr>
          <w:lang w:val="es-DO"/>
        </w:rPr>
        <w:t xml:space="preserve"> República </w:t>
      </w:r>
      <w:proofErr w:type="spellStart"/>
      <w:r w:rsidRPr="00B40283">
        <w:rPr>
          <w:lang w:val="es-DO"/>
        </w:rPr>
        <w:t>Dominciana</w:t>
      </w:r>
      <w:proofErr w:type="spellEnd"/>
    </w:p>
    <w:p w14:paraId="083CF7DD" w14:textId="14F02282" w:rsidR="00FE4EC4" w:rsidRPr="00B40283" w:rsidRDefault="0093193F" w:rsidP="00FE4EC4">
      <w:pPr>
        <w:jc w:val="center"/>
        <w:rPr>
          <w:lang w:val="es-DO"/>
        </w:rPr>
      </w:pPr>
      <w:r w:rsidRPr="00B40283">
        <w:rPr>
          <w:lang w:val="es-DO"/>
        </w:rPr>
        <w:t>whernandez@martinexsa.com.do</w:t>
      </w:r>
    </w:p>
    <w:p w14:paraId="199FDFE5" w14:textId="4090877B" w:rsidR="00FE4EC4" w:rsidRPr="0093193F" w:rsidRDefault="0093193F" w:rsidP="00FE4EC4">
      <w:pPr>
        <w:jc w:val="center"/>
        <w:rPr>
          <w:lang w:val="en-US"/>
        </w:rPr>
      </w:pPr>
      <w:r w:rsidRPr="0093193F">
        <w:rPr>
          <w:lang w:val="en-US"/>
        </w:rPr>
        <w:t>829.980.5451</w:t>
      </w:r>
    </w:p>
    <w:p w14:paraId="1B9C3A78" w14:textId="5228B92E" w:rsidR="00FE4EC4" w:rsidRDefault="00FE4EC4" w:rsidP="00FE30EF">
      <w:pPr>
        <w:rPr>
          <w:lang w:val="en-US"/>
        </w:rPr>
      </w:pPr>
    </w:p>
    <w:p w14:paraId="773C6174" w14:textId="53F18542" w:rsidR="006F642D" w:rsidRPr="006F642D" w:rsidRDefault="006F642D" w:rsidP="006F642D">
      <w:pPr>
        <w:pStyle w:val="Heading1"/>
      </w:pPr>
      <w:bookmarkStart w:id="74" w:name="_Toc107514132"/>
      <w:r w:rsidRPr="006F642D">
        <w:lastRenderedPageBreak/>
        <w:t>Anexos</w:t>
      </w:r>
      <w:bookmarkEnd w:id="74"/>
    </w:p>
    <w:p w14:paraId="44D0BF4A" w14:textId="6FA85137" w:rsidR="006F642D" w:rsidRDefault="00D16E3A" w:rsidP="006F642D">
      <w:pPr>
        <w:pStyle w:val="ListParagraph"/>
        <w:widowControl w:val="0"/>
        <w:numPr>
          <w:ilvl w:val="0"/>
          <w:numId w:val="40"/>
        </w:numPr>
        <w:tabs>
          <w:tab w:val="left" w:pos="1681"/>
        </w:tabs>
        <w:autoSpaceDE w:val="0"/>
        <w:autoSpaceDN w:val="0"/>
        <w:spacing w:line="259" w:lineRule="auto"/>
        <w:ind w:right="989"/>
        <w:contextualSpacing w:val="0"/>
        <w:rPr>
          <w:rFonts w:eastAsia="Times New Roman" w:cs="Times New Roman"/>
          <w:szCs w:val="22"/>
          <w:lang w:val="es-ES"/>
        </w:rPr>
      </w:pPr>
      <w:r>
        <w:rPr>
          <w:rFonts w:eastAsia="Times New Roman" w:cs="Times New Roman"/>
          <w:szCs w:val="22"/>
          <w:lang w:val="es-ES"/>
        </w:rPr>
        <w:t>C</w:t>
      </w:r>
      <w:r w:rsidR="006F642D" w:rsidRPr="006F642D">
        <w:rPr>
          <w:rFonts w:eastAsia="Times New Roman" w:cs="Times New Roman"/>
          <w:szCs w:val="22"/>
          <w:lang w:val="es-ES"/>
        </w:rPr>
        <w:t>artas de referencias de trabajo en proyectos similares, las cuales deben contener: nombre de la empresa, nombre del proyecto, descripción del trabajo realizado, fecha de inicio y término de la consultoría.</w:t>
      </w:r>
    </w:p>
    <w:p w14:paraId="3E27B14C" w14:textId="77777777" w:rsidR="00D16E3A" w:rsidRPr="006F642D" w:rsidRDefault="00D16E3A" w:rsidP="00D16E3A">
      <w:pPr>
        <w:pStyle w:val="ListParagraph"/>
        <w:widowControl w:val="0"/>
        <w:tabs>
          <w:tab w:val="left" w:pos="1681"/>
        </w:tabs>
        <w:autoSpaceDE w:val="0"/>
        <w:autoSpaceDN w:val="0"/>
        <w:spacing w:line="259" w:lineRule="auto"/>
        <w:ind w:left="1680" w:right="989"/>
        <w:contextualSpacing w:val="0"/>
        <w:rPr>
          <w:rFonts w:eastAsia="Times New Roman" w:cs="Times New Roman"/>
          <w:szCs w:val="22"/>
          <w:lang w:val="es-ES"/>
        </w:rPr>
      </w:pPr>
    </w:p>
    <w:p w14:paraId="174748EF" w14:textId="13C98F66" w:rsidR="006F642D" w:rsidRDefault="006F642D" w:rsidP="006F642D">
      <w:pPr>
        <w:pStyle w:val="ListParagraph"/>
        <w:widowControl w:val="0"/>
        <w:numPr>
          <w:ilvl w:val="0"/>
          <w:numId w:val="40"/>
        </w:numPr>
        <w:tabs>
          <w:tab w:val="left" w:pos="1681"/>
        </w:tabs>
        <w:autoSpaceDE w:val="0"/>
        <w:autoSpaceDN w:val="0"/>
        <w:spacing w:line="267" w:lineRule="exact"/>
        <w:ind w:hanging="361"/>
        <w:contextualSpacing w:val="0"/>
        <w:rPr>
          <w:rFonts w:eastAsia="Times New Roman" w:cs="Times New Roman"/>
          <w:szCs w:val="22"/>
          <w:lang w:val="es-ES"/>
        </w:rPr>
      </w:pPr>
      <w:r w:rsidRPr="006F642D">
        <w:rPr>
          <w:rFonts w:eastAsia="Times New Roman" w:cs="Times New Roman"/>
          <w:szCs w:val="22"/>
          <w:lang w:val="es-ES"/>
        </w:rPr>
        <w:t>Documentos Corporativos – Inscripción de proveedor (en los casos que aplique)</w:t>
      </w:r>
    </w:p>
    <w:p w14:paraId="233D74F4" w14:textId="77777777" w:rsidR="00D16E3A" w:rsidRPr="00D16E3A" w:rsidRDefault="00D16E3A" w:rsidP="00D16E3A">
      <w:pPr>
        <w:pStyle w:val="ListParagraph"/>
        <w:rPr>
          <w:rFonts w:eastAsia="Times New Roman" w:cs="Times New Roman"/>
          <w:szCs w:val="22"/>
          <w:lang w:val="es-ES"/>
        </w:rPr>
      </w:pPr>
    </w:p>
    <w:p w14:paraId="368EE6EA" w14:textId="77777777" w:rsidR="00D16E3A" w:rsidRPr="006F642D" w:rsidRDefault="00D16E3A" w:rsidP="00D16E3A">
      <w:pPr>
        <w:pStyle w:val="ListParagraph"/>
        <w:widowControl w:val="0"/>
        <w:tabs>
          <w:tab w:val="left" w:pos="1681"/>
        </w:tabs>
        <w:autoSpaceDE w:val="0"/>
        <w:autoSpaceDN w:val="0"/>
        <w:spacing w:line="267" w:lineRule="exact"/>
        <w:ind w:left="1680"/>
        <w:contextualSpacing w:val="0"/>
        <w:rPr>
          <w:rFonts w:eastAsia="Times New Roman" w:cs="Times New Roman"/>
          <w:szCs w:val="22"/>
          <w:lang w:val="es-ES"/>
        </w:rPr>
      </w:pPr>
    </w:p>
    <w:p w14:paraId="24C5C481" w14:textId="15416F13" w:rsidR="006F642D" w:rsidRPr="006F642D" w:rsidRDefault="006F642D" w:rsidP="006F642D">
      <w:pPr>
        <w:pStyle w:val="ListParagraph"/>
        <w:widowControl w:val="0"/>
        <w:numPr>
          <w:ilvl w:val="0"/>
          <w:numId w:val="40"/>
        </w:numPr>
        <w:tabs>
          <w:tab w:val="left" w:pos="1681"/>
        </w:tabs>
        <w:autoSpaceDE w:val="0"/>
        <w:autoSpaceDN w:val="0"/>
        <w:spacing w:before="22"/>
        <w:ind w:hanging="361"/>
        <w:contextualSpacing w:val="0"/>
        <w:rPr>
          <w:rFonts w:eastAsia="Times New Roman" w:cs="Times New Roman"/>
          <w:szCs w:val="22"/>
          <w:lang w:val="es-ES"/>
        </w:rPr>
      </w:pPr>
      <w:r w:rsidRPr="006F642D">
        <w:rPr>
          <w:rFonts w:eastAsia="Times New Roman" w:cs="Times New Roman"/>
          <w:szCs w:val="22"/>
          <w:lang w:val="es-ES"/>
        </w:rPr>
        <w:t>Formulario Conozca su Relacionado Personas Jurídica v2. (en los casos que aplique)</w:t>
      </w:r>
    </w:p>
    <w:p w14:paraId="73920B84" w14:textId="77777777" w:rsidR="006F642D" w:rsidRPr="006F642D" w:rsidRDefault="006F642D" w:rsidP="00FE30EF">
      <w:pPr>
        <w:rPr>
          <w:sz w:val="22"/>
          <w:szCs w:val="22"/>
        </w:rPr>
      </w:pPr>
    </w:p>
    <w:p w14:paraId="0B18CE9E" w14:textId="77777777" w:rsidR="006F642D" w:rsidRPr="006F642D" w:rsidRDefault="006F642D" w:rsidP="00FE30EF">
      <w:pPr>
        <w:rPr>
          <w:sz w:val="22"/>
          <w:szCs w:val="22"/>
        </w:rPr>
      </w:pPr>
    </w:p>
    <w:sectPr w:rsidR="006F642D" w:rsidRPr="006F642D" w:rsidSect="003367B2">
      <w:headerReference w:type="default" r:id="rId24"/>
      <w:footerReference w:type="default" r:id="rId25"/>
      <w:pgSz w:w="12240" w:h="15840"/>
      <w:pgMar w:top="2835" w:right="1701" w:bottom="311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9D218" w14:textId="77777777" w:rsidR="00E8456E" w:rsidRDefault="00E8456E" w:rsidP="00FE30EF">
      <w:r>
        <w:separator/>
      </w:r>
    </w:p>
  </w:endnote>
  <w:endnote w:type="continuationSeparator" w:id="0">
    <w:p w14:paraId="2725E093" w14:textId="77777777" w:rsidR="00E8456E" w:rsidRDefault="00E8456E" w:rsidP="00FE3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rme Geometric Sans 2">
    <w:panose1 w:val="020B0500020000000000"/>
    <w:charset w:val="00"/>
    <w:family w:val="swiss"/>
    <w:notTrueType/>
    <w:pitch w:val="variable"/>
    <w:sig w:usb0="00000007" w:usb1="00000001" w:usb2="00000000" w:usb3="00000000" w:csb0="00000093" w:csb1="00000000"/>
  </w:font>
  <w:font w:name="Carlito">
    <w:altName w:val="MS Gothic"/>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7688F" w14:textId="10A0C589" w:rsidR="00434EBF" w:rsidRDefault="00434EBF" w:rsidP="00FE30EF">
    <w:pPr>
      <w:pStyle w:val="Footer"/>
    </w:pPr>
    <w:r>
      <w:rPr>
        <w:noProof/>
        <w:lang w:val="es-DO" w:eastAsia="es-DO"/>
      </w:rPr>
      <w:drawing>
        <wp:anchor distT="0" distB="0" distL="114300" distR="114300" simplePos="0" relativeHeight="251660288" behindDoc="0" locked="0" layoutInCell="1" allowOverlap="1" wp14:anchorId="570A89DE" wp14:editId="1E96A113">
          <wp:simplePos x="0" y="0"/>
          <wp:positionH relativeFrom="column">
            <wp:posOffset>-532738</wp:posOffset>
          </wp:positionH>
          <wp:positionV relativeFrom="paragraph">
            <wp:posOffset>-1105231</wp:posOffset>
          </wp:positionV>
          <wp:extent cx="6614445" cy="1621056"/>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ja_membretada-02.png"/>
                  <pic:cNvPicPr/>
                </pic:nvPicPr>
                <pic:blipFill>
                  <a:blip r:embed="rId1">
                    <a:extLst>
                      <a:ext uri="{28A0092B-C50C-407E-A947-70E740481C1C}">
                        <a14:useLocalDpi xmlns:a14="http://schemas.microsoft.com/office/drawing/2010/main" val="0"/>
                      </a:ext>
                    </a:extLst>
                  </a:blip>
                  <a:stretch>
                    <a:fillRect/>
                  </a:stretch>
                </pic:blipFill>
                <pic:spPr>
                  <a:xfrm>
                    <a:off x="0" y="0"/>
                    <a:ext cx="6614445" cy="1621056"/>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BC17A" w14:textId="77777777" w:rsidR="00E8456E" w:rsidRDefault="00E8456E" w:rsidP="00FE30EF">
      <w:r>
        <w:separator/>
      </w:r>
    </w:p>
  </w:footnote>
  <w:footnote w:type="continuationSeparator" w:id="0">
    <w:p w14:paraId="5F24793C" w14:textId="77777777" w:rsidR="00E8456E" w:rsidRDefault="00E8456E" w:rsidP="00FE3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24F74" w14:textId="77777777" w:rsidR="00434EBF" w:rsidRDefault="00434EBF" w:rsidP="00FE30EF">
    <w:pPr>
      <w:pStyle w:val="Header"/>
    </w:pPr>
    <w:r>
      <w:rPr>
        <w:noProof/>
        <w:lang w:val="es-DO" w:eastAsia="es-DO"/>
      </w:rPr>
      <w:drawing>
        <wp:anchor distT="0" distB="0" distL="114300" distR="114300" simplePos="0" relativeHeight="251658240" behindDoc="0" locked="0" layoutInCell="1" allowOverlap="1" wp14:anchorId="509CAF9B" wp14:editId="26D015F5">
          <wp:simplePos x="0" y="0"/>
          <wp:positionH relativeFrom="column">
            <wp:posOffset>-1072185</wp:posOffset>
          </wp:positionH>
          <wp:positionV relativeFrom="paragraph">
            <wp:posOffset>-442264</wp:posOffset>
          </wp:positionV>
          <wp:extent cx="7867285" cy="801491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ja_membretada3-03.png"/>
                  <pic:cNvPicPr/>
                </pic:nvPicPr>
                <pic:blipFill rotWithShape="1">
                  <a:blip r:embed="rId1">
                    <a:extLst>
                      <a:ext uri="{28A0092B-C50C-407E-A947-70E740481C1C}">
                        <a14:useLocalDpi xmlns:a14="http://schemas.microsoft.com/office/drawing/2010/main" val="0"/>
                      </a:ext>
                    </a:extLst>
                  </a:blip>
                  <a:srcRect l="101" r="-1" b="21354"/>
                  <a:stretch/>
                </pic:blipFill>
                <pic:spPr bwMode="auto">
                  <a:xfrm>
                    <a:off x="0" y="0"/>
                    <a:ext cx="7867688" cy="80153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6BAD"/>
    <w:multiLevelType w:val="hybridMultilevel"/>
    <w:tmpl w:val="44C0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E2966"/>
    <w:multiLevelType w:val="hybridMultilevel"/>
    <w:tmpl w:val="C88E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F0A9C"/>
    <w:multiLevelType w:val="hybridMultilevel"/>
    <w:tmpl w:val="60446624"/>
    <w:lvl w:ilvl="0" w:tplc="77D4621E">
      <w:numFmt w:val="bullet"/>
      <w:lvlText w:val="-"/>
      <w:lvlJc w:val="left"/>
      <w:pPr>
        <w:ind w:left="720" w:hanging="360"/>
      </w:pPr>
      <w:rPr>
        <w:rFonts w:ascii="Hurme Geometric Sans 2" w:eastAsia="Times New Roman" w:hAnsi="Hurme Geometric Sans 2"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686D25"/>
    <w:multiLevelType w:val="hybridMultilevel"/>
    <w:tmpl w:val="7A7411F2"/>
    <w:lvl w:ilvl="0" w:tplc="5AB43786">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4" w15:restartNumberingAfterBreak="0">
    <w:nsid w:val="0A8411F4"/>
    <w:multiLevelType w:val="hybridMultilevel"/>
    <w:tmpl w:val="D40ED2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0CEB4CB6"/>
    <w:multiLevelType w:val="hybridMultilevel"/>
    <w:tmpl w:val="CE6A7874"/>
    <w:lvl w:ilvl="0" w:tplc="F98CF746">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0E712DAD"/>
    <w:multiLevelType w:val="hybridMultilevel"/>
    <w:tmpl w:val="2098C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DF7EDB"/>
    <w:multiLevelType w:val="hybridMultilevel"/>
    <w:tmpl w:val="E24E4552"/>
    <w:lvl w:ilvl="0" w:tplc="77D4621E">
      <w:numFmt w:val="bullet"/>
      <w:lvlText w:val="-"/>
      <w:lvlJc w:val="left"/>
      <w:pPr>
        <w:ind w:left="720" w:hanging="360"/>
      </w:pPr>
      <w:rPr>
        <w:rFonts w:ascii="Hurme Geometric Sans 2" w:eastAsia="Times New Roman" w:hAnsi="Hurme Geometric Sans 2"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0FF426CF"/>
    <w:multiLevelType w:val="hybridMultilevel"/>
    <w:tmpl w:val="53E0456C"/>
    <w:lvl w:ilvl="0" w:tplc="D018D142">
      <w:start w:val="1"/>
      <w:numFmt w:val="decimal"/>
      <w:lvlText w:val="%1."/>
      <w:lvlJc w:val="left"/>
      <w:pPr>
        <w:ind w:left="630" w:hanging="360"/>
      </w:pPr>
      <w:rPr>
        <w:rFonts w:ascii="Carlito" w:eastAsia="Carlito" w:hAnsi="Carlito" w:cs="Carlito" w:hint="default"/>
        <w:b/>
        <w:w w:val="100"/>
        <w:sz w:val="22"/>
        <w:szCs w:val="22"/>
        <w:lang w:val="es-ES" w:eastAsia="en-US" w:bidi="ar-SA"/>
      </w:rPr>
    </w:lvl>
    <w:lvl w:ilvl="1" w:tplc="B4362880">
      <w:start w:val="1"/>
      <w:numFmt w:val="lowerLetter"/>
      <w:lvlText w:val="%2."/>
      <w:lvlJc w:val="left"/>
      <w:pPr>
        <w:ind w:left="1350" w:hanging="360"/>
      </w:pPr>
      <w:rPr>
        <w:rFonts w:ascii="Carlito" w:eastAsia="Carlito" w:hAnsi="Carlito" w:cs="Carlito" w:hint="default"/>
        <w:spacing w:val="-1"/>
        <w:w w:val="100"/>
        <w:sz w:val="22"/>
        <w:szCs w:val="22"/>
        <w:lang w:val="es-ES" w:eastAsia="en-US" w:bidi="ar-SA"/>
      </w:rPr>
    </w:lvl>
    <w:lvl w:ilvl="2" w:tplc="1FEA9796">
      <w:numFmt w:val="bullet"/>
      <w:lvlText w:val="•"/>
      <w:lvlJc w:val="left"/>
      <w:pPr>
        <w:ind w:left="2336" w:hanging="360"/>
      </w:pPr>
      <w:rPr>
        <w:rFonts w:hint="default"/>
        <w:lang w:val="es-ES" w:eastAsia="en-US" w:bidi="ar-SA"/>
      </w:rPr>
    </w:lvl>
    <w:lvl w:ilvl="3" w:tplc="F2F41FA8">
      <w:numFmt w:val="bullet"/>
      <w:lvlText w:val="•"/>
      <w:lvlJc w:val="left"/>
      <w:pPr>
        <w:ind w:left="3323" w:hanging="360"/>
      </w:pPr>
      <w:rPr>
        <w:rFonts w:hint="default"/>
        <w:lang w:val="es-ES" w:eastAsia="en-US" w:bidi="ar-SA"/>
      </w:rPr>
    </w:lvl>
    <w:lvl w:ilvl="4" w:tplc="BF0A8018">
      <w:numFmt w:val="bullet"/>
      <w:lvlText w:val="•"/>
      <w:lvlJc w:val="left"/>
      <w:pPr>
        <w:ind w:left="4310" w:hanging="360"/>
      </w:pPr>
      <w:rPr>
        <w:rFonts w:hint="default"/>
        <w:lang w:val="es-ES" w:eastAsia="en-US" w:bidi="ar-SA"/>
      </w:rPr>
    </w:lvl>
    <w:lvl w:ilvl="5" w:tplc="7A22F47C">
      <w:numFmt w:val="bullet"/>
      <w:lvlText w:val="•"/>
      <w:lvlJc w:val="left"/>
      <w:pPr>
        <w:ind w:left="5296" w:hanging="360"/>
      </w:pPr>
      <w:rPr>
        <w:rFonts w:hint="default"/>
        <w:lang w:val="es-ES" w:eastAsia="en-US" w:bidi="ar-SA"/>
      </w:rPr>
    </w:lvl>
    <w:lvl w:ilvl="6" w:tplc="D33675B0">
      <w:numFmt w:val="bullet"/>
      <w:lvlText w:val="•"/>
      <w:lvlJc w:val="left"/>
      <w:pPr>
        <w:ind w:left="6283" w:hanging="360"/>
      </w:pPr>
      <w:rPr>
        <w:rFonts w:hint="default"/>
        <w:lang w:val="es-ES" w:eastAsia="en-US" w:bidi="ar-SA"/>
      </w:rPr>
    </w:lvl>
    <w:lvl w:ilvl="7" w:tplc="83805710">
      <w:numFmt w:val="bullet"/>
      <w:lvlText w:val="•"/>
      <w:lvlJc w:val="left"/>
      <w:pPr>
        <w:ind w:left="7270" w:hanging="360"/>
      </w:pPr>
      <w:rPr>
        <w:rFonts w:hint="default"/>
        <w:lang w:val="es-ES" w:eastAsia="en-US" w:bidi="ar-SA"/>
      </w:rPr>
    </w:lvl>
    <w:lvl w:ilvl="8" w:tplc="7ED2D5AA">
      <w:numFmt w:val="bullet"/>
      <w:lvlText w:val="•"/>
      <w:lvlJc w:val="left"/>
      <w:pPr>
        <w:ind w:left="8256" w:hanging="360"/>
      </w:pPr>
      <w:rPr>
        <w:rFonts w:hint="default"/>
        <w:lang w:val="es-ES" w:eastAsia="en-US" w:bidi="ar-SA"/>
      </w:rPr>
    </w:lvl>
  </w:abstractNum>
  <w:abstractNum w:abstractNumId="9" w15:restartNumberingAfterBreak="0">
    <w:nsid w:val="113317C0"/>
    <w:multiLevelType w:val="hybridMultilevel"/>
    <w:tmpl w:val="8F08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65EC2"/>
    <w:multiLevelType w:val="hybridMultilevel"/>
    <w:tmpl w:val="8712492C"/>
    <w:lvl w:ilvl="0" w:tplc="9A787EA0">
      <w:start w:val="1"/>
      <w:numFmt w:val="decimal"/>
      <w:lvlText w:val="%1."/>
      <w:lvlJc w:val="left"/>
      <w:pPr>
        <w:ind w:left="1680" w:hanging="360"/>
      </w:pPr>
      <w:rPr>
        <w:rFonts w:ascii="Carlito" w:eastAsia="Carlito" w:hAnsi="Carlito" w:cs="Carlito" w:hint="default"/>
        <w:b/>
        <w:w w:val="100"/>
        <w:sz w:val="22"/>
        <w:szCs w:val="22"/>
        <w:lang w:val="es-ES" w:eastAsia="en-US" w:bidi="ar-SA"/>
      </w:rPr>
    </w:lvl>
    <w:lvl w:ilvl="1" w:tplc="E7C4EA22">
      <w:numFmt w:val="bullet"/>
      <w:lvlText w:val="•"/>
      <w:lvlJc w:val="left"/>
      <w:pPr>
        <w:ind w:left="2640" w:hanging="360"/>
      </w:pPr>
      <w:rPr>
        <w:rFonts w:hint="default"/>
        <w:lang w:val="es-ES" w:eastAsia="en-US" w:bidi="ar-SA"/>
      </w:rPr>
    </w:lvl>
    <w:lvl w:ilvl="2" w:tplc="C7406D5C">
      <w:numFmt w:val="bullet"/>
      <w:lvlText w:val="•"/>
      <w:lvlJc w:val="left"/>
      <w:pPr>
        <w:ind w:left="3600" w:hanging="360"/>
      </w:pPr>
      <w:rPr>
        <w:rFonts w:hint="default"/>
        <w:lang w:val="es-ES" w:eastAsia="en-US" w:bidi="ar-SA"/>
      </w:rPr>
    </w:lvl>
    <w:lvl w:ilvl="3" w:tplc="F5CE85E4">
      <w:numFmt w:val="bullet"/>
      <w:lvlText w:val="•"/>
      <w:lvlJc w:val="left"/>
      <w:pPr>
        <w:ind w:left="4560" w:hanging="360"/>
      </w:pPr>
      <w:rPr>
        <w:rFonts w:hint="default"/>
        <w:lang w:val="es-ES" w:eastAsia="en-US" w:bidi="ar-SA"/>
      </w:rPr>
    </w:lvl>
    <w:lvl w:ilvl="4" w:tplc="F200B28A">
      <w:numFmt w:val="bullet"/>
      <w:lvlText w:val="•"/>
      <w:lvlJc w:val="left"/>
      <w:pPr>
        <w:ind w:left="5520" w:hanging="360"/>
      </w:pPr>
      <w:rPr>
        <w:rFonts w:hint="default"/>
        <w:lang w:val="es-ES" w:eastAsia="en-US" w:bidi="ar-SA"/>
      </w:rPr>
    </w:lvl>
    <w:lvl w:ilvl="5" w:tplc="E8D4D462">
      <w:numFmt w:val="bullet"/>
      <w:lvlText w:val="•"/>
      <w:lvlJc w:val="left"/>
      <w:pPr>
        <w:ind w:left="6480" w:hanging="360"/>
      </w:pPr>
      <w:rPr>
        <w:rFonts w:hint="default"/>
        <w:lang w:val="es-ES" w:eastAsia="en-US" w:bidi="ar-SA"/>
      </w:rPr>
    </w:lvl>
    <w:lvl w:ilvl="6" w:tplc="46046448">
      <w:numFmt w:val="bullet"/>
      <w:lvlText w:val="•"/>
      <w:lvlJc w:val="left"/>
      <w:pPr>
        <w:ind w:left="7440" w:hanging="360"/>
      </w:pPr>
      <w:rPr>
        <w:rFonts w:hint="default"/>
        <w:lang w:val="es-ES" w:eastAsia="en-US" w:bidi="ar-SA"/>
      </w:rPr>
    </w:lvl>
    <w:lvl w:ilvl="7" w:tplc="BE320E56">
      <w:numFmt w:val="bullet"/>
      <w:lvlText w:val="•"/>
      <w:lvlJc w:val="left"/>
      <w:pPr>
        <w:ind w:left="8400" w:hanging="360"/>
      </w:pPr>
      <w:rPr>
        <w:rFonts w:hint="default"/>
        <w:lang w:val="es-ES" w:eastAsia="en-US" w:bidi="ar-SA"/>
      </w:rPr>
    </w:lvl>
    <w:lvl w:ilvl="8" w:tplc="7A267C9A">
      <w:numFmt w:val="bullet"/>
      <w:lvlText w:val="•"/>
      <w:lvlJc w:val="left"/>
      <w:pPr>
        <w:ind w:left="9360" w:hanging="360"/>
      </w:pPr>
      <w:rPr>
        <w:rFonts w:hint="default"/>
        <w:lang w:val="es-ES" w:eastAsia="en-US" w:bidi="ar-SA"/>
      </w:rPr>
    </w:lvl>
  </w:abstractNum>
  <w:abstractNum w:abstractNumId="11" w15:restartNumberingAfterBreak="0">
    <w:nsid w:val="19D65014"/>
    <w:multiLevelType w:val="hybridMultilevel"/>
    <w:tmpl w:val="961AEC9A"/>
    <w:lvl w:ilvl="0" w:tplc="77D4621E">
      <w:numFmt w:val="bullet"/>
      <w:lvlText w:val="-"/>
      <w:lvlJc w:val="left"/>
      <w:pPr>
        <w:ind w:left="720" w:hanging="360"/>
      </w:pPr>
      <w:rPr>
        <w:rFonts w:ascii="Hurme Geometric Sans 2" w:eastAsia="Times New Roman" w:hAnsi="Hurme Geometric Sans 2"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1BD87217"/>
    <w:multiLevelType w:val="hybridMultilevel"/>
    <w:tmpl w:val="38CC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75E9D"/>
    <w:multiLevelType w:val="hybridMultilevel"/>
    <w:tmpl w:val="F35E102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14" w15:restartNumberingAfterBreak="0">
    <w:nsid w:val="24D4154F"/>
    <w:multiLevelType w:val="hybridMultilevel"/>
    <w:tmpl w:val="7386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33442F"/>
    <w:multiLevelType w:val="hybridMultilevel"/>
    <w:tmpl w:val="DDE8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CA3C40"/>
    <w:multiLevelType w:val="hybridMultilevel"/>
    <w:tmpl w:val="13ECC256"/>
    <w:lvl w:ilvl="0" w:tplc="A07C3A04">
      <w:numFmt w:val="bullet"/>
      <w:lvlText w:val="•"/>
      <w:lvlJc w:val="left"/>
      <w:pPr>
        <w:ind w:left="1070" w:hanging="710"/>
      </w:pPr>
      <w:rPr>
        <w:rFonts w:ascii="Hurme Geometric Sans 2" w:eastAsia="Times New Roman" w:hAnsi="Hurme Geometric Sans 2"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291A0573"/>
    <w:multiLevelType w:val="hybridMultilevel"/>
    <w:tmpl w:val="8944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206514"/>
    <w:multiLevelType w:val="hybridMultilevel"/>
    <w:tmpl w:val="1980980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19" w15:restartNumberingAfterBreak="0">
    <w:nsid w:val="3561791E"/>
    <w:multiLevelType w:val="hybridMultilevel"/>
    <w:tmpl w:val="A90A773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3F8503AC"/>
    <w:multiLevelType w:val="multilevel"/>
    <w:tmpl w:val="061A728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asciiTheme="minorHAnsi" w:hAnsiTheme="minorHAnsi" w:hint="default"/>
        <w:b w:val="0"/>
        <w:i w:val="0"/>
        <w:sz w:val="20"/>
        <w:szCs w:val="20"/>
      </w:rPr>
    </w:lvl>
    <w:lvl w:ilvl="2">
      <w:start w:val="1"/>
      <w:numFmt w:val="decimal"/>
      <w:isLgl/>
      <w:lvlText w:val="%1.%2.%3"/>
      <w:lvlJc w:val="left"/>
      <w:pPr>
        <w:ind w:left="1080" w:hanging="720"/>
      </w:pPr>
      <w:rPr>
        <w:rFonts w:asciiTheme="minorHAnsi" w:hAnsiTheme="minorHAnsi" w:hint="default"/>
        <w:b w:val="0"/>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4191097D"/>
    <w:multiLevelType w:val="hybridMultilevel"/>
    <w:tmpl w:val="835E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21A4D"/>
    <w:multiLevelType w:val="hybridMultilevel"/>
    <w:tmpl w:val="7A466148"/>
    <w:lvl w:ilvl="0" w:tplc="9EB040C6">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4BBA75BF"/>
    <w:multiLevelType w:val="hybridMultilevel"/>
    <w:tmpl w:val="F1C0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1184A"/>
    <w:multiLevelType w:val="hybridMultilevel"/>
    <w:tmpl w:val="EE56F67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25" w15:restartNumberingAfterBreak="0">
    <w:nsid w:val="52170FCA"/>
    <w:multiLevelType w:val="hybridMultilevel"/>
    <w:tmpl w:val="FFC0227E"/>
    <w:lvl w:ilvl="0" w:tplc="2C9A9A0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15:restartNumberingAfterBreak="0">
    <w:nsid w:val="54296C3A"/>
    <w:multiLevelType w:val="hybridMultilevel"/>
    <w:tmpl w:val="9A6E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49636C"/>
    <w:multiLevelType w:val="hybridMultilevel"/>
    <w:tmpl w:val="F4F8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B4776"/>
    <w:multiLevelType w:val="hybridMultilevel"/>
    <w:tmpl w:val="5A34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14E58"/>
    <w:multiLevelType w:val="hybridMultilevel"/>
    <w:tmpl w:val="C5922ADC"/>
    <w:lvl w:ilvl="0" w:tplc="1C0A0001">
      <w:start w:val="1"/>
      <w:numFmt w:val="bullet"/>
      <w:lvlText w:val=""/>
      <w:lvlJc w:val="left"/>
      <w:pPr>
        <w:ind w:left="360" w:hanging="360"/>
      </w:pPr>
      <w:rPr>
        <w:rFonts w:ascii="Symbol" w:hAnsi="Symbol"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30" w15:restartNumberingAfterBreak="0">
    <w:nsid w:val="59554CDB"/>
    <w:multiLevelType w:val="hybridMultilevel"/>
    <w:tmpl w:val="4AE80CBE"/>
    <w:lvl w:ilvl="0" w:tplc="469E9D54">
      <w:start w:val="1"/>
      <w:numFmt w:val="decimal"/>
      <w:lvlText w:val="%1."/>
      <w:lvlJc w:val="left"/>
      <w:pPr>
        <w:ind w:left="1680" w:hanging="360"/>
      </w:pPr>
      <w:rPr>
        <w:rFonts w:ascii="Carlito" w:eastAsia="Carlito" w:hAnsi="Carlito" w:cs="Carlito" w:hint="default"/>
        <w:w w:val="100"/>
        <w:sz w:val="22"/>
        <w:szCs w:val="22"/>
        <w:lang w:val="es-ES" w:eastAsia="en-US" w:bidi="ar-SA"/>
      </w:rPr>
    </w:lvl>
    <w:lvl w:ilvl="1" w:tplc="31E20006">
      <w:numFmt w:val="bullet"/>
      <w:lvlText w:val="•"/>
      <w:lvlJc w:val="left"/>
      <w:pPr>
        <w:ind w:left="2640" w:hanging="360"/>
      </w:pPr>
      <w:rPr>
        <w:rFonts w:hint="default"/>
        <w:lang w:val="es-ES" w:eastAsia="en-US" w:bidi="ar-SA"/>
      </w:rPr>
    </w:lvl>
    <w:lvl w:ilvl="2" w:tplc="3C1A3200">
      <w:numFmt w:val="bullet"/>
      <w:lvlText w:val="•"/>
      <w:lvlJc w:val="left"/>
      <w:pPr>
        <w:ind w:left="3600" w:hanging="360"/>
      </w:pPr>
      <w:rPr>
        <w:rFonts w:hint="default"/>
        <w:lang w:val="es-ES" w:eastAsia="en-US" w:bidi="ar-SA"/>
      </w:rPr>
    </w:lvl>
    <w:lvl w:ilvl="3" w:tplc="70246D5E">
      <w:numFmt w:val="bullet"/>
      <w:lvlText w:val="•"/>
      <w:lvlJc w:val="left"/>
      <w:pPr>
        <w:ind w:left="4560" w:hanging="360"/>
      </w:pPr>
      <w:rPr>
        <w:rFonts w:hint="default"/>
        <w:lang w:val="es-ES" w:eastAsia="en-US" w:bidi="ar-SA"/>
      </w:rPr>
    </w:lvl>
    <w:lvl w:ilvl="4" w:tplc="239C7948">
      <w:numFmt w:val="bullet"/>
      <w:lvlText w:val="•"/>
      <w:lvlJc w:val="left"/>
      <w:pPr>
        <w:ind w:left="5520" w:hanging="360"/>
      </w:pPr>
      <w:rPr>
        <w:rFonts w:hint="default"/>
        <w:lang w:val="es-ES" w:eastAsia="en-US" w:bidi="ar-SA"/>
      </w:rPr>
    </w:lvl>
    <w:lvl w:ilvl="5" w:tplc="3794761C">
      <w:numFmt w:val="bullet"/>
      <w:lvlText w:val="•"/>
      <w:lvlJc w:val="left"/>
      <w:pPr>
        <w:ind w:left="6480" w:hanging="360"/>
      </w:pPr>
      <w:rPr>
        <w:rFonts w:hint="default"/>
        <w:lang w:val="es-ES" w:eastAsia="en-US" w:bidi="ar-SA"/>
      </w:rPr>
    </w:lvl>
    <w:lvl w:ilvl="6" w:tplc="92460F64">
      <w:numFmt w:val="bullet"/>
      <w:lvlText w:val="•"/>
      <w:lvlJc w:val="left"/>
      <w:pPr>
        <w:ind w:left="7440" w:hanging="360"/>
      </w:pPr>
      <w:rPr>
        <w:rFonts w:hint="default"/>
        <w:lang w:val="es-ES" w:eastAsia="en-US" w:bidi="ar-SA"/>
      </w:rPr>
    </w:lvl>
    <w:lvl w:ilvl="7" w:tplc="EB888120">
      <w:numFmt w:val="bullet"/>
      <w:lvlText w:val="•"/>
      <w:lvlJc w:val="left"/>
      <w:pPr>
        <w:ind w:left="8400" w:hanging="360"/>
      </w:pPr>
      <w:rPr>
        <w:rFonts w:hint="default"/>
        <w:lang w:val="es-ES" w:eastAsia="en-US" w:bidi="ar-SA"/>
      </w:rPr>
    </w:lvl>
    <w:lvl w:ilvl="8" w:tplc="06207426">
      <w:numFmt w:val="bullet"/>
      <w:lvlText w:val="•"/>
      <w:lvlJc w:val="left"/>
      <w:pPr>
        <w:ind w:left="9360" w:hanging="360"/>
      </w:pPr>
      <w:rPr>
        <w:rFonts w:hint="default"/>
        <w:lang w:val="es-ES" w:eastAsia="en-US" w:bidi="ar-SA"/>
      </w:rPr>
    </w:lvl>
  </w:abstractNum>
  <w:abstractNum w:abstractNumId="31" w15:restartNumberingAfterBreak="0">
    <w:nsid w:val="60736F1F"/>
    <w:multiLevelType w:val="hybridMultilevel"/>
    <w:tmpl w:val="6FB2714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32" w15:restartNumberingAfterBreak="0">
    <w:nsid w:val="65E13BD3"/>
    <w:multiLevelType w:val="hybridMultilevel"/>
    <w:tmpl w:val="7A06BB8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33" w15:restartNumberingAfterBreak="0">
    <w:nsid w:val="70A82F94"/>
    <w:multiLevelType w:val="hybridMultilevel"/>
    <w:tmpl w:val="0F72FBA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4" w15:restartNumberingAfterBreak="0">
    <w:nsid w:val="72075637"/>
    <w:multiLevelType w:val="hybridMultilevel"/>
    <w:tmpl w:val="8A0C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BF0748"/>
    <w:multiLevelType w:val="hybridMultilevel"/>
    <w:tmpl w:val="EECA6368"/>
    <w:lvl w:ilvl="0" w:tplc="9A7AB27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6" w15:restartNumberingAfterBreak="0">
    <w:nsid w:val="765D203D"/>
    <w:multiLevelType w:val="hybridMultilevel"/>
    <w:tmpl w:val="12CA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9545AC"/>
    <w:multiLevelType w:val="hybridMultilevel"/>
    <w:tmpl w:val="550AE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8"/>
  </w:num>
  <w:num w:numId="3">
    <w:abstractNumId w:val="34"/>
  </w:num>
  <w:num w:numId="4">
    <w:abstractNumId w:val="21"/>
  </w:num>
  <w:num w:numId="5">
    <w:abstractNumId w:val="36"/>
  </w:num>
  <w:num w:numId="6">
    <w:abstractNumId w:val="12"/>
  </w:num>
  <w:num w:numId="7">
    <w:abstractNumId w:val="9"/>
  </w:num>
  <w:num w:numId="8">
    <w:abstractNumId w:val="27"/>
  </w:num>
  <w:num w:numId="9">
    <w:abstractNumId w:val="14"/>
  </w:num>
  <w:num w:numId="10">
    <w:abstractNumId w:val="17"/>
  </w:num>
  <w:num w:numId="11">
    <w:abstractNumId w:val="15"/>
  </w:num>
  <w:num w:numId="12">
    <w:abstractNumId w:val="26"/>
  </w:num>
  <w:num w:numId="13">
    <w:abstractNumId w:val="23"/>
  </w:num>
  <w:num w:numId="14">
    <w:abstractNumId w:val="13"/>
  </w:num>
  <w:num w:numId="15">
    <w:abstractNumId w:val="24"/>
  </w:num>
  <w:num w:numId="16">
    <w:abstractNumId w:val="32"/>
  </w:num>
  <w:num w:numId="17">
    <w:abstractNumId w:val="13"/>
  </w:num>
  <w:num w:numId="18">
    <w:abstractNumId w:val="4"/>
  </w:num>
  <w:num w:numId="19">
    <w:abstractNumId w:val="16"/>
  </w:num>
  <w:num w:numId="20">
    <w:abstractNumId w:val="31"/>
  </w:num>
  <w:num w:numId="21">
    <w:abstractNumId w:val="11"/>
  </w:num>
  <w:num w:numId="22">
    <w:abstractNumId w:val="18"/>
  </w:num>
  <w:num w:numId="23">
    <w:abstractNumId w:val="26"/>
  </w:num>
  <w:num w:numId="24">
    <w:abstractNumId w:val="5"/>
  </w:num>
  <w:num w:numId="25">
    <w:abstractNumId w:val="35"/>
  </w:num>
  <w:num w:numId="26">
    <w:abstractNumId w:val="7"/>
  </w:num>
  <w:num w:numId="27">
    <w:abstractNumId w:val="37"/>
  </w:num>
  <w:num w:numId="28">
    <w:abstractNumId w:val="6"/>
  </w:num>
  <w:num w:numId="29">
    <w:abstractNumId w:val="25"/>
  </w:num>
  <w:num w:numId="30">
    <w:abstractNumId w:val="33"/>
  </w:num>
  <w:num w:numId="31">
    <w:abstractNumId w:val="2"/>
  </w:num>
  <w:num w:numId="32">
    <w:abstractNumId w:val="3"/>
  </w:num>
  <w:num w:numId="33">
    <w:abstractNumId w:val="22"/>
  </w:num>
  <w:num w:numId="34">
    <w:abstractNumId w:val="0"/>
  </w:num>
  <w:num w:numId="35">
    <w:abstractNumId w:val="8"/>
  </w:num>
  <w:num w:numId="36">
    <w:abstractNumId w:val="20"/>
  </w:num>
  <w:num w:numId="37">
    <w:abstractNumId w:val="29"/>
  </w:num>
  <w:num w:numId="38">
    <w:abstractNumId w:val="19"/>
  </w:num>
  <w:num w:numId="39">
    <w:abstractNumId w:val="3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261"/>
    <w:rsid w:val="00013027"/>
    <w:rsid w:val="0001567C"/>
    <w:rsid w:val="000178A6"/>
    <w:rsid w:val="000261DC"/>
    <w:rsid w:val="00026C9B"/>
    <w:rsid w:val="000346B8"/>
    <w:rsid w:val="000415E9"/>
    <w:rsid w:val="000469FF"/>
    <w:rsid w:val="000535B1"/>
    <w:rsid w:val="00053AB8"/>
    <w:rsid w:val="0005401A"/>
    <w:rsid w:val="00056999"/>
    <w:rsid w:val="000601F1"/>
    <w:rsid w:val="00061A30"/>
    <w:rsid w:val="0006349E"/>
    <w:rsid w:val="000641C4"/>
    <w:rsid w:val="0006438A"/>
    <w:rsid w:val="000668C0"/>
    <w:rsid w:val="000702A6"/>
    <w:rsid w:val="0007070E"/>
    <w:rsid w:val="00072A1F"/>
    <w:rsid w:val="00072CB2"/>
    <w:rsid w:val="00073601"/>
    <w:rsid w:val="00082BA6"/>
    <w:rsid w:val="00083807"/>
    <w:rsid w:val="0008431C"/>
    <w:rsid w:val="00085A7C"/>
    <w:rsid w:val="00090EE4"/>
    <w:rsid w:val="00094093"/>
    <w:rsid w:val="00096CDE"/>
    <w:rsid w:val="00097BC0"/>
    <w:rsid w:val="000A43C7"/>
    <w:rsid w:val="000A4E6E"/>
    <w:rsid w:val="000A780E"/>
    <w:rsid w:val="000B1D94"/>
    <w:rsid w:val="000B4D92"/>
    <w:rsid w:val="000B6FC9"/>
    <w:rsid w:val="000B7773"/>
    <w:rsid w:val="000B7C73"/>
    <w:rsid w:val="000D2696"/>
    <w:rsid w:val="000D7622"/>
    <w:rsid w:val="000E12D8"/>
    <w:rsid w:val="000E43BB"/>
    <w:rsid w:val="000E4D91"/>
    <w:rsid w:val="000F2E0E"/>
    <w:rsid w:val="000F7B9A"/>
    <w:rsid w:val="0010396F"/>
    <w:rsid w:val="0010664B"/>
    <w:rsid w:val="001071CC"/>
    <w:rsid w:val="0010772E"/>
    <w:rsid w:val="001110EB"/>
    <w:rsid w:val="00111BA2"/>
    <w:rsid w:val="001124EE"/>
    <w:rsid w:val="0011273E"/>
    <w:rsid w:val="00113D5E"/>
    <w:rsid w:val="00115314"/>
    <w:rsid w:val="001221FE"/>
    <w:rsid w:val="001223DF"/>
    <w:rsid w:val="00127375"/>
    <w:rsid w:val="001343DC"/>
    <w:rsid w:val="0016384D"/>
    <w:rsid w:val="001645AB"/>
    <w:rsid w:val="001672BE"/>
    <w:rsid w:val="001718F4"/>
    <w:rsid w:val="00177878"/>
    <w:rsid w:val="00190B02"/>
    <w:rsid w:val="0019659B"/>
    <w:rsid w:val="001A7251"/>
    <w:rsid w:val="001B350A"/>
    <w:rsid w:val="001B415A"/>
    <w:rsid w:val="001B4504"/>
    <w:rsid w:val="001B6484"/>
    <w:rsid w:val="001C439B"/>
    <w:rsid w:val="001C75ED"/>
    <w:rsid w:val="001D5527"/>
    <w:rsid w:val="001D61D3"/>
    <w:rsid w:val="001E2775"/>
    <w:rsid w:val="001E3E96"/>
    <w:rsid w:val="001E43E7"/>
    <w:rsid w:val="001E5F32"/>
    <w:rsid w:val="001E6023"/>
    <w:rsid w:val="001F06D1"/>
    <w:rsid w:val="001F209E"/>
    <w:rsid w:val="001F2F32"/>
    <w:rsid w:val="001F36E5"/>
    <w:rsid w:val="001F3EE4"/>
    <w:rsid w:val="002039AF"/>
    <w:rsid w:val="0020677D"/>
    <w:rsid w:val="00206CEB"/>
    <w:rsid w:val="0021389B"/>
    <w:rsid w:val="002274E5"/>
    <w:rsid w:val="00227B83"/>
    <w:rsid w:val="00231181"/>
    <w:rsid w:val="00233E54"/>
    <w:rsid w:val="002423CA"/>
    <w:rsid w:val="00246A6F"/>
    <w:rsid w:val="0026199B"/>
    <w:rsid w:val="00263E88"/>
    <w:rsid w:val="002673B4"/>
    <w:rsid w:val="0027387D"/>
    <w:rsid w:val="00275F53"/>
    <w:rsid w:val="002763A1"/>
    <w:rsid w:val="002820C2"/>
    <w:rsid w:val="00284850"/>
    <w:rsid w:val="002867C4"/>
    <w:rsid w:val="002919BD"/>
    <w:rsid w:val="0029366E"/>
    <w:rsid w:val="0029456B"/>
    <w:rsid w:val="00294A3B"/>
    <w:rsid w:val="002A54AD"/>
    <w:rsid w:val="002A63CB"/>
    <w:rsid w:val="002B3FB7"/>
    <w:rsid w:val="002B42C6"/>
    <w:rsid w:val="002B47F4"/>
    <w:rsid w:val="002C23BB"/>
    <w:rsid w:val="002D0F83"/>
    <w:rsid w:val="002D1C62"/>
    <w:rsid w:val="002E0C52"/>
    <w:rsid w:val="002E55C5"/>
    <w:rsid w:val="002E5859"/>
    <w:rsid w:val="002E5CE9"/>
    <w:rsid w:val="002E63D8"/>
    <w:rsid w:val="002E6D9B"/>
    <w:rsid w:val="002F7B4F"/>
    <w:rsid w:val="003057B6"/>
    <w:rsid w:val="0031413A"/>
    <w:rsid w:val="00314BA0"/>
    <w:rsid w:val="00320814"/>
    <w:rsid w:val="00324929"/>
    <w:rsid w:val="003259C7"/>
    <w:rsid w:val="00326F8A"/>
    <w:rsid w:val="00330821"/>
    <w:rsid w:val="003367B2"/>
    <w:rsid w:val="003376FF"/>
    <w:rsid w:val="00346145"/>
    <w:rsid w:val="00347561"/>
    <w:rsid w:val="003619DC"/>
    <w:rsid w:val="00361F2B"/>
    <w:rsid w:val="00363AF8"/>
    <w:rsid w:val="00366184"/>
    <w:rsid w:val="00367314"/>
    <w:rsid w:val="00367C48"/>
    <w:rsid w:val="003773D8"/>
    <w:rsid w:val="00377DB9"/>
    <w:rsid w:val="00381759"/>
    <w:rsid w:val="00387CE1"/>
    <w:rsid w:val="00390912"/>
    <w:rsid w:val="00390BB7"/>
    <w:rsid w:val="00391876"/>
    <w:rsid w:val="003965E6"/>
    <w:rsid w:val="00396BED"/>
    <w:rsid w:val="00397A51"/>
    <w:rsid w:val="00397AA3"/>
    <w:rsid w:val="003A5545"/>
    <w:rsid w:val="003B33B6"/>
    <w:rsid w:val="003B3523"/>
    <w:rsid w:val="003B38D8"/>
    <w:rsid w:val="003B58EE"/>
    <w:rsid w:val="003D0E55"/>
    <w:rsid w:val="003D2242"/>
    <w:rsid w:val="003D6FB0"/>
    <w:rsid w:val="003E0A06"/>
    <w:rsid w:val="003E408A"/>
    <w:rsid w:val="003E513C"/>
    <w:rsid w:val="003E76F0"/>
    <w:rsid w:val="003F49DB"/>
    <w:rsid w:val="003F57B5"/>
    <w:rsid w:val="003F7982"/>
    <w:rsid w:val="00402525"/>
    <w:rsid w:val="00402F92"/>
    <w:rsid w:val="00410444"/>
    <w:rsid w:val="00410FD4"/>
    <w:rsid w:val="004116E1"/>
    <w:rsid w:val="00413113"/>
    <w:rsid w:val="00413D2F"/>
    <w:rsid w:val="00415B13"/>
    <w:rsid w:val="0042147A"/>
    <w:rsid w:val="00425095"/>
    <w:rsid w:val="004276BC"/>
    <w:rsid w:val="0043266E"/>
    <w:rsid w:val="00432E14"/>
    <w:rsid w:val="00434EBF"/>
    <w:rsid w:val="00440354"/>
    <w:rsid w:val="004419E8"/>
    <w:rsid w:val="004431AD"/>
    <w:rsid w:val="004443DF"/>
    <w:rsid w:val="00446C6D"/>
    <w:rsid w:val="004516E2"/>
    <w:rsid w:val="0045272C"/>
    <w:rsid w:val="004575BF"/>
    <w:rsid w:val="00463D02"/>
    <w:rsid w:val="004641F9"/>
    <w:rsid w:val="00472D1A"/>
    <w:rsid w:val="00475313"/>
    <w:rsid w:val="00477A38"/>
    <w:rsid w:val="00480E0D"/>
    <w:rsid w:val="0048265D"/>
    <w:rsid w:val="00487D57"/>
    <w:rsid w:val="00487E81"/>
    <w:rsid w:val="004959F2"/>
    <w:rsid w:val="00495BF9"/>
    <w:rsid w:val="00496C54"/>
    <w:rsid w:val="004A2476"/>
    <w:rsid w:val="004A383F"/>
    <w:rsid w:val="004B021E"/>
    <w:rsid w:val="004B1163"/>
    <w:rsid w:val="004B1B4F"/>
    <w:rsid w:val="004C2D71"/>
    <w:rsid w:val="004C312D"/>
    <w:rsid w:val="004C3688"/>
    <w:rsid w:val="004D59FD"/>
    <w:rsid w:val="004E1A77"/>
    <w:rsid w:val="004E2362"/>
    <w:rsid w:val="004E7BB1"/>
    <w:rsid w:val="004F28BC"/>
    <w:rsid w:val="004F4414"/>
    <w:rsid w:val="004F60EB"/>
    <w:rsid w:val="004F6981"/>
    <w:rsid w:val="005003A5"/>
    <w:rsid w:val="005010DB"/>
    <w:rsid w:val="00502062"/>
    <w:rsid w:val="00503111"/>
    <w:rsid w:val="0050454D"/>
    <w:rsid w:val="0050457B"/>
    <w:rsid w:val="00505097"/>
    <w:rsid w:val="00506762"/>
    <w:rsid w:val="00507BC1"/>
    <w:rsid w:val="00520FD6"/>
    <w:rsid w:val="00522EAC"/>
    <w:rsid w:val="0052414C"/>
    <w:rsid w:val="0053386F"/>
    <w:rsid w:val="00534194"/>
    <w:rsid w:val="005345A0"/>
    <w:rsid w:val="00534ED9"/>
    <w:rsid w:val="00536312"/>
    <w:rsid w:val="00536C1E"/>
    <w:rsid w:val="005407BF"/>
    <w:rsid w:val="00540BF1"/>
    <w:rsid w:val="005422EF"/>
    <w:rsid w:val="00547BD5"/>
    <w:rsid w:val="005513BD"/>
    <w:rsid w:val="00552C74"/>
    <w:rsid w:val="0055526E"/>
    <w:rsid w:val="00555F7E"/>
    <w:rsid w:val="005606CD"/>
    <w:rsid w:val="00560C0E"/>
    <w:rsid w:val="00570161"/>
    <w:rsid w:val="005708CD"/>
    <w:rsid w:val="00570D8F"/>
    <w:rsid w:val="005713CA"/>
    <w:rsid w:val="00574895"/>
    <w:rsid w:val="00581AF7"/>
    <w:rsid w:val="00584ECF"/>
    <w:rsid w:val="00585D6A"/>
    <w:rsid w:val="005B0A1E"/>
    <w:rsid w:val="005B5D55"/>
    <w:rsid w:val="005B66F9"/>
    <w:rsid w:val="005C51D3"/>
    <w:rsid w:val="005C53C2"/>
    <w:rsid w:val="005C5631"/>
    <w:rsid w:val="005C6DCD"/>
    <w:rsid w:val="005D08CF"/>
    <w:rsid w:val="005D57E0"/>
    <w:rsid w:val="005D5939"/>
    <w:rsid w:val="005E0509"/>
    <w:rsid w:val="005E1C78"/>
    <w:rsid w:val="005E4344"/>
    <w:rsid w:val="005F347B"/>
    <w:rsid w:val="005F444C"/>
    <w:rsid w:val="005F5E44"/>
    <w:rsid w:val="006023AC"/>
    <w:rsid w:val="0060261A"/>
    <w:rsid w:val="00604998"/>
    <w:rsid w:val="006052D8"/>
    <w:rsid w:val="006254BB"/>
    <w:rsid w:val="00625C10"/>
    <w:rsid w:val="00633182"/>
    <w:rsid w:val="00634016"/>
    <w:rsid w:val="0063536A"/>
    <w:rsid w:val="0063637A"/>
    <w:rsid w:val="00636D0E"/>
    <w:rsid w:val="00643382"/>
    <w:rsid w:val="00646338"/>
    <w:rsid w:val="006517E1"/>
    <w:rsid w:val="006544C5"/>
    <w:rsid w:val="00657F91"/>
    <w:rsid w:val="0066062C"/>
    <w:rsid w:val="006611E5"/>
    <w:rsid w:val="00661A20"/>
    <w:rsid w:val="006812D1"/>
    <w:rsid w:val="006848A5"/>
    <w:rsid w:val="006879ED"/>
    <w:rsid w:val="006922EF"/>
    <w:rsid w:val="006A5FCD"/>
    <w:rsid w:val="006B0C52"/>
    <w:rsid w:val="006B1E19"/>
    <w:rsid w:val="006B3939"/>
    <w:rsid w:val="006B3AF4"/>
    <w:rsid w:val="006B454B"/>
    <w:rsid w:val="006B5AA5"/>
    <w:rsid w:val="006B5CC5"/>
    <w:rsid w:val="006D14C3"/>
    <w:rsid w:val="006D2EDA"/>
    <w:rsid w:val="006D3144"/>
    <w:rsid w:val="006D72B0"/>
    <w:rsid w:val="006D7DB9"/>
    <w:rsid w:val="006E5467"/>
    <w:rsid w:val="006E5590"/>
    <w:rsid w:val="006E6C2F"/>
    <w:rsid w:val="006E6F48"/>
    <w:rsid w:val="006F0D6D"/>
    <w:rsid w:val="006F642D"/>
    <w:rsid w:val="006F7D90"/>
    <w:rsid w:val="007049A4"/>
    <w:rsid w:val="00707F59"/>
    <w:rsid w:val="007126E4"/>
    <w:rsid w:val="00712EC6"/>
    <w:rsid w:val="007145F6"/>
    <w:rsid w:val="00722B9D"/>
    <w:rsid w:val="00722E39"/>
    <w:rsid w:val="00741454"/>
    <w:rsid w:val="007472EB"/>
    <w:rsid w:val="00751935"/>
    <w:rsid w:val="00760A68"/>
    <w:rsid w:val="0076160E"/>
    <w:rsid w:val="00762740"/>
    <w:rsid w:val="00766371"/>
    <w:rsid w:val="00767EA0"/>
    <w:rsid w:val="00770CB8"/>
    <w:rsid w:val="00771920"/>
    <w:rsid w:val="00776A34"/>
    <w:rsid w:val="00776E60"/>
    <w:rsid w:val="00780EC3"/>
    <w:rsid w:val="00784F3E"/>
    <w:rsid w:val="00790A02"/>
    <w:rsid w:val="007A0683"/>
    <w:rsid w:val="007A5ACF"/>
    <w:rsid w:val="007A6590"/>
    <w:rsid w:val="007A6EA1"/>
    <w:rsid w:val="007A7235"/>
    <w:rsid w:val="007B1079"/>
    <w:rsid w:val="007B5141"/>
    <w:rsid w:val="007C01AA"/>
    <w:rsid w:val="007C024A"/>
    <w:rsid w:val="007C1657"/>
    <w:rsid w:val="007C197A"/>
    <w:rsid w:val="007C3217"/>
    <w:rsid w:val="007C672D"/>
    <w:rsid w:val="007D40CF"/>
    <w:rsid w:val="007D6B51"/>
    <w:rsid w:val="007E121B"/>
    <w:rsid w:val="007F227E"/>
    <w:rsid w:val="007F61B9"/>
    <w:rsid w:val="0080295C"/>
    <w:rsid w:val="008029FD"/>
    <w:rsid w:val="00814183"/>
    <w:rsid w:val="00816EB1"/>
    <w:rsid w:val="008200D3"/>
    <w:rsid w:val="00821DFC"/>
    <w:rsid w:val="0082382B"/>
    <w:rsid w:val="00825202"/>
    <w:rsid w:val="00825B44"/>
    <w:rsid w:val="00830A35"/>
    <w:rsid w:val="00840154"/>
    <w:rsid w:val="00845560"/>
    <w:rsid w:val="008462EC"/>
    <w:rsid w:val="0084782F"/>
    <w:rsid w:val="0085170F"/>
    <w:rsid w:val="008529FA"/>
    <w:rsid w:val="008574FA"/>
    <w:rsid w:val="00865A19"/>
    <w:rsid w:val="008668D7"/>
    <w:rsid w:val="00872236"/>
    <w:rsid w:val="00876AF2"/>
    <w:rsid w:val="00885E61"/>
    <w:rsid w:val="008925CA"/>
    <w:rsid w:val="00893747"/>
    <w:rsid w:val="008A008E"/>
    <w:rsid w:val="008A37CC"/>
    <w:rsid w:val="008A5574"/>
    <w:rsid w:val="008A5F28"/>
    <w:rsid w:val="008B0BEE"/>
    <w:rsid w:val="008B2D53"/>
    <w:rsid w:val="008B3B1C"/>
    <w:rsid w:val="008B6D97"/>
    <w:rsid w:val="008C0AB2"/>
    <w:rsid w:val="008C1CED"/>
    <w:rsid w:val="008C2984"/>
    <w:rsid w:val="008C2ED7"/>
    <w:rsid w:val="008D0057"/>
    <w:rsid w:val="008D61A3"/>
    <w:rsid w:val="008E0EC7"/>
    <w:rsid w:val="00903D65"/>
    <w:rsid w:val="00905612"/>
    <w:rsid w:val="00907DA1"/>
    <w:rsid w:val="0091374F"/>
    <w:rsid w:val="009230FD"/>
    <w:rsid w:val="009257AC"/>
    <w:rsid w:val="0093193F"/>
    <w:rsid w:val="00932352"/>
    <w:rsid w:val="00947AC0"/>
    <w:rsid w:val="00955D4F"/>
    <w:rsid w:val="00955DB1"/>
    <w:rsid w:val="009567E0"/>
    <w:rsid w:val="00957E6B"/>
    <w:rsid w:val="00960E60"/>
    <w:rsid w:val="009627DF"/>
    <w:rsid w:val="009661F4"/>
    <w:rsid w:val="00975F61"/>
    <w:rsid w:val="009815A8"/>
    <w:rsid w:val="00985449"/>
    <w:rsid w:val="009A07D3"/>
    <w:rsid w:val="009B406F"/>
    <w:rsid w:val="009B6F96"/>
    <w:rsid w:val="009C0C17"/>
    <w:rsid w:val="009C1157"/>
    <w:rsid w:val="009C3BE3"/>
    <w:rsid w:val="009C55B8"/>
    <w:rsid w:val="009C5A0B"/>
    <w:rsid w:val="009C70C2"/>
    <w:rsid w:val="009C73AE"/>
    <w:rsid w:val="009D0F91"/>
    <w:rsid w:val="009D12E6"/>
    <w:rsid w:val="009D5F05"/>
    <w:rsid w:val="009F2A1A"/>
    <w:rsid w:val="009F2CCA"/>
    <w:rsid w:val="009F42A8"/>
    <w:rsid w:val="009F5FEE"/>
    <w:rsid w:val="00A06D17"/>
    <w:rsid w:val="00A07E75"/>
    <w:rsid w:val="00A12C2B"/>
    <w:rsid w:val="00A14511"/>
    <w:rsid w:val="00A167C3"/>
    <w:rsid w:val="00A215D1"/>
    <w:rsid w:val="00A225A5"/>
    <w:rsid w:val="00A2343A"/>
    <w:rsid w:val="00A23930"/>
    <w:rsid w:val="00A24CA1"/>
    <w:rsid w:val="00A27689"/>
    <w:rsid w:val="00A313BF"/>
    <w:rsid w:val="00A36649"/>
    <w:rsid w:val="00A3775C"/>
    <w:rsid w:val="00A42126"/>
    <w:rsid w:val="00A4294D"/>
    <w:rsid w:val="00A47E6B"/>
    <w:rsid w:val="00A503B2"/>
    <w:rsid w:val="00A63294"/>
    <w:rsid w:val="00A719BA"/>
    <w:rsid w:val="00A77F32"/>
    <w:rsid w:val="00A81FCA"/>
    <w:rsid w:val="00A86C44"/>
    <w:rsid w:val="00A8717B"/>
    <w:rsid w:val="00A910E9"/>
    <w:rsid w:val="00A94A86"/>
    <w:rsid w:val="00A9667D"/>
    <w:rsid w:val="00AA368A"/>
    <w:rsid w:val="00AA3700"/>
    <w:rsid w:val="00AA4A9E"/>
    <w:rsid w:val="00AA70D4"/>
    <w:rsid w:val="00AA72DF"/>
    <w:rsid w:val="00AB03B5"/>
    <w:rsid w:val="00AC19AA"/>
    <w:rsid w:val="00AC3944"/>
    <w:rsid w:val="00AC7375"/>
    <w:rsid w:val="00AC7F96"/>
    <w:rsid w:val="00AD1F2F"/>
    <w:rsid w:val="00AD2445"/>
    <w:rsid w:val="00AD307B"/>
    <w:rsid w:val="00AD4E1A"/>
    <w:rsid w:val="00AD54B4"/>
    <w:rsid w:val="00AD725C"/>
    <w:rsid w:val="00AD79E4"/>
    <w:rsid w:val="00AD7F03"/>
    <w:rsid w:val="00AE1B24"/>
    <w:rsid w:val="00AE67E1"/>
    <w:rsid w:val="00AF6AED"/>
    <w:rsid w:val="00B02BCB"/>
    <w:rsid w:val="00B125FB"/>
    <w:rsid w:val="00B16CF1"/>
    <w:rsid w:val="00B22C2C"/>
    <w:rsid w:val="00B24543"/>
    <w:rsid w:val="00B2605B"/>
    <w:rsid w:val="00B26F07"/>
    <w:rsid w:val="00B40283"/>
    <w:rsid w:val="00B434CB"/>
    <w:rsid w:val="00B571D5"/>
    <w:rsid w:val="00B6045C"/>
    <w:rsid w:val="00B6431D"/>
    <w:rsid w:val="00B673B6"/>
    <w:rsid w:val="00B73AFD"/>
    <w:rsid w:val="00B809C1"/>
    <w:rsid w:val="00B844C0"/>
    <w:rsid w:val="00B928E8"/>
    <w:rsid w:val="00B94C2F"/>
    <w:rsid w:val="00BA16ED"/>
    <w:rsid w:val="00BA3629"/>
    <w:rsid w:val="00BB239D"/>
    <w:rsid w:val="00BB4137"/>
    <w:rsid w:val="00BB5329"/>
    <w:rsid w:val="00BB5D0C"/>
    <w:rsid w:val="00BB6450"/>
    <w:rsid w:val="00BB6C00"/>
    <w:rsid w:val="00BC1563"/>
    <w:rsid w:val="00BC4AF8"/>
    <w:rsid w:val="00BC6FB8"/>
    <w:rsid w:val="00BC7D16"/>
    <w:rsid w:val="00BD0271"/>
    <w:rsid w:val="00BD28A8"/>
    <w:rsid w:val="00BD2B19"/>
    <w:rsid w:val="00BD4097"/>
    <w:rsid w:val="00BD7DD2"/>
    <w:rsid w:val="00BE13C8"/>
    <w:rsid w:val="00BE4994"/>
    <w:rsid w:val="00BF1E8B"/>
    <w:rsid w:val="00BF4E30"/>
    <w:rsid w:val="00BF62F4"/>
    <w:rsid w:val="00BF6395"/>
    <w:rsid w:val="00C002E3"/>
    <w:rsid w:val="00C00599"/>
    <w:rsid w:val="00C06E2A"/>
    <w:rsid w:val="00C100BC"/>
    <w:rsid w:val="00C11A37"/>
    <w:rsid w:val="00C20D63"/>
    <w:rsid w:val="00C219E6"/>
    <w:rsid w:val="00C25E51"/>
    <w:rsid w:val="00C276B7"/>
    <w:rsid w:val="00C4015F"/>
    <w:rsid w:val="00C4400A"/>
    <w:rsid w:val="00C47228"/>
    <w:rsid w:val="00C47CF9"/>
    <w:rsid w:val="00C51980"/>
    <w:rsid w:val="00C6048F"/>
    <w:rsid w:val="00C61442"/>
    <w:rsid w:val="00C65888"/>
    <w:rsid w:val="00C66781"/>
    <w:rsid w:val="00C67A24"/>
    <w:rsid w:val="00C7005E"/>
    <w:rsid w:val="00C70E1C"/>
    <w:rsid w:val="00C713A8"/>
    <w:rsid w:val="00C71C29"/>
    <w:rsid w:val="00C743B8"/>
    <w:rsid w:val="00C768B9"/>
    <w:rsid w:val="00C76C3E"/>
    <w:rsid w:val="00CA79F2"/>
    <w:rsid w:val="00CB6A73"/>
    <w:rsid w:val="00CC163A"/>
    <w:rsid w:val="00CC3201"/>
    <w:rsid w:val="00CC67F4"/>
    <w:rsid w:val="00CD0179"/>
    <w:rsid w:val="00CD0CAE"/>
    <w:rsid w:val="00CD1B4E"/>
    <w:rsid w:val="00CD30DF"/>
    <w:rsid w:val="00CE178D"/>
    <w:rsid w:val="00CE2A0A"/>
    <w:rsid w:val="00CE378F"/>
    <w:rsid w:val="00CF55DC"/>
    <w:rsid w:val="00CF6DED"/>
    <w:rsid w:val="00D00AE0"/>
    <w:rsid w:val="00D00D6F"/>
    <w:rsid w:val="00D021B6"/>
    <w:rsid w:val="00D0642C"/>
    <w:rsid w:val="00D10CB4"/>
    <w:rsid w:val="00D15363"/>
    <w:rsid w:val="00D16A15"/>
    <w:rsid w:val="00D16E3A"/>
    <w:rsid w:val="00D22AAC"/>
    <w:rsid w:val="00D34D53"/>
    <w:rsid w:val="00D37D8D"/>
    <w:rsid w:val="00D41978"/>
    <w:rsid w:val="00D452D4"/>
    <w:rsid w:val="00D5274C"/>
    <w:rsid w:val="00D53731"/>
    <w:rsid w:val="00D54B66"/>
    <w:rsid w:val="00D570B2"/>
    <w:rsid w:val="00D611A6"/>
    <w:rsid w:val="00D67301"/>
    <w:rsid w:val="00D73044"/>
    <w:rsid w:val="00D758C8"/>
    <w:rsid w:val="00D7624B"/>
    <w:rsid w:val="00D762A4"/>
    <w:rsid w:val="00D80417"/>
    <w:rsid w:val="00D81650"/>
    <w:rsid w:val="00D8294F"/>
    <w:rsid w:val="00D83C9C"/>
    <w:rsid w:val="00D85E75"/>
    <w:rsid w:val="00D87746"/>
    <w:rsid w:val="00D90875"/>
    <w:rsid w:val="00D94555"/>
    <w:rsid w:val="00D94845"/>
    <w:rsid w:val="00D94FF7"/>
    <w:rsid w:val="00D95CB1"/>
    <w:rsid w:val="00D9736C"/>
    <w:rsid w:val="00DA0766"/>
    <w:rsid w:val="00DA63B0"/>
    <w:rsid w:val="00DA78AF"/>
    <w:rsid w:val="00DB5CE6"/>
    <w:rsid w:val="00DC1B8B"/>
    <w:rsid w:val="00DC31A0"/>
    <w:rsid w:val="00DC368E"/>
    <w:rsid w:val="00DC3F65"/>
    <w:rsid w:val="00DD689F"/>
    <w:rsid w:val="00DE22A0"/>
    <w:rsid w:val="00DE5C08"/>
    <w:rsid w:val="00DF0192"/>
    <w:rsid w:val="00E0389C"/>
    <w:rsid w:val="00E03CD9"/>
    <w:rsid w:val="00E11026"/>
    <w:rsid w:val="00E11B64"/>
    <w:rsid w:val="00E15593"/>
    <w:rsid w:val="00E179AE"/>
    <w:rsid w:val="00E2243F"/>
    <w:rsid w:val="00E22ACF"/>
    <w:rsid w:val="00E25566"/>
    <w:rsid w:val="00E30153"/>
    <w:rsid w:val="00E33780"/>
    <w:rsid w:val="00E40115"/>
    <w:rsid w:val="00E401F2"/>
    <w:rsid w:val="00E41E53"/>
    <w:rsid w:val="00E425A0"/>
    <w:rsid w:val="00E46917"/>
    <w:rsid w:val="00E4744E"/>
    <w:rsid w:val="00E533C5"/>
    <w:rsid w:val="00E5558F"/>
    <w:rsid w:val="00E562CA"/>
    <w:rsid w:val="00E65EF6"/>
    <w:rsid w:val="00E73623"/>
    <w:rsid w:val="00E73877"/>
    <w:rsid w:val="00E7459C"/>
    <w:rsid w:val="00E8310C"/>
    <w:rsid w:val="00E8456E"/>
    <w:rsid w:val="00E86153"/>
    <w:rsid w:val="00E9022D"/>
    <w:rsid w:val="00E9032F"/>
    <w:rsid w:val="00E90C3F"/>
    <w:rsid w:val="00E92271"/>
    <w:rsid w:val="00E92E85"/>
    <w:rsid w:val="00E947C3"/>
    <w:rsid w:val="00E97A23"/>
    <w:rsid w:val="00EA267E"/>
    <w:rsid w:val="00EA29F9"/>
    <w:rsid w:val="00EA4404"/>
    <w:rsid w:val="00EA5E65"/>
    <w:rsid w:val="00EA7F0B"/>
    <w:rsid w:val="00EB4B89"/>
    <w:rsid w:val="00EC233D"/>
    <w:rsid w:val="00EC240C"/>
    <w:rsid w:val="00EC2A0D"/>
    <w:rsid w:val="00EC5A0C"/>
    <w:rsid w:val="00EC697F"/>
    <w:rsid w:val="00ED004A"/>
    <w:rsid w:val="00ED0C1F"/>
    <w:rsid w:val="00ED3CBF"/>
    <w:rsid w:val="00ED478A"/>
    <w:rsid w:val="00EE1855"/>
    <w:rsid w:val="00EE47E7"/>
    <w:rsid w:val="00EE7C9B"/>
    <w:rsid w:val="00EF0FCB"/>
    <w:rsid w:val="00EF3F51"/>
    <w:rsid w:val="00F106E5"/>
    <w:rsid w:val="00F10C3D"/>
    <w:rsid w:val="00F1295C"/>
    <w:rsid w:val="00F12E77"/>
    <w:rsid w:val="00F1569F"/>
    <w:rsid w:val="00F225F4"/>
    <w:rsid w:val="00F24677"/>
    <w:rsid w:val="00F25C7A"/>
    <w:rsid w:val="00F2613B"/>
    <w:rsid w:val="00F26402"/>
    <w:rsid w:val="00F272DC"/>
    <w:rsid w:val="00F30E79"/>
    <w:rsid w:val="00F31A5B"/>
    <w:rsid w:val="00F327DA"/>
    <w:rsid w:val="00F332A1"/>
    <w:rsid w:val="00F33D42"/>
    <w:rsid w:val="00F35472"/>
    <w:rsid w:val="00F41039"/>
    <w:rsid w:val="00F43C1F"/>
    <w:rsid w:val="00F45E3A"/>
    <w:rsid w:val="00F6064D"/>
    <w:rsid w:val="00F607B0"/>
    <w:rsid w:val="00F63CA3"/>
    <w:rsid w:val="00F67B07"/>
    <w:rsid w:val="00F73A1E"/>
    <w:rsid w:val="00F77F6C"/>
    <w:rsid w:val="00F833AF"/>
    <w:rsid w:val="00F92A26"/>
    <w:rsid w:val="00F94973"/>
    <w:rsid w:val="00F94FB7"/>
    <w:rsid w:val="00F97261"/>
    <w:rsid w:val="00FA073C"/>
    <w:rsid w:val="00FA11A3"/>
    <w:rsid w:val="00FA3E65"/>
    <w:rsid w:val="00FB484D"/>
    <w:rsid w:val="00FB6071"/>
    <w:rsid w:val="00FC4ADE"/>
    <w:rsid w:val="00FD1A0B"/>
    <w:rsid w:val="00FD1E18"/>
    <w:rsid w:val="00FD5418"/>
    <w:rsid w:val="00FE30EF"/>
    <w:rsid w:val="00FE4EC4"/>
    <w:rsid w:val="00FF0007"/>
    <w:rsid w:val="00FF410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9D978"/>
  <w15:chartTrackingRefBased/>
  <w15:docId w15:val="{C72B7EBB-4E06-834A-9671-ED9D3C36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0EF"/>
    <w:rPr>
      <w:rFonts w:ascii="Hurme Geometric Sans 2" w:eastAsia="Times New Roman" w:hAnsi="Hurme Geometric Sans 2" w:cs="Times New Roman"/>
      <w:lang w:val="es-ES"/>
    </w:rPr>
  </w:style>
  <w:style w:type="paragraph" w:styleId="Heading1">
    <w:name w:val="heading 1"/>
    <w:basedOn w:val="Normal"/>
    <w:next w:val="Normal"/>
    <w:link w:val="Heading1Char"/>
    <w:uiPriority w:val="9"/>
    <w:qFormat/>
    <w:rsid w:val="001F209E"/>
    <w:pPr>
      <w:keepNext/>
      <w:keepLines/>
      <w:spacing w:before="240"/>
      <w:outlineLvl w:val="0"/>
    </w:pPr>
    <w:rPr>
      <w:rFonts w:eastAsiaTheme="majorEastAsia" w:cstheme="majorBidi"/>
      <w:color w:val="0C3FE3"/>
      <w:sz w:val="32"/>
      <w:szCs w:val="32"/>
      <w:lang w:val="es-ES_tradnl"/>
    </w:rPr>
  </w:style>
  <w:style w:type="paragraph" w:styleId="Heading2">
    <w:name w:val="heading 2"/>
    <w:basedOn w:val="Normal"/>
    <w:next w:val="Normal"/>
    <w:link w:val="Heading2Char"/>
    <w:uiPriority w:val="9"/>
    <w:unhideWhenUsed/>
    <w:qFormat/>
    <w:rsid w:val="00FE30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0E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02F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261"/>
    <w:pPr>
      <w:tabs>
        <w:tab w:val="center" w:pos="4419"/>
        <w:tab w:val="right" w:pos="8838"/>
      </w:tabs>
    </w:pPr>
    <w:rPr>
      <w:rFonts w:eastAsiaTheme="minorHAnsi" w:cstheme="minorBidi"/>
      <w:sz w:val="22"/>
      <w:lang w:val="es-ES_tradnl"/>
    </w:rPr>
  </w:style>
  <w:style w:type="character" w:customStyle="1" w:styleId="HeaderChar">
    <w:name w:val="Header Char"/>
    <w:basedOn w:val="DefaultParagraphFont"/>
    <w:link w:val="Header"/>
    <w:uiPriority w:val="99"/>
    <w:rsid w:val="00F97261"/>
  </w:style>
  <w:style w:type="paragraph" w:styleId="Footer">
    <w:name w:val="footer"/>
    <w:basedOn w:val="Normal"/>
    <w:link w:val="FooterChar"/>
    <w:uiPriority w:val="99"/>
    <w:unhideWhenUsed/>
    <w:rsid w:val="00F97261"/>
    <w:pPr>
      <w:tabs>
        <w:tab w:val="center" w:pos="4419"/>
        <w:tab w:val="right" w:pos="8838"/>
      </w:tabs>
    </w:pPr>
    <w:rPr>
      <w:rFonts w:eastAsiaTheme="minorHAnsi" w:cstheme="minorBidi"/>
      <w:sz w:val="22"/>
      <w:lang w:val="es-ES_tradnl"/>
    </w:rPr>
  </w:style>
  <w:style w:type="character" w:customStyle="1" w:styleId="FooterChar">
    <w:name w:val="Footer Char"/>
    <w:basedOn w:val="DefaultParagraphFont"/>
    <w:link w:val="Footer"/>
    <w:uiPriority w:val="99"/>
    <w:rsid w:val="00F97261"/>
  </w:style>
  <w:style w:type="paragraph" w:styleId="NoSpacing">
    <w:name w:val="No Spacing"/>
    <w:uiPriority w:val="1"/>
    <w:qFormat/>
    <w:rsid w:val="0026199B"/>
  </w:style>
  <w:style w:type="paragraph" w:styleId="Title">
    <w:name w:val="Title"/>
    <w:basedOn w:val="Normal"/>
    <w:next w:val="Normal"/>
    <w:link w:val="TitleChar"/>
    <w:uiPriority w:val="10"/>
    <w:qFormat/>
    <w:rsid w:val="0026199B"/>
    <w:pPr>
      <w:contextualSpacing/>
    </w:pPr>
    <w:rPr>
      <w:rFonts w:asciiTheme="majorHAnsi" w:eastAsiaTheme="majorEastAsia" w:hAnsiTheme="majorHAnsi" w:cstheme="majorBidi"/>
      <w:spacing w:val="-10"/>
      <w:kern w:val="28"/>
      <w:sz w:val="56"/>
      <w:szCs w:val="56"/>
      <w:lang w:val="es-ES_tradnl"/>
    </w:rPr>
  </w:style>
  <w:style w:type="character" w:customStyle="1" w:styleId="TitleChar">
    <w:name w:val="Title Char"/>
    <w:basedOn w:val="DefaultParagraphFont"/>
    <w:link w:val="Title"/>
    <w:uiPriority w:val="10"/>
    <w:rsid w:val="00261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AAC"/>
    <w:pPr>
      <w:numPr>
        <w:ilvl w:val="1"/>
      </w:numPr>
      <w:spacing w:after="160"/>
    </w:pPr>
    <w:rPr>
      <w:rFonts w:eastAsiaTheme="minorEastAsia" w:cstheme="minorBidi"/>
      <w:color w:val="5A5A5A" w:themeColor="text1" w:themeTint="A5"/>
      <w:spacing w:val="15"/>
      <w:sz w:val="28"/>
      <w:szCs w:val="22"/>
      <w:lang w:val="es-ES_tradnl"/>
    </w:rPr>
  </w:style>
  <w:style w:type="character" w:customStyle="1" w:styleId="SubtitleChar">
    <w:name w:val="Subtitle Char"/>
    <w:basedOn w:val="DefaultParagraphFont"/>
    <w:link w:val="Subtitle"/>
    <w:uiPriority w:val="11"/>
    <w:rsid w:val="00D22AAC"/>
    <w:rPr>
      <w:rFonts w:eastAsiaTheme="minorEastAsia"/>
      <w:color w:val="5A5A5A" w:themeColor="text1" w:themeTint="A5"/>
      <w:spacing w:val="15"/>
      <w:sz w:val="28"/>
      <w:szCs w:val="22"/>
    </w:rPr>
  </w:style>
  <w:style w:type="paragraph" w:styleId="ListParagraph">
    <w:name w:val="List Paragraph"/>
    <w:basedOn w:val="Normal"/>
    <w:uiPriority w:val="34"/>
    <w:qFormat/>
    <w:rsid w:val="0026199B"/>
    <w:pPr>
      <w:ind w:left="720"/>
      <w:contextualSpacing/>
    </w:pPr>
    <w:rPr>
      <w:rFonts w:eastAsiaTheme="minorHAnsi" w:cstheme="minorBidi"/>
      <w:sz w:val="22"/>
      <w:lang w:val="es-ES_tradnl"/>
    </w:rPr>
  </w:style>
  <w:style w:type="character" w:customStyle="1" w:styleId="Heading1Char">
    <w:name w:val="Heading 1 Char"/>
    <w:basedOn w:val="DefaultParagraphFont"/>
    <w:link w:val="Heading1"/>
    <w:uiPriority w:val="9"/>
    <w:rsid w:val="001F209E"/>
    <w:rPr>
      <w:rFonts w:ascii="Hurme Geometric Sans 2" w:eastAsiaTheme="majorEastAsia" w:hAnsi="Hurme Geometric Sans 2" w:cstheme="majorBidi"/>
      <w:color w:val="0C3FE3"/>
      <w:sz w:val="32"/>
      <w:szCs w:val="32"/>
    </w:rPr>
  </w:style>
  <w:style w:type="table" w:styleId="TableGrid">
    <w:name w:val="Table Grid"/>
    <w:basedOn w:val="TableNormal"/>
    <w:uiPriority w:val="39"/>
    <w:rsid w:val="008D0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1650"/>
    <w:rPr>
      <w:rFonts w:eastAsiaTheme="minorHAnsi"/>
      <w:sz w:val="18"/>
      <w:szCs w:val="18"/>
      <w:lang w:val="es-ES_tradnl"/>
    </w:rPr>
  </w:style>
  <w:style w:type="character" w:customStyle="1" w:styleId="BalloonTextChar">
    <w:name w:val="Balloon Text Char"/>
    <w:basedOn w:val="DefaultParagraphFont"/>
    <w:link w:val="BalloonText"/>
    <w:uiPriority w:val="99"/>
    <w:semiHidden/>
    <w:rsid w:val="00D8165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41E53"/>
    <w:rPr>
      <w:sz w:val="16"/>
      <w:szCs w:val="16"/>
    </w:rPr>
  </w:style>
  <w:style w:type="paragraph" w:styleId="CommentText">
    <w:name w:val="annotation text"/>
    <w:basedOn w:val="Normal"/>
    <w:link w:val="CommentTextChar"/>
    <w:uiPriority w:val="99"/>
    <w:semiHidden/>
    <w:unhideWhenUsed/>
    <w:rsid w:val="00E41E53"/>
    <w:rPr>
      <w:rFonts w:eastAsiaTheme="minorHAnsi" w:cstheme="minorBidi"/>
      <w:sz w:val="20"/>
      <w:szCs w:val="20"/>
      <w:lang w:val="es-ES_tradnl"/>
    </w:rPr>
  </w:style>
  <w:style w:type="character" w:customStyle="1" w:styleId="CommentTextChar">
    <w:name w:val="Comment Text Char"/>
    <w:basedOn w:val="DefaultParagraphFont"/>
    <w:link w:val="CommentText"/>
    <w:uiPriority w:val="99"/>
    <w:semiHidden/>
    <w:rsid w:val="00E41E53"/>
    <w:rPr>
      <w:rFonts w:ascii="Hurme Geometric Sans 2" w:hAnsi="Hurme Geometric Sans 2"/>
      <w:sz w:val="20"/>
      <w:szCs w:val="20"/>
    </w:rPr>
  </w:style>
  <w:style w:type="paragraph" w:styleId="CommentSubject">
    <w:name w:val="annotation subject"/>
    <w:basedOn w:val="CommentText"/>
    <w:next w:val="CommentText"/>
    <w:link w:val="CommentSubjectChar"/>
    <w:uiPriority w:val="99"/>
    <w:semiHidden/>
    <w:unhideWhenUsed/>
    <w:rsid w:val="00E41E53"/>
    <w:rPr>
      <w:b/>
      <w:bCs/>
    </w:rPr>
  </w:style>
  <w:style w:type="character" w:customStyle="1" w:styleId="CommentSubjectChar">
    <w:name w:val="Comment Subject Char"/>
    <w:basedOn w:val="CommentTextChar"/>
    <w:link w:val="CommentSubject"/>
    <w:uiPriority w:val="99"/>
    <w:semiHidden/>
    <w:rsid w:val="00E41E53"/>
    <w:rPr>
      <w:rFonts w:ascii="Hurme Geometric Sans 2" w:hAnsi="Hurme Geometric Sans 2"/>
      <w:b/>
      <w:bCs/>
      <w:sz w:val="20"/>
      <w:szCs w:val="20"/>
    </w:rPr>
  </w:style>
  <w:style w:type="character" w:customStyle="1" w:styleId="Heading2Char">
    <w:name w:val="Heading 2 Char"/>
    <w:basedOn w:val="DefaultParagraphFont"/>
    <w:link w:val="Heading2"/>
    <w:uiPriority w:val="9"/>
    <w:rsid w:val="00FE30E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70E1C"/>
    <w:rPr>
      <w:rFonts w:asciiTheme="majorHAnsi" w:eastAsiaTheme="majorEastAsia" w:hAnsiTheme="majorHAnsi" w:cstheme="majorBidi"/>
      <w:color w:val="1F3763" w:themeColor="accent1" w:themeShade="7F"/>
      <w:lang w:val="es-ES"/>
    </w:rPr>
  </w:style>
  <w:style w:type="character" w:styleId="Strong">
    <w:name w:val="Strong"/>
    <w:basedOn w:val="DefaultParagraphFont"/>
    <w:uiPriority w:val="22"/>
    <w:qFormat/>
    <w:rsid w:val="00CC67F4"/>
    <w:rPr>
      <w:b/>
      <w:bCs/>
    </w:rPr>
  </w:style>
  <w:style w:type="character" w:customStyle="1" w:styleId="Heading4Char">
    <w:name w:val="Heading 4 Char"/>
    <w:basedOn w:val="DefaultParagraphFont"/>
    <w:link w:val="Heading4"/>
    <w:uiPriority w:val="9"/>
    <w:rsid w:val="00402F92"/>
    <w:rPr>
      <w:rFonts w:asciiTheme="majorHAnsi" w:eastAsiaTheme="majorEastAsia" w:hAnsiTheme="majorHAnsi" w:cstheme="majorBidi"/>
      <w:i/>
      <w:iCs/>
      <w:color w:val="2F5496" w:themeColor="accent1" w:themeShade="BF"/>
      <w:lang w:val="es-ES"/>
    </w:rPr>
  </w:style>
  <w:style w:type="character" w:styleId="Hyperlink">
    <w:name w:val="Hyperlink"/>
    <w:basedOn w:val="DefaultParagraphFont"/>
    <w:uiPriority w:val="99"/>
    <w:unhideWhenUsed/>
    <w:rsid w:val="00AC7F96"/>
    <w:rPr>
      <w:color w:val="0563C1" w:themeColor="hyperlink"/>
      <w:u w:val="single"/>
    </w:rPr>
  </w:style>
  <w:style w:type="character" w:customStyle="1" w:styleId="UnresolvedMention">
    <w:name w:val="Unresolved Mention"/>
    <w:basedOn w:val="DefaultParagraphFont"/>
    <w:uiPriority w:val="99"/>
    <w:rsid w:val="00AC7F96"/>
    <w:rPr>
      <w:color w:val="605E5C"/>
      <w:shd w:val="clear" w:color="auto" w:fill="E1DFDD"/>
    </w:rPr>
  </w:style>
  <w:style w:type="table" w:styleId="PlainTable2">
    <w:name w:val="Plain Table 2"/>
    <w:basedOn w:val="TableNormal"/>
    <w:uiPriority w:val="42"/>
    <w:rsid w:val="002867C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955DB1"/>
    <w:pPr>
      <w:spacing w:line="259" w:lineRule="auto"/>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955DB1"/>
    <w:pPr>
      <w:spacing w:after="100"/>
    </w:pPr>
  </w:style>
  <w:style w:type="paragraph" w:styleId="TOC3">
    <w:name w:val="toc 3"/>
    <w:basedOn w:val="Normal"/>
    <w:next w:val="Normal"/>
    <w:autoRedefine/>
    <w:uiPriority w:val="39"/>
    <w:unhideWhenUsed/>
    <w:rsid w:val="00955DB1"/>
    <w:pPr>
      <w:spacing w:after="100"/>
      <w:ind w:left="480"/>
    </w:pPr>
  </w:style>
  <w:style w:type="paragraph" w:styleId="BodyText">
    <w:name w:val="Body Text"/>
    <w:basedOn w:val="Normal"/>
    <w:link w:val="BodyTextChar"/>
    <w:uiPriority w:val="1"/>
    <w:qFormat/>
    <w:rsid w:val="00502062"/>
    <w:pPr>
      <w:widowControl w:val="0"/>
      <w:autoSpaceDE w:val="0"/>
      <w:autoSpaceDN w:val="0"/>
    </w:pPr>
    <w:rPr>
      <w:rFonts w:ascii="Carlito" w:eastAsia="Carlito" w:hAnsi="Carlito" w:cs="Carlito"/>
      <w:sz w:val="22"/>
      <w:szCs w:val="22"/>
    </w:rPr>
  </w:style>
  <w:style w:type="character" w:customStyle="1" w:styleId="BodyTextChar">
    <w:name w:val="Body Text Char"/>
    <w:basedOn w:val="DefaultParagraphFont"/>
    <w:link w:val="BodyText"/>
    <w:uiPriority w:val="1"/>
    <w:rsid w:val="00502062"/>
    <w:rPr>
      <w:rFonts w:ascii="Carlito" w:eastAsia="Carlito" w:hAnsi="Carlito" w:cs="Carlito"/>
      <w:sz w:val="22"/>
      <w:szCs w:val="22"/>
      <w:lang w:val="es-ES"/>
    </w:rPr>
  </w:style>
  <w:style w:type="character" w:customStyle="1" w:styleId="Estilo1">
    <w:name w:val="Estilo1"/>
    <w:basedOn w:val="DefaultParagraphFont"/>
    <w:uiPriority w:val="1"/>
    <w:rsid w:val="00502062"/>
    <w:rPr>
      <w:rFonts w:asciiTheme="minorHAnsi" w:hAnsiTheme="minorHAnsi"/>
      <w:sz w:val="22"/>
    </w:rPr>
  </w:style>
  <w:style w:type="paragraph" w:customStyle="1" w:styleId="TableParagraph">
    <w:name w:val="Table Paragraph"/>
    <w:basedOn w:val="Normal"/>
    <w:uiPriority w:val="1"/>
    <w:qFormat/>
    <w:rsid w:val="00B571D5"/>
    <w:pPr>
      <w:widowControl w:val="0"/>
      <w:autoSpaceDE w:val="0"/>
      <w:autoSpaceDN w:val="0"/>
      <w:spacing w:before="1"/>
      <w:ind w:left="107"/>
    </w:pPr>
    <w:rPr>
      <w:rFonts w:ascii="Carlito" w:eastAsia="Carlito" w:hAnsi="Carlito" w:cs="Carlito"/>
      <w:sz w:val="22"/>
      <w:szCs w:val="22"/>
    </w:rPr>
  </w:style>
  <w:style w:type="paragraph" w:styleId="TOC2">
    <w:name w:val="toc 2"/>
    <w:basedOn w:val="Normal"/>
    <w:next w:val="Normal"/>
    <w:autoRedefine/>
    <w:uiPriority w:val="39"/>
    <w:unhideWhenUsed/>
    <w:rsid w:val="009C70C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8277">
      <w:bodyDiv w:val="1"/>
      <w:marLeft w:val="0"/>
      <w:marRight w:val="0"/>
      <w:marTop w:val="0"/>
      <w:marBottom w:val="0"/>
      <w:divBdr>
        <w:top w:val="none" w:sz="0" w:space="0" w:color="auto"/>
        <w:left w:val="none" w:sz="0" w:space="0" w:color="auto"/>
        <w:bottom w:val="none" w:sz="0" w:space="0" w:color="auto"/>
        <w:right w:val="none" w:sz="0" w:space="0" w:color="auto"/>
      </w:divBdr>
    </w:div>
    <w:div w:id="423498785">
      <w:bodyDiv w:val="1"/>
      <w:marLeft w:val="0"/>
      <w:marRight w:val="0"/>
      <w:marTop w:val="0"/>
      <w:marBottom w:val="0"/>
      <w:divBdr>
        <w:top w:val="none" w:sz="0" w:space="0" w:color="auto"/>
        <w:left w:val="none" w:sz="0" w:space="0" w:color="auto"/>
        <w:bottom w:val="none" w:sz="0" w:space="0" w:color="auto"/>
        <w:right w:val="none" w:sz="0" w:space="0" w:color="auto"/>
      </w:divBdr>
    </w:div>
    <w:div w:id="447163847">
      <w:bodyDiv w:val="1"/>
      <w:marLeft w:val="0"/>
      <w:marRight w:val="0"/>
      <w:marTop w:val="0"/>
      <w:marBottom w:val="0"/>
      <w:divBdr>
        <w:top w:val="none" w:sz="0" w:space="0" w:color="auto"/>
        <w:left w:val="none" w:sz="0" w:space="0" w:color="auto"/>
        <w:bottom w:val="none" w:sz="0" w:space="0" w:color="auto"/>
        <w:right w:val="none" w:sz="0" w:space="0" w:color="auto"/>
      </w:divBdr>
    </w:div>
    <w:div w:id="550920228">
      <w:bodyDiv w:val="1"/>
      <w:marLeft w:val="0"/>
      <w:marRight w:val="0"/>
      <w:marTop w:val="0"/>
      <w:marBottom w:val="0"/>
      <w:divBdr>
        <w:top w:val="none" w:sz="0" w:space="0" w:color="auto"/>
        <w:left w:val="none" w:sz="0" w:space="0" w:color="auto"/>
        <w:bottom w:val="none" w:sz="0" w:space="0" w:color="auto"/>
        <w:right w:val="none" w:sz="0" w:space="0" w:color="auto"/>
      </w:divBdr>
    </w:div>
    <w:div w:id="565729669">
      <w:bodyDiv w:val="1"/>
      <w:marLeft w:val="0"/>
      <w:marRight w:val="0"/>
      <w:marTop w:val="0"/>
      <w:marBottom w:val="0"/>
      <w:divBdr>
        <w:top w:val="none" w:sz="0" w:space="0" w:color="auto"/>
        <w:left w:val="none" w:sz="0" w:space="0" w:color="auto"/>
        <w:bottom w:val="none" w:sz="0" w:space="0" w:color="auto"/>
        <w:right w:val="none" w:sz="0" w:space="0" w:color="auto"/>
      </w:divBdr>
    </w:div>
    <w:div w:id="615986487">
      <w:bodyDiv w:val="1"/>
      <w:marLeft w:val="0"/>
      <w:marRight w:val="0"/>
      <w:marTop w:val="0"/>
      <w:marBottom w:val="0"/>
      <w:divBdr>
        <w:top w:val="none" w:sz="0" w:space="0" w:color="auto"/>
        <w:left w:val="none" w:sz="0" w:space="0" w:color="auto"/>
        <w:bottom w:val="none" w:sz="0" w:space="0" w:color="auto"/>
        <w:right w:val="none" w:sz="0" w:space="0" w:color="auto"/>
      </w:divBdr>
    </w:div>
    <w:div w:id="684404843">
      <w:bodyDiv w:val="1"/>
      <w:marLeft w:val="0"/>
      <w:marRight w:val="0"/>
      <w:marTop w:val="0"/>
      <w:marBottom w:val="0"/>
      <w:divBdr>
        <w:top w:val="none" w:sz="0" w:space="0" w:color="auto"/>
        <w:left w:val="none" w:sz="0" w:space="0" w:color="auto"/>
        <w:bottom w:val="none" w:sz="0" w:space="0" w:color="auto"/>
        <w:right w:val="none" w:sz="0" w:space="0" w:color="auto"/>
      </w:divBdr>
    </w:div>
    <w:div w:id="699672239">
      <w:bodyDiv w:val="1"/>
      <w:marLeft w:val="0"/>
      <w:marRight w:val="0"/>
      <w:marTop w:val="0"/>
      <w:marBottom w:val="0"/>
      <w:divBdr>
        <w:top w:val="none" w:sz="0" w:space="0" w:color="auto"/>
        <w:left w:val="none" w:sz="0" w:space="0" w:color="auto"/>
        <w:bottom w:val="none" w:sz="0" w:space="0" w:color="auto"/>
        <w:right w:val="none" w:sz="0" w:space="0" w:color="auto"/>
      </w:divBdr>
    </w:div>
    <w:div w:id="726074843">
      <w:bodyDiv w:val="1"/>
      <w:marLeft w:val="0"/>
      <w:marRight w:val="0"/>
      <w:marTop w:val="0"/>
      <w:marBottom w:val="0"/>
      <w:divBdr>
        <w:top w:val="none" w:sz="0" w:space="0" w:color="auto"/>
        <w:left w:val="none" w:sz="0" w:space="0" w:color="auto"/>
        <w:bottom w:val="none" w:sz="0" w:space="0" w:color="auto"/>
        <w:right w:val="none" w:sz="0" w:space="0" w:color="auto"/>
      </w:divBdr>
    </w:div>
    <w:div w:id="748500851">
      <w:bodyDiv w:val="1"/>
      <w:marLeft w:val="0"/>
      <w:marRight w:val="0"/>
      <w:marTop w:val="0"/>
      <w:marBottom w:val="0"/>
      <w:divBdr>
        <w:top w:val="none" w:sz="0" w:space="0" w:color="auto"/>
        <w:left w:val="none" w:sz="0" w:space="0" w:color="auto"/>
        <w:bottom w:val="none" w:sz="0" w:space="0" w:color="auto"/>
        <w:right w:val="none" w:sz="0" w:space="0" w:color="auto"/>
      </w:divBdr>
    </w:div>
    <w:div w:id="759833995">
      <w:bodyDiv w:val="1"/>
      <w:marLeft w:val="0"/>
      <w:marRight w:val="0"/>
      <w:marTop w:val="0"/>
      <w:marBottom w:val="0"/>
      <w:divBdr>
        <w:top w:val="none" w:sz="0" w:space="0" w:color="auto"/>
        <w:left w:val="none" w:sz="0" w:space="0" w:color="auto"/>
        <w:bottom w:val="none" w:sz="0" w:space="0" w:color="auto"/>
        <w:right w:val="none" w:sz="0" w:space="0" w:color="auto"/>
      </w:divBdr>
    </w:div>
    <w:div w:id="827789185">
      <w:bodyDiv w:val="1"/>
      <w:marLeft w:val="0"/>
      <w:marRight w:val="0"/>
      <w:marTop w:val="0"/>
      <w:marBottom w:val="0"/>
      <w:divBdr>
        <w:top w:val="none" w:sz="0" w:space="0" w:color="auto"/>
        <w:left w:val="none" w:sz="0" w:space="0" w:color="auto"/>
        <w:bottom w:val="none" w:sz="0" w:space="0" w:color="auto"/>
        <w:right w:val="none" w:sz="0" w:space="0" w:color="auto"/>
      </w:divBdr>
    </w:div>
    <w:div w:id="866796685">
      <w:bodyDiv w:val="1"/>
      <w:marLeft w:val="0"/>
      <w:marRight w:val="0"/>
      <w:marTop w:val="0"/>
      <w:marBottom w:val="0"/>
      <w:divBdr>
        <w:top w:val="none" w:sz="0" w:space="0" w:color="auto"/>
        <w:left w:val="none" w:sz="0" w:space="0" w:color="auto"/>
        <w:bottom w:val="none" w:sz="0" w:space="0" w:color="auto"/>
        <w:right w:val="none" w:sz="0" w:space="0" w:color="auto"/>
      </w:divBdr>
    </w:div>
    <w:div w:id="1027485110">
      <w:bodyDiv w:val="1"/>
      <w:marLeft w:val="0"/>
      <w:marRight w:val="0"/>
      <w:marTop w:val="0"/>
      <w:marBottom w:val="0"/>
      <w:divBdr>
        <w:top w:val="none" w:sz="0" w:space="0" w:color="auto"/>
        <w:left w:val="none" w:sz="0" w:space="0" w:color="auto"/>
        <w:bottom w:val="none" w:sz="0" w:space="0" w:color="auto"/>
        <w:right w:val="none" w:sz="0" w:space="0" w:color="auto"/>
      </w:divBdr>
    </w:div>
    <w:div w:id="1074160044">
      <w:bodyDiv w:val="1"/>
      <w:marLeft w:val="0"/>
      <w:marRight w:val="0"/>
      <w:marTop w:val="0"/>
      <w:marBottom w:val="0"/>
      <w:divBdr>
        <w:top w:val="none" w:sz="0" w:space="0" w:color="auto"/>
        <w:left w:val="none" w:sz="0" w:space="0" w:color="auto"/>
        <w:bottom w:val="none" w:sz="0" w:space="0" w:color="auto"/>
        <w:right w:val="none" w:sz="0" w:space="0" w:color="auto"/>
      </w:divBdr>
    </w:div>
    <w:div w:id="1091707761">
      <w:bodyDiv w:val="1"/>
      <w:marLeft w:val="0"/>
      <w:marRight w:val="0"/>
      <w:marTop w:val="0"/>
      <w:marBottom w:val="0"/>
      <w:divBdr>
        <w:top w:val="none" w:sz="0" w:space="0" w:color="auto"/>
        <w:left w:val="none" w:sz="0" w:space="0" w:color="auto"/>
        <w:bottom w:val="none" w:sz="0" w:space="0" w:color="auto"/>
        <w:right w:val="none" w:sz="0" w:space="0" w:color="auto"/>
      </w:divBdr>
    </w:div>
    <w:div w:id="1227718311">
      <w:bodyDiv w:val="1"/>
      <w:marLeft w:val="0"/>
      <w:marRight w:val="0"/>
      <w:marTop w:val="0"/>
      <w:marBottom w:val="0"/>
      <w:divBdr>
        <w:top w:val="none" w:sz="0" w:space="0" w:color="auto"/>
        <w:left w:val="none" w:sz="0" w:space="0" w:color="auto"/>
        <w:bottom w:val="none" w:sz="0" w:space="0" w:color="auto"/>
        <w:right w:val="none" w:sz="0" w:space="0" w:color="auto"/>
      </w:divBdr>
    </w:div>
    <w:div w:id="1236404390">
      <w:bodyDiv w:val="1"/>
      <w:marLeft w:val="0"/>
      <w:marRight w:val="0"/>
      <w:marTop w:val="0"/>
      <w:marBottom w:val="0"/>
      <w:divBdr>
        <w:top w:val="none" w:sz="0" w:space="0" w:color="auto"/>
        <w:left w:val="none" w:sz="0" w:space="0" w:color="auto"/>
        <w:bottom w:val="none" w:sz="0" w:space="0" w:color="auto"/>
        <w:right w:val="none" w:sz="0" w:space="0" w:color="auto"/>
      </w:divBdr>
    </w:div>
    <w:div w:id="1253978705">
      <w:bodyDiv w:val="1"/>
      <w:marLeft w:val="0"/>
      <w:marRight w:val="0"/>
      <w:marTop w:val="0"/>
      <w:marBottom w:val="0"/>
      <w:divBdr>
        <w:top w:val="none" w:sz="0" w:space="0" w:color="auto"/>
        <w:left w:val="none" w:sz="0" w:space="0" w:color="auto"/>
        <w:bottom w:val="none" w:sz="0" w:space="0" w:color="auto"/>
        <w:right w:val="none" w:sz="0" w:space="0" w:color="auto"/>
      </w:divBdr>
    </w:div>
    <w:div w:id="1351763523">
      <w:bodyDiv w:val="1"/>
      <w:marLeft w:val="0"/>
      <w:marRight w:val="0"/>
      <w:marTop w:val="0"/>
      <w:marBottom w:val="0"/>
      <w:divBdr>
        <w:top w:val="none" w:sz="0" w:space="0" w:color="auto"/>
        <w:left w:val="none" w:sz="0" w:space="0" w:color="auto"/>
        <w:bottom w:val="none" w:sz="0" w:space="0" w:color="auto"/>
        <w:right w:val="none" w:sz="0" w:space="0" w:color="auto"/>
      </w:divBdr>
    </w:div>
    <w:div w:id="1355576393">
      <w:bodyDiv w:val="1"/>
      <w:marLeft w:val="0"/>
      <w:marRight w:val="0"/>
      <w:marTop w:val="0"/>
      <w:marBottom w:val="0"/>
      <w:divBdr>
        <w:top w:val="none" w:sz="0" w:space="0" w:color="auto"/>
        <w:left w:val="none" w:sz="0" w:space="0" w:color="auto"/>
        <w:bottom w:val="none" w:sz="0" w:space="0" w:color="auto"/>
        <w:right w:val="none" w:sz="0" w:space="0" w:color="auto"/>
      </w:divBdr>
    </w:div>
    <w:div w:id="1550725294">
      <w:bodyDiv w:val="1"/>
      <w:marLeft w:val="0"/>
      <w:marRight w:val="0"/>
      <w:marTop w:val="0"/>
      <w:marBottom w:val="0"/>
      <w:divBdr>
        <w:top w:val="none" w:sz="0" w:space="0" w:color="auto"/>
        <w:left w:val="none" w:sz="0" w:space="0" w:color="auto"/>
        <w:bottom w:val="none" w:sz="0" w:space="0" w:color="auto"/>
        <w:right w:val="none" w:sz="0" w:space="0" w:color="auto"/>
      </w:divBdr>
    </w:div>
    <w:div w:id="1574664044">
      <w:bodyDiv w:val="1"/>
      <w:marLeft w:val="0"/>
      <w:marRight w:val="0"/>
      <w:marTop w:val="0"/>
      <w:marBottom w:val="0"/>
      <w:divBdr>
        <w:top w:val="none" w:sz="0" w:space="0" w:color="auto"/>
        <w:left w:val="none" w:sz="0" w:space="0" w:color="auto"/>
        <w:bottom w:val="none" w:sz="0" w:space="0" w:color="auto"/>
        <w:right w:val="none" w:sz="0" w:space="0" w:color="auto"/>
      </w:divBdr>
    </w:div>
    <w:div w:id="1793284097">
      <w:bodyDiv w:val="1"/>
      <w:marLeft w:val="0"/>
      <w:marRight w:val="0"/>
      <w:marTop w:val="0"/>
      <w:marBottom w:val="0"/>
      <w:divBdr>
        <w:top w:val="none" w:sz="0" w:space="0" w:color="auto"/>
        <w:left w:val="none" w:sz="0" w:space="0" w:color="auto"/>
        <w:bottom w:val="none" w:sz="0" w:space="0" w:color="auto"/>
        <w:right w:val="none" w:sz="0" w:space="0" w:color="auto"/>
      </w:divBdr>
    </w:div>
    <w:div w:id="1799756998">
      <w:bodyDiv w:val="1"/>
      <w:marLeft w:val="0"/>
      <w:marRight w:val="0"/>
      <w:marTop w:val="0"/>
      <w:marBottom w:val="0"/>
      <w:divBdr>
        <w:top w:val="none" w:sz="0" w:space="0" w:color="auto"/>
        <w:left w:val="none" w:sz="0" w:space="0" w:color="auto"/>
        <w:bottom w:val="none" w:sz="0" w:space="0" w:color="auto"/>
        <w:right w:val="none" w:sz="0" w:space="0" w:color="auto"/>
      </w:divBdr>
    </w:div>
    <w:div w:id="1811243121">
      <w:bodyDiv w:val="1"/>
      <w:marLeft w:val="0"/>
      <w:marRight w:val="0"/>
      <w:marTop w:val="0"/>
      <w:marBottom w:val="0"/>
      <w:divBdr>
        <w:top w:val="none" w:sz="0" w:space="0" w:color="auto"/>
        <w:left w:val="none" w:sz="0" w:space="0" w:color="auto"/>
        <w:bottom w:val="none" w:sz="0" w:space="0" w:color="auto"/>
        <w:right w:val="none" w:sz="0" w:space="0" w:color="auto"/>
      </w:divBdr>
    </w:div>
    <w:div w:id="1822506186">
      <w:bodyDiv w:val="1"/>
      <w:marLeft w:val="0"/>
      <w:marRight w:val="0"/>
      <w:marTop w:val="0"/>
      <w:marBottom w:val="0"/>
      <w:divBdr>
        <w:top w:val="none" w:sz="0" w:space="0" w:color="auto"/>
        <w:left w:val="none" w:sz="0" w:space="0" w:color="auto"/>
        <w:bottom w:val="none" w:sz="0" w:space="0" w:color="auto"/>
        <w:right w:val="none" w:sz="0" w:space="0" w:color="auto"/>
      </w:divBdr>
    </w:div>
    <w:div w:id="1834567444">
      <w:bodyDiv w:val="1"/>
      <w:marLeft w:val="0"/>
      <w:marRight w:val="0"/>
      <w:marTop w:val="0"/>
      <w:marBottom w:val="0"/>
      <w:divBdr>
        <w:top w:val="none" w:sz="0" w:space="0" w:color="auto"/>
        <w:left w:val="none" w:sz="0" w:space="0" w:color="auto"/>
        <w:bottom w:val="none" w:sz="0" w:space="0" w:color="auto"/>
        <w:right w:val="none" w:sz="0" w:space="0" w:color="auto"/>
      </w:divBdr>
    </w:div>
    <w:div w:id="1862205460">
      <w:bodyDiv w:val="1"/>
      <w:marLeft w:val="0"/>
      <w:marRight w:val="0"/>
      <w:marTop w:val="0"/>
      <w:marBottom w:val="0"/>
      <w:divBdr>
        <w:top w:val="none" w:sz="0" w:space="0" w:color="auto"/>
        <w:left w:val="none" w:sz="0" w:space="0" w:color="auto"/>
        <w:bottom w:val="none" w:sz="0" w:space="0" w:color="auto"/>
        <w:right w:val="none" w:sz="0" w:space="0" w:color="auto"/>
      </w:divBdr>
    </w:div>
    <w:div w:id="1892378762">
      <w:bodyDiv w:val="1"/>
      <w:marLeft w:val="0"/>
      <w:marRight w:val="0"/>
      <w:marTop w:val="0"/>
      <w:marBottom w:val="0"/>
      <w:divBdr>
        <w:top w:val="none" w:sz="0" w:space="0" w:color="auto"/>
        <w:left w:val="none" w:sz="0" w:space="0" w:color="auto"/>
        <w:bottom w:val="none" w:sz="0" w:space="0" w:color="auto"/>
        <w:right w:val="none" w:sz="0" w:space="0" w:color="auto"/>
      </w:divBdr>
    </w:div>
    <w:div w:id="1958100433">
      <w:bodyDiv w:val="1"/>
      <w:marLeft w:val="0"/>
      <w:marRight w:val="0"/>
      <w:marTop w:val="0"/>
      <w:marBottom w:val="0"/>
      <w:divBdr>
        <w:top w:val="none" w:sz="0" w:space="0" w:color="auto"/>
        <w:left w:val="none" w:sz="0" w:space="0" w:color="auto"/>
        <w:bottom w:val="none" w:sz="0" w:space="0" w:color="auto"/>
        <w:right w:val="none" w:sz="0" w:space="0" w:color="auto"/>
      </w:divBdr>
    </w:div>
    <w:div w:id="2042513104">
      <w:bodyDiv w:val="1"/>
      <w:marLeft w:val="0"/>
      <w:marRight w:val="0"/>
      <w:marTop w:val="0"/>
      <w:marBottom w:val="0"/>
      <w:divBdr>
        <w:top w:val="none" w:sz="0" w:space="0" w:color="auto"/>
        <w:left w:val="none" w:sz="0" w:space="0" w:color="auto"/>
        <w:bottom w:val="none" w:sz="0" w:space="0" w:color="auto"/>
        <w:right w:val="none" w:sz="0" w:space="0" w:color="auto"/>
      </w:divBdr>
    </w:div>
    <w:div w:id="205626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ertification.cloudera.com/verif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redential.net/e6c49388-b942-4236-a135-f3c078d54950?_ga=2.104654665.836924535.1646174128-949001809.1643236784"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certification.cloudera.com/verify/"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ertification.cloudera.com/verify/" TargetMode="External"/><Relationship Id="rId20" Type="http://schemas.openxmlformats.org/officeDocument/2006/relationships/hyperlink" Target="http://bcert.me/sobdqgh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bcert.me/swxgdyfz"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file:///C:\Users\Finanzas%20360%20grados\Desktop\LICITACION%20APAP%20JUNIO%202022\Docuemntos%20Finales%20APAP\Propuesta%20de%20servicios%20APAP.docx" TargetMode="External"/><Relationship Id="rId19" Type="http://schemas.openxmlformats.org/officeDocument/2006/relationships/hyperlink" Target="https://certification.cloudera.com/verif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cert.me/pfsjsxsz" TargetMode="External"/><Relationship Id="rId22" Type="http://schemas.openxmlformats.org/officeDocument/2006/relationships/hyperlink" Target="https://www.credly.com/badges/78f11688-fcd8-4f71-ad7f-e9144036f03b" TargetMode="Externa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14A8EF597040338A4E885BE7135165"/>
        <w:category>
          <w:name w:val="General"/>
          <w:gallery w:val="placeholder"/>
        </w:category>
        <w:types>
          <w:type w:val="bbPlcHdr"/>
        </w:types>
        <w:behaviors>
          <w:behavior w:val="content"/>
        </w:behaviors>
        <w:guid w:val="{D42FF5BB-1D79-4EF3-A202-632AC48A56AD}"/>
      </w:docPartPr>
      <w:docPartBody>
        <w:p w:rsidR="00FB0107" w:rsidRDefault="00FB0107" w:rsidP="00FB0107">
          <w:pPr>
            <w:pStyle w:val="E314A8EF597040338A4E885BE7135165"/>
          </w:pPr>
          <w:r w:rsidRPr="00D8148E">
            <w:rPr>
              <w:rStyle w:val="PlaceholderText"/>
            </w:rPr>
            <w:t>Haga clic aquí para escribir texto.</w:t>
          </w:r>
        </w:p>
      </w:docPartBody>
    </w:docPart>
    <w:docPart>
      <w:docPartPr>
        <w:name w:val="F0C223A9A52748CB8E54D5BCC8F6F369"/>
        <w:category>
          <w:name w:val="General"/>
          <w:gallery w:val="placeholder"/>
        </w:category>
        <w:types>
          <w:type w:val="bbPlcHdr"/>
        </w:types>
        <w:behaviors>
          <w:behavior w:val="content"/>
        </w:behaviors>
        <w:guid w:val="{A3C202D8-854B-4C2C-B8BA-7838C3A0299E}"/>
      </w:docPartPr>
      <w:docPartBody>
        <w:p w:rsidR="00FB0107" w:rsidRDefault="00FB0107" w:rsidP="00FB0107">
          <w:pPr>
            <w:pStyle w:val="F0C223A9A52748CB8E54D5BCC8F6F369"/>
          </w:pPr>
          <w:r w:rsidRPr="00D8148E">
            <w:rPr>
              <w:rStyle w:val="PlaceholderText"/>
            </w:rPr>
            <w:t>Haga clic aquí para escribir texto.</w:t>
          </w:r>
        </w:p>
      </w:docPartBody>
    </w:docPart>
    <w:docPart>
      <w:docPartPr>
        <w:name w:val="202550FB6CEA4F46833C8B3BFBE8173D"/>
        <w:category>
          <w:name w:val="General"/>
          <w:gallery w:val="placeholder"/>
        </w:category>
        <w:types>
          <w:type w:val="bbPlcHdr"/>
        </w:types>
        <w:behaviors>
          <w:behavior w:val="content"/>
        </w:behaviors>
        <w:guid w:val="{B04CDFAD-5593-4535-8B4C-195B70A46A56}"/>
      </w:docPartPr>
      <w:docPartBody>
        <w:p w:rsidR="00FB0107" w:rsidRDefault="00FB0107" w:rsidP="00FB0107">
          <w:pPr>
            <w:pStyle w:val="202550FB6CEA4F46833C8B3BFBE8173D"/>
          </w:pPr>
          <w:r w:rsidRPr="00D8148E">
            <w:rPr>
              <w:rStyle w:val="PlaceholderText"/>
            </w:rPr>
            <w:t>Haga clic aquí para escribir texto.</w:t>
          </w:r>
        </w:p>
      </w:docPartBody>
    </w:docPart>
    <w:docPart>
      <w:docPartPr>
        <w:name w:val="E852D2287BF7430D84C6EBF8F9C7FEA3"/>
        <w:category>
          <w:name w:val="General"/>
          <w:gallery w:val="placeholder"/>
        </w:category>
        <w:types>
          <w:type w:val="bbPlcHdr"/>
        </w:types>
        <w:behaviors>
          <w:behavior w:val="content"/>
        </w:behaviors>
        <w:guid w:val="{59898F82-DA69-4A1F-BB53-D626CFD350B4}"/>
      </w:docPartPr>
      <w:docPartBody>
        <w:p w:rsidR="00FB0107" w:rsidRDefault="00FB0107" w:rsidP="00FB0107">
          <w:pPr>
            <w:pStyle w:val="E852D2287BF7430D84C6EBF8F9C7FEA3"/>
          </w:pPr>
          <w:r w:rsidRPr="00D8148E">
            <w:rPr>
              <w:rStyle w:val="PlaceholderText"/>
            </w:rPr>
            <w:t>Haga clic aquí para escribir texto.</w:t>
          </w:r>
        </w:p>
      </w:docPartBody>
    </w:docPart>
    <w:docPart>
      <w:docPartPr>
        <w:name w:val="CBE0916A05BA48CDBD56ED54E97BCCB8"/>
        <w:category>
          <w:name w:val="General"/>
          <w:gallery w:val="placeholder"/>
        </w:category>
        <w:types>
          <w:type w:val="bbPlcHdr"/>
        </w:types>
        <w:behaviors>
          <w:behavior w:val="content"/>
        </w:behaviors>
        <w:guid w:val="{632D815F-D329-4EFC-AF53-658BDFBFF082}"/>
      </w:docPartPr>
      <w:docPartBody>
        <w:p w:rsidR="00FB0107" w:rsidRDefault="00FB0107" w:rsidP="00FB0107">
          <w:pPr>
            <w:pStyle w:val="CBE0916A05BA48CDBD56ED54E97BCCB8"/>
          </w:pPr>
          <w:r w:rsidRPr="00D8148E">
            <w:rPr>
              <w:rStyle w:val="PlaceholderText"/>
            </w:rPr>
            <w:t>Haga clic aquí para escribir texto.</w:t>
          </w:r>
        </w:p>
      </w:docPartBody>
    </w:docPart>
    <w:docPart>
      <w:docPartPr>
        <w:name w:val="8862EA6FF351422CBC42A25419B44D64"/>
        <w:category>
          <w:name w:val="General"/>
          <w:gallery w:val="placeholder"/>
        </w:category>
        <w:types>
          <w:type w:val="bbPlcHdr"/>
        </w:types>
        <w:behaviors>
          <w:behavior w:val="content"/>
        </w:behaviors>
        <w:guid w:val="{F7DFD30A-2EDC-4634-948D-CA801463DB6A}"/>
      </w:docPartPr>
      <w:docPartBody>
        <w:p w:rsidR="00FB0107" w:rsidRDefault="00FB0107" w:rsidP="00FB0107">
          <w:pPr>
            <w:pStyle w:val="8862EA6FF351422CBC42A25419B44D64"/>
          </w:pPr>
          <w:r w:rsidRPr="00D8148E">
            <w:rPr>
              <w:rStyle w:val="PlaceholderText"/>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rme Geometric Sans 2">
    <w:panose1 w:val="020B0500020000000000"/>
    <w:charset w:val="00"/>
    <w:family w:val="swiss"/>
    <w:notTrueType/>
    <w:pitch w:val="variable"/>
    <w:sig w:usb0="00000007" w:usb1="00000001" w:usb2="00000000" w:usb3="00000000" w:csb0="00000093" w:csb1="00000000"/>
  </w:font>
  <w:font w:name="Carlito">
    <w:altName w:val="MS Gothic"/>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07"/>
    <w:rsid w:val="009E2637"/>
    <w:rsid w:val="00FB0107"/>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DO" w:eastAsia="es-D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0107"/>
    <w:rPr>
      <w:color w:val="808080"/>
    </w:rPr>
  </w:style>
  <w:style w:type="paragraph" w:customStyle="1" w:styleId="E314A8EF597040338A4E885BE7135165">
    <w:name w:val="E314A8EF597040338A4E885BE7135165"/>
    <w:rsid w:val="00FB0107"/>
  </w:style>
  <w:style w:type="paragraph" w:customStyle="1" w:styleId="F0C223A9A52748CB8E54D5BCC8F6F369">
    <w:name w:val="F0C223A9A52748CB8E54D5BCC8F6F369"/>
    <w:rsid w:val="00FB0107"/>
  </w:style>
  <w:style w:type="paragraph" w:customStyle="1" w:styleId="202550FB6CEA4F46833C8B3BFBE8173D">
    <w:name w:val="202550FB6CEA4F46833C8B3BFBE8173D"/>
    <w:rsid w:val="00FB0107"/>
  </w:style>
  <w:style w:type="paragraph" w:customStyle="1" w:styleId="E852D2287BF7430D84C6EBF8F9C7FEA3">
    <w:name w:val="E852D2287BF7430D84C6EBF8F9C7FEA3"/>
    <w:rsid w:val="00FB0107"/>
  </w:style>
  <w:style w:type="paragraph" w:customStyle="1" w:styleId="CBE0916A05BA48CDBD56ED54E97BCCB8">
    <w:name w:val="CBE0916A05BA48CDBD56ED54E97BCCB8"/>
    <w:rsid w:val="00FB0107"/>
  </w:style>
  <w:style w:type="paragraph" w:customStyle="1" w:styleId="8862EA6FF351422CBC42A25419B44D64">
    <w:name w:val="8862EA6FF351422CBC42A25419B44D64"/>
    <w:rsid w:val="00FB01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E1C58-38EB-4A12-9C20-A946C8BB5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38</Pages>
  <Words>8060</Words>
  <Characters>44331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Sandoval</dc:creator>
  <cp:keywords/>
  <dc:description/>
  <cp:lastModifiedBy>Windows User</cp:lastModifiedBy>
  <cp:revision>3</cp:revision>
  <cp:lastPrinted>2022-07-01T01:01:00Z</cp:lastPrinted>
  <dcterms:created xsi:type="dcterms:W3CDTF">2022-07-11T15:37:00Z</dcterms:created>
  <dcterms:modified xsi:type="dcterms:W3CDTF">2022-07-11T15:42:00Z</dcterms:modified>
</cp:coreProperties>
</file>