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A9565" w14:textId="522A2207" w:rsidR="00F56CF8" w:rsidRDefault="00F56CF8" w:rsidP="00F56CF8">
      <w:pPr>
        <w:pStyle w:val="Heading2"/>
      </w:pPr>
      <w:r>
        <w:t>Análisis Exploratorio</w:t>
      </w:r>
    </w:p>
    <w:p w14:paraId="27304A63" w14:textId="209D336D" w:rsidR="00BD0776" w:rsidRDefault="005045D8" w:rsidP="00F56CF8">
      <w:pPr>
        <w:pStyle w:val="Heading3"/>
      </w:pPr>
      <w:proofErr w:type="spellStart"/>
      <w:r>
        <w:t>Dataset</w:t>
      </w:r>
      <w:proofErr w:type="spellEnd"/>
      <w:r>
        <w:t xml:space="preserve"> Consumo</w:t>
      </w:r>
    </w:p>
    <w:p w14:paraId="38424AA7" w14:textId="37EB70DB" w:rsidR="005045D8" w:rsidRDefault="005045D8">
      <w:r>
        <w:t>Tipo de variables y cuales son</w:t>
      </w:r>
    </w:p>
    <w:p w14:paraId="5E554418" w14:textId="357B02DE" w:rsidR="005045D8" w:rsidRDefault="005045D8">
      <w:r>
        <w:rPr>
          <w:noProof/>
        </w:rPr>
        <w:drawing>
          <wp:inline distT="0" distB="0" distL="0" distR="0" wp14:anchorId="4E77E444" wp14:editId="1747B86E">
            <wp:extent cx="5943600" cy="3301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1365"/>
                    </a:xfrm>
                    <a:prstGeom prst="rect">
                      <a:avLst/>
                    </a:prstGeom>
                  </pic:spPr>
                </pic:pic>
              </a:graphicData>
            </a:graphic>
          </wp:inline>
        </w:drawing>
      </w:r>
    </w:p>
    <w:p w14:paraId="4B29CD3F" w14:textId="09D49964" w:rsidR="005045D8" w:rsidRDefault="005045D8">
      <w:r>
        <w:rPr>
          <w:noProof/>
        </w:rPr>
        <w:drawing>
          <wp:inline distT="0" distB="0" distL="0" distR="0" wp14:anchorId="22E64308" wp14:editId="0236C29C">
            <wp:extent cx="59436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14675"/>
                    </a:xfrm>
                    <a:prstGeom prst="rect">
                      <a:avLst/>
                    </a:prstGeom>
                  </pic:spPr>
                </pic:pic>
              </a:graphicData>
            </a:graphic>
          </wp:inline>
        </w:drawing>
      </w:r>
    </w:p>
    <w:p w14:paraId="3C0D4615" w14:textId="0FA65E4F" w:rsidR="005045D8" w:rsidRDefault="005045D8">
      <w:r w:rsidRPr="005045D8">
        <w:t>Podemos ver que todas las variables tratadas en las datasets son variables cuantitativas, por lo que haremos histogramas de las variables.</w:t>
      </w:r>
    </w:p>
    <w:p w14:paraId="7C7CBE42" w14:textId="37F5417B" w:rsidR="005045D8" w:rsidRDefault="005045D8">
      <w:pPr>
        <w:rPr>
          <w:noProof/>
        </w:rPr>
      </w:pPr>
      <w:r>
        <w:rPr>
          <w:noProof/>
        </w:rPr>
        <w:lastRenderedPageBreak/>
        <w:drawing>
          <wp:inline distT="0" distB="0" distL="0" distR="0" wp14:anchorId="3E8D4355" wp14:editId="6DEBEF91">
            <wp:extent cx="5943600"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7745"/>
                    </a:xfrm>
                    <a:prstGeom prst="rect">
                      <a:avLst/>
                    </a:prstGeom>
                  </pic:spPr>
                </pic:pic>
              </a:graphicData>
            </a:graphic>
          </wp:inline>
        </w:drawing>
      </w:r>
      <w:r w:rsidRPr="005045D8">
        <w:rPr>
          <w:noProof/>
        </w:rPr>
        <w:t xml:space="preserve"> </w:t>
      </w:r>
      <w:r>
        <w:rPr>
          <w:noProof/>
        </w:rPr>
        <w:drawing>
          <wp:inline distT="0" distB="0" distL="0" distR="0" wp14:anchorId="19C5D33D" wp14:editId="7CA00A05">
            <wp:extent cx="594360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0755"/>
                    </a:xfrm>
                    <a:prstGeom prst="rect">
                      <a:avLst/>
                    </a:prstGeom>
                  </pic:spPr>
                </pic:pic>
              </a:graphicData>
            </a:graphic>
          </wp:inline>
        </w:drawing>
      </w:r>
      <w:r w:rsidRPr="005045D8">
        <w:rPr>
          <w:noProof/>
        </w:rPr>
        <w:t xml:space="preserve"> </w:t>
      </w:r>
      <w:r>
        <w:rPr>
          <w:noProof/>
        </w:rPr>
        <w:lastRenderedPageBreak/>
        <w:drawing>
          <wp:inline distT="0" distB="0" distL="0" distR="0" wp14:anchorId="392FACAB" wp14:editId="729267B3">
            <wp:extent cx="5943600" cy="3385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5185"/>
                    </a:xfrm>
                    <a:prstGeom prst="rect">
                      <a:avLst/>
                    </a:prstGeom>
                  </pic:spPr>
                </pic:pic>
              </a:graphicData>
            </a:graphic>
          </wp:inline>
        </w:drawing>
      </w:r>
      <w:r w:rsidRPr="005045D8">
        <w:rPr>
          <w:noProof/>
        </w:rPr>
        <w:t xml:space="preserve"> </w:t>
      </w:r>
      <w:r>
        <w:rPr>
          <w:noProof/>
        </w:rPr>
        <w:drawing>
          <wp:inline distT="0" distB="0" distL="0" distR="0" wp14:anchorId="4B76F49E" wp14:editId="6226A99A">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20135"/>
                    </a:xfrm>
                    <a:prstGeom prst="rect">
                      <a:avLst/>
                    </a:prstGeom>
                  </pic:spPr>
                </pic:pic>
              </a:graphicData>
            </a:graphic>
          </wp:inline>
        </w:drawing>
      </w:r>
      <w:r w:rsidRPr="005045D8">
        <w:rPr>
          <w:noProof/>
        </w:rPr>
        <w:t xml:space="preserve"> </w:t>
      </w:r>
      <w:r>
        <w:rPr>
          <w:noProof/>
        </w:rPr>
        <w:lastRenderedPageBreak/>
        <w:drawing>
          <wp:inline distT="0" distB="0" distL="0" distR="0" wp14:anchorId="3DF8D95C" wp14:editId="44E9DB59">
            <wp:extent cx="5943600" cy="3529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9330"/>
                    </a:xfrm>
                    <a:prstGeom prst="rect">
                      <a:avLst/>
                    </a:prstGeom>
                  </pic:spPr>
                </pic:pic>
              </a:graphicData>
            </a:graphic>
          </wp:inline>
        </w:drawing>
      </w:r>
      <w:r w:rsidRPr="005045D8">
        <w:rPr>
          <w:noProof/>
        </w:rPr>
        <w:t xml:space="preserve"> </w:t>
      </w:r>
      <w:r>
        <w:rPr>
          <w:noProof/>
        </w:rPr>
        <w:drawing>
          <wp:inline distT="0" distB="0" distL="0" distR="0" wp14:anchorId="71E050F1" wp14:editId="1B532D10">
            <wp:extent cx="5943600" cy="3526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6790"/>
                    </a:xfrm>
                    <a:prstGeom prst="rect">
                      <a:avLst/>
                    </a:prstGeom>
                  </pic:spPr>
                </pic:pic>
              </a:graphicData>
            </a:graphic>
          </wp:inline>
        </w:drawing>
      </w:r>
      <w:r w:rsidRPr="005045D8">
        <w:rPr>
          <w:noProof/>
        </w:rPr>
        <w:t xml:space="preserve"> </w:t>
      </w:r>
      <w:r>
        <w:rPr>
          <w:noProof/>
        </w:rPr>
        <w:lastRenderedPageBreak/>
        <w:drawing>
          <wp:inline distT="0" distB="0" distL="0" distR="0" wp14:anchorId="68362E6E" wp14:editId="3E75D3DE">
            <wp:extent cx="5943600" cy="3469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9640"/>
                    </a:xfrm>
                    <a:prstGeom prst="rect">
                      <a:avLst/>
                    </a:prstGeom>
                  </pic:spPr>
                </pic:pic>
              </a:graphicData>
            </a:graphic>
          </wp:inline>
        </w:drawing>
      </w:r>
      <w:r w:rsidRPr="005045D8">
        <w:rPr>
          <w:noProof/>
        </w:rPr>
        <w:t xml:space="preserve"> </w:t>
      </w:r>
      <w:r>
        <w:rPr>
          <w:noProof/>
        </w:rPr>
        <w:drawing>
          <wp:inline distT="0" distB="0" distL="0" distR="0" wp14:anchorId="7E6C5600" wp14:editId="4F5D7B6B">
            <wp:extent cx="5943600"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9015"/>
                    </a:xfrm>
                    <a:prstGeom prst="rect">
                      <a:avLst/>
                    </a:prstGeom>
                  </pic:spPr>
                </pic:pic>
              </a:graphicData>
            </a:graphic>
          </wp:inline>
        </w:drawing>
      </w:r>
      <w:r w:rsidRPr="005045D8">
        <w:rPr>
          <w:noProof/>
        </w:rPr>
        <w:t xml:space="preserve"> </w:t>
      </w:r>
      <w:r>
        <w:rPr>
          <w:noProof/>
        </w:rPr>
        <w:lastRenderedPageBreak/>
        <w:drawing>
          <wp:inline distT="0" distB="0" distL="0" distR="0" wp14:anchorId="0DB6957F" wp14:editId="50C759F1">
            <wp:extent cx="5943600" cy="35991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99180"/>
                    </a:xfrm>
                    <a:prstGeom prst="rect">
                      <a:avLst/>
                    </a:prstGeom>
                  </pic:spPr>
                </pic:pic>
              </a:graphicData>
            </a:graphic>
          </wp:inline>
        </w:drawing>
      </w:r>
      <w:r w:rsidRPr="005045D8">
        <w:rPr>
          <w:noProof/>
        </w:rPr>
        <w:t xml:space="preserve"> </w:t>
      </w:r>
      <w:r>
        <w:rPr>
          <w:noProof/>
        </w:rPr>
        <w:drawing>
          <wp:inline distT="0" distB="0" distL="0" distR="0" wp14:anchorId="5A35322F" wp14:editId="5BB48512">
            <wp:extent cx="5943600" cy="344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9320"/>
                    </a:xfrm>
                    <a:prstGeom prst="rect">
                      <a:avLst/>
                    </a:prstGeom>
                  </pic:spPr>
                </pic:pic>
              </a:graphicData>
            </a:graphic>
          </wp:inline>
        </w:drawing>
      </w:r>
      <w:r w:rsidRPr="005045D8">
        <w:rPr>
          <w:noProof/>
        </w:rPr>
        <w:t xml:space="preserve"> </w:t>
      </w:r>
      <w:r>
        <w:rPr>
          <w:noProof/>
        </w:rPr>
        <w:lastRenderedPageBreak/>
        <w:drawing>
          <wp:inline distT="0" distB="0" distL="0" distR="0" wp14:anchorId="7847463A" wp14:editId="02314A1F">
            <wp:extent cx="5943600" cy="360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9340"/>
                    </a:xfrm>
                    <a:prstGeom prst="rect">
                      <a:avLst/>
                    </a:prstGeom>
                  </pic:spPr>
                </pic:pic>
              </a:graphicData>
            </a:graphic>
          </wp:inline>
        </w:drawing>
      </w:r>
    </w:p>
    <w:p w14:paraId="56DDEAB2" w14:textId="358A0078" w:rsidR="005045D8" w:rsidRDefault="005045D8">
      <w:pPr>
        <w:rPr>
          <w:noProof/>
        </w:rPr>
      </w:pPr>
      <w:r>
        <w:rPr>
          <w:noProof/>
        </w:rPr>
        <w:t xml:space="preserve">De estas graficas podemos observar que la mayoría no sigue una distribucion normal (las primeras 6 graficas) pero al momento con toparnos con la gasolina Diesel, y sus variaciones, </w:t>
      </w:r>
      <w:r w:rsidR="00F56CF8">
        <w:rPr>
          <w:noProof/>
        </w:rPr>
        <w:t xml:space="preserve">tienen una tendencia a ser normales. Sin embargo, son tambien estas variables las que presentan cantidades de NA en sus filas, por lo que no son muy confiables estas graficas, pero si puede ser un indicador que en estar variable se comprotara diferente a los otros tipos de gasolina. </w:t>
      </w:r>
    </w:p>
    <w:p w14:paraId="0A40C148" w14:textId="68ECA748" w:rsidR="00F56CF8" w:rsidRDefault="00F56CF8">
      <w:pPr>
        <w:rPr>
          <w:noProof/>
        </w:rPr>
      </w:pPr>
      <w:r>
        <w:rPr>
          <w:noProof/>
        </w:rPr>
        <w:lastRenderedPageBreak/>
        <w:drawing>
          <wp:inline distT="0" distB="0" distL="0" distR="0" wp14:anchorId="04678316" wp14:editId="07B5EA5D">
            <wp:extent cx="5943600" cy="34848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4880"/>
                    </a:xfrm>
                    <a:prstGeom prst="rect">
                      <a:avLst/>
                    </a:prstGeom>
                  </pic:spPr>
                </pic:pic>
              </a:graphicData>
            </a:graphic>
          </wp:inline>
        </w:drawing>
      </w:r>
    </w:p>
    <w:p w14:paraId="59DA6985" w14:textId="3FFF1895" w:rsidR="00F56CF8" w:rsidRDefault="00F56CF8">
      <w:pPr>
        <w:rPr>
          <w:noProof/>
        </w:rPr>
      </w:pPr>
      <w:r w:rsidRPr="00F56CF8">
        <w:rPr>
          <w:noProof/>
        </w:rPr>
        <w:t>De este cruce de variables podemos ver que puede que exista un tipo de tendencia, que con los años, el consumo de gasolina super creció con los años.</w:t>
      </w:r>
    </w:p>
    <w:p w14:paraId="385EEDD6" w14:textId="55CEBCB0" w:rsidR="00F56CF8" w:rsidRDefault="00F56CF8">
      <w:pPr>
        <w:rPr>
          <w:noProof/>
        </w:rPr>
      </w:pPr>
      <w:r>
        <w:rPr>
          <w:noProof/>
        </w:rPr>
        <w:drawing>
          <wp:inline distT="0" distB="0" distL="0" distR="0" wp14:anchorId="77298746" wp14:editId="438B3E53">
            <wp:extent cx="5943600" cy="3536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36950"/>
                    </a:xfrm>
                    <a:prstGeom prst="rect">
                      <a:avLst/>
                    </a:prstGeom>
                  </pic:spPr>
                </pic:pic>
              </a:graphicData>
            </a:graphic>
          </wp:inline>
        </w:drawing>
      </w:r>
    </w:p>
    <w:p w14:paraId="0F6D01E6" w14:textId="5E8312EB" w:rsidR="00F56CF8" w:rsidRDefault="00F56CF8" w:rsidP="00F56CF8">
      <w:pPr>
        <w:rPr>
          <w:noProof/>
        </w:rPr>
      </w:pPr>
      <w:r w:rsidRPr="00F56CF8">
        <w:rPr>
          <w:noProof/>
        </w:rPr>
        <w:lastRenderedPageBreak/>
        <w:t xml:space="preserve">De este cruce de variables podemos ver que puede que exista un tipo de tendencia, que con los años, el consumo de gasolina </w:t>
      </w:r>
      <w:r>
        <w:rPr>
          <w:noProof/>
        </w:rPr>
        <w:t>regular</w:t>
      </w:r>
      <w:r w:rsidRPr="00F56CF8">
        <w:rPr>
          <w:noProof/>
        </w:rPr>
        <w:t xml:space="preserve"> creció con los años</w:t>
      </w:r>
      <w:r>
        <w:rPr>
          <w:noProof/>
        </w:rPr>
        <w:t xml:space="preserve"> pero su crecimiento toma forma de una curva exponencial</w:t>
      </w:r>
      <w:r w:rsidRPr="00F56CF8">
        <w:rPr>
          <w:noProof/>
        </w:rPr>
        <w:t>.</w:t>
      </w:r>
    </w:p>
    <w:p w14:paraId="6579A9E5" w14:textId="66C96D2F" w:rsidR="00F56CF8" w:rsidRDefault="00F56CF8" w:rsidP="00F56CF8">
      <w:pPr>
        <w:rPr>
          <w:noProof/>
        </w:rPr>
      </w:pPr>
      <w:r>
        <w:rPr>
          <w:noProof/>
        </w:rPr>
        <w:drawing>
          <wp:inline distT="0" distB="0" distL="0" distR="0" wp14:anchorId="7CC1BB4C" wp14:editId="5D54BC8C">
            <wp:extent cx="5943600" cy="3041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pic:spPr>
                </pic:pic>
              </a:graphicData>
            </a:graphic>
          </wp:inline>
        </w:drawing>
      </w:r>
    </w:p>
    <w:p w14:paraId="102CD4CA" w14:textId="6079D8F1" w:rsidR="00F56CF8" w:rsidRDefault="00F56CF8" w:rsidP="00F56CF8">
      <w:pPr>
        <w:rPr>
          <w:noProof/>
        </w:rPr>
      </w:pPr>
      <w:r w:rsidRPr="00F56CF8">
        <w:rPr>
          <w:noProof/>
        </w:rPr>
        <w:t>De este cruce de variables podemos ver que</w:t>
      </w:r>
      <w:r>
        <w:rPr>
          <w:noProof/>
        </w:rPr>
        <w:t>, como fue prediche, en comparacion con los otros dos tipos de gasolina, se ve un comportamiento más aleatorio.</w:t>
      </w:r>
    </w:p>
    <w:p w14:paraId="3D848A37" w14:textId="635DE0B7" w:rsidR="00F56CF8" w:rsidRDefault="00F56CF8" w:rsidP="00F56CF8">
      <w:pPr>
        <w:rPr>
          <w:noProof/>
        </w:rPr>
      </w:pPr>
      <w:r>
        <w:rPr>
          <w:noProof/>
        </w:rPr>
        <w:lastRenderedPageBreak/>
        <w:drawing>
          <wp:inline distT="0" distB="0" distL="0" distR="0" wp14:anchorId="44016DE2" wp14:editId="1BC2220B">
            <wp:extent cx="5943600" cy="3317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7875"/>
                    </a:xfrm>
                    <a:prstGeom prst="rect">
                      <a:avLst/>
                    </a:prstGeom>
                  </pic:spPr>
                </pic:pic>
              </a:graphicData>
            </a:graphic>
          </wp:inline>
        </w:drawing>
      </w:r>
      <w:r w:rsidRPr="00F56CF8">
        <w:rPr>
          <w:noProof/>
        </w:rPr>
        <w:t xml:space="preserve"> </w:t>
      </w:r>
      <w:r>
        <w:rPr>
          <w:noProof/>
        </w:rPr>
        <w:drawing>
          <wp:inline distT="0" distB="0" distL="0" distR="0" wp14:anchorId="4B59FD77" wp14:editId="3F776B58">
            <wp:extent cx="5943600" cy="3307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7080"/>
                    </a:xfrm>
                    <a:prstGeom prst="rect">
                      <a:avLst/>
                    </a:prstGeom>
                  </pic:spPr>
                </pic:pic>
              </a:graphicData>
            </a:graphic>
          </wp:inline>
        </w:drawing>
      </w:r>
    </w:p>
    <w:p w14:paraId="2382ACD7" w14:textId="21773822" w:rsidR="00F56CF8" w:rsidRDefault="00F56CF8" w:rsidP="00F56CF8">
      <w:pPr>
        <w:rPr>
          <w:noProof/>
        </w:rPr>
      </w:pPr>
      <w:r>
        <w:rPr>
          <w:noProof/>
        </w:rPr>
        <w:lastRenderedPageBreak/>
        <w:drawing>
          <wp:inline distT="0" distB="0" distL="0" distR="0" wp14:anchorId="581DD533" wp14:editId="0A8EC062">
            <wp:extent cx="5943600" cy="2870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70835"/>
                    </a:xfrm>
                    <a:prstGeom prst="rect">
                      <a:avLst/>
                    </a:prstGeom>
                  </pic:spPr>
                </pic:pic>
              </a:graphicData>
            </a:graphic>
          </wp:inline>
        </w:drawing>
      </w:r>
    </w:p>
    <w:p w14:paraId="75B14398" w14:textId="5A8FE0E5" w:rsidR="00F56CF8" w:rsidRDefault="00F56CF8" w:rsidP="00F56CF8">
      <w:pPr>
        <w:rPr>
          <w:noProof/>
        </w:rPr>
      </w:pPr>
      <w:r w:rsidRPr="00F56CF8">
        <w:rPr>
          <w:noProof/>
        </w:rPr>
        <w:t>Ahora vemos que las variables se comportan de una manera aleatoria conforme a los meses del año. Ya sea cualquier tipo de las gasolinas tratadas.</w:t>
      </w:r>
    </w:p>
    <w:p w14:paraId="7A3E7177" w14:textId="6E5833F5" w:rsidR="00F56CF8" w:rsidRDefault="00BF01CA" w:rsidP="00BF01CA">
      <w:pPr>
        <w:pStyle w:val="Heading2"/>
        <w:rPr>
          <w:noProof/>
        </w:rPr>
      </w:pPr>
      <w:r>
        <w:rPr>
          <w:noProof/>
        </w:rPr>
        <w:t>Lineas de tiempo</w:t>
      </w:r>
    </w:p>
    <w:p w14:paraId="48CE31FE" w14:textId="7EA674DE" w:rsidR="00BF01CA" w:rsidRDefault="00BF01CA" w:rsidP="00BF01CA">
      <w:pPr>
        <w:pStyle w:val="Heading3"/>
        <w:rPr>
          <w:noProof/>
        </w:rPr>
      </w:pPr>
      <w:r>
        <w:rPr>
          <w:noProof/>
        </w:rPr>
        <w:t>Data set consumo</w:t>
      </w:r>
    </w:p>
    <w:p w14:paraId="555505A9" w14:textId="77777777" w:rsidR="00BF01CA" w:rsidRPr="00BF01CA" w:rsidRDefault="00BF01CA" w:rsidP="00BF01CA">
      <w:pPr>
        <w:rPr>
          <w:b/>
          <w:bCs/>
          <w:u w:val="single"/>
        </w:rPr>
      </w:pPr>
      <w:proofErr w:type="spellStart"/>
      <w:r w:rsidRPr="00BF01CA">
        <w:rPr>
          <w:b/>
          <w:bCs/>
          <w:u w:val="single"/>
        </w:rPr>
        <w:t>Linea</w:t>
      </w:r>
      <w:proofErr w:type="spellEnd"/>
      <w:r w:rsidRPr="00BF01CA">
        <w:rPr>
          <w:b/>
          <w:bCs/>
          <w:u w:val="single"/>
        </w:rPr>
        <w:t xml:space="preserve"> del tiempo de gasolina Super</w:t>
      </w:r>
    </w:p>
    <w:p w14:paraId="39C71876" w14:textId="77777777" w:rsidR="00BF01CA" w:rsidRDefault="00BF01CA" w:rsidP="00BF01CA">
      <w:r>
        <w:t>Inicio: 2000-01</w:t>
      </w:r>
    </w:p>
    <w:p w14:paraId="26022835" w14:textId="77777777" w:rsidR="00BF01CA" w:rsidRDefault="00BF01CA" w:rsidP="00BF01CA">
      <w:r>
        <w:t>Fin: 2021-05</w:t>
      </w:r>
    </w:p>
    <w:p w14:paraId="3BCD3BB7" w14:textId="77777777" w:rsidR="00BF01CA" w:rsidRDefault="00BF01CA" w:rsidP="00BF01CA">
      <w:r>
        <w:t>Frecuencia: 12</w:t>
      </w:r>
    </w:p>
    <w:p w14:paraId="4B78B9BD" w14:textId="77777777" w:rsidR="00BF01CA" w:rsidRDefault="00BF01CA" w:rsidP="00BF01CA">
      <w:r>
        <w:rPr>
          <w:noProof/>
        </w:rPr>
        <w:lastRenderedPageBreak/>
        <w:drawing>
          <wp:inline distT="0" distB="0" distL="0" distR="0" wp14:anchorId="0AC41EAB" wp14:editId="20D93208">
            <wp:extent cx="5943600" cy="381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3175"/>
                    </a:xfrm>
                    <a:prstGeom prst="rect">
                      <a:avLst/>
                    </a:prstGeom>
                  </pic:spPr>
                </pic:pic>
              </a:graphicData>
            </a:graphic>
          </wp:inline>
        </w:drawing>
      </w:r>
    </w:p>
    <w:p w14:paraId="717A74D4" w14:textId="77777777" w:rsidR="00BF01CA" w:rsidRDefault="00BF01CA" w:rsidP="00BF01CA">
      <w:r>
        <w:t xml:space="preserve">De esta </w:t>
      </w:r>
      <w:proofErr w:type="spellStart"/>
      <w:r>
        <w:t>linea</w:t>
      </w:r>
      <w:proofErr w:type="spellEnd"/>
      <w:r>
        <w:t xml:space="preserve"> podemos ver a primera vista que posee una tendencia a crecer, y que hay momentos en la </w:t>
      </w:r>
      <w:proofErr w:type="spellStart"/>
      <w:r>
        <w:t>linea</w:t>
      </w:r>
      <w:proofErr w:type="spellEnd"/>
      <w:r>
        <w:t xml:space="preserve"> de tiempo que hace que las varianzas </w:t>
      </w:r>
      <w:proofErr w:type="spellStart"/>
      <w:r>
        <w:t>tambien</w:t>
      </w:r>
      <w:proofErr w:type="spellEnd"/>
      <w:r>
        <w:t xml:space="preserve"> se vean afectadas y sean diferentes entre </w:t>
      </w:r>
      <w:proofErr w:type="spellStart"/>
      <w:r>
        <w:t>si</w:t>
      </w:r>
      <w:proofErr w:type="spellEnd"/>
      <w:r>
        <w:t>. Podemos ver que se trata de una serie con frecuencia anual donde hay datos de todos los meses desde enero de 2000 hasta mayo del 2021.Como se puede ver la cantidad de galones vendidos va aumentando a medida que pasan los años.</w:t>
      </w:r>
    </w:p>
    <w:p w14:paraId="01E0DBCF" w14:textId="77777777" w:rsidR="00BF01CA" w:rsidRDefault="00BF01CA" w:rsidP="00BF01CA"/>
    <w:p w14:paraId="2A5D522B" w14:textId="77777777" w:rsidR="00BF01CA" w:rsidRDefault="00BF01CA" w:rsidP="00BF01CA">
      <w:pPr>
        <w:rPr>
          <w:b/>
          <w:bCs/>
        </w:rPr>
      </w:pPr>
      <w:r w:rsidRPr="00AD03C5">
        <w:rPr>
          <w:b/>
          <w:bCs/>
        </w:rPr>
        <w:t>Descomposición de la serie</w:t>
      </w:r>
    </w:p>
    <w:p w14:paraId="5925F76A" w14:textId="77777777" w:rsidR="00BF01CA" w:rsidRPr="00AD03C5" w:rsidRDefault="00BF01CA" w:rsidP="00BF01CA">
      <w:pPr>
        <w:rPr>
          <w:b/>
          <w:bCs/>
        </w:rPr>
      </w:pPr>
      <w:r>
        <w:rPr>
          <w:noProof/>
        </w:rPr>
        <w:lastRenderedPageBreak/>
        <w:drawing>
          <wp:inline distT="0" distB="0" distL="0" distR="0" wp14:anchorId="47612151" wp14:editId="7447F40B">
            <wp:extent cx="5943600" cy="3800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0475"/>
                    </a:xfrm>
                    <a:prstGeom prst="rect">
                      <a:avLst/>
                    </a:prstGeom>
                  </pic:spPr>
                </pic:pic>
              </a:graphicData>
            </a:graphic>
          </wp:inline>
        </w:drawing>
      </w:r>
    </w:p>
    <w:p w14:paraId="20918C67" w14:textId="77777777" w:rsidR="00BF01CA" w:rsidRPr="00AD03C5" w:rsidRDefault="00BF01CA" w:rsidP="00BF01CA"/>
    <w:p w14:paraId="52DE713E" w14:textId="5A6404FB" w:rsidR="00BF01CA" w:rsidRDefault="00BF01CA">
      <w:pPr>
        <w:rPr>
          <w:noProof/>
        </w:rPr>
      </w:pPr>
      <w:r w:rsidRPr="00BF01CA">
        <w:rPr>
          <w:noProof/>
        </w:rPr>
        <w:t>Podemos observar una serie con tendencia a aumentar, que no es estacionaria en varianza, y además tiene estacionalidad.</w:t>
      </w:r>
    </w:p>
    <w:p w14:paraId="217AE260" w14:textId="7250B1B9" w:rsidR="00BF01CA" w:rsidRPr="00BF01CA" w:rsidRDefault="00BF01CA" w:rsidP="00BF01CA">
      <w:pPr>
        <w:rPr>
          <w:b/>
          <w:bCs/>
          <w:noProof/>
        </w:rPr>
      </w:pPr>
      <w:r w:rsidRPr="00BF01CA">
        <w:rPr>
          <w:b/>
          <w:bCs/>
          <w:noProof/>
        </w:rPr>
        <w:t>Estimar los parámetros del modelo.</w:t>
      </w:r>
    </w:p>
    <w:p w14:paraId="4A1FF729" w14:textId="024B4868" w:rsidR="00BF01CA" w:rsidRDefault="00BF01CA" w:rsidP="00BF01CA">
      <w:pPr>
        <w:rPr>
          <w:noProof/>
        </w:rPr>
      </w:pPr>
      <w:r>
        <w:rPr>
          <w:noProof/>
        </w:rPr>
        <w:t>Cómo no es estacionaria en varianza le haremos una transformación logaritmica para hacerla constante en varianza.</w:t>
      </w:r>
    </w:p>
    <w:p w14:paraId="429A53C8" w14:textId="5593389A" w:rsidR="00F56CF8" w:rsidRDefault="00BF01CA">
      <w:r>
        <w:rPr>
          <w:noProof/>
        </w:rPr>
        <w:lastRenderedPageBreak/>
        <w:drawing>
          <wp:inline distT="0" distB="0" distL="0" distR="0" wp14:anchorId="614CA457" wp14:editId="643EBADA">
            <wp:extent cx="5943600" cy="3468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8370"/>
                    </a:xfrm>
                    <a:prstGeom prst="rect">
                      <a:avLst/>
                    </a:prstGeom>
                  </pic:spPr>
                </pic:pic>
              </a:graphicData>
            </a:graphic>
          </wp:inline>
        </w:drawing>
      </w:r>
    </w:p>
    <w:p w14:paraId="11E4DD54" w14:textId="3F8D3987" w:rsidR="00BF01CA" w:rsidRDefault="00BF01CA" w:rsidP="00BF01CA">
      <w:r>
        <w:t xml:space="preserve">Podemos observar que las varianzas si se pudieron hacer </w:t>
      </w:r>
      <w:r>
        <w:t>más</w:t>
      </w:r>
      <w:r>
        <w:t xml:space="preserve"> constantes, sin embargo, se pueden observar picos de varianza desiguales, lo cual puede ser un problema y concreta que no se pudo </w:t>
      </w:r>
      <w:proofErr w:type="spellStart"/>
      <w:r>
        <w:t>estacionarizar</w:t>
      </w:r>
      <w:proofErr w:type="spellEnd"/>
      <w:r>
        <w:t xml:space="preserve"> en varianza en su totalidad.</w:t>
      </w:r>
    </w:p>
    <w:p w14:paraId="0BEF4C02" w14:textId="27E4D712" w:rsidR="00BF01CA" w:rsidRDefault="00BF01CA" w:rsidP="00BF01CA">
      <w:r>
        <w:t xml:space="preserve">Por lo que ahora trataremos de quitar la tendencia y </w:t>
      </w:r>
      <w:proofErr w:type="spellStart"/>
      <w:r>
        <w:t>estacionarizar</w:t>
      </w:r>
      <w:proofErr w:type="spellEnd"/>
      <w:r>
        <w:t xml:space="preserve"> en normalidad.</w:t>
      </w:r>
    </w:p>
    <w:p w14:paraId="111B9E04" w14:textId="227C6AE1" w:rsidR="00BF01CA" w:rsidRDefault="00BF01CA" w:rsidP="00BF01CA">
      <w:r>
        <w:rPr>
          <w:noProof/>
        </w:rPr>
        <w:drawing>
          <wp:inline distT="0" distB="0" distL="0" distR="0" wp14:anchorId="449BAF7C" wp14:editId="69A9645E">
            <wp:extent cx="5943600" cy="3488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88055"/>
                    </a:xfrm>
                    <a:prstGeom prst="rect">
                      <a:avLst/>
                    </a:prstGeom>
                  </pic:spPr>
                </pic:pic>
              </a:graphicData>
            </a:graphic>
          </wp:inline>
        </w:drawing>
      </w:r>
    </w:p>
    <w:p w14:paraId="2F169E2A" w14:textId="1099FD09" w:rsidR="00BF01CA" w:rsidRDefault="00BF01CA" w:rsidP="00BF01CA">
      <w:r>
        <w:lastRenderedPageBreak/>
        <w:t>La prueba</w:t>
      </w:r>
      <w:r>
        <w:t xml:space="preserve"> de </w:t>
      </w:r>
      <w:proofErr w:type="spellStart"/>
      <w:r>
        <w:t>Dickey</w:t>
      </w:r>
      <w:proofErr w:type="spellEnd"/>
      <w:r>
        <w:t xml:space="preserve">-Fuller Test nos demuestra que p es mayor a 0.05 por lo que no podemos rechazar Ho, y por ende, asumir que no hay </w:t>
      </w:r>
      <w:r>
        <w:t>raíces</w:t>
      </w:r>
      <w:r>
        <w:t xml:space="preserve"> unitarias. Por lo que la serie de tiempo no es estacionaria en media. </w:t>
      </w:r>
    </w:p>
    <w:p w14:paraId="1A1CEF77" w14:textId="1E52F3B0" w:rsidR="00BF01CA" w:rsidRDefault="00BF01CA" w:rsidP="00BF01CA">
      <w:r>
        <w:t xml:space="preserve">Por lo que debemos de hacer lo </w:t>
      </w:r>
      <w:r>
        <w:t>mismo,</w:t>
      </w:r>
      <w:r>
        <w:t xml:space="preserve"> pero con una </w:t>
      </w:r>
      <w:r>
        <w:t>diferenciación</w:t>
      </w:r>
      <w:r>
        <w:t xml:space="preserve"> en la serie de tiempo.</w:t>
      </w:r>
    </w:p>
    <w:p w14:paraId="6F5B735D" w14:textId="3FC6D182" w:rsidR="00BF01CA" w:rsidRDefault="00BF01CA" w:rsidP="00BF01CA">
      <w:r>
        <w:rPr>
          <w:noProof/>
        </w:rPr>
        <w:drawing>
          <wp:inline distT="0" distB="0" distL="0" distR="0" wp14:anchorId="4B05AB28" wp14:editId="030DB434">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4695"/>
                    </a:xfrm>
                    <a:prstGeom prst="rect">
                      <a:avLst/>
                    </a:prstGeom>
                  </pic:spPr>
                </pic:pic>
              </a:graphicData>
            </a:graphic>
          </wp:inline>
        </w:drawing>
      </w:r>
    </w:p>
    <w:p w14:paraId="5A3CCD4C" w14:textId="1256CB89" w:rsidR="00BF01CA" w:rsidRDefault="00BF01CA" w:rsidP="00BF01CA">
      <w:r>
        <w:t xml:space="preserve">Como se puede ver el valor de p ahora sí está por debajo de 0.05 por lo que se puede descartar la hipótesis nula de que existan </w:t>
      </w:r>
      <w:r>
        <w:t>raíces</w:t>
      </w:r>
      <w:r>
        <w:t xml:space="preserve"> unitarias. </w:t>
      </w:r>
    </w:p>
    <w:p w14:paraId="699CB360" w14:textId="77777777" w:rsidR="00BF01CA" w:rsidRDefault="00BF01CA" w:rsidP="00BF01CA"/>
    <w:p w14:paraId="49603EEC" w14:textId="3B9A50C1" w:rsidR="00BF01CA" w:rsidRDefault="00BF01CA" w:rsidP="00BF01CA">
      <w:r>
        <w:t>Solo se hizo uso de una diferenciación, por lo que d es 1, pero para conocer p y q se debe de realizar un gráfico de autocorrelación y autocorrelación parcial.</w:t>
      </w:r>
    </w:p>
    <w:sectPr w:rsidR="00BF01CA" w:rsidSect="00892B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5D8"/>
    <w:rsid w:val="005045D8"/>
    <w:rsid w:val="00892BDE"/>
    <w:rsid w:val="00BD0776"/>
    <w:rsid w:val="00BF01CA"/>
    <w:rsid w:val="00EE5F76"/>
    <w:rsid w:val="00F56C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8E31"/>
  <w15:chartTrackingRefBased/>
  <w15:docId w15:val="{C4CB77F6-B40D-44F2-B04B-CC6098BB7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F76"/>
  </w:style>
  <w:style w:type="paragraph" w:styleId="Heading2">
    <w:name w:val="heading 2"/>
    <w:basedOn w:val="Normal"/>
    <w:next w:val="Normal"/>
    <w:link w:val="Heading2Char"/>
    <w:uiPriority w:val="9"/>
    <w:unhideWhenUsed/>
    <w:qFormat/>
    <w:rsid w:val="00F56CF8"/>
    <w:pPr>
      <w:keepNext/>
      <w:keepLines/>
      <w:spacing w:before="40" w:after="0"/>
      <w:outlineLvl w:val="1"/>
    </w:pPr>
    <w:rPr>
      <w:rFonts w:asciiTheme="majorHAnsi" w:eastAsiaTheme="majorEastAsia" w:hAnsiTheme="majorHAnsi" w:cstheme="majorBidi"/>
      <w:color w:val="830F0E" w:themeColor="accent1" w:themeShade="BF"/>
      <w:sz w:val="26"/>
      <w:szCs w:val="26"/>
    </w:rPr>
  </w:style>
  <w:style w:type="paragraph" w:styleId="Heading3">
    <w:name w:val="heading 3"/>
    <w:basedOn w:val="Normal"/>
    <w:next w:val="Normal"/>
    <w:link w:val="Heading3Char"/>
    <w:uiPriority w:val="9"/>
    <w:unhideWhenUsed/>
    <w:qFormat/>
    <w:rsid w:val="00F56CF8"/>
    <w:pPr>
      <w:keepNext/>
      <w:keepLines/>
      <w:spacing w:before="40" w:after="0"/>
      <w:outlineLvl w:val="2"/>
    </w:pPr>
    <w:rPr>
      <w:rFonts w:asciiTheme="majorHAnsi" w:eastAsiaTheme="majorEastAsia" w:hAnsiTheme="majorHAnsi" w:cstheme="majorBidi"/>
      <w:color w:val="570A0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6CF8"/>
    <w:rPr>
      <w:rFonts w:asciiTheme="majorHAnsi" w:eastAsiaTheme="majorEastAsia" w:hAnsiTheme="majorHAnsi" w:cstheme="majorBidi"/>
      <w:color w:val="830F0E" w:themeColor="accent1" w:themeShade="BF"/>
      <w:sz w:val="26"/>
      <w:szCs w:val="26"/>
    </w:rPr>
  </w:style>
  <w:style w:type="character" w:customStyle="1" w:styleId="Heading3Char">
    <w:name w:val="Heading 3 Char"/>
    <w:basedOn w:val="DefaultParagraphFont"/>
    <w:link w:val="Heading3"/>
    <w:uiPriority w:val="9"/>
    <w:rsid w:val="00F56CF8"/>
    <w:rPr>
      <w:rFonts w:asciiTheme="majorHAnsi" w:eastAsiaTheme="majorEastAsia" w:hAnsiTheme="majorHAnsi" w:cstheme="majorBidi"/>
      <w:color w:val="570A09"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28</TotalTime>
  <Pages>15</Pages>
  <Words>483</Words>
  <Characters>2658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Montoya</dc:creator>
  <cp:keywords/>
  <dc:description/>
  <cp:lastModifiedBy>Marisa Montoya</cp:lastModifiedBy>
  <cp:revision>2</cp:revision>
  <dcterms:created xsi:type="dcterms:W3CDTF">2021-08-03T01:10:00Z</dcterms:created>
  <dcterms:modified xsi:type="dcterms:W3CDTF">2021-08-03T03:23:00Z</dcterms:modified>
</cp:coreProperties>
</file>